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ook w:val="00A0" w:firstRow="1" w:lastRow="0" w:firstColumn="1" w:lastColumn="0" w:noHBand="0" w:noVBand="0"/>
      </w:tblPr>
      <w:tblGrid>
        <w:gridCol w:w="4643"/>
        <w:gridCol w:w="4643"/>
      </w:tblGrid>
      <w:tr w:rsidR="00626EEF" w:rsidRPr="003D096E" w14:paraId="68454E1D" w14:textId="77777777" w:rsidTr="002F2347">
        <w:trPr>
          <w:trHeight w:val="1128"/>
        </w:trPr>
        <w:tc>
          <w:tcPr>
            <w:tcW w:w="4643" w:type="dxa"/>
          </w:tcPr>
          <w:p w14:paraId="21DA2568" w14:textId="667DA7E4" w:rsidR="006B7721" w:rsidRPr="002F2347" w:rsidRDefault="00E26647" w:rsidP="002F2347">
            <w:pPr>
              <w:contextualSpacing/>
              <w:rPr>
                <w:sz w:val="20"/>
                <w:szCs w:val="20"/>
              </w:rPr>
            </w:pPr>
            <w:r w:rsidRPr="002F2347">
              <w:rPr>
                <w:sz w:val="20"/>
                <w:szCs w:val="20"/>
              </w:rPr>
              <w:t xml:space="preserve">УДК </w:t>
            </w:r>
            <w:r w:rsidR="00264582" w:rsidRPr="002F2347">
              <w:rPr>
                <w:sz w:val="20"/>
                <w:szCs w:val="20"/>
              </w:rPr>
              <w:t>631.51</w:t>
            </w:r>
          </w:p>
          <w:p w14:paraId="48D9CC2A" w14:textId="77777777" w:rsidR="00E26647" w:rsidRPr="002F2347" w:rsidRDefault="00E26647" w:rsidP="002F2347">
            <w:pPr>
              <w:contextualSpacing/>
              <w:rPr>
                <w:sz w:val="20"/>
                <w:szCs w:val="20"/>
                <w:highlight w:val="yellow"/>
              </w:rPr>
            </w:pPr>
          </w:p>
          <w:p w14:paraId="667A48BD" w14:textId="30343AF6" w:rsidR="001551C0" w:rsidRPr="003D096E" w:rsidRDefault="001551C0" w:rsidP="002F2347">
            <w:pPr>
              <w:contextualSpacing/>
              <w:rPr>
                <w:sz w:val="20"/>
                <w:szCs w:val="20"/>
              </w:rPr>
            </w:pPr>
            <w:r w:rsidRPr="002F2347">
              <w:rPr>
                <w:sz w:val="20"/>
                <w:szCs w:val="20"/>
              </w:rPr>
              <w:t>4.3.1 - Технологии, машины и оборудование для агропромышленного комплекса</w:t>
            </w:r>
            <w:r w:rsidR="003D096E" w:rsidRPr="003D096E">
              <w:rPr>
                <w:sz w:val="20"/>
                <w:szCs w:val="20"/>
              </w:rPr>
              <w:t xml:space="preserve"> </w:t>
            </w:r>
            <w:r w:rsidR="003D096E" w:rsidRPr="00841BFC">
              <w:rPr>
                <w:sz w:val="20"/>
                <w:szCs w:val="20"/>
              </w:rPr>
              <w:t>(технические науки, сельскохозяйственные науки)</w:t>
            </w:r>
          </w:p>
          <w:p w14:paraId="7C45608F" w14:textId="77777777" w:rsidR="00E26647" w:rsidRPr="002F2347" w:rsidRDefault="00E26647" w:rsidP="002F2347">
            <w:pPr>
              <w:contextualSpacing/>
              <w:rPr>
                <w:sz w:val="20"/>
                <w:szCs w:val="20"/>
                <w:highlight w:val="yellow"/>
              </w:rPr>
            </w:pPr>
          </w:p>
          <w:p w14:paraId="0C964F5B" w14:textId="77777777" w:rsidR="00945062" w:rsidRPr="002F2347" w:rsidRDefault="00FB5BAF" w:rsidP="002F2347">
            <w:pPr>
              <w:contextualSpacing/>
              <w:rPr>
                <w:b/>
                <w:bCs/>
                <w:caps/>
                <w:sz w:val="20"/>
                <w:szCs w:val="20"/>
              </w:rPr>
            </w:pPr>
            <w:r w:rsidRPr="002F2347">
              <w:rPr>
                <w:b/>
                <w:bCs/>
                <w:caps/>
                <w:sz w:val="20"/>
                <w:szCs w:val="20"/>
              </w:rPr>
              <w:t xml:space="preserve">агротехнический анализ использования жидких удобрений на посевах пшеницы </w:t>
            </w:r>
          </w:p>
          <w:p w14:paraId="7D6EFDD8" w14:textId="77777777" w:rsidR="00804866" w:rsidRPr="002F2347" w:rsidRDefault="00804866" w:rsidP="002F2347">
            <w:pPr>
              <w:contextualSpacing/>
              <w:rPr>
                <w:rStyle w:val="Hyperlink"/>
                <w:color w:val="auto"/>
                <w:sz w:val="20"/>
                <w:szCs w:val="20"/>
                <w:u w:val="none"/>
                <w:shd w:val="clear" w:color="auto" w:fill="FFFFFF"/>
              </w:rPr>
            </w:pPr>
          </w:p>
          <w:p w14:paraId="260D329E" w14:textId="77777777" w:rsidR="00397468" w:rsidRPr="002F2347" w:rsidRDefault="00397468" w:rsidP="002F2347">
            <w:pPr>
              <w:contextualSpacing/>
              <w:rPr>
                <w:rStyle w:val="Hyperlink"/>
                <w:color w:val="auto"/>
                <w:sz w:val="20"/>
                <w:szCs w:val="20"/>
                <w:u w:val="none"/>
                <w:vertAlign w:val="superscript"/>
              </w:rPr>
            </w:pPr>
            <w:r w:rsidRPr="002F2347">
              <w:rPr>
                <w:rStyle w:val="Hyperlink"/>
                <w:color w:val="auto"/>
                <w:sz w:val="20"/>
                <w:szCs w:val="20"/>
                <w:u w:val="none"/>
                <w:vertAlign w:val="superscript"/>
              </w:rPr>
              <w:t xml:space="preserve">1 </w:t>
            </w:r>
            <w:r w:rsidR="00F03BE5" w:rsidRPr="002F2347">
              <w:rPr>
                <w:rStyle w:val="Hyperlink"/>
                <w:color w:val="auto"/>
                <w:sz w:val="20"/>
                <w:szCs w:val="20"/>
                <w:u w:val="none"/>
              </w:rPr>
              <w:t>Мищенко</w:t>
            </w:r>
            <w:r w:rsidRPr="002F2347">
              <w:rPr>
                <w:rStyle w:val="Hyperlink"/>
                <w:color w:val="auto"/>
                <w:sz w:val="20"/>
                <w:szCs w:val="20"/>
                <w:u w:val="none"/>
              </w:rPr>
              <w:t xml:space="preserve"> Светлана Николаевна</w:t>
            </w:r>
          </w:p>
          <w:p w14:paraId="635BA7A5" w14:textId="77777777" w:rsidR="00397468" w:rsidRPr="002F2347" w:rsidRDefault="001A5C13" w:rsidP="002F2347">
            <w:pPr>
              <w:contextualSpacing/>
              <w:rPr>
                <w:sz w:val="20"/>
                <w:szCs w:val="20"/>
              </w:rPr>
            </w:pPr>
            <w:r w:rsidRPr="002F2347">
              <w:rPr>
                <w:sz w:val="20"/>
                <w:szCs w:val="20"/>
              </w:rPr>
              <w:t>магистрант</w:t>
            </w:r>
            <w:r w:rsidR="00397468" w:rsidRPr="002F2347">
              <w:rPr>
                <w:sz w:val="20"/>
                <w:szCs w:val="20"/>
              </w:rPr>
              <w:t xml:space="preserve"> каф. Процессы и машины в агробизнесе, </w:t>
            </w:r>
          </w:p>
          <w:p w14:paraId="4E3B5363" w14:textId="77777777" w:rsidR="00397468" w:rsidRPr="002F2347" w:rsidRDefault="00397468" w:rsidP="002F2347">
            <w:pPr>
              <w:contextualSpacing/>
              <w:rPr>
                <w:sz w:val="20"/>
                <w:szCs w:val="20"/>
              </w:rPr>
            </w:pPr>
            <w:proofErr w:type="spellStart"/>
            <w:r w:rsidRPr="002F2347">
              <w:rPr>
                <w:sz w:val="20"/>
                <w:szCs w:val="20"/>
                <w:lang w:val="en-US"/>
              </w:rPr>
              <w:t>ResearcherID</w:t>
            </w:r>
            <w:proofErr w:type="spellEnd"/>
            <w:r w:rsidRPr="002F2347">
              <w:rPr>
                <w:sz w:val="20"/>
                <w:szCs w:val="20"/>
              </w:rPr>
              <w:t xml:space="preserve">: </w:t>
            </w:r>
            <w:r w:rsidR="00771F0E" w:rsidRPr="002F2347">
              <w:rPr>
                <w:sz w:val="20"/>
                <w:szCs w:val="20"/>
                <w:lang w:val="en-US"/>
              </w:rPr>
              <w:t>AGZ</w:t>
            </w:r>
            <w:r w:rsidR="00771F0E" w:rsidRPr="002F2347">
              <w:rPr>
                <w:sz w:val="20"/>
                <w:szCs w:val="20"/>
              </w:rPr>
              <w:t>-5321-2022</w:t>
            </w:r>
          </w:p>
          <w:p w14:paraId="54FACCC3" w14:textId="77777777" w:rsidR="00397468" w:rsidRPr="002F2347" w:rsidRDefault="00C26AAD" w:rsidP="002F2347">
            <w:pPr>
              <w:contextualSpacing/>
              <w:rPr>
                <w:sz w:val="20"/>
                <w:szCs w:val="20"/>
              </w:rPr>
            </w:pPr>
            <w:hyperlink r:id="rId8" w:history="1">
              <w:r w:rsidR="00485233" w:rsidRPr="002F2347">
                <w:rPr>
                  <w:rStyle w:val="Hyperlink"/>
                  <w:sz w:val="20"/>
                  <w:szCs w:val="20"/>
                  <w:lang w:val="en-US"/>
                </w:rPr>
                <w:t>vcherashnyayas</w:t>
              </w:r>
              <w:r w:rsidR="00485233" w:rsidRPr="002F2347">
                <w:rPr>
                  <w:rStyle w:val="Hyperlink"/>
                  <w:sz w:val="20"/>
                  <w:szCs w:val="20"/>
                </w:rPr>
                <w:t>@</w:t>
              </w:r>
              <w:r w:rsidR="00485233" w:rsidRPr="002F2347">
                <w:rPr>
                  <w:rStyle w:val="Hyperlink"/>
                  <w:sz w:val="20"/>
                  <w:szCs w:val="20"/>
                  <w:lang w:val="en-US"/>
                </w:rPr>
                <w:t>gmail</w:t>
              </w:r>
              <w:r w:rsidR="00485233" w:rsidRPr="002F2347">
                <w:rPr>
                  <w:rStyle w:val="Hyperlink"/>
                  <w:sz w:val="20"/>
                  <w:szCs w:val="20"/>
                </w:rPr>
                <w:t>.</w:t>
              </w:r>
              <w:r w:rsidR="00485233" w:rsidRPr="002F2347">
                <w:rPr>
                  <w:rStyle w:val="Hyperlink"/>
                  <w:sz w:val="20"/>
                  <w:szCs w:val="20"/>
                  <w:lang w:val="en-US"/>
                </w:rPr>
                <w:t>com</w:t>
              </w:r>
            </w:hyperlink>
          </w:p>
          <w:p w14:paraId="348E3FD7" w14:textId="77777777" w:rsidR="00554E3E" w:rsidRPr="002F2347" w:rsidRDefault="00554E3E" w:rsidP="002F2347">
            <w:pPr>
              <w:contextualSpacing/>
              <w:rPr>
                <w:sz w:val="20"/>
                <w:szCs w:val="20"/>
              </w:rPr>
            </w:pPr>
          </w:p>
          <w:p w14:paraId="5033DD44" w14:textId="77777777" w:rsidR="00485233" w:rsidRPr="002F2347" w:rsidRDefault="00485233" w:rsidP="002F2347">
            <w:pPr>
              <w:contextualSpacing/>
              <w:rPr>
                <w:rStyle w:val="Hyperlink"/>
                <w:color w:val="auto"/>
                <w:sz w:val="20"/>
                <w:szCs w:val="20"/>
                <w:u w:val="none"/>
                <w:vertAlign w:val="superscript"/>
              </w:rPr>
            </w:pPr>
            <w:r w:rsidRPr="002F2347">
              <w:rPr>
                <w:rStyle w:val="Hyperlink"/>
                <w:color w:val="auto"/>
                <w:sz w:val="20"/>
                <w:szCs w:val="20"/>
                <w:u w:val="none"/>
                <w:vertAlign w:val="superscript"/>
              </w:rPr>
              <w:t xml:space="preserve">1,2 </w:t>
            </w:r>
            <w:r w:rsidRPr="002F2347">
              <w:rPr>
                <w:rStyle w:val="Hyperlink"/>
                <w:color w:val="auto"/>
                <w:sz w:val="20"/>
                <w:szCs w:val="20"/>
                <w:u w:val="none"/>
              </w:rPr>
              <w:t>Белоусов Сергей Витальевич</w:t>
            </w:r>
          </w:p>
          <w:p w14:paraId="70BC6273" w14:textId="77EB99D4" w:rsidR="00485233" w:rsidRPr="002F2347" w:rsidRDefault="00485233" w:rsidP="002F2347">
            <w:pPr>
              <w:contextualSpacing/>
              <w:rPr>
                <w:sz w:val="20"/>
                <w:szCs w:val="20"/>
              </w:rPr>
            </w:pPr>
            <w:r w:rsidRPr="002F2347">
              <w:rPr>
                <w:sz w:val="20"/>
                <w:szCs w:val="20"/>
              </w:rPr>
              <w:t xml:space="preserve">канд. </w:t>
            </w:r>
            <w:proofErr w:type="spellStart"/>
            <w:r w:rsidRPr="002F2347">
              <w:rPr>
                <w:sz w:val="20"/>
                <w:szCs w:val="20"/>
              </w:rPr>
              <w:t>техн</w:t>
            </w:r>
            <w:proofErr w:type="spellEnd"/>
            <w:r w:rsidRPr="002F2347">
              <w:rPr>
                <w:sz w:val="20"/>
                <w:szCs w:val="20"/>
              </w:rPr>
              <w:t>. наук, доцент</w:t>
            </w:r>
            <w:r w:rsidR="00C81AC3" w:rsidRPr="00C81AC3">
              <w:rPr>
                <w:sz w:val="20"/>
                <w:szCs w:val="20"/>
              </w:rPr>
              <w:t>,</w:t>
            </w:r>
            <w:r w:rsidR="00C81AC3" w:rsidRPr="00C81AC3">
              <w:rPr>
                <w:iCs/>
                <w:sz w:val="20"/>
                <w:szCs w:val="20"/>
              </w:rPr>
              <w:t xml:space="preserve"> М.Н.С. отдела механизации растениеводства</w:t>
            </w:r>
          </w:p>
          <w:p w14:paraId="0619D370" w14:textId="77777777" w:rsidR="00485233" w:rsidRPr="003D096E" w:rsidRDefault="00485233" w:rsidP="002F2347">
            <w:pPr>
              <w:contextualSpacing/>
              <w:rPr>
                <w:sz w:val="20"/>
                <w:szCs w:val="20"/>
                <w:lang w:val="en-US"/>
              </w:rPr>
            </w:pPr>
            <w:r w:rsidRPr="002F2347">
              <w:rPr>
                <w:sz w:val="20"/>
                <w:szCs w:val="20"/>
                <w:lang w:val="en-US"/>
              </w:rPr>
              <w:t>Author</w:t>
            </w:r>
            <w:r w:rsidRPr="003D096E">
              <w:rPr>
                <w:sz w:val="20"/>
                <w:szCs w:val="20"/>
                <w:lang w:val="en-US"/>
              </w:rPr>
              <w:t xml:space="preserve"> </w:t>
            </w:r>
            <w:r w:rsidRPr="002F2347">
              <w:rPr>
                <w:sz w:val="20"/>
                <w:szCs w:val="20"/>
                <w:lang w:val="en-US"/>
              </w:rPr>
              <w:t>ID</w:t>
            </w:r>
            <w:r w:rsidRPr="003D096E">
              <w:rPr>
                <w:sz w:val="20"/>
                <w:szCs w:val="20"/>
                <w:lang w:val="en-US"/>
              </w:rPr>
              <w:t>: 714080</w:t>
            </w:r>
          </w:p>
          <w:p w14:paraId="27D11454" w14:textId="77777777" w:rsidR="00485233" w:rsidRPr="002F2347" w:rsidRDefault="00485233" w:rsidP="002F2347">
            <w:pPr>
              <w:contextualSpacing/>
              <w:rPr>
                <w:sz w:val="20"/>
                <w:szCs w:val="20"/>
                <w:lang w:val="en-US"/>
              </w:rPr>
            </w:pPr>
            <w:r w:rsidRPr="002F2347">
              <w:rPr>
                <w:sz w:val="20"/>
                <w:szCs w:val="20"/>
                <w:lang w:val="en-US"/>
              </w:rPr>
              <w:t xml:space="preserve">SPIN – </w:t>
            </w:r>
            <w:r w:rsidRPr="002F2347">
              <w:rPr>
                <w:sz w:val="20"/>
                <w:szCs w:val="20"/>
              </w:rPr>
              <w:t>код</w:t>
            </w:r>
            <w:r w:rsidRPr="002F2347">
              <w:rPr>
                <w:sz w:val="20"/>
                <w:szCs w:val="20"/>
                <w:lang w:val="en-US"/>
              </w:rPr>
              <w:t>: 6847-7933</w:t>
            </w:r>
          </w:p>
          <w:p w14:paraId="1B05AD8A" w14:textId="77777777" w:rsidR="00485233" w:rsidRPr="002F2347" w:rsidRDefault="00485233" w:rsidP="002F2347">
            <w:pPr>
              <w:contextualSpacing/>
              <w:rPr>
                <w:sz w:val="20"/>
                <w:szCs w:val="20"/>
                <w:lang w:val="en-US"/>
              </w:rPr>
            </w:pPr>
            <w:r w:rsidRPr="002F2347">
              <w:rPr>
                <w:sz w:val="20"/>
                <w:szCs w:val="20"/>
                <w:lang w:val="en-US"/>
              </w:rPr>
              <w:t>ORCID ID: 0000-0002-8874-9862</w:t>
            </w:r>
          </w:p>
          <w:p w14:paraId="43DF4480" w14:textId="77777777" w:rsidR="00485233" w:rsidRPr="002F2347" w:rsidRDefault="00485233" w:rsidP="002F2347">
            <w:pPr>
              <w:contextualSpacing/>
              <w:rPr>
                <w:sz w:val="20"/>
                <w:szCs w:val="20"/>
                <w:lang w:val="en-US"/>
              </w:rPr>
            </w:pPr>
            <w:r w:rsidRPr="002F2347">
              <w:rPr>
                <w:sz w:val="20"/>
                <w:szCs w:val="20"/>
                <w:lang w:val="en-US"/>
              </w:rPr>
              <w:t>Scopus ID: 57190008405</w:t>
            </w:r>
          </w:p>
          <w:p w14:paraId="6753B345" w14:textId="77777777" w:rsidR="00485233" w:rsidRPr="002F2347" w:rsidRDefault="00485233" w:rsidP="002F2347">
            <w:pPr>
              <w:contextualSpacing/>
              <w:rPr>
                <w:sz w:val="20"/>
                <w:szCs w:val="20"/>
                <w:lang w:val="en-US"/>
              </w:rPr>
            </w:pPr>
            <w:r w:rsidRPr="002F2347">
              <w:rPr>
                <w:sz w:val="20"/>
                <w:szCs w:val="20"/>
                <w:lang w:val="en-US"/>
              </w:rPr>
              <w:t>Researcher ID: Q-1037-2017</w:t>
            </w:r>
          </w:p>
          <w:p w14:paraId="61409B69" w14:textId="2D96563D" w:rsidR="00BB0A80" w:rsidRPr="003D096E" w:rsidRDefault="00C26AAD" w:rsidP="002F2347">
            <w:pPr>
              <w:contextualSpacing/>
              <w:rPr>
                <w:rStyle w:val="Hyperlink"/>
                <w:color w:val="auto"/>
                <w:sz w:val="20"/>
                <w:szCs w:val="20"/>
                <w:u w:val="none"/>
                <w:shd w:val="clear" w:color="auto" w:fill="FFFFFF"/>
              </w:rPr>
            </w:pPr>
            <w:hyperlink r:id="rId9" w:history="1">
              <w:r w:rsidR="00485233" w:rsidRPr="002F2347">
                <w:rPr>
                  <w:rStyle w:val="Hyperlink"/>
                  <w:color w:val="auto"/>
                  <w:sz w:val="20"/>
                  <w:szCs w:val="20"/>
                  <w:u w:val="none"/>
                  <w:shd w:val="clear" w:color="auto" w:fill="FFFFFF"/>
                  <w:lang w:val="en-US"/>
                </w:rPr>
                <w:t>sergey</w:t>
              </w:r>
              <w:r w:rsidR="00485233" w:rsidRPr="003D096E">
                <w:rPr>
                  <w:rStyle w:val="Hyperlink"/>
                  <w:color w:val="auto"/>
                  <w:sz w:val="20"/>
                  <w:szCs w:val="20"/>
                  <w:u w:val="none"/>
                  <w:shd w:val="clear" w:color="auto" w:fill="FFFFFF"/>
                </w:rPr>
                <w:t>_</w:t>
              </w:r>
              <w:r w:rsidR="00485233" w:rsidRPr="002F2347">
                <w:rPr>
                  <w:rStyle w:val="Hyperlink"/>
                  <w:color w:val="auto"/>
                  <w:sz w:val="20"/>
                  <w:szCs w:val="20"/>
                  <w:u w:val="none"/>
                  <w:shd w:val="clear" w:color="auto" w:fill="FFFFFF"/>
                  <w:lang w:val="en-US"/>
                </w:rPr>
                <w:t>belousov</w:t>
              </w:r>
              <w:r w:rsidR="00485233" w:rsidRPr="003D096E">
                <w:rPr>
                  <w:rStyle w:val="Hyperlink"/>
                  <w:color w:val="auto"/>
                  <w:sz w:val="20"/>
                  <w:szCs w:val="20"/>
                  <w:u w:val="none"/>
                  <w:shd w:val="clear" w:color="auto" w:fill="FFFFFF"/>
                </w:rPr>
                <w:t>_87@</w:t>
              </w:r>
              <w:r w:rsidR="00485233" w:rsidRPr="002F2347">
                <w:rPr>
                  <w:rStyle w:val="Hyperlink"/>
                  <w:color w:val="auto"/>
                  <w:sz w:val="20"/>
                  <w:szCs w:val="20"/>
                  <w:u w:val="none"/>
                  <w:shd w:val="clear" w:color="auto" w:fill="FFFFFF"/>
                  <w:lang w:val="en-US"/>
                </w:rPr>
                <w:t>mail</w:t>
              </w:r>
              <w:r w:rsidR="00485233" w:rsidRPr="003D096E">
                <w:rPr>
                  <w:rStyle w:val="Hyperlink"/>
                  <w:color w:val="auto"/>
                  <w:sz w:val="20"/>
                  <w:szCs w:val="20"/>
                  <w:u w:val="none"/>
                  <w:shd w:val="clear" w:color="auto" w:fill="FFFFFF"/>
                </w:rPr>
                <w:t>.</w:t>
              </w:r>
              <w:proofErr w:type="spellStart"/>
              <w:r w:rsidR="00485233" w:rsidRPr="002F2347">
                <w:rPr>
                  <w:rStyle w:val="Hyperlink"/>
                  <w:color w:val="auto"/>
                  <w:sz w:val="20"/>
                  <w:szCs w:val="20"/>
                  <w:u w:val="none"/>
                  <w:shd w:val="clear" w:color="auto" w:fill="FFFFFF"/>
                  <w:lang w:val="en-US"/>
                </w:rPr>
                <w:t>ru</w:t>
              </w:r>
              <w:proofErr w:type="spellEnd"/>
            </w:hyperlink>
          </w:p>
          <w:p w14:paraId="0696F8C5" w14:textId="77777777" w:rsidR="00804866" w:rsidRPr="002F2347" w:rsidRDefault="00804866" w:rsidP="002F2347">
            <w:pPr>
              <w:contextualSpacing/>
              <w:rPr>
                <w:i/>
                <w:sz w:val="20"/>
                <w:szCs w:val="20"/>
              </w:rPr>
            </w:pPr>
            <w:r w:rsidRPr="002F2347">
              <w:rPr>
                <w:i/>
                <w:sz w:val="20"/>
                <w:szCs w:val="20"/>
                <w:vertAlign w:val="superscript"/>
              </w:rPr>
              <w:t>1</w:t>
            </w:r>
            <w:r w:rsidRPr="002F2347">
              <w:rPr>
                <w:i/>
                <w:sz w:val="20"/>
                <w:szCs w:val="20"/>
              </w:rPr>
              <w:t>ФГБОУ ВО  «Кубанский государственный аграрный университет имени И.Т. Трубилина», Краснодар, Россия</w:t>
            </w:r>
          </w:p>
          <w:p w14:paraId="68D24713" w14:textId="67535BAF" w:rsidR="00804866" w:rsidRPr="002F2347" w:rsidRDefault="00804866" w:rsidP="002F2347">
            <w:pPr>
              <w:contextualSpacing/>
              <w:rPr>
                <w:i/>
                <w:sz w:val="20"/>
                <w:szCs w:val="20"/>
              </w:rPr>
            </w:pPr>
            <w:r w:rsidRPr="002F2347">
              <w:rPr>
                <w:i/>
                <w:sz w:val="20"/>
                <w:szCs w:val="20"/>
                <w:vertAlign w:val="superscript"/>
              </w:rPr>
              <w:t>2</w:t>
            </w:r>
            <w:r w:rsidRPr="00C81AC3">
              <w:rPr>
                <w:iCs/>
                <w:sz w:val="20"/>
                <w:szCs w:val="20"/>
              </w:rPr>
              <w:t xml:space="preserve"> </w:t>
            </w:r>
            <w:r w:rsidRPr="002F2347">
              <w:rPr>
                <w:i/>
                <w:sz w:val="20"/>
                <w:szCs w:val="20"/>
              </w:rPr>
              <w:t>«АНЦ «ДОНСКОЙ», Зерноград, Россия</w:t>
            </w:r>
          </w:p>
          <w:p w14:paraId="65FD95DE" w14:textId="77777777" w:rsidR="00E26647" w:rsidRPr="002F2347" w:rsidRDefault="00E26647" w:rsidP="002F2347">
            <w:pPr>
              <w:contextualSpacing/>
              <w:rPr>
                <w:sz w:val="20"/>
                <w:szCs w:val="20"/>
                <w:highlight w:val="yellow"/>
              </w:rPr>
            </w:pPr>
          </w:p>
          <w:p w14:paraId="4C6B4A0D" w14:textId="39000F2E" w:rsidR="00916A23" w:rsidRPr="002F2347" w:rsidRDefault="00F83533" w:rsidP="002F2347">
            <w:pPr>
              <w:contextualSpacing/>
              <w:rPr>
                <w:sz w:val="20"/>
                <w:szCs w:val="20"/>
                <w:highlight w:val="yellow"/>
              </w:rPr>
            </w:pPr>
            <w:r w:rsidRPr="002F2347">
              <w:rPr>
                <w:sz w:val="20"/>
                <w:szCs w:val="20"/>
              </w:rPr>
              <w:t xml:space="preserve">В работе </w:t>
            </w:r>
            <w:r w:rsidR="00CF218A" w:rsidRPr="002F2347">
              <w:rPr>
                <w:sz w:val="20"/>
                <w:szCs w:val="20"/>
              </w:rPr>
              <w:t>рассматриваются вопросы агротехнического анализа по использованию жидких удобрений на посевах пшеницы с использованием мобильного растворного узла</w:t>
            </w:r>
            <w:r w:rsidR="00946FA6" w:rsidRPr="002F2347">
              <w:rPr>
                <w:sz w:val="20"/>
                <w:szCs w:val="20"/>
              </w:rPr>
              <w:t xml:space="preserve">. </w:t>
            </w:r>
            <w:r w:rsidR="00CF218A" w:rsidRPr="002F2347">
              <w:rPr>
                <w:sz w:val="20"/>
                <w:szCs w:val="20"/>
              </w:rPr>
              <w:t>Приведены проблемы</w:t>
            </w:r>
            <w:r w:rsidRPr="002F2347">
              <w:rPr>
                <w:sz w:val="20"/>
                <w:szCs w:val="20"/>
              </w:rPr>
              <w:t>,</w:t>
            </w:r>
            <w:r w:rsidR="00353B43" w:rsidRPr="002F2347">
              <w:rPr>
                <w:sz w:val="20"/>
                <w:szCs w:val="20"/>
              </w:rPr>
              <w:t xml:space="preserve"> связанные с применением ЖКУ и растворов КАС</w:t>
            </w:r>
            <w:r w:rsidRPr="002F2347">
              <w:rPr>
                <w:sz w:val="20"/>
                <w:szCs w:val="20"/>
              </w:rPr>
              <w:t xml:space="preserve"> обозначены проблемы и </w:t>
            </w:r>
            <w:r w:rsidR="00CF218A" w:rsidRPr="002F2347">
              <w:rPr>
                <w:sz w:val="20"/>
                <w:szCs w:val="20"/>
              </w:rPr>
              <w:t>пути их решения</w:t>
            </w:r>
            <w:r w:rsidR="00946FA6" w:rsidRPr="002F2347">
              <w:rPr>
                <w:sz w:val="20"/>
                <w:szCs w:val="20"/>
              </w:rPr>
              <w:t>.</w:t>
            </w:r>
            <w:r w:rsidR="00CF218A" w:rsidRPr="002F2347">
              <w:rPr>
                <w:sz w:val="20"/>
                <w:szCs w:val="20"/>
              </w:rPr>
              <w:t xml:space="preserve"> Цел</w:t>
            </w:r>
            <w:r w:rsidR="00554E3E" w:rsidRPr="002F2347">
              <w:rPr>
                <w:sz w:val="20"/>
                <w:szCs w:val="20"/>
              </w:rPr>
              <w:t>ью</w:t>
            </w:r>
            <w:r w:rsidR="00CF218A" w:rsidRPr="002F2347">
              <w:rPr>
                <w:sz w:val="20"/>
                <w:szCs w:val="20"/>
              </w:rPr>
              <w:t xml:space="preserve"> исследования является совершенствование технологии приготовления жидких удобрений путем создания универсальной конструкции для производства жидких комплексных удобрений и растворов КАС</w:t>
            </w:r>
            <w:r w:rsidR="00554E3E" w:rsidRPr="002F2347">
              <w:rPr>
                <w:sz w:val="20"/>
                <w:szCs w:val="20"/>
              </w:rPr>
              <w:t>.</w:t>
            </w:r>
            <w:r w:rsidR="002F2347" w:rsidRPr="002F2347">
              <w:rPr>
                <w:sz w:val="20"/>
                <w:szCs w:val="20"/>
              </w:rPr>
              <w:t xml:space="preserve"> </w:t>
            </w:r>
            <w:r w:rsidR="00CF218A" w:rsidRPr="002F2347">
              <w:rPr>
                <w:sz w:val="20"/>
                <w:szCs w:val="20"/>
              </w:rPr>
              <w:t xml:space="preserve">Рассматриваются вопросы применения на опытном участке рабочего </w:t>
            </w:r>
            <w:r w:rsidR="00554E3E" w:rsidRPr="002F2347">
              <w:rPr>
                <w:sz w:val="20"/>
                <w:szCs w:val="20"/>
              </w:rPr>
              <w:t>раствора,</w:t>
            </w:r>
            <w:r w:rsidR="00CF218A" w:rsidRPr="002F2347">
              <w:rPr>
                <w:sz w:val="20"/>
                <w:szCs w:val="20"/>
              </w:rPr>
              <w:t xml:space="preserve"> который изготовлен в разработанном растворном узле</w:t>
            </w:r>
            <w:r w:rsidR="00554E3E" w:rsidRPr="002F2347">
              <w:rPr>
                <w:sz w:val="20"/>
                <w:szCs w:val="20"/>
              </w:rPr>
              <w:t>,</w:t>
            </w:r>
            <w:r w:rsidR="00CF218A" w:rsidRPr="002F2347">
              <w:rPr>
                <w:sz w:val="20"/>
                <w:szCs w:val="20"/>
              </w:rPr>
              <w:t xml:space="preserve"> приводятся иллюстративные материалы проведения полевых исследований, а также оценки состояния посевов.</w:t>
            </w:r>
            <w:r w:rsidR="009E73AF" w:rsidRPr="002F2347">
              <w:rPr>
                <w:sz w:val="20"/>
                <w:szCs w:val="20"/>
              </w:rPr>
              <w:t xml:space="preserve"> </w:t>
            </w:r>
            <w:r w:rsidR="003F3EC6" w:rsidRPr="002F2347">
              <w:rPr>
                <w:sz w:val="20"/>
                <w:szCs w:val="20"/>
              </w:rPr>
              <w:t xml:space="preserve">В результате изучения </w:t>
            </w:r>
            <w:r w:rsidR="00AD3B9F" w:rsidRPr="002F2347">
              <w:rPr>
                <w:sz w:val="20"/>
                <w:szCs w:val="20"/>
              </w:rPr>
              <w:t>рынка доступных удобрений были</w:t>
            </w:r>
            <w:r w:rsidR="00351646" w:rsidRPr="002F2347">
              <w:rPr>
                <w:sz w:val="20"/>
                <w:szCs w:val="20"/>
              </w:rPr>
              <w:t xml:space="preserve"> проведены предварительные исследования их взаимодействия в растворном узле при получении маточных растворов, а на основании м</w:t>
            </w:r>
            <w:r w:rsidR="003F3EC6" w:rsidRPr="002F2347">
              <w:rPr>
                <w:sz w:val="20"/>
                <w:szCs w:val="20"/>
              </w:rPr>
              <w:t xml:space="preserve">етодик функционального, системного и морфологического анализа </w:t>
            </w:r>
            <w:r w:rsidR="00351646" w:rsidRPr="002F2347">
              <w:rPr>
                <w:sz w:val="20"/>
                <w:szCs w:val="20"/>
              </w:rPr>
              <w:t>были выполнены заключения и проведена оценка</w:t>
            </w:r>
            <w:r w:rsidR="009E73AF" w:rsidRPr="002F2347">
              <w:rPr>
                <w:sz w:val="20"/>
                <w:szCs w:val="20"/>
              </w:rPr>
              <w:t xml:space="preserve"> </w:t>
            </w:r>
            <w:r w:rsidR="00351646" w:rsidRPr="002F2347">
              <w:rPr>
                <w:sz w:val="20"/>
                <w:szCs w:val="20"/>
              </w:rPr>
              <w:t xml:space="preserve">актуальности данного </w:t>
            </w:r>
            <w:r w:rsidR="009E73AF" w:rsidRPr="002F2347">
              <w:rPr>
                <w:sz w:val="20"/>
                <w:szCs w:val="20"/>
              </w:rPr>
              <w:t xml:space="preserve">направления исследования. </w:t>
            </w:r>
            <w:r w:rsidR="005669B9" w:rsidRPr="002F2347">
              <w:rPr>
                <w:sz w:val="20"/>
                <w:szCs w:val="20"/>
              </w:rPr>
              <w:t xml:space="preserve">Дается заключение о проделанной работе, а также результаты которые достигнуты </w:t>
            </w:r>
            <w:r w:rsidR="00D42817" w:rsidRPr="002F2347">
              <w:rPr>
                <w:sz w:val="20"/>
                <w:szCs w:val="20"/>
              </w:rPr>
              <w:t>достигнутые к настоящему времени</w:t>
            </w:r>
          </w:p>
          <w:p w14:paraId="4B04BDD9" w14:textId="77777777" w:rsidR="008C60BC" w:rsidRPr="002F2347" w:rsidRDefault="008C60BC" w:rsidP="002F2347">
            <w:pPr>
              <w:contextualSpacing/>
              <w:rPr>
                <w:sz w:val="20"/>
                <w:szCs w:val="20"/>
              </w:rPr>
            </w:pPr>
          </w:p>
          <w:p w14:paraId="3ECF9975" w14:textId="77777777" w:rsidR="00E26647" w:rsidRDefault="00E26647" w:rsidP="002F2347">
            <w:pPr>
              <w:contextualSpacing/>
              <w:rPr>
                <w:sz w:val="20"/>
                <w:szCs w:val="20"/>
              </w:rPr>
            </w:pPr>
            <w:r w:rsidRPr="002F2347">
              <w:rPr>
                <w:sz w:val="20"/>
                <w:szCs w:val="20"/>
              </w:rPr>
              <w:t xml:space="preserve">Ключевые слова: </w:t>
            </w:r>
            <w:r w:rsidR="002F2347" w:rsidRPr="002F2347">
              <w:rPr>
                <w:sz w:val="20"/>
                <w:szCs w:val="20"/>
              </w:rPr>
              <w:t xml:space="preserve">УДОБРЕНИЯ, РАСТВОР, АНАЛИЗ, МЕТОДЫ, ИССЛЕДОВАНИЯ, </w:t>
            </w:r>
            <w:r w:rsidR="002F2347" w:rsidRPr="002F2347">
              <w:rPr>
                <w:sz w:val="20"/>
                <w:szCs w:val="20"/>
              </w:rPr>
              <w:lastRenderedPageBreak/>
              <w:t>ВНЕСЕНИЕ РАБОЧИХ РАСТВОРОВ, ТЕХНОЛОГИЯ, ЭНЕРГОЕМКОСТЬ, ЭКОНОМИЧЕСКИЙ ЭФФЕКТ, ЛИЧНЫЕ ПОДСОБНЫЕ ХОЗЯЙСТВА</w:t>
            </w:r>
          </w:p>
          <w:p w14:paraId="3583C70B" w14:textId="77777777" w:rsidR="00C81AC3" w:rsidRDefault="00C81AC3" w:rsidP="002F2347">
            <w:pPr>
              <w:contextualSpacing/>
              <w:rPr>
                <w:sz w:val="20"/>
                <w:szCs w:val="20"/>
                <w:highlight w:val="yellow"/>
              </w:rPr>
            </w:pPr>
          </w:p>
          <w:p w14:paraId="0FF4019B" w14:textId="1BFA3674" w:rsidR="00C81AC3" w:rsidRPr="00C81AC3" w:rsidRDefault="00C26AAD" w:rsidP="002F2347">
            <w:pPr>
              <w:contextualSpacing/>
              <w:rPr>
                <w:sz w:val="20"/>
                <w:szCs w:val="20"/>
                <w:highlight w:val="yellow"/>
                <w:lang w:val="en-US"/>
              </w:rPr>
            </w:pPr>
            <w:hyperlink r:id="rId10" w:history="1">
              <w:r w:rsidR="00C81AC3" w:rsidRPr="0035002F">
                <w:rPr>
                  <w:rStyle w:val="Hyperlink"/>
                  <w:sz w:val="20"/>
                  <w:szCs w:val="20"/>
                </w:rPr>
                <w:t>http://dx.doi.org/10.21515/1990-4665-198-0</w:t>
              </w:r>
              <w:r w:rsidR="00C81AC3" w:rsidRPr="0035002F">
                <w:rPr>
                  <w:rStyle w:val="Hyperlink"/>
                  <w:sz w:val="20"/>
                  <w:szCs w:val="20"/>
                  <w:lang w:val="en-US"/>
                </w:rPr>
                <w:t>03</w:t>
              </w:r>
            </w:hyperlink>
            <w:r w:rsidR="00C81AC3">
              <w:rPr>
                <w:sz w:val="20"/>
                <w:szCs w:val="20"/>
                <w:lang w:val="en-US"/>
              </w:rPr>
              <w:t xml:space="preserve"> </w:t>
            </w:r>
          </w:p>
        </w:tc>
        <w:tc>
          <w:tcPr>
            <w:tcW w:w="4643" w:type="dxa"/>
          </w:tcPr>
          <w:p w14:paraId="1EEE4DA2" w14:textId="77777777" w:rsidR="00EF6C7D" w:rsidRPr="002F2347" w:rsidRDefault="00E26647" w:rsidP="002F2347">
            <w:pPr>
              <w:contextualSpacing/>
              <w:rPr>
                <w:sz w:val="20"/>
                <w:szCs w:val="20"/>
                <w:lang w:val="en-US"/>
              </w:rPr>
            </w:pPr>
            <w:r w:rsidRPr="002F2347">
              <w:rPr>
                <w:sz w:val="20"/>
                <w:szCs w:val="20"/>
                <w:lang w:val="en-US"/>
              </w:rPr>
              <w:lastRenderedPageBreak/>
              <w:t xml:space="preserve">UDC </w:t>
            </w:r>
            <w:r w:rsidR="00264582" w:rsidRPr="002F2347">
              <w:rPr>
                <w:sz w:val="20"/>
                <w:szCs w:val="20"/>
                <w:lang w:val="en-US"/>
              </w:rPr>
              <w:t>631.51</w:t>
            </w:r>
          </w:p>
          <w:p w14:paraId="37250DC7" w14:textId="77777777" w:rsidR="006B7721" w:rsidRPr="002F2347" w:rsidRDefault="006B7721" w:rsidP="002F2347">
            <w:pPr>
              <w:contextualSpacing/>
              <w:rPr>
                <w:sz w:val="20"/>
                <w:szCs w:val="20"/>
                <w:highlight w:val="yellow"/>
                <w:lang w:val="en-US"/>
              </w:rPr>
            </w:pPr>
          </w:p>
          <w:p w14:paraId="238E618A" w14:textId="73F6B971" w:rsidR="001551C0" w:rsidRPr="002F2347" w:rsidRDefault="001551C0" w:rsidP="002F2347">
            <w:pPr>
              <w:contextualSpacing/>
              <w:rPr>
                <w:sz w:val="20"/>
                <w:szCs w:val="20"/>
                <w:lang w:val="en-US"/>
              </w:rPr>
            </w:pPr>
            <w:r w:rsidRPr="002F2347">
              <w:rPr>
                <w:sz w:val="20"/>
                <w:szCs w:val="20"/>
                <w:lang w:val="en-US"/>
              </w:rPr>
              <w:t>4.3.1 - Technologies, machinery and equipment for the agro-industrial complex</w:t>
            </w:r>
            <w:r w:rsidR="003D096E">
              <w:rPr>
                <w:sz w:val="20"/>
                <w:szCs w:val="20"/>
                <w:lang w:val="en-US"/>
              </w:rPr>
              <w:t xml:space="preserve"> </w:t>
            </w:r>
            <w:r w:rsidR="003D096E" w:rsidRPr="006529D6">
              <w:rPr>
                <w:sz w:val="20"/>
                <w:szCs w:val="20"/>
                <w:lang w:val="en-US"/>
              </w:rPr>
              <w:t>(</w:t>
            </w:r>
            <w:r w:rsidR="003D096E" w:rsidRPr="00841BFC">
              <w:rPr>
                <w:sz w:val="20"/>
                <w:szCs w:val="20"/>
                <w:lang w:val="en-US"/>
              </w:rPr>
              <w:t>technical</w:t>
            </w:r>
            <w:r w:rsidR="003D096E" w:rsidRPr="006529D6">
              <w:rPr>
                <w:sz w:val="20"/>
                <w:szCs w:val="20"/>
                <w:lang w:val="en-US"/>
              </w:rPr>
              <w:t xml:space="preserve"> </w:t>
            </w:r>
            <w:r w:rsidR="003D096E" w:rsidRPr="00841BFC">
              <w:rPr>
                <w:sz w:val="20"/>
                <w:szCs w:val="20"/>
                <w:lang w:val="en-US"/>
              </w:rPr>
              <w:t>sciences</w:t>
            </w:r>
            <w:r w:rsidR="003D096E" w:rsidRPr="006529D6">
              <w:rPr>
                <w:sz w:val="20"/>
                <w:szCs w:val="20"/>
                <w:lang w:val="en-US"/>
              </w:rPr>
              <w:t xml:space="preserve">, </w:t>
            </w:r>
            <w:r w:rsidR="003D096E" w:rsidRPr="00841BFC">
              <w:rPr>
                <w:sz w:val="20"/>
                <w:szCs w:val="20"/>
                <w:lang w:val="en-US"/>
              </w:rPr>
              <w:t>agricultural</w:t>
            </w:r>
            <w:r w:rsidR="003D096E" w:rsidRPr="006529D6">
              <w:rPr>
                <w:sz w:val="20"/>
                <w:szCs w:val="20"/>
                <w:lang w:val="en-US"/>
              </w:rPr>
              <w:t xml:space="preserve"> </w:t>
            </w:r>
            <w:r w:rsidR="003D096E" w:rsidRPr="00841BFC">
              <w:rPr>
                <w:sz w:val="20"/>
                <w:szCs w:val="20"/>
                <w:lang w:val="en-US"/>
              </w:rPr>
              <w:t>sciences</w:t>
            </w:r>
            <w:r w:rsidR="003D096E" w:rsidRPr="006529D6">
              <w:rPr>
                <w:sz w:val="20"/>
                <w:szCs w:val="20"/>
                <w:lang w:val="en-US"/>
              </w:rPr>
              <w:t>)</w:t>
            </w:r>
          </w:p>
          <w:p w14:paraId="2840A13C" w14:textId="77777777" w:rsidR="00E26647" w:rsidRPr="002F2347" w:rsidRDefault="00E26647" w:rsidP="002F2347">
            <w:pPr>
              <w:contextualSpacing/>
              <w:rPr>
                <w:sz w:val="20"/>
                <w:szCs w:val="20"/>
                <w:highlight w:val="yellow"/>
                <w:lang w:val="en-US"/>
              </w:rPr>
            </w:pPr>
          </w:p>
          <w:p w14:paraId="527633D1" w14:textId="77777777" w:rsidR="00E3305E" w:rsidRPr="002F2347" w:rsidRDefault="00FB5BAF" w:rsidP="002F2347">
            <w:pPr>
              <w:widowControl w:val="0"/>
              <w:contextualSpacing/>
              <w:rPr>
                <w:b/>
                <w:bCs/>
                <w:sz w:val="20"/>
                <w:szCs w:val="20"/>
                <w:lang w:val="en-US"/>
              </w:rPr>
            </w:pPr>
            <w:r w:rsidRPr="002F2347">
              <w:rPr>
                <w:b/>
                <w:bCs/>
                <w:sz w:val="20"/>
                <w:szCs w:val="20"/>
                <w:lang w:val="en-US"/>
              </w:rPr>
              <w:t>AGROTECHNICAL ANALYSIS OF THE USE OF LI</w:t>
            </w:r>
            <w:r w:rsidR="001A5C13" w:rsidRPr="002F2347">
              <w:rPr>
                <w:b/>
                <w:bCs/>
                <w:sz w:val="20"/>
                <w:szCs w:val="20"/>
                <w:lang w:val="en-US"/>
              </w:rPr>
              <w:t>QUID FERTILIZERS ON WHEAT CROPS</w:t>
            </w:r>
          </w:p>
          <w:p w14:paraId="1BAEBB89" w14:textId="77777777" w:rsidR="009D6DD6" w:rsidRPr="002F2347" w:rsidRDefault="009D6DD6" w:rsidP="002F2347">
            <w:pPr>
              <w:contextualSpacing/>
              <w:rPr>
                <w:sz w:val="20"/>
                <w:szCs w:val="20"/>
                <w:highlight w:val="yellow"/>
                <w:lang w:val="en-US"/>
              </w:rPr>
            </w:pPr>
          </w:p>
          <w:p w14:paraId="195D2BBF" w14:textId="77777777" w:rsidR="00554E3E" w:rsidRPr="002F2347" w:rsidRDefault="00554E3E" w:rsidP="002F2347">
            <w:pPr>
              <w:contextualSpacing/>
              <w:rPr>
                <w:sz w:val="20"/>
                <w:szCs w:val="20"/>
                <w:highlight w:val="yellow"/>
                <w:lang w:val="en-US"/>
              </w:rPr>
            </w:pPr>
          </w:p>
          <w:p w14:paraId="266401F9" w14:textId="77777777" w:rsidR="009D6DD6" w:rsidRPr="002F2347" w:rsidRDefault="009D6DD6" w:rsidP="002F2347">
            <w:pPr>
              <w:contextualSpacing/>
              <w:rPr>
                <w:sz w:val="20"/>
                <w:szCs w:val="20"/>
                <w:lang w:val="en-US"/>
              </w:rPr>
            </w:pPr>
            <w:r w:rsidRPr="002F2347">
              <w:rPr>
                <w:sz w:val="20"/>
                <w:szCs w:val="20"/>
                <w:vertAlign w:val="superscript"/>
                <w:lang w:val="en-US"/>
              </w:rPr>
              <w:t>1</w:t>
            </w:r>
            <w:r w:rsidRPr="002F2347">
              <w:rPr>
                <w:sz w:val="20"/>
                <w:szCs w:val="20"/>
                <w:lang w:val="en-US"/>
              </w:rPr>
              <w:t xml:space="preserve"> </w:t>
            </w:r>
            <w:proofErr w:type="spellStart"/>
            <w:r w:rsidR="00F03BE5" w:rsidRPr="002F2347">
              <w:rPr>
                <w:sz w:val="20"/>
                <w:szCs w:val="20"/>
                <w:lang w:val="en-US"/>
              </w:rPr>
              <w:t>Mishchenko</w:t>
            </w:r>
            <w:proofErr w:type="spellEnd"/>
            <w:r w:rsidRPr="002F2347">
              <w:rPr>
                <w:sz w:val="20"/>
                <w:szCs w:val="20"/>
                <w:lang w:val="en-US"/>
              </w:rPr>
              <w:t xml:space="preserve"> Svetlana </w:t>
            </w:r>
            <w:proofErr w:type="spellStart"/>
            <w:r w:rsidRPr="002F2347">
              <w:rPr>
                <w:sz w:val="20"/>
                <w:szCs w:val="20"/>
                <w:lang w:val="en-US"/>
              </w:rPr>
              <w:t>Nikolaevna</w:t>
            </w:r>
            <w:proofErr w:type="spellEnd"/>
          </w:p>
          <w:p w14:paraId="65AC8126" w14:textId="3F254D17" w:rsidR="00262459" w:rsidRPr="002F2347" w:rsidRDefault="001A5C13" w:rsidP="002F2347">
            <w:pPr>
              <w:contextualSpacing/>
              <w:rPr>
                <w:sz w:val="20"/>
                <w:szCs w:val="20"/>
                <w:lang w:val="en-US"/>
              </w:rPr>
            </w:pPr>
            <w:r w:rsidRPr="002F2347">
              <w:rPr>
                <w:sz w:val="20"/>
                <w:szCs w:val="20"/>
                <w:lang w:val="en-US"/>
              </w:rPr>
              <w:t>undergraduate student</w:t>
            </w:r>
            <w:r w:rsidR="009D6DD6" w:rsidRPr="002F2347">
              <w:rPr>
                <w:sz w:val="20"/>
                <w:szCs w:val="20"/>
                <w:lang w:val="en-US"/>
              </w:rPr>
              <w:t xml:space="preserve"> of the Department of Processes and machines in agribusiness</w:t>
            </w:r>
          </w:p>
          <w:p w14:paraId="25E38AE3" w14:textId="77777777" w:rsidR="00771F0E" w:rsidRPr="002F2347" w:rsidRDefault="00771F0E" w:rsidP="002F2347">
            <w:pPr>
              <w:contextualSpacing/>
              <w:rPr>
                <w:sz w:val="20"/>
                <w:szCs w:val="20"/>
                <w:lang w:val="en-US"/>
              </w:rPr>
            </w:pPr>
            <w:proofErr w:type="spellStart"/>
            <w:r w:rsidRPr="002F2347">
              <w:rPr>
                <w:sz w:val="20"/>
                <w:szCs w:val="20"/>
                <w:lang w:val="en-US"/>
              </w:rPr>
              <w:t>ResearcherID</w:t>
            </w:r>
            <w:proofErr w:type="spellEnd"/>
            <w:r w:rsidRPr="002F2347">
              <w:rPr>
                <w:sz w:val="20"/>
                <w:szCs w:val="20"/>
                <w:lang w:val="en-US"/>
              </w:rPr>
              <w:t>: AGZ-5321-2022</w:t>
            </w:r>
          </w:p>
          <w:p w14:paraId="2553F883" w14:textId="77777777" w:rsidR="00262459" w:rsidRPr="002F2347" w:rsidRDefault="00C26AAD" w:rsidP="002F2347">
            <w:pPr>
              <w:contextualSpacing/>
              <w:rPr>
                <w:sz w:val="20"/>
                <w:szCs w:val="20"/>
                <w:lang w:val="en-US"/>
              </w:rPr>
            </w:pPr>
            <w:hyperlink r:id="rId11" w:history="1">
              <w:r w:rsidR="00485233" w:rsidRPr="002F2347">
                <w:rPr>
                  <w:rStyle w:val="Hyperlink"/>
                  <w:sz w:val="20"/>
                  <w:szCs w:val="20"/>
                  <w:lang w:val="en-US"/>
                </w:rPr>
                <w:t>vcherashnyayas@gmail.com</w:t>
              </w:r>
            </w:hyperlink>
          </w:p>
          <w:p w14:paraId="21718F76" w14:textId="77777777" w:rsidR="001A5C13" w:rsidRPr="002F2347" w:rsidRDefault="001A5C13" w:rsidP="002F2347">
            <w:pPr>
              <w:widowControl w:val="0"/>
              <w:contextualSpacing/>
              <w:rPr>
                <w:rStyle w:val="Hyperlink"/>
                <w:color w:val="auto"/>
                <w:sz w:val="20"/>
                <w:szCs w:val="20"/>
                <w:u w:val="none"/>
                <w:lang w:val="en-US"/>
              </w:rPr>
            </w:pPr>
          </w:p>
          <w:p w14:paraId="1C995B7D" w14:textId="77777777" w:rsidR="00485233" w:rsidRPr="002F2347" w:rsidRDefault="00485233" w:rsidP="002F2347">
            <w:pPr>
              <w:widowControl w:val="0"/>
              <w:contextualSpacing/>
              <w:rPr>
                <w:sz w:val="20"/>
                <w:szCs w:val="20"/>
                <w:vertAlign w:val="superscript"/>
                <w:lang w:val="en-US"/>
              </w:rPr>
            </w:pPr>
            <w:r w:rsidRPr="002F2347">
              <w:rPr>
                <w:rStyle w:val="Hyperlink"/>
                <w:color w:val="auto"/>
                <w:sz w:val="20"/>
                <w:szCs w:val="20"/>
                <w:u w:val="none"/>
                <w:vertAlign w:val="superscript"/>
                <w:lang w:val="en-US"/>
              </w:rPr>
              <w:t xml:space="preserve">1,2 </w:t>
            </w:r>
            <w:proofErr w:type="spellStart"/>
            <w:r w:rsidRPr="002F2347">
              <w:rPr>
                <w:sz w:val="20"/>
                <w:szCs w:val="20"/>
                <w:lang w:val="en-US"/>
              </w:rPr>
              <w:t>Belousov</w:t>
            </w:r>
            <w:proofErr w:type="spellEnd"/>
            <w:r w:rsidRPr="002F2347">
              <w:rPr>
                <w:sz w:val="20"/>
                <w:szCs w:val="20"/>
                <w:lang w:val="en-US"/>
              </w:rPr>
              <w:t xml:space="preserve"> Sergey </w:t>
            </w:r>
            <w:proofErr w:type="spellStart"/>
            <w:r w:rsidRPr="002F2347">
              <w:rPr>
                <w:sz w:val="20"/>
                <w:szCs w:val="20"/>
                <w:lang w:val="en-US"/>
              </w:rPr>
              <w:t>Vitalievich</w:t>
            </w:r>
            <w:proofErr w:type="spellEnd"/>
          </w:p>
          <w:p w14:paraId="42579809" w14:textId="6D36C378" w:rsidR="00485233" w:rsidRPr="002F2347" w:rsidRDefault="002F2347" w:rsidP="002F2347">
            <w:pPr>
              <w:widowControl w:val="0"/>
              <w:contextualSpacing/>
              <w:rPr>
                <w:sz w:val="20"/>
                <w:szCs w:val="20"/>
                <w:lang w:val="en-US"/>
              </w:rPr>
            </w:pPr>
            <w:r>
              <w:rPr>
                <w:sz w:val="20"/>
                <w:szCs w:val="20"/>
                <w:lang w:val="en-US"/>
              </w:rPr>
              <w:t xml:space="preserve">Candidate </w:t>
            </w:r>
            <w:r w:rsidR="00485233" w:rsidRPr="002F2347">
              <w:rPr>
                <w:sz w:val="20"/>
                <w:szCs w:val="20"/>
                <w:lang w:val="en-US"/>
              </w:rPr>
              <w:t>in Engineering, associate professor</w:t>
            </w:r>
            <w:r w:rsidR="00C81AC3">
              <w:rPr>
                <w:sz w:val="20"/>
                <w:szCs w:val="20"/>
                <w:lang w:val="en-US"/>
              </w:rPr>
              <w:t>,</w:t>
            </w:r>
            <w:r w:rsidR="00C81AC3" w:rsidRPr="002F2347">
              <w:rPr>
                <w:sz w:val="20"/>
                <w:szCs w:val="20"/>
                <w:lang w:val="en-US"/>
              </w:rPr>
              <w:t xml:space="preserve"> Junior Researcher of the Department of Crop Mechanization</w:t>
            </w:r>
          </w:p>
          <w:p w14:paraId="35707201" w14:textId="77777777" w:rsidR="00485233" w:rsidRPr="002F2347" w:rsidRDefault="00485233" w:rsidP="002F2347">
            <w:pPr>
              <w:contextualSpacing/>
              <w:rPr>
                <w:sz w:val="20"/>
                <w:szCs w:val="20"/>
                <w:lang w:val="en-US"/>
              </w:rPr>
            </w:pPr>
            <w:r w:rsidRPr="002F2347">
              <w:rPr>
                <w:sz w:val="20"/>
                <w:szCs w:val="20"/>
                <w:lang w:val="en-US"/>
              </w:rPr>
              <w:t>Author ID: 714080</w:t>
            </w:r>
          </w:p>
          <w:p w14:paraId="35D256F2" w14:textId="62B25E92" w:rsidR="00485233" w:rsidRPr="002F2347" w:rsidRDefault="002F2347" w:rsidP="002F2347">
            <w:pPr>
              <w:contextualSpacing/>
              <w:rPr>
                <w:sz w:val="20"/>
                <w:szCs w:val="20"/>
                <w:lang w:val="en-US"/>
              </w:rPr>
            </w:pPr>
            <w:r>
              <w:rPr>
                <w:sz w:val="20"/>
                <w:szCs w:val="20"/>
                <w:lang w:val="en-US"/>
              </w:rPr>
              <w:t xml:space="preserve">RSCI </w:t>
            </w:r>
            <w:r w:rsidR="00485233" w:rsidRPr="002F2347">
              <w:rPr>
                <w:sz w:val="20"/>
                <w:szCs w:val="20"/>
                <w:lang w:val="en-US"/>
              </w:rPr>
              <w:t xml:space="preserve">SPIN – </w:t>
            </w:r>
            <w:r>
              <w:rPr>
                <w:sz w:val="20"/>
                <w:szCs w:val="20"/>
                <w:lang w:val="en-US"/>
              </w:rPr>
              <w:t>code</w:t>
            </w:r>
            <w:r w:rsidR="00485233" w:rsidRPr="002F2347">
              <w:rPr>
                <w:sz w:val="20"/>
                <w:szCs w:val="20"/>
                <w:lang w:val="en-US"/>
              </w:rPr>
              <w:t>: 6847-7933</w:t>
            </w:r>
          </w:p>
          <w:p w14:paraId="615E5FCC" w14:textId="77777777" w:rsidR="00485233" w:rsidRPr="002F2347" w:rsidRDefault="00485233" w:rsidP="002F2347">
            <w:pPr>
              <w:contextualSpacing/>
              <w:rPr>
                <w:sz w:val="20"/>
                <w:szCs w:val="20"/>
                <w:lang w:val="en-US"/>
              </w:rPr>
            </w:pPr>
            <w:r w:rsidRPr="002F2347">
              <w:rPr>
                <w:sz w:val="20"/>
                <w:szCs w:val="20"/>
                <w:lang w:val="en-US"/>
              </w:rPr>
              <w:t>ORCID ID: 0000-0002-8874-9862</w:t>
            </w:r>
          </w:p>
          <w:p w14:paraId="7C8E05CC" w14:textId="77777777" w:rsidR="00485233" w:rsidRPr="002F2347" w:rsidRDefault="00485233" w:rsidP="002F2347">
            <w:pPr>
              <w:contextualSpacing/>
              <w:rPr>
                <w:sz w:val="20"/>
                <w:szCs w:val="20"/>
                <w:lang w:val="en-US"/>
              </w:rPr>
            </w:pPr>
            <w:r w:rsidRPr="002F2347">
              <w:rPr>
                <w:sz w:val="20"/>
                <w:szCs w:val="20"/>
                <w:lang w:val="en-US"/>
              </w:rPr>
              <w:t>Scopus ID: 57190008405</w:t>
            </w:r>
          </w:p>
          <w:p w14:paraId="6F816A81" w14:textId="77777777" w:rsidR="00485233" w:rsidRPr="002F2347" w:rsidRDefault="00485233" w:rsidP="002F2347">
            <w:pPr>
              <w:contextualSpacing/>
              <w:rPr>
                <w:sz w:val="20"/>
                <w:szCs w:val="20"/>
                <w:lang w:val="en-US"/>
              </w:rPr>
            </w:pPr>
            <w:r w:rsidRPr="002F2347">
              <w:rPr>
                <w:sz w:val="20"/>
                <w:szCs w:val="20"/>
                <w:lang w:val="en-US"/>
              </w:rPr>
              <w:t>Researcher ID:  Q-1037-2017</w:t>
            </w:r>
          </w:p>
          <w:p w14:paraId="6BD82C22" w14:textId="6FE2DF87" w:rsidR="00A8081B" w:rsidRPr="002F2347" w:rsidRDefault="00485233" w:rsidP="002F2347">
            <w:pPr>
              <w:widowControl w:val="0"/>
              <w:contextualSpacing/>
              <w:rPr>
                <w:sz w:val="20"/>
                <w:szCs w:val="20"/>
                <w:lang w:val="en-US"/>
              </w:rPr>
            </w:pPr>
            <w:r w:rsidRPr="002F2347">
              <w:rPr>
                <w:sz w:val="20"/>
                <w:szCs w:val="20"/>
                <w:lang w:val="en-US"/>
              </w:rPr>
              <w:t>sergey_belousov_87@mail.ru</w:t>
            </w:r>
          </w:p>
          <w:p w14:paraId="5F220963" w14:textId="77777777" w:rsidR="00804866" w:rsidRPr="002F2347" w:rsidRDefault="00804866" w:rsidP="002F2347">
            <w:pPr>
              <w:widowControl w:val="0"/>
              <w:contextualSpacing/>
              <w:rPr>
                <w:i/>
                <w:sz w:val="20"/>
                <w:szCs w:val="20"/>
                <w:lang w:val="en-US"/>
              </w:rPr>
            </w:pPr>
            <w:r w:rsidRPr="002F2347">
              <w:rPr>
                <w:i/>
                <w:sz w:val="20"/>
                <w:szCs w:val="20"/>
                <w:vertAlign w:val="superscript"/>
                <w:lang w:val="en-US"/>
              </w:rPr>
              <w:t>1</w:t>
            </w:r>
            <w:r w:rsidRPr="002F2347">
              <w:rPr>
                <w:i/>
                <w:sz w:val="20"/>
                <w:szCs w:val="20"/>
                <w:lang w:val="en-US"/>
              </w:rPr>
              <w:t>FSBEI HE Kuban SAU, Krasnodar, Russia</w:t>
            </w:r>
          </w:p>
          <w:p w14:paraId="37CF10AE" w14:textId="68080F92" w:rsidR="00804866" w:rsidRPr="002F2347" w:rsidRDefault="00804866" w:rsidP="002F2347">
            <w:pPr>
              <w:contextualSpacing/>
              <w:rPr>
                <w:sz w:val="20"/>
                <w:szCs w:val="20"/>
                <w:highlight w:val="yellow"/>
                <w:lang w:val="en-US"/>
              </w:rPr>
            </w:pPr>
            <w:r w:rsidRPr="002F2347">
              <w:rPr>
                <w:sz w:val="20"/>
                <w:szCs w:val="20"/>
                <w:vertAlign w:val="superscript"/>
                <w:lang w:val="en-US"/>
              </w:rPr>
              <w:t>2</w:t>
            </w:r>
            <w:r w:rsidRPr="002F2347">
              <w:rPr>
                <w:sz w:val="20"/>
                <w:szCs w:val="20"/>
                <w:lang w:val="en-US"/>
              </w:rPr>
              <w:t xml:space="preserve"> </w:t>
            </w:r>
            <w:r w:rsidR="009E5874" w:rsidRPr="00C81AC3">
              <w:rPr>
                <w:i/>
                <w:iCs/>
                <w:sz w:val="20"/>
                <w:szCs w:val="20"/>
                <w:lang w:val="en-US"/>
              </w:rPr>
              <w:t xml:space="preserve">ANC </w:t>
            </w:r>
            <w:r w:rsidRPr="00C81AC3">
              <w:rPr>
                <w:i/>
                <w:iCs/>
                <w:sz w:val="20"/>
                <w:szCs w:val="20"/>
                <w:lang w:val="en-US"/>
              </w:rPr>
              <w:t xml:space="preserve">DONSKOY, </w:t>
            </w:r>
            <w:proofErr w:type="spellStart"/>
            <w:r w:rsidRPr="00C81AC3">
              <w:rPr>
                <w:i/>
                <w:iCs/>
                <w:sz w:val="20"/>
                <w:szCs w:val="20"/>
                <w:lang w:val="en-US"/>
              </w:rPr>
              <w:t>Zernograd</w:t>
            </w:r>
            <w:proofErr w:type="spellEnd"/>
            <w:r w:rsidRPr="00C81AC3">
              <w:rPr>
                <w:i/>
                <w:iCs/>
                <w:sz w:val="20"/>
                <w:szCs w:val="20"/>
                <w:lang w:val="en-US"/>
              </w:rPr>
              <w:t>, Russia</w:t>
            </w:r>
          </w:p>
          <w:p w14:paraId="1DBFA467" w14:textId="77777777" w:rsidR="00916A23" w:rsidRPr="002F2347" w:rsidRDefault="00916A23" w:rsidP="002F2347">
            <w:pPr>
              <w:contextualSpacing/>
              <w:rPr>
                <w:bCs/>
                <w:sz w:val="20"/>
                <w:szCs w:val="20"/>
                <w:lang w:val="en-US"/>
              </w:rPr>
            </w:pPr>
          </w:p>
          <w:p w14:paraId="5C12B7F1" w14:textId="5DD22CA1" w:rsidR="0091675C" w:rsidRDefault="0091675C" w:rsidP="002F2347">
            <w:pPr>
              <w:contextualSpacing/>
              <w:rPr>
                <w:bCs/>
                <w:sz w:val="20"/>
                <w:szCs w:val="20"/>
                <w:lang w:val="en-US"/>
              </w:rPr>
            </w:pPr>
          </w:p>
          <w:p w14:paraId="63070F34" w14:textId="77777777" w:rsidR="00C81AC3" w:rsidRPr="002F2347" w:rsidRDefault="00C81AC3" w:rsidP="002F2347">
            <w:pPr>
              <w:contextualSpacing/>
              <w:rPr>
                <w:bCs/>
                <w:sz w:val="20"/>
                <w:szCs w:val="20"/>
                <w:lang w:val="en-US"/>
              </w:rPr>
            </w:pPr>
          </w:p>
          <w:p w14:paraId="55277F0D" w14:textId="2B38F8F4" w:rsidR="00B21973" w:rsidRPr="00C81AC3" w:rsidRDefault="00554E3E" w:rsidP="002F2347">
            <w:pPr>
              <w:contextualSpacing/>
              <w:rPr>
                <w:bCs/>
                <w:sz w:val="20"/>
                <w:szCs w:val="20"/>
                <w:lang w:val="en-US"/>
              </w:rPr>
            </w:pPr>
            <w:r w:rsidRPr="00C81AC3">
              <w:rPr>
                <w:bCs/>
                <w:sz w:val="20"/>
                <w:szCs w:val="20"/>
                <w:lang w:val="en-US"/>
              </w:rPr>
              <w:t xml:space="preserve">The </w:t>
            </w:r>
            <w:r w:rsidR="00C81AC3" w:rsidRPr="00C81AC3">
              <w:rPr>
                <w:bCs/>
                <w:sz w:val="20"/>
                <w:szCs w:val="20"/>
                <w:lang w:val="en-US"/>
              </w:rPr>
              <w:t>article</w:t>
            </w:r>
            <w:r w:rsidRPr="00C81AC3">
              <w:rPr>
                <w:bCs/>
                <w:sz w:val="20"/>
                <w:szCs w:val="20"/>
                <w:lang w:val="en-US"/>
              </w:rPr>
              <w:t xml:space="preserve"> considers the issues of agrotechnical analysis on the use of liquid fertilizers on wheat crops using a mobile mortar unit. Introduction. Introduction. The problems associated with the use of housing and communal services and CAS solutions are presented, problems and ways to solve them are outlined. The aim of the study is to improve the technology of preparation of liquid fertilizers by creating a universal design for the production of liquid complex fertilizers and CAS solutions. The issues of application of the working solution at the experimental site, which is manufactured in the developed mortar unit, are considered, illustrative materials for conducting field research, as well as assessing the condition of crops are provided.</w:t>
            </w:r>
            <w:r w:rsidR="002C3C04" w:rsidRPr="00C81AC3">
              <w:rPr>
                <w:bCs/>
                <w:sz w:val="20"/>
                <w:szCs w:val="20"/>
                <w:lang w:val="en-US"/>
              </w:rPr>
              <w:t xml:space="preserve"> </w:t>
            </w:r>
            <w:r w:rsidRPr="00C81AC3">
              <w:rPr>
                <w:bCs/>
                <w:sz w:val="20"/>
                <w:szCs w:val="20"/>
                <w:lang w:val="en-US"/>
              </w:rPr>
              <w:t xml:space="preserve">As a result of studying the market of available fertilizers, preliminary studies of their interaction in the solution node during the preparation of </w:t>
            </w:r>
            <w:r w:rsidR="00EF0658" w:rsidRPr="00C81AC3">
              <w:rPr>
                <w:bCs/>
                <w:sz w:val="20"/>
                <w:szCs w:val="20"/>
                <w:lang w:val="en-US"/>
              </w:rPr>
              <w:t>master batch</w:t>
            </w:r>
            <w:r w:rsidRPr="00C81AC3">
              <w:rPr>
                <w:bCs/>
                <w:sz w:val="20"/>
                <w:szCs w:val="20"/>
                <w:lang w:val="en-US"/>
              </w:rPr>
              <w:t xml:space="preserve"> solutions were conducted, and based on the methods of functional, systemic and morphological analysis, conclusions were made and the relevance of this research area was assessed</w:t>
            </w:r>
            <w:r w:rsidR="002C3C04" w:rsidRPr="00C81AC3">
              <w:rPr>
                <w:bCs/>
                <w:sz w:val="20"/>
                <w:szCs w:val="20"/>
                <w:lang w:val="en-US"/>
              </w:rPr>
              <w:t xml:space="preserve">. </w:t>
            </w:r>
            <w:r w:rsidR="00C81AC3">
              <w:rPr>
                <w:bCs/>
                <w:sz w:val="20"/>
                <w:szCs w:val="20"/>
                <w:lang w:val="en-US"/>
              </w:rPr>
              <w:t>We have also presented a</w:t>
            </w:r>
            <w:r w:rsidR="005669B9" w:rsidRPr="00C81AC3">
              <w:rPr>
                <w:bCs/>
                <w:sz w:val="20"/>
                <w:szCs w:val="20"/>
                <w:lang w:val="en-US"/>
              </w:rPr>
              <w:t xml:space="preserve"> conclusion on the work done, as well as the results that have been achieved so far</w:t>
            </w:r>
          </w:p>
          <w:p w14:paraId="67420224" w14:textId="77777777" w:rsidR="00F0506F" w:rsidRPr="002F2347" w:rsidRDefault="00F0506F" w:rsidP="002F2347">
            <w:pPr>
              <w:contextualSpacing/>
              <w:rPr>
                <w:bCs/>
                <w:sz w:val="20"/>
                <w:szCs w:val="20"/>
                <w:highlight w:val="yellow"/>
                <w:lang w:val="en-US"/>
              </w:rPr>
            </w:pPr>
          </w:p>
          <w:p w14:paraId="6A5918E9" w14:textId="43B36E53" w:rsidR="00554E3E" w:rsidRDefault="00554E3E" w:rsidP="002F2347">
            <w:pPr>
              <w:contextualSpacing/>
              <w:rPr>
                <w:bCs/>
                <w:sz w:val="20"/>
                <w:szCs w:val="20"/>
                <w:highlight w:val="yellow"/>
                <w:lang w:val="en-US"/>
              </w:rPr>
            </w:pPr>
          </w:p>
          <w:p w14:paraId="559C3D25" w14:textId="77777777" w:rsidR="00C81AC3" w:rsidRPr="002F2347" w:rsidRDefault="00C81AC3" w:rsidP="002F2347">
            <w:pPr>
              <w:contextualSpacing/>
              <w:rPr>
                <w:bCs/>
                <w:sz w:val="20"/>
                <w:szCs w:val="20"/>
                <w:highlight w:val="yellow"/>
                <w:lang w:val="en-US"/>
              </w:rPr>
            </w:pPr>
          </w:p>
          <w:p w14:paraId="771D89D1" w14:textId="77777777" w:rsidR="0091675C" w:rsidRPr="002F2347" w:rsidRDefault="0091675C" w:rsidP="002F2347">
            <w:pPr>
              <w:contextualSpacing/>
              <w:rPr>
                <w:bCs/>
                <w:sz w:val="20"/>
                <w:szCs w:val="20"/>
                <w:highlight w:val="yellow"/>
                <w:lang w:val="en-US"/>
              </w:rPr>
            </w:pPr>
          </w:p>
          <w:p w14:paraId="433D1BB3" w14:textId="77777777" w:rsidR="0091675C" w:rsidRPr="002F2347" w:rsidRDefault="0091675C" w:rsidP="002F2347">
            <w:pPr>
              <w:contextualSpacing/>
              <w:rPr>
                <w:bCs/>
                <w:sz w:val="20"/>
                <w:szCs w:val="20"/>
                <w:highlight w:val="yellow"/>
                <w:lang w:val="en-US"/>
              </w:rPr>
            </w:pPr>
          </w:p>
          <w:p w14:paraId="1A5C76C6" w14:textId="23C45CB5" w:rsidR="00B21973" w:rsidRPr="002F2347" w:rsidRDefault="00777731" w:rsidP="002F2347">
            <w:pPr>
              <w:contextualSpacing/>
              <w:rPr>
                <w:sz w:val="20"/>
                <w:szCs w:val="20"/>
                <w:highlight w:val="yellow"/>
                <w:lang w:val="en-US"/>
              </w:rPr>
            </w:pPr>
            <w:r w:rsidRPr="002F2347">
              <w:rPr>
                <w:sz w:val="20"/>
                <w:szCs w:val="20"/>
                <w:lang w:val="en-US"/>
              </w:rPr>
              <w:t>Keywords:</w:t>
            </w:r>
            <w:r w:rsidRPr="002F2347">
              <w:rPr>
                <w:bCs/>
                <w:sz w:val="20"/>
                <w:szCs w:val="20"/>
                <w:lang w:val="en-US"/>
              </w:rPr>
              <w:t xml:space="preserve"> </w:t>
            </w:r>
            <w:r w:rsidR="002F2347" w:rsidRPr="002F2347">
              <w:rPr>
                <w:bCs/>
                <w:sz w:val="20"/>
                <w:szCs w:val="20"/>
                <w:lang w:val="en-US"/>
              </w:rPr>
              <w:t xml:space="preserve">FERTILIZERS, SOLUTION, ANALYSIS, METHODS, RESEARCH, APPLICATION OF </w:t>
            </w:r>
            <w:r w:rsidR="002F2347" w:rsidRPr="002F2347">
              <w:rPr>
                <w:bCs/>
                <w:sz w:val="20"/>
                <w:szCs w:val="20"/>
                <w:lang w:val="en-US"/>
              </w:rPr>
              <w:lastRenderedPageBreak/>
              <w:t>WORKING SOLUTIONS, TECHNOLOGY, ENERGY INTENSITY, ECONOMIC EFFECT, PERSONAL SUBSIDIARY FARMS</w:t>
            </w:r>
          </w:p>
        </w:tc>
      </w:tr>
    </w:tbl>
    <w:p w14:paraId="45D2939D" w14:textId="77777777" w:rsidR="004B0D23" w:rsidRPr="000344FA" w:rsidRDefault="004B0D23" w:rsidP="009859C9">
      <w:pPr>
        <w:spacing w:line="360" w:lineRule="auto"/>
        <w:ind w:firstLine="567"/>
        <w:contextualSpacing/>
        <w:jc w:val="both"/>
        <w:rPr>
          <w:sz w:val="28"/>
          <w:szCs w:val="28"/>
          <w:lang w:val="en-US"/>
        </w:rPr>
      </w:pPr>
    </w:p>
    <w:p w14:paraId="3A75C926" w14:textId="77777777" w:rsidR="001A5C13" w:rsidRDefault="00721C98" w:rsidP="00FA1922">
      <w:pPr>
        <w:spacing w:line="360" w:lineRule="auto"/>
        <w:ind w:firstLine="567"/>
        <w:contextualSpacing/>
        <w:jc w:val="both"/>
        <w:rPr>
          <w:sz w:val="28"/>
        </w:rPr>
      </w:pPr>
      <w:r w:rsidRPr="00721C98">
        <w:rPr>
          <w:b/>
          <w:sz w:val="28"/>
          <w:szCs w:val="28"/>
        </w:rPr>
        <w:t>Введение.</w:t>
      </w:r>
      <w:r>
        <w:rPr>
          <w:sz w:val="28"/>
          <w:szCs w:val="28"/>
        </w:rPr>
        <w:t xml:space="preserve"> </w:t>
      </w:r>
      <w:r w:rsidR="00FA1922" w:rsidRPr="00CF023E">
        <w:rPr>
          <w:sz w:val="28"/>
        </w:rPr>
        <w:t xml:space="preserve">Применение ресурсосберегающих технологий возделывания основных сельскохозяйственных культур и их влияние на показатели качества получаемой продукции и почвы в условиях юга России. Динамичное развитие Российской экономики не возможно без синтеза науки и производства. Кубанский государственный аграрный университет это не только высококачественная кузница кадров для всех секторов экономики, но и ученые университета, которые ведут научные исследования по приоритетным направлениям Российской экономики. </w:t>
      </w:r>
      <w:r w:rsidR="00591B57">
        <w:rPr>
          <w:sz w:val="28"/>
        </w:rPr>
        <w:t>Наши исследования</w:t>
      </w:r>
      <w:r w:rsidR="00FA1922" w:rsidRPr="00CF023E">
        <w:rPr>
          <w:sz w:val="28"/>
        </w:rPr>
        <w:t xml:space="preserve"> связан</w:t>
      </w:r>
      <w:r w:rsidR="00591B57">
        <w:rPr>
          <w:sz w:val="28"/>
        </w:rPr>
        <w:t>ы</w:t>
      </w:r>
      <w:r w:rsidR="00FA1922" w:rsidRPr="00CF023E">
        <w:rPr>
          <w:sz w:val="28"/>
        </w:rPr>
        <w:t xml:space="preserve"> с изучением процессов возделывания сельскохозяйственных культур, </w:t>
      </w:r>
      <w:proofErr w:type="spellStart"/>
      <w:r w:rsidR="00FA1922" w:rsidRPr="00CF023E">
        <w:rPr>
          <w:sz w:val="28"/>
        </w:rPr>
        <w:t>влагосбережением</w:t>
      </w:r>
      <w:proofErr w:type="spellEnd"/>
      <w:r w:rsidR="00FA1922" w:rsidRPr="00CF023E">
        <w:rPr>
          <w:sz w:val="28"/>
        </w:rPr>
        <w:t xml:space="preserve">, рекультивацией и восстановлением плодородия земель при использовании агротехнических решений. </w:t>
      </w:r>
    </w:p>
    <w:p w14:paraId="53B28BD9" w14:textId="77777777" w:rsidR="007B4EFD" w:rsidRDefault="001A5C13" w:rsidP="00FA1922">
      <w:pPr>
        <w:spacing w:line="360" w:lineRule="auto"/>
        <w:ind w:firstLine="567"/>
        <w:contextualSpacing/>
        <w:jc w:val="both"/>
        <w:rPr>
          <w:sz w:val="28"/>
          <w:szCs w:val="28"/>
        </w:rPr>
      </w:pPr>
      <w:r>
        <w:rPr>
          <w:sz w:val="28"/>
        </w:rPr>
        <w:t>В науке и</w:t>
      </w:r>
      <w:r w:rsidR="006767EA">
        <w:rPr>
          <w:sz w:val="28"/>
          <w:szCs w:val="28"/>
        </w:rPr>
        <w:t xml:space="preserve">звестно, что конечная урожайность сельскохозяйственных  культур суммируется и зависит от </w:t>
      </w:r>
      <w:r w:rsidR="007D6EE9" w:rsidRPr="007D6EE9">
        <w:rPr>
          <w:sz w:val="28"/>
          <w:szCs w:val="28"/>
        </w:rPr>
        <w:t xml:space="preserve">большого числа факторов и </w:t>
      </w:r>
      <w:r w:rsidR="006767EA">
        <w:rPr>
          <w:sz w:val="28"/>
          <w:szCs w:val="28"/>
        </w:rPr>
        <w:t xml:space="preserve">научно обоснованного подхода в череде </w:t>
      </w:r>
      <w:r w:rsidR="007D6EE9" w:rsidRPr="007D6EE9">
        <w:rPr>
          <w:sz w:val="28"/>
          <w:szCs w:val="28"/>
        </w:rPr>
        <w:t>агротехнических процессов</w:t>
      </w:r>
      <w:r w:rsidR="006767EA">
        <w:rPr>
          <w:sz w:val="28"/>
          <w:szCs w:val="28"/>
        </w:rPr>
        <w:t xml:space="preserve"> при их возделывании</w:t>
      </w:r>
      <w:r w:rsidR="007D6EE9" w:rsidRPr="007D6EE9">
        <w:rPr>
          <w:sz w:val="28"/>
          <w:szCs w:val="28"/>
        </w:rPr>
        <w:t xml:space="preserve">. </w:t>
      </w:r>
      <w:r w:rsidR="006767EA">
        <w:rPr>
          <w:sz w:val="28"/>
          <w:szCs w:val="28"/>
        </w:rPr>
        <w:t xml:space="preserve">Условно факторы урожайности можно разделить как на контролируемые, так и не контролируемые. </w:t>
      </w:r>
      <w:r w:rsidR="007D6EE9" w:rsidRPr="007D6EE9">
        <w:rPr>
          <w:sz w:val="28"/>
          <w:szCs w:val="28"/>
        </w:rPr>
        <w:t xml:space="preserve">К </w:t>
      </w:r>
      <w:r w:rsidR="006767EA">
        <w:rPr>
          <w:sz w:val="28"/>
          <w:szCs w:val="28"/>
        </w:rPr>
        <w:t xml:space="preserve">не контролируемым </w:t>
      </w:r>
      <w:r w:rsidR="00091057">
        <w:rPr>
          <w:sz w:val="28"/>
          <w:szCs w:val="28"/>
        </w:rPr>
        <w:t xml:space="preserve">факторам </w:t>
      </w:r>
      <w:r w:rsidR="006767EA">
        <w:rPr>
          <w:sz w:val="28"/>
          <w:szCs w:val="28"/>
        </w:rPr>
        <w:t>мы относим</w:t>
      </w:r>
      <w:r w:rsidR="007D6EE9" w:rsidRPr="007D6EE9">
        <w:rPr>
          <w:sz w:val="28"/>
          <w:szCs w:val="28"/>
        </w:rPr>
        <w:t xml:space="preserve"> погодные условия</w:t>
      </w:r>
      <w:r w:rsidR="006767EA">
        <w:rPr>
          <w:sz w:val="28"/>
          <w:szCs w:val="28"/>
        </w:rPr>
        <w:t xml:space="preserve"> и все зависимости, которые связаны с этими зависимостями. К контролируемым факторам мы относим влияние на качество проведение агротехнических приемов таких как, научно обоснованный</w:t>
      </w:r>
      <w:r w:rsidR="007D6EE9" w:rsidRPr="007D6EE9">
        <w:rPr>
          <w:sz w:val="28"/>
          <w:szCs w:val="28"/>
        </w:rPr>
        <w:t xml:space="preserve"> севооборот, применение удобрений</w:t>
      </w:r>
      <w:r w:rsidR="00710459">
        <w:rPr>
          <w:sz w:val="28"/>
          <w:szCs w:val="28"/>
        </w:rPr>
        <w:t>, и средств</w:t>
      </w:r>
      <w:r w:rsidR="007D6EE9" w:rsidRPr="007D6EE9">
        <w:rPr>
          <w:sz w:val="28"/>
          <w:szCs w:val="28"/>
        </w:rPr>
        <w:t xml:space="preserve"> защиты растений, ухода за посевами, и качество и вид обработки почвы</w:t>
      </w:r>
      <w:r w:rsidR="006767EA">
        <w:rPr>
          <w:sz w:val="28"/>
          <w:szCs w:val="28"/>
        </w:rPr>
        <w:t xml:space="preserve"> </w:t>
      </w:r>
      <w:r w:rsidR="006767EA" w:rsidRPr="00B70D54">
        <w:rPr>
          <w:rFonts w:eastAsia="Calibri"/>
          <w:sz w:val="28"/>
          <w:szCs w:val="28"/>
          <w:lang w:eastAsia="en-US"/>
        </w:rPr>
        <w:t>[1,</w:t>
      </w:r>
      <w:r w:rsidR="006767EA">
        <w:rPr>
          <w:rFonts w:eastAsia="Calibri"/>
          <w:sz w:val="28"/>
          <w:szCs w:val="28"/>
          <w:lang w:eastAsia="en-US"/>
        </w:rPr>
        <w:t xml:space="preserve"> </w:t>
      </w:r>
      <w:r w:rsidR="006767EA" w:rsidRPr="00B70D54">
        <w:rPr>
          <w:rFonts w:eastAsia="Calibri"/>
          <w:sz w:val="28"/>
          <w:szCs w:val="28"/>
          <w:lang w:eastAsia="en-US"/>
        </w:rPr>
        <w:t>2,</w:t>
      </w:r>
      <w:r w:rsidR="006767EA">
        <w:rPr>
          <w:rFonts w:eastAsia="Calibri"/>
          <w:sz w:val="28"/>
          <w:szCs w:val="28"/>
          <w:lang w:eastAsia="en-US"/>
        </w:rPr>
        <w:t xml:space="preserve"> </w:t>
      </w:r>
      <w:r w:rsidR="006767EA" w:rsidRPr="00B70D54">
        <w:rPr>
          <w:rFonts w:eastAsia="Calibri"/>
          <w:sz w:val="28"/>
          <w:szCs w:val="28"/>
          <w:lang w:eastAsia="en-US"/>
        </w:rPr>
        <w:t>3].</w:t>
      </w:r>
    </w:p>
    <w:p w14:paraId="03ABE3E5" w14:textId="77777777" w:rsidR="009D6EB8" w:rsidRDefault="00FA1922" w:rsidP="00FA1922">
      <w:pPr>
        <w:spacing w:line="360" w:lineRule="auto"/>
        <w:ind w:firstLine="567"/>
        <w:contextualSpacing/>
        <w:jc w:val="both"/>
        <w:rPr>
          <w:rFonts w:eastAsia="Calibri"/>
          <w:sz w:val="28"/>
          <w:szCs w:val="28"/>
          <w:lang w:eastAsia="en-US"/>
        </w:rPr>
      </w:pPr>
      <w:r w:rsidRPr="00FA1922">
        <w:rPr>
          <w:sz w:val="28"/>
          <w:szCs w:val="28"/>
        </w:rPr>
        <w:t>Выбор типа и вида обработ</w:t>
      </w:r>
      <w:r w:rsidR="007B4EFD">
        <w:rPr>
          <w:sz w:val="28"/>
          <w:szCs w:val="28"/>
        </w:rPr>
        <w:t>ки почвы</w:t>
      </w:r>
      <w:r w:rsidRPr="00FA1922">
        <w:rPr>
          <w:sz w:val="28"/>
          <w:szCs w:val="28"/>
        </w:rPr>
        <w:t xml:space="preserve"> оказывает существенное влияние на</w:t>
      </w:r>
      <w:r w:rsidR="007B4EFD">
        <w:rPr>
          <w:sz w:val="28"/>
          <w:szCs w:val="28"/>
        </w:rPr>
        <w:t xml:space="preserve"> ее</w:t>
      </w:r>
      <w:r w:rsidR="00B361C1">
        <w:rPr>
          <w:sz w:val="28"/>
          <w:szCs w:val="28"/>
        </w:rPr>
        <w:t xml:space="preserve"> </w:t>
      </w:r>
      <w:r w:rsidRPr="00FA1922">
        <w:rPr>
          <w:sz w:val="28"/>
          <w:szCs w:val="28"/>
        </w:rPr>
        <w:t>плодородие, повышение эффективности земледелия и устойчивости</w:t>
      </w:r>
      <w:r w:rsidR="00B361C1">
        <w:rPr>
          <w:sz w:val="28"/>
          <w:szCs w:val="28"/>
        </w:rPr>
        <w:t xml:space="preserve"> </w:t>
      </w:r>
      <w:r w:rsidRPr="00FA1922">
        <w:rPr>
          <w:sz w:val="28"/>
          <w:szCs w:val="28"/>
        </w:rPr>
        <w:lastRenderedPageBreak/>
        <w:t>производства продукции растениеводства. Она определяет эффективность</w:t>
      </w:r>
      <w:r w:rsidR="00B361C1">
        <w:rPr>
          <w:sz w:val="28"/>
          <w:szCs w:val="28"/>
        </w:rPr>
        <w:t xml:space="preserve"> </w:t>
      </w:r>
      <w:r w:rsidRPr="00FA1922">
        <w:rPr>
          <w:sz w:val="28"/>
          <w:szCs w:val="28"/>
        </w:rPr>
        <w:t>использования типов и видов удобрений, продуктивность</w:t>
      </w:r>
      <w:r w:rsidR="00B361C1">
        <w:rPr>
          <w:sz w:val="28"/>
          <w:szCs w:val="28"/>
        </w:rPr>
        <w:t xml:space="preserve"> </w:t>
      </w:r>
      <w:r w:rsidRPr="00FA1922">
        <w:rPr>
          <w:sz w:val="28"/>
          <w:szCs w:val="28"/>
        </w:rPr>
        <w:t>сельскохозяйственных культур, севообороты. Использование научно</w:t>
      </w:r>
      <w:r w:rsidR="00710459">
        <w:rPr>
          <w:sz w:val="28"/>
          <w:szCs w:val="28"/>
        </w:rPr>
        <w:t xml:space="preserve"> </w:t>
      </w:r>
      <w:r w:rsidRPr="00FA1922">
        <w:rPr>
          <w:sz w:val="28"/>
          <w:szCs w:val="28"/>
        </w:rPr>
        <w:t>обоснованных и правильно подобранных типов и видов обработок почвы</w:t>
      </w:r>
      <w:r w:rsidR="00B361C1">
        <w:rPr>
          <w:sz w:val="28"/>
          <w:szCs w:val="28"/>
        </w:rPr>
        <w:t xml:space="preserve"> </w:t>
      </w:r>
      <w:r w:rsidRPr="00FA1922">
        <w:rPr>
          <w:sz w:val="28"/>
          <w:szCs w:val="28"/>
        </w:rPr>
        <w:t>позволяют производить регулирование питание растений и физические</w:t>
      </w:r>
      <w:r w:rsidR="00B361C1">
        <w:rPr>
          <w:sz w:val="28"/>
          <w:szCs w:val="28"/>
        </w:rPr>
        <w:t xml:space="preserve"> </w:t>
      </w:r>
      <w:r w:rsidRPr="00FA1922">
        <w:rPr>
          <w:sz w:val="28"/>
          <w:szCs w:val="28"/>
        </w:rPr>
        <w:t>условия в почвенном плодородном слое, предотвращать их деградацию и</w:t>
      </w:r>
      <w:r w:rsidR="00293DE4">
        <w:rPr>
          <w:sz w:val="28"/>
          <w:szCs w:val="28"/>
        </w:rPr>
        <w:t xml:space="preserve"> </w:t>
      </w:r>
      <w:r w:rsidRPr="00FA1922">
        <w:rPr>
          <w:sz w:val="28"/>
          <w:szCs w:val="28"/>
        </w:rPr>
        <w:t>различные виды эрозий</w:t>
      </w:r>
      <w:r w:rsidR="00C835A0">
        <w:rPr>
          <w:sz w:val="28"/>
          <w:szCs w:val="28"/>
        </w:rPr>
        <w:t xml:space="preserve"> </w:t>
      </w:r>
      <w:r w:rsidR="00C835A0" w:rsidRPr="00B70D54">
        <w:rPr>
          <w:rFonts w:eastAsia="Calibri"/>
          <w:sz w:val="28"/>
          <w:szCs w:val="28"/>
          <w:lang w:eastAsia="en-US"/>
        </w:rPr>
        <w:t>[1,</w:t>
      </w:r>
      <w:r w:rsidR="00C835A0">
        <w:rPr>
          <w:rFonts w:eastAsia="Calibri"/>
          <w:sz w:val="28"/>
          <w:szCs w:val="28"/>
          <w:lang w:eastAsia="en-US"/>
        </w:rPr>
        <w:t xml:space="preserve"> </w:t>
      </w:r>
      <w:r w:rsidR="00C835A0" w:rsidRPr="00B70D54">
        <w:rPr>
          <w:rFonts w:eastAsia="Calibri"/>
          <w:sz w:val="28"/>
          <w:szCs w:val="28"/>
          <w:lang w:eastAsia="en-US"/>
        </w:rPr>
        <w:t>2,</w:t>
      </w:r>
      <w:r w:rsidR="00C835A0">
        <w:rPr>
          <w:rFonts w:eastAsia="Calibri"/>
          <w:sz w:val="28"/>
          <w:szCs w:val="28"/>
          <w:lang w:eastAsia="en-US"/>
        </w:rPr>
        <w:t xml:space="preserve"> </w:t>
      </w:r>
      <w:r w:rsidR="00C835A0" w:rsidRPr="00B70D54">
        <w:rPr>
          <w:rFonts w:eastAsia="Calibri"/>
          <w:sz w:val="28"/>
          <w:szCs w:val="28"/>
          <w:lang w:eastAsia="en-US"/>
        </w:rPr>
        <w:t>3].</w:t>
      </w:r>
    </w:p>
    <w:p w14:paraId="7452766B" w14:textId="77777777" w:rsidR="004770EF" w:rsidRDefault="004770EF" w:rsidP="00FA1922">
      <w:pPr>
        <w:spacing w:line="360" w:lineRule="auto"/>
        <w:ind w:firstLine="567"/>
        <w:contextualSpacing/>
        <w:jc w:val="both"/>
        <w:rPr>
          <w:sz w:val="28"/>
          <w:szCs w:val="28"/>
        </w:rPr>
      </w:pPr>
      <w:r>
        <w:rPr>
          <w:rFonts w:eastAsia="Calibri"/>
          <w:sz w:val="28"/>
          <w:szCs w:val="28"/>
          <w:lang w:eastAsia="en-US"/>
        </w:rPr>
        <w:t xml:space="preserve">Также из научных источников </w:t>
      </w:r>
      <w:r w:rsidRPr="00B70D54">
        <w:rPr>
          <w:rFonts w:eastAsia="Calibri"/>
          <w:sz w:val="28"/>
          <w:szCs w:val="28"/>
          <w:lang w:eastAsia="en-US"/>
        </w:rPr>
        <w:t>[1,</w:t>
      </w:r>
      <w:r>
        <w:rPr>
          <w:rFonts w:eastAsia="Calibri"/>
          <w:sz w:val="28"/>
          <w:szCs w:val="28"/>
          <w:lang w:eastAsia="en-US"/>
        </w:rPr>
        <w:t xml:space="preserve"> </w:t>
      </w:r>
      <w:r w:rsidRPr="00B70D54">
        <w:rPr>
          <w:rFonts w:eastAsia="Calibri"/>
          <w:sz w:val="28"/>
          <w:szCs w:val="28"/>
          <w:lang w:eastAsia="en-US"/>
        </w:rPr>
        <w:t>2,</w:t>
      </w:r>
      <w:r>
        <w:rPr>
          <w:rFonts w:eastAsia="Calibri"/>
          <w:sz w:val="28"/>
          <w:szCs w:val="28"/>
          <w:lang w:eastAsia="en-US"/>
        </w:rPr>
        <w:t xml:space="preserve"> </w:t>
      </w:r>
      <w:r w:rsidRPr="00B70D54">
        <w:rPr>
          <w:rFonts w:eastAsia="Calibri"/>
          <w:sz w:val="28"/>
          <w:szCs w:val="28"/>
          <w:lang w:eastAsia="en-US"/>
        </w:rPr>
        <w:t>3</w:t>
      </w:r>
      <w:r>
        <w:rPr>
          <w:rFonts w:eastAsia="Calibri"/>
          <w:sz w:val="28"/>
          <w:szCs w:val="28"/>
          <w:lang w:eastAsia="en-US"/>
        </w:rPr>
        <w:t>] известно, что жидкие удобрения быстрее и качественнее усвояются растениями, имеют меньший расход маточных и рабочих растворов. Но производство такого рода удобрений происходит в своем большинстве на стационарах и по усредненным показателям</w:t>
      </w:r>
      <w:r w:rsidR="00026EE5">
        <w:rPr>
          <w:rFonts w:eastAsia="Calibri"/>
          <w:sz w:val="28"/>
          <w:szCs w:val="28"/>
          <w:lang w:eastAsia="en-US"/>
        </w:rPr>
        <w:t xml:space="preserve">. На рынке сельскохозяйственной техники практически отсутствуют малые мобильные устройства, которые имеют возможность четкого дозирования жидких удобрений, а если и есть, то они практически не обоснованы научно в разрезе своего применения в системе растениеводства. </w:t>
      </w:r>
    </w:p>
    <w:p w14:paraId="1A95E9D9" w14:textId="77777777" w:rsidR="001A5C13" w:rsidRDefault="00CF023E" w:rsidP="00CF023E">
      <w:pPr>
        <w:spacing w:line="360" w:lineRule="auto"/>
        <w:ind w:firstLine="567"/>
        <w:contextualSpacing/>
        <w:jc w:val="both"/>
        <w:rPr>
          <w:sz w:val="28"/>
          <w:szCs w:val="28"/>
        </w:rPr>
      </w:pPr>
      <w:r w:rsidRPr="00CF023E">
        <w:rPr>
          <w:sz w:val="28"/>
          <w:szCs w:val="28"/>
        </w:rPr>
        <w:t>Целью нашей работы является совершенствование технологии</w:t>
      </w:r>
      <w:r>
        <w:rPr>
          <w:sz w:val="28"/>
          <w:szCs w:val="28"/>
        </w:rPr>
        <w:t xml:space="preserve"> </w:t>
      </w:r>
      <w:r w:rsidRPr="00CF023E">
        <w:rPr>
          <w:sz w:val="28"/>
          <w:szCs w:val="28"/>
        </w:rPr>
        <w:t>приготовления жидких удобрений путем создания универсальной</w:t>
      </w:r>
      <w:r>
        <w:rPr>
          <w:sz w:val="28"/>
          <w:szCs w:val="28"/>
        </w:rPr>
        <w:t xml:space="preserve"> </w:t>
      </w:r>
      <w:r w:rsidRPr="00CF023E">
        <w:rPr>
          <w:sz w:val="28"/>
          <w:szCs w:val="28"/>
        </w:rPr>
        <w:t>конструкции для производства жидких комплексных удобрений и растворов</w:t>
      </w:r>
      <w:r>
        <w:rPr>
          <w:sz w:val="28"/>
          <w:szCs w:val="28"/>
        </w:rPr>
        <w:t xml:space="preserve"> </w:t>
      </w:r>
      <w:r w:rsidRPr="00CF023E">
        <w:rPr>
          <w:sz w:val="28"/>
          <w:szCs w:val="28"/>
        </w:rPr>
        <w:t xml:space="preserve">КАС. </w:t>
      </w:r>
    </w:p>
    <w:p w14:paraId="0438F0CB" w14:textId="77777777" w:rsidR="00CF023E" w:rsidRDefault="00CF023E" w:rsidP="00CF023E">
      <w:pPr>
        <w:spacing w:line="360" w:lineRule="auto"/>
        <w:ind w:firstLine="567"/>
        <w:contextualSpacing/>
        <w:jc w:val="both"/>
        <w:rPr>
          <w:sz w:val="28"/>
          <w:szCs w:val="28"/>
        </w:rPr>
      </w:pPr>
      <w:r w:rsidRPr="00CF023E">
        <w:rPr>
          <w:sz w:val="28"/>
          <w:szCs w:val="28"/>
        </w:rPr>
        <w:t>Нами ведутся исследования, которые направлены на изучения вопроса</w:t>
      </w:r>
      <w:r>
        <w:rPr>
          <w:sz w:val="28"/>
          <w:szCs w:val="28"/>
        </w:rPr>
        <w:t xml:space="preserve"> </w:t>
      </w:r>
      <w:r w:rsidRPr="00CF023E">
        <w:rPr>
          <w:sz w:val="28"/>
          <w:szCs w:val="28"/>
        </w:rPr>
        <w:t>влияния режимных параметров работы устройства, для производства жидких</w:t>
      </w:r>
      <w:r>
        <w:rPr>
          <w:sz w:val="28"/>
          <w:szCs w:val="28"/>
        </w:rPr>
        <w:t xml:space="preserve"> </w:t>
      </w:r>
      <w:r w:rsidRPr="00CF023E">
        <w:rPr>
          <w:sz w:val="28"/>
          <w:szCs w:val="28"/>
        </w:rPr>
        <w:t>комплексных удобрений и растворов КАС для определения наиболее</w:t>
      </w:r>
      <w:r>
        <w:rPr>
          <w:sz w:val="28"/>
          <w:szCs w:val="28"/>
        </w:rPr>
        <w:t xml:space="preserve"> </w:t>
      </w:r>
      <w:r w:rsidRPr="00CF023E">
        <w:rPr>
          <w:sz w:val="28"/>
          <w:szCs w:val="28"/>
        </w:rPr>
        <w:t>оптимальных режимов и составов удобрений для последующего их</w:t>
      </w:r>
      <w:r>
        <w:rPr>
          <w:sz w:val="28"/>
          <w:szCs w:val="28"/>
        </w:rPr>
        <w:t xml:space="preserve"> </w:t>
      </w:r>
      <w:r w:rsidRPr="00CF023E">
        <w:rPr>
          <w:sz w:val="28"/>
          <w:szCs w:val="28"/>
        </w:rPr>
        <w:t>применения в посевах сельскохозяйственных культур.</w:t>
      </w:r>
    </w:p>
    <w:p w14:paraId="177A4FC0" w14:textId="77777777" w:rsidR="007D6EE9" w:rsidRPr="00737CB9" w:rsidRDefault="00721C98" w:rsidP="007D6EE9">
      <w:pPr>
        <w:autoSpaceDE w:val="0"/>
        <w:autoSpaceDN w:val="0"/>
        <w:adjustRightInd w:val="0"/>
        <w:spacing w:line="360" w:lineRule="auto"/>
        <w:ind w:firstLine="709"/>
        <w:contextualSpacing/>
        <w:jc w:val="both"/>
        <w:rPr>
          <w:sz w:val="28"/>
          <w:szCs w:val="28"/>
        </w:rPr>
      </w:pPr>
      <w:r w:rsidRPr="00161656">
        <w:rPr>
          <w:b/>
          <w:sz w:val="28"/>
          <w:szCs w:val="28"/>
        </w:rPr>
        <w:t>Материалы и методы</w:t>
      </w:r>
      <w:r w:rsidR="00F81F96">
        <w:rPr>
          <w:b/>
          <w:sz w:val="28"/>
          <w:szCs w:val="28"/>
        </w:rPr>
        <w:t xml:space="preserve">. </w:t>
      </w:r>
      <w:r w:rsidR="007D6EE9" w:rsidRPr="00737CB9">
        <w:rPr>
          <w:sz w:val="28"/>
          <w:szCs w:val="28"/>
        </w:rPr>
        <w:t>В наших исследованиях была обработана экспериментальная п</w:t>
      </w:r>
      <w:r w:rsidR="008F2F05">
        <w:rPr>
          <w:sz w:val="28"/>
          <w:szCs w:val="28"/>
        </w:rPr>
        <w:t xml:space="preserve">лощадь на полях Кубанского ГАУ </w:t>
      </w:r>
      <w:r w:rsidR="007D6EE9" w:rsidRPr="00737CB9">
        <w:rPr>
          <w:sz w:val="28"/>
          <w:szCs w:val="28"/>
        </w:rPr>
        <w:t xml:space="preserve">рисунок 1, так как использование удобрений типа КАС </w:t>
      </w:r>
      <w:r w:rsidR="003A4916">
        <w:rPr>
          <w:sz w:val="28"/>
          <w:szCs w:val="28"/>
        </w:rPr>
        <w:t>рабочий раствор</w:t>
      </w:r>
      <w:r w:rsidR="007D6EE9" w:rsidRPr="00737CB9">
        <w:rPr>
          <w:sz w:val="28"/>
          <w:szCs w:val="28"/>
        </w:rPr>
        <w:t xml:space="preserve"> имеет наибольшую эффективность на пропашных </w:t>
      </w:r>
      <w:r w:rsidR="003A4916" w:rsidRPr="00737CB9">
        <w:rPr>
          <w:sz w:val="28"/>
          <w:szCs w:val="28"/>
        </w:rPr>
        <w:t>культурах,</w:t>
      </w:r>
      <w:r w:rsidR="007D6EE9" w:rsidRPr="00737CB9">
        <w:rPr>
          <w:sz w:val="28"/>
          <w:szCs w:val="28"/>
        </w:rPr>
        <w:t xml:space="preserve"> таких как</w:t>
      </w:r>
      <w:r w:rsidR="003A4916">
        <w:rPr>
          <w:sz w:val="28"/>
          <w:szCs w:val="28"/>
        </w:rPr>
        <w:t>,</w:t>
      </w:r>
      <w:r w:rsidR="007D6EE9" w:rsidRPr="00737CB9">
        <w:rPr>
          <w:sz w:val="28"/>
          <w:szCs w:val="28"/>
        </w:rPr>
        <w:t xml:space="preserve"> кукуруза и </w:t>
      </w:r>
      <w:r w:rsidR="007D6EE9" w:rsidRPr="00737CB9">
        <w:rPr>
          <w:sz w:val="28"/>
          <w:szCs w:val="28"/>
        </w:rPr>
        <w:lastRenderedPageBreak/>
        <w:t xml:space="preserve">подсолнечник и их исследование будет </w:t>
      </w:r>
      <w:r w:rsidR="003A4916" w:rsidRPr="00737CB9">
        <w:rPr>
          <w:sz w:val="28"/>
          <w:szCs w:val="28"/>
        </w:rPr>
        <w:t>проводиться</w:t>
      </w:r>
      <w:r w:rsidR="007D6EE9" w:rsidRPr="00737CB9">
        <w:rPr>
          <w:sz w:val="28"/>
          <w:szCs w:val="28"/>
        </w:rPr>
        <w:t xml:space="preserve"> в полевых </w:t>
      </w:r>
      <w:r w:rsidR="003A4916">
        <w:rPr>
          <w:sz w:val="28"/>
          <w:szCs w:val="28"/>
        </w:rPr>
        <w:t>в дальнейшем</w:t>
      </w:r>
      <w:r w:rsidR="007D6EE9" w:rsidRPr="00737CB9">
        <w:rPr>
          <w:sz w:val="28"/>
          <w:szCs w:val="28"/>
        </w:rPr>
        <w:t xml:space="preserve">. </w:t>
      </w:r>
      <w:r w:rsidR="003A4916">
        <w:rPr>
          <w:sz w:val="28"/>
          <w:szCs w:val="28"/>
        </w:rPr>
        <w:t xml:space="preserve">Для </w:t>
      </w:r>
      <w:r w:rsidR="00B730EE">
        <w:rPr>
          <w:sz w:val="28"/>
          <w:szCs w:val="28"/>
        </w:rPr>
        <w:t>проведения</w:t>
      </w:r>
      <w:r w:rsidR="003A4916">
        <w:rPr>
          <w:sz w:val="28"/>
          <w:szCs w:val="28"/>
        </w:rPr>
        <w:t xml:space="preserve"> первичных исследований нами</w:t>
      </w:r>
      <w:r w:rsidR="007D6EE9" w:rsidRPr="00737CB9">
        <w:rPr>
          <w:sz w:val="28"/>
          <w:szCs w:val="28"/>
        </w:rPr>
        <w:t xml:space="preserve"> проанализирована физическая возможность влияния рабочего раствора на развитие сельскохозяйственных культур на примере озимой пшениц</w:t>
      </w:r>
      <w:r w:rsidR="008F2F05">
        <w:rPr>
          <w:sz w:val="28"/>
          <w:szCs w:val="28"/>
        </w:rPr>
        <w:t xml:space="preserve">ы </w:t>
      </w:r>
      <w:r w:rsidR="007D6EE9" w:rsidRPr="00737CB9">
        <w:rPr>
          <w:sz w:val="28"/>
          <w:szCs w:val="28"/>
        </w:rPr>
        <w:t xml:space="preserve">рисунок </w:t>
      </w:r>
      <w:r w:rsidR="008F2F05">
        <w:rPr>
          <w:sz w:val="28"/>
          <w:szCs w:val="28"/>
        </w:rPr>
        <w:t>1</w:t>
      </w:r>
      <w:r w:rsidR="007D6EE9" w:rsidRPr="00737CB9">
        <w:rPr>
          <w:sz w:val="28"/>
          <w:szCs w:val="28"/>
        </w:rPr>
        <w:t xml:space="preserve">, к исследуемым показателям в первый год реализации </w:t>
      </w:r>
      <w:r w:rsidR="00332B88">
        <w:rPr>
          <w:sz w:val="28"/>
          <w:szCs w:val="28"/>
        </w:rPr>
        <w:t>лабораторно-полевых исследований</w:t>
      </w:r>
      <w:r w:rsidR="007D6EE9" w:rsidRPr="00737CB9">
        <w:rPr>
          <w:sz w:val="28"/>
          <w:szCs w:val="28"/>
        </w:rPr>
        <w:t xml:space="preserve"> мы </w:t>
      </w:r>
      <w:r w:rsidR="00332B88">
        <w:rPr>
          <w:sz w:val="28"/>
          <w:szCs w:val="28"/>
        </w:rPr>
        <w:t>выбрали</w:t>
      </w:r>
      <w:r w:rsidR="007D6EE9" w:rsidRPr="00737CB9">
        <w:rPr>
          <w:sz w:val="28"/>
          <w:szCs w:val="28"/>
        </w:rPr>
        <w:t xml:space="preserve"> визуальную оценку состояния посевов рисунок </w:t>
      </w:r>
      <w:r w:rsidR="00332B88">
        <w:rPr>
          <w:sz w:val="28"/>
          <w:szCs w:val="28"/>
        </w:rPr>
        <w:t>2,</w:t>
      </w:r>
      <w:r w:rsidR="00DE5116">
        <w:rPr>
          <w:sz w:val="28"/>
          <w:szCs w:val="28"/>
        </w:rPr>
        <w:t xml:space="preserve"> 3</w:t>
      </w:r>
      <w:r w:rsidR="007D6EE9" w:rsidRPr="00737CB9">
        <w:rPr>
          <w:sz w:val="28"/>
          <w:szCs w:val="28"/>
        </w:rPr>
        <w:t xml:space="preserve"> и корневой системы в фазе кущ</w:t>
      </w:r>
      <w:r w:rsidR="008F2F05">
        <w:rPr>
          <w:sz w:val="28"/>
          <w:szCs w:val="28"/>
        </w:rPr>
        <w:t>ения</w:t>
      </w:r>
      <w:r w:rsidR="00332B88">
        <w:rPr>
          <w:sz w:val="28"/>
          <w:szCs w:val="28"/>
        </w:rPr>
        <w:t xml:space="preserve"> рисунок 4</w:t>
      </w:r>
      <w:r w:rsidR="001A5C13">
        <w:rPr>
          <w:sz w:val="28"/>
          <w:szCs w:val="28"/>
        </w:rPr>
        <w:t>, а также диаметр растений</w:t>
      </w:r>
      <w:r w:rsidR="007D6EE9" w:rsidRPr="00737CB9">
        <w:rPr>
          <w:sz w:val="28"/>
          <w:szCs w:val="28"/>
        </w:rPr>
        <w:t>.</w:t>
      </w:r>
    </w:p>
    <w:p w14:paraId="4A522E79" w14:textId="77777777" w:rsidR="007D6EE9" w:rsidRPr="00737CB9" w:rsidRDefault="007D6EE9" w:rsidP="007D6EE9">
      <w:pPr>
        <w:autoSpaceDE w:val="0"/>
        <w:autoSpaceDN w:val="0"/>
        <w:adjustRightInd w:val="0"/>
        <w:spacing w:line="360" w:lineRule="auto"/>
        <w:ind w:firstLine="709"/>
        <w:contextualSpacing/>
        <w:jc w:val="both"/>
        <w:rPr>
          <w:sz w:val="28"/>
          <w:szCs w:val="28"/>
        </w:rPr>
      </w:pPr>
      <w:r w:rsidRPr="00737CB9">
        <w:rPr>
          <w:sz w:val="28"/>
          <w:szCs w:val="28"/>
        </w:rPr>
        <w:t>Как видно из приведенного материла обработанная часть посевов значительно лучше развивается, а средний диаметр, из числа 10 выбранных растений фактически в половину больше у обработанных, чем не у обработанных растений, хотя стоит отметить, что корневая система у представленных образцов достаточно развита, что свидетельствует, о том, что необходимо продолжать контроль посевов до полного созревания зерна</w:t>
      </w:r>
      <w:r w:rsidR="006F14E1">
        <w:rPr>
          <w:sz w:val="28"/>
          <w:szCs w:val="28"/>
        </w:rPr>
        <w:t>, а затем</w:t>
      </w:r>
      <w:r w:rsidR="00CF023E">
        <w:rPr>
          <w:sz w:val="28"/>
          <w:szCs w:val="28"/>
        </w:rPr>
        <w:t xml:space="preserve"> провести полноценные сравнительные лабораторные исследования</w:t>
      </w:r>
      <w:r w:rsidR="00743526">
        <w:rPr>
          <w:sz w:val="28"/>
          <w:szCs w:val="28"/>
        </w:rPr>
        <w:t xml:space="preserve"> (данные будут приведены в дальнейших работах)</w:t>
      </w:r>
      <w:r w:rsidRPr="00737CB9">
        <w:rPr>
          <w:sz w:val="28"/>
          <w:szCs w:val="28"/>
        </w:rPr>
        <w:t xml:space="preserve">. </w:t>
      </w:r>
    </w:p>
    <w:p w14:paraId="4DCDBADD" w14:textId="77777777" w:rsidR="007D6EE9" w:rsidRDefault="007F6451" w:rsidP="00485233">
      <w:pPr>
        <w:autoSpaceDE w:val="0"/>
        <w:autoSpaceDN w:val="0"/>
        <w:adjustRightInd w:val="0"/>
        <w:spacing w:line="360" w:lineRule="auto"/>
        <w:contextualSpacing/>
        <w:jc w:val="center"/>
        <w:rPr>
          <w:sz w:val="28"/>
          <w:szCs w:val="28"/>
        </w:rPr>
      </w:pPr>
      <w:r>
        <w:rPr>
          <w:noProof/>
          <w:lang w:val="en-US" w:eastAsia="en-US"/>
        </w:rPr>
        <w:drawing>
          <wp:inline distT="0" distB="0" distL="0" distR="0" wp14:anchorId="57390F64" wp14:editId="43105A8D">
            <wp:extent cx="5027055" cy="3524258"/>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5156" b="3755"/>
                    <a:stretch/>
                  </pic:blipFill>
                  <pic:spPr bwMode="auto">
                    <a:xfrm>
                      <a:off x="0" y="0"/>
                      <a:ext cx="5027806" cy="3524785"/>
                    </a:xfrm>
                    <a:prstGeom prst="rect">
                      <a:avLst/>
                    </a:prstGeom>
                    <a:ln>
                      <a:noFill/>
                    </a:ln>
                    <a:extLst>
                      <a:ext uri="{53640926-AAD7-44D8-BBD7-CCE9431645EC}">
                        <a14:shadowObscured xmlns:a14="http://schemas.microsoft.com/office/drawing/2010/main"/>
                      </a:ext>
                    </a:extLst>
                  </pic:spPr>
                </pic:pic>
              </a:graphicData>
            </a:graphic>
          </wp:inline>
        </w:drawing>
      </w:r>
    </w:p>
    <w:p w14:paraId="68868121" w14:textId="77777777" w:rsidR="007D6EE9" w:rsidRDefault="00DE5116" w:rsidP="00485233">
      <w:pPr>
        <w:autoSpaceDE w:val="0"/>
        <w:autoSpaceDN w:val="0"/>
        <w:adjustRightInd w:val="0"/>
        <w:spacing w:line="360" w:lineRule="auto"/>
        <w:contextualSpacing/>
        <w:jc w:val="center"/>
        <w:rPr>
          <w:sz w:val="28"/>
          <w:szCs w:val="28"/>
        </w:rPr>
      </w:pPr>
      <w:r>
        <w:rPr>
          <w:sz w:val="28"/>
          <w:szCs w:val="28"/>
        </w:rPr>
        <w:t xml:space="preserve">Рисунок </w:t>
      </w:r>
      <w:r w:rsidR="007D6EE9">
        <w:rPr>
          <w:sz w:val="28"/>
          <w:szCs w:val="28"/>
        </w:rPr>
        <w:t>1 - Экспериментальная площадь посевов</w:t>
      </w:r>
    </w:p>
    <w:p w14:paraId="0B14CED2" w14:textId="77777777" w:rsidR="007D6EE9" w:rsidRDefault="007D6EE9" w:rsidP="00485233">
      <w:pPr>
        <w:autoSpaceDE w:val="0"/>
        <w:autoSpaceDN w:val="0"/>
        <w:adjustRightInd w:val="0"/>
        <w:spacing w:line="360" w:lineRule="auto"/>
        <w:contextualSpacing/>
        <w:jc w:val="center"/>
        <w:rPr>
          <w:sz w:val="28"/>
          <w:szCs w:val="28"/>
        </w:rPr>
      </w:pPr>
      <w:r w:rsidRPr="00B210F0">
        <w:rPr>
          <w:noProof/>
          <w:sz w:val="28"/>
          <w:szCs w:val="28"/>
          <w:lang w:val="en-US" w:eastAsia="en-US"/>
        </w:rPr>
        <w:lastRenderedPageBreak/>
        <w:drawing>
          <wp:inline distT="0" distB="0" distL="0" distR="0" wp14:anchorId="656EAA4A" wp14:editId="6187B545">
            <wp:extent cx="3795424" cy="2828925"/>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15673" cy="2844018"/>
                    </a:xfrm>
                    <a:prstGeom prst="rect">
                      <a:avLst/>
                    </a:prstGeom>
                    <a:noFill/>
                    <a:ln>
                      <a:noFill/>
                    </a:ln>
                  </pic:spPr>
                </pic:pic>
              </a:graphicData>
            </a:graphic>
          </wp:inline>
        </w:drawing>
      </w:r>
    </w:p>
    <w:p w14:paraId="384EFD1F" w14:textId="77777777" w:rsidR="00743526" w:rsidRDefault="00DE5116" w:rsidP="00485233">
      <w:pPr>
        <w:autoSpaceDE w:val="0"/>
        <w:autoSpaceDN w:val="0"/>
        <w:adjustRightInd w:val="0"/>
        <w:spacing w:line="360" w:lineRule="auto"/>
        <w:contextualSpacing/>
        <w:jc w:val="center"/>
        <w:rPr>
          <w:sz w:val="28"/>
          <w:szCs w:val="28"/>
        </w:rPr>
      </w:pPr>
      <w:r>
        <w:rPr>
          <w:sz w:val="28"/>
          <w:szCs w:val="28"/>
        </w:rPr>
        <w:t xml:space="preserve">Рисунок </w:t>
      </w:r>
      <w:r w:rsidR="00C43EEA">
        <w:rPr>
          <w:sz w:val="28"/>
          <w:szCs w:val="28"/>
        </w:rPr>
        <w:t>2 - О</w:t>
      </w:r>
      <w:r w:rsidR="007D6EE9">
        <w:rPr>
          <w:sz w:val="28"/>
          <w:szCs w:val="28"/>
        </w:rPr>
        <w:t xml:space="preserve">ценка состояния посевов экспериментальной площади </w:t>
      </w:r>
    </w:p>
    <w:p w14:paraId="495155E5" w14:textId="77777777" w:rsidR="007D6EE9" w:rsidRDefault="007D6EE9" w:rsidP="00485233">
      <w:pPr>
        <w:autoSpaceDE w:val="0"/>
        <w:autoSpaceDN w:val="0"/>
        <w:adjustRightInd w:val="0"/>
        <w:spacing w:line="360" w:lineRule="auto"/>
        <w:contextualSpacing/>
        <w:jc w:val="center"/>
        <w:rPr>
          <w:sz w:val="28"/>
          <w:szCs w:val="28"/>
        </w:rPr>
      </w:pPr>
      <w:r>
        <w:rPr>
          <w:sz w:val="28"/>
          <w:szCs w:val="28"/>
        </w:rPr>
        <w:t>(не обработанные растения)</w:t>
      </w:r>
    </w:p>
    <w:p w14:paraId="5058FE8B" w14:textId="77777777" w:rsidR="007D6EE9" w:rsidRDefault="007D6EE9" w:rsidP="00C43EEA">
      <w:pPr>
        <w:autoSpaceDE w:val="0"/>
        <w:autoSpaceDN w:val="0"/>
        <w:adjustRightInd w:val="0"/>
        <w:spacing w:line="360" w:lineRule="auto"/>
        <w:contextualSpacing/>
        <w:jc w:val="center"/>
        <w:rPr>
          <w:sz w:val="28"/>
          <w:szCs w:val="28"/>
        </w:rPr>
      </w:pPr>
      <w:r w:rsidRPr="00B210F0">
        <w:rPr>
          <w:noProof/>
          <w:sz w:val="28"/>
          <w:szCs w:val="28"/>
          <w:lang w:val="en-US" w:eastAsia="en-US"/>
        </w:rPr>
        <w:drawing>
          <wp:inline distT="0" distB="0" distL="0" distR="0" wp14:anchorId="2E41F07C" wp14:editId="32B38569">
            <wp:extent cx="3802432" cy="2847975"/>
            <wp:effectExtent l="0" t="0" r="7620" b="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25523" cy="2865270"/>
                    </a:xfrm>
                    <a:prstGeom prst="rect">
                      <a:avLst/>
                    </a:prstGeom>
                    <a:noFill/>
                    <a:ln>
                      <a:noFill/>
                    </a:ln>
                  </pic:spPr>
                </pic:pic>
              </a:graphicData>
            </a:graphic>
          </wp:inline>
        </w:drawing>
      </w:r>
    </w:p>
    <w:p w14:paraId="0129F7DC" w14:textId="77777777" w:rsidR="007D6EE9" w:rsidRDefault="00DE5116" w:rsidP="00C43EEA">
      <w:pPr>
        <w:autoSpaceDE w:val="0"/>
        <w:autoSpaceDN w:val="0"/>
        <w:adjustRightInd w:val="0"/>
        <w:spacing w:line="360" w:lineRule="auto"/>
        <w:contextualSpacing/>
        <w:jc w:val="center"/>
        <w:rPr>
          <w:sz w:val="28"/>
          <w:szCs w:val="28"/>
        </w:rPr>
      </w:pPr>
      <w:r>
        <w:rPr>
          <w:sz w:val="28"/>
          <w:szCs w:val="28"/>
        </w:rPr>
        <w:t xml:space="preserve">Рисунок </w:t>
      </w:r>
      <w:r w:rsidR="00C43EEA">
        <w:rPr>
          <w:sz w:val="28"/>
          <w:szCs w:val="28"/>
        </w:rPr>
        <w:t>3 - О</w:t>
      </w:r>
      <w:r w:rsidR="007D6EE9">
        <w:rPr>
          <w:sz w:val="28"/>
          <w:szCs w:val="28"/>
        </w:rPr>
        <w:t>ценка состояния посевов экспериментальной площади (обработанные растения)</w:t>
      </w:r>
    </w:p>
    <w:p w14:paraId="421672D6" w14:textId="77777777" w:rsidR="00091057" w:rsidRDefault="00091057" w:rsidP="00026EE5">
      <w:pPr>
        <w:spacing w:line="360" w:lineRule="auto"/>
        <w:ind w:firstLine="567"/>
        <w:contextualSpacing/>
        <w:jc w:val="both"/>
        <w:rPr>
          <w:b/>
          <w:sz w:val="28"/>
          <w:szCs w:val="28"/>
        </w:rPr>
      </w:pPr>
    </w:p>
    <w:p w14:paraId="72405342" w14:textId="77777777" w:rsidR="00026EE5" w:rsidRDefault="00026EE5" w:rsidP="00026EE5">
      <w:pPr>
        <w:spacing w:line="360" w:lineRule="auto"/>
        <w:ind w:firstLine="567"/>
        <w:contextualSpacing/>
        <w:jc w:val="both"/>
        <w:rPr>
          <w:sz w:val="28"/>
          <w:szCs w:val="28"/>
        </w:rPr>
      </w:pPr>
      <w:r w:rsidRPr="00161656">
        <w:rPr>
          <w:b/>
          <w:sz w:val="28"/>
          <w:szCs w:val="28"/>
        </w:rPr>
        <w:t>Результаты и их обсуждение</w:t>
      </w:r>
      <w:r>
        <w:rPr>
          <w:b/>
          <w:sz w:val="28"/>
          <w:szCs w:val="28"/>
        </w:rPr>
        <w:t>.</w:t>
      </w:r>
      <w:r>
        <w:rPr>
          <w:sz w:val="28"/>
          <w:szCs w:val="28"/>
        </w:rPr>
        <w:t xml:space="preserve"> </w:t>
      </w:r>
      <w:r w:rsidRPr="00706EA9">
        <w:rPr>
          <w:sz w:val="28"/>
          <w:szCs w:val="28"/>
        </w:rPr>
        <w:t>Наши исследования</w:t>
      </w:r>
      <w:r>
        <w:rPr>
          <w:sz w:val="28"/>
          <w:szCs w:val="28"/>
        </w:rPr>
        <w:t xml:space="preserve"> выполняются на базе научно обоснованных подходов, а рамках </w:t>
      </w:r>
      <w:r w:rsidRPr="00706EA9">
        <w:rPr>
          <w:sz w:val="28"/>
          <w:szCs w:val="28"/>
        </w:rPr>
        <w:t>морфологического, функци</w:t>
      </w:r>
      <w:r>
        <w:rPr>
          <w:sz w:val="28"/>
          <w:szCs w:val="28"/>
        </w:rPr>
        <w:t xml:space="preserve">онального и системного анализа </w:t>
      </w:r>
      <w:r w:rsidRPr="00706EA9">
        <w:rPr>
          <w:sz w:val="28"/>
          <w:szCs w:val="28"/>
        </w:rPr>
        <w:t xml:space="preserve">и методик теории решения изобретательских задач (ТРИЗ). </w:t>
      </w:r>
      <w:r>
        <w:rPr>
          <w:sz w:val="28"/>
          <w:szCs w:val="28"/>
        </w:rPr>
        <w:t xml:space="preserve">Использование представленных инструментов помогает максимально полноценно представить </w:t>
      </w:r>
      <w:r>
        <w:rPr>
          <w:sz w:val="28"/>
          <w:szCs w:val="28"/>
        </w:rPr>
        <w:lastRenderedPageBreak/>
        <w:t>рациональные направления исследований и определить факторы, которые влияют как прямым, так и косвенным образом. Данный подход особенно актуален, когда необходимо провести в начале лабораторные исследования, а затем полевые</w:t>
      </w:r>
      <w:r w:rsidRPr="00706EA9">
        <w:rPr>
          <w:sz w:val="28"/>
          <w:szCs w:val="28"/>
        </w:rPr>
        <w:t xml:space="preserve">. </w:t>
      </w:r>
    </w:p>
    <w:p w14:paraId="28C6F647" w14:textId="77777777" w:rsidR="007D6EE9" w:rsidRDefault="00EF6A20" w:rsidP="007D6EE9">
      <w:pPr>
        <w:autoSpaceDE w:val="0"/>
        <w:autoSpaceDN w:val="0"/>
        <w:adjustRightInd w:val="0"/>
        <w:spacing w:line="360" w:lineRule="auto"/>
        <w:contextualSpacing/>
        <w:jc w:val="center"/>
        <w:rPr>
          <w:sz w:val="28"/>
          <w:szCs w:val="28"/>
        </w:rPr>
      </w:pPr>
      <w:r>
        <w:rPr>
          <w:noProof/>
          <w:lang w:val="en-US" w:eastAsia="en-US"/>
        </w:rPr>
        <w:drawing>
          <wp:inline distT="0" distB="0" distL="0" distR="0" wp14:anchorId="2C11E81C" wp14:editId="46024147">
            <wp:extent cx="5759450" cy="45355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59450" cy="4535515"/>
                    </a:xfrm>
                    <a:prstGeom prst="rect">
                      <a:avLst/>
                    </a:prstGeom>
                  </pic:spPr>
                </pic:pic>
              </a:graphicData>
            </a:graphic>
          </wp:inline>
        </w:drawing>
      </w:r>
    </w:p>
    <w:p w14:paraId="73E2B976" w14:textId="77777777" w:rsidR="007D6EE9" w:rsidRDefault="00DE5116" w:rsidP="007D6EE9">
      <w:pPr>
        <w:autoSpaceDE w:val="0"/>
        <w:autoSpaceDN w:val="0"/>
        <w:adjustRightInd w:val="0"/>
        <w:spacing w:line="360" w:lineRule="auto"/>
        <w:ind w:firstLine="709"/>
        <w:contextualSpacing/>
        <w:jc w:val="center"/>
        <w:rPr>
          <w:sz w:val="28"/>
          <w:szCs w:val="28"/>
        </w:rPr>
      </w:pPr>
      <w:r>
        <w:rPr>
          <w:sz w:val="28"/>
          <w:szCs w:val="28"/>
        </w:rPr>
        <w:t xml:space="preserve">Рисунок </w:t>
      </w:r>
      <w:r w:rsidR="007D6EE9">
        <w:rPr>
          <w:sz w:val="28"/>
          <w:szCs w:val="28"/>
        </w:rPr>
        <w:t xml:space="preserve">4 </w:t>
      </w:r>
      <w:r w:rsidR="006C32C9">
        <w:rPr>
          <w:sz w:val="28"/>
          <w:szCs w:val="28"/>
        </w:rPr>
        <w:t xml:space="preserve">- </w:t>
      </w:r>
      <w:r w:rsidR="007D6EE9">
        <w:rPr>
          <w:sz w:val="28"/>
          <w:szCs w:val="28"/>
        </w:rPr>
        <w:t xml:space="preserve">Исследование разницы в образцах, и состояния корневой системы </w:t>
      </w:r>
    </w:p>
    <w:p w14:paraId="5BF1E27F" w14:textId="77777777" w:rsidR="00026EE5" w:rsidRDefault="00026EE5" w:rsidP="00AD577F">
      <w:pPr>
        <w:spacing w:line="360" w:lineRule="auto"/>
        <w:ind w:firstLine="567"/>
        <w:contextualSpacing/>
        <w:jc w:val="both"/>
        <w:rPr>
          <w:rFonts w:eastAsia="Calibri"/>
          <w:sz w:val="28"/>
          <w:szCs w:val="28"/>
          <w:lang w:eastAsia="en-US"/>
        </w:rPr>
      </w:pPr>
    </w:p>
    <w:p w14:paraId="698AFB13" w14:textId="77777777" w:rsidR="00AD577F" w:rsidRDefault="00AD577F" w:rsidP="00AD577F">
      <w:pPr>
        <w:spacing w:line="360" w:lineRule="auto"/>
        <w:ind w:firstLine="567"/>
        <w:contextualSpacing/>
        <w:jc w:val="both"/>
        <w:rPr>
          <w:rFonts w:eastAsia="Calibri"/>
          <w:sz w:val="28"/>
          <w:szCs w:val="28"/>
          <w:lang w:eastAsia="en-US"/>
        </w:rPr>
      </w:pPr>
      <w:r w:rsidRPr="00B70D54">
        <w:rPr>
          <w:rFonts w:eastAsia="Calibri"/>
          <w:sz w:val="28"/>
          <w:szCs w:val="28"/>
          <w:lang w:eastAsia="en-US"/>
        </w:rPr>
        <w:t>В наших исследованиях мы использовали минеральные удобрения,</w:t>
      </w:r>
      <w:r>
        <w:rPr>
          <w:rFonts w:eastAsia="Calibri"/>
          <w:sz w:val="28"/>
          <w:szCs w:val="28"/>
          <w:lang w:eastAsia="en-US"/>
        </w:rPr>
        <w:t xml:space="preserve"> </w:t>
      </w:r>
      <w:r w:rsidRPr="00B70D54">
        <w:rPr>
          <w:rFonts w:eastAsia="Calibri"/>
          <w:sz w:val="28"/>
          <w:szCs w:val="28"/>
          <w:lang w:eastAsia="en-US"/>
        </w:rPr>
        <w:t>которые доступны в свободной прода</w:t>
      </w:r>
      <w:r w:rsidR="00152528">
        <w:rPr>
          <w:rFonts w:eastAsia="Calibri"/>
          <w:sz w:val="28"/>
          <w:szCs w:val="28"/>
          <w:lang w:eastAsia="en-US"/>
        </w:rPr>
        <w:t>же рисунок 5</w:t>
      </w:r>
      <w:r w:rsidR="00666AFF">
        <w:rPr>
          <w:rFonts w:eastAsia="Calibri"/>
          <w:sz w:val="28"/>
          <w:szCs w:val="28"/>
          <w:lang w:eastAsia="en-US"/>
        </w:rPr>
        <w:t>,</w:t>
      </w:r>
      <w:r>
        <w:rPr>
          <w:rFonts w:eastAsia="Calibri"/>
          <w:sz w:val="28"/>
          <w:szCs w:val="28"/>
          <w:lang w:eastAsia="en-US"/>
        </w:rPr>
        <w:t xml:space="preserve"> </w:t>
      </w:r>
      <w:r w:rsidRPr="00B70D54">
        <w:rPr>
          <w:rFonts w:eastAsia="Calibri"/>
          <w:sz w:val="28"/>
          <w:szCs w:val="28"/>
          <w:lang w:eastAsia="en-US"/>
        </w:rPr>
        <w:t>обычно их используют в качестве основного удобрения на садовых участках</w:t>
      </w:r>
      <w:r>
        <w:rPr>
          <w:rFonts w:eastAsia="Calibri"/>
          <w:sz w:val="28"/>
          <w:szCs w:val="28"/>
          <w:lang w:eastAsia="en-US"/>
        </w:rPr>
        <w:t xml:space="preserve"> </w:t>
      </w:r>
      <w:r w:rsidRPr="00B70D54">
        <w:rPr>
          <w:rFonts w:eastAsia="Calibri"/>
          <w:sz w:val="28"/>
          <w:szCs w:val="28"/>
          <w:lang w:eastAsia="en-US"/>
        </w:rPr>
        <w:t xml:space="preserve">в гранулированном виде. Однако </w:t>
      </w:r>
      <w:r>
        <w:rPr>
          <w:rFonts w:eastAsia="Calibri"/>
          <w:sz w:val="28"/>
          <w:szCs w:val="28"/>
          <w:lang w:eastAsia="en-US"/>
        </w:rPr>
        <w:t xml:space="preserve">их можно применять и </w:t>
      </w:r>
      <w:r w:rsidRPr="00B70D54">
        <w:rPr>
          <w:rFonts w:eastAsia="Calibri"/>
          <w:sz w:val="28"/>
          <w:szCs w:val="28"/>
          <w:lang w:eastAsia="en-US"/>
        </w:rPr>
        <w:t>при создании маточных</w:t>
      </w:r>
      <w:r>
        <w:rPr>
          <w:rFonts w:eastAsia="Calibri"/>
          <w:sz w:val="28"/>
          <w:szCs w:val="28"/>
          <w:lang w:eastAsia="en-US"/>
        </w:rPr>
        <w:t xml:space="preserve"> </w:t>
      </w:r>
      <w:r w:rsidRPr="00B70D54">
        <w:rPr>
          <w:rFonts w:eastAsia="Calibri"/>
          <w:sz w:val="28"/>
          <w:szCs w:val="28"/>
          <w:lang w:eastAsia="en-US"/>
        </w:rPr>
        <w:t>растворов (жидкого концентрата) которы</w:t>
      </w:r>
      <w:r>
        <w:rPr>
          <w:rFonts w:eastAsia="Calibri"/>
          <w:sz w:val="28"/>
          <w:szCs w:val="28"/>
          <w:lang w:eastAsia="en-US"/>
        </w:rPr>
        <w:t>й</w:t>
      </w:r>
      <w:r w:rsidRPr="00B70D54">
        <w:rPr>
          <w:rFonts w:eastAsia="Calibri"/>
          <w:sz w:val="28"/>
          <w:szCs w:val="28"/>
          <w:lang w:eastAsia="en-US"/>
        </w:rPr>
        <w:t xml:space="preserve"> применяются для подкормки</w:t>
      </w:r>
      <w:r>
        <w:rPr>
          <w:rFonts w:eastAsia="Calibri"/>
          <w:sz w:val="28"/>
          <w:szCs w:val="28"/>
          <w:lang w:eastAsia="en-US"/>
        </w:rPr>
        <w:t xml:space="preserve"> </w:t>
      </w:r>
      <w:r w:rsidRPr="00B70D54">
        <w:rPr>
          <w:rFonts w:eastAsia="Calibri"/>
          <w:sz w:val="28"/>
          <w:szCs w:val="28"/>
          <w:lang w:eastAsia="en-US"/>
        </w:rPr>
        <w:t xml:space="preserve">растений, как по листу, так и </w:t>
      </w:r>
      <w:proofErr w:type="spellStart"/>
      <w:r w:rsidRPr="00B70D54">
        <w:rPr>
          <w:rFonts w:eastAsia="Calibri"/>
          <w:sz w:val="28"/>
          <w:szCs w:val="28"/>
          <w:lang w:eastAsia="en-US"/>
        </w:rPr>
        <w:t>внутрипочвенно</w:t>
      </w:r>
      <w:proofErr w:type="spellEnd"/>
      <w:r w:rsidRPr="00B70D54">
        <w:rPr>
          <w:rFonts w:eastAsia="Calibri"/>
          <w:sz w:val="28"/>
          <w:szCs w:val="28"/>
          <w:lang w:eastAsia="en-US"/>
        </w:rPr>
        <w:t>. Науке известно, что</w:t>
      </w:r>
      <w:r>
        <w:rPr>
          <w:rFonts w:eastAsia="Calibri"/>
          <w:sz w:val="28"/>
          <w:szCs w:val="28"/>
          <w:lang w:eastAsia="en-US"/>
        </w:rPr>
        <w:t xml:space="preserve"> </w:t>
      </w:r>
      <w:r w:rsidRPr="00B70D54">
        <w:rPr>
          <w:rFonts w:eastAsia="Calibri"/>
          <w:sz w:val="28"/>
          <w:szCs w:val="28"/>
          <w:lang w:eastAsia="en-US"/>
        </w:rPr>
        <w:t xml:space="preserve">удобрения в </w:t>
      </w:r>
      <w:r w:rsidRPr="00B70D54">
        <w:rPr>
          <w:rFonts w:eastAsia="Calibri"/>
          <w:sz w:val="28"/>
          <w:szCs w:val="28"/>
          <w:lang w:eastAsia="en-US"/>
        </w:rPr>
        <w:lastRenderedPageBreak/>
        <w:t>жидком виде усваиваются растениями значительно лучше и</w:t>
      </w:r>
      <w:r>
        <w:rPr>
          <w:rFonts w:eastAsia="Calibri"/>
          <w:sz w:val="28"/>
          <w:szCs w:val="28"/>
          <w:lang w:eastAsia="en-US"/>
        </w:rPr>
        <w:t xml:space="preserve"> </w:t>
      </w:r>
      <w:r w:rsidRPr="00B70D54">
        <w:rPr>
          <w:rFonts w:eastAsia="Calibri"/>
          <w:sz w:val="28"/>
          <w:szCs w:val="28"/>
          <w:lang w:eastAsia="en-US"/>
        </w:rPr>
        <w:t>период формирования корневой системы протекает более равномерно [1,</w:t>
      </w:r>
      <w:r w:rsidR="00B5557C">
        <w:rPr>
          <w:rFonts w:eastAsia="Calibri"/>
          <w:sz w:val="28"/>
          <w:szCs w:val="28"/>
          <w:lang w:eastAsia="en-US"/>
        </w:rPr>
        <w:t xml:space="preserve"> </w:t>
      </w:r>
      <w:r w:rsidRPr="00B70D54">
        <w:rPr>
          <w:rFonts w:eastAsia="Calibri"/>
          <w:sz w:val="28"/>
          <w:szCs w:val="28"/>
          <w:lang w:eastAsia="en-US"/>
        </w:rPr>
        <w:t>2,</w:t>
      </w:r>
      <w:r w:rsidR="00B5557C">
        <w:rPr>
          <w:rFonts w:eastAsia="Calibri"/>
          <w:sz w:val="28"/>
          <w:szCs w:val="28"/>
          <w:lang w:eastAsia="en-US"/>
        </w:rPr>
        <w:t xml:space="preserve"> </w:t>
      </w:r>
      <w:r w:rsidRPr="00B70D54">
        <w:rPr>
          <w:rFonts w:eastAsia="Calibri"/>
          <w:sz w:val="28"/>
          <w:szCs w:val="28"/>
          <w:lang w:eastAsia="en-US"/>
        </w:rPr>
        <w:t>3].</w:t>
      </w:r>
    </w:p>
    <w:p w14:paraId="13CEF90C" w14:textId="77777777" w:rsidR="003E611A" w:rsidRPr="00B70D54" w:rsidRDefault="003E611A" w:rsidP="00AD577F">
      <w:pPr>
        <w:spacing w:line="360" w:lineRule="auto"/>
        <w:ind w:firstLine="567"/>
        <w:contextualSpacing/>
        <w:jc w:val="both"/>
        <w:rPr>
          <w:rFonts w:eastAsia="Calibri"/>
          <w:sz w:val="28"/>
          <w:szCs w:val="28"/>
          <w:lang w:eastAsia="en-US"/>
        </w:rPr>
      </w:pPr>
    </w:p>
    <w:p w14:paraId="0634FF7B" w14:textId="77777777" w:rsidR="00AD577F" w:rsidRDefault="00152528" w:rsidP="00191F10">
      <w:pPr>
        <w:spacing w:line="360" w:lineRule="auto"/>
        <w:ind w:firstLine="567"/>
        <w:contextualSpacing/>
        <w:jc w:val="both"/>
        <w:rPr>
          <w:sz w:val="28"/>
          <w:szCs w:val="28"/>
          <w:highlight w:val="yellow"/>
        </w:rPr>
      </w:pPr>
      <w:r>
        <w:rPr>
          <w:noProof/>
          <w:sz w:val="28"/>
          <w:szCs w:val="28"/>
          <w:lang w:val="en-US" w:eastAsia="en-US"/>
        </w:rPr>
        <w:drawing>
          <wp:inline distT="0" distB="0" distL="0" distR="0" wp14:anchorId="5F8F2917" wp14:editId="12285191">
            <wp:extent cx="4749316" cy="3157749"/>
            <wp:effectExtent l="0" t="0" r="0" b="5080"/>
            <wp:docPr id="4" name="Рисунок 4" descr="C:\Users\User\Pictures\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Безымянный.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49715" cy="3158015"/>
                    </a:xfrm>
                    <a:prstGeom prst="rect">
                      <a:avLst/>
                    </a:prstGeom>
                    <a:noFill/>
                    <a:ln>
                      <a:noFill/>
                    </a:ln>
                  </pic:spPr>
                </pic:pic>
              </a:graphicData>
            </a:graphic>
          </wp:inline>
        </w:drawing>
      </w:r>
    </w:p>
    <w:p w14:paraId="3A39B50D" w14:textId="77777777" w:rsidR="00152528" w:rsidRDefault="00152528" w:rsidP="00152528">
      <w:pPr>
        <w:jc w:val="center"/>
        <w:rPr>
          <w:sz w:val="28"/>
          <w:szCs w:val="28"/>
        </w:rPr>
      </w:pPr>
      <w:r>
        <w:rPr>
          <w:sz w:val="28"/>
          <w:szCs w:val="28"/>
        </w:rPr>
        <w:t>Рисунок 5 - Удобрения (исходные компоненты) которые использовались в при проведении исследований</w:t>
      </w:r>
    </w:p>
    <w:p w14:paraId="52E3835F" w14:textId="77777777" w:rsidR="00026EE5" w:rsidRDefault="00026EE5" w:rsidP="002A36A9">
      <w:pPr>
        <w:autoSpaceDE w:val="0"/>
        <w:autoSpaceDN w:val="0"/>
        <w:adjustRightInd w:val="0"/>
        <w:spacing w:line="360" w:lineRule="auto"/>
        <w:ind w:firstLine="709"/>
        <w:contextualSpacing/>
        <w:jc w:val="both"/>
        <w:rPr>
          <w:b/>
          <w:sz w:val="28"/>
          <w:szCs w:val="28"/>
        </w:rPr>
      </w:pPr>
    </w:p>
    <w:p w14:paraId="7D33B092" w14:textId="77777777" w:rsidR="002A36A9" w:rsidRPr="00C835A0" w:rsidRDefault="00A00216" w:rsidP="002A36A9">
      <w:pPr>
        <w:autoSpaceDE w:val="0"/>
        <w:autoSpaceDN w:val="0"/>
        <w:adjustRightInd w:val="0"/>
        <w:spacing w:line="360" w:lineRule="auto"/>
        <w:ind w:firstLine="709"/>
        <w:contextualSpacing/>
        <w:jc w:val="both"/>
        <w:rPr>
          <w:sz w:val="28"/>
          <w:szCs w:val="28"/>
        </w:rPr>
      </w:pPr>
      <w:r w:rsidRPr="00C835A0">
        <w:rPr>
          <w:b/>
          <w:sz w:val="28"/>
          <w:szCs w:val="28"/>
        </w:rPr>
        <w:t>Выводы</w:t>
      </w:r>
      <w:r w:rsidR="00161656" w:rsidRPr="00C835A0">
        <w:rPr>
          <w:b/>
          <w:sz w:val="28"/>
          <w:szCs w:val="28"/>
        </w:rPr>
        <w:t>.</w:t>
      </w:r>
      <w:r w:rsidR="002A36A9" w:rsidRPr="00C835A0">
        <w:rPr>
          <w:sz w:val="28"/>
          <w:szCs w:val="28"/>
        </w:rPr>
        <w:t xml:space="preserve"> В результате проведенной работы изучены</w:t>
      </w:r>
      <w:r w:rsidR="00B36291">
        <w:rPr>
          <w:sz w:val="28"/>
          <w:szCs w:val="28"/>
        </w:rPr>
        <w:t xml:space="preserve"> и рассмотрены следующие задачи.</w:t>
      </w:r>
    </w:p>
    <w:p w14:paraId="4309C1CE" w14:textId="77777777" w:rsidR="00D73C6D" w:rsidRPr="00C835A0" w:rsidRDefault="002A36A9" w:rsidP="002A36A9">
      <w:pPr>
        <w:spacing w:line="360" w:lineRule="auto"/>
        <w:ind w:firstLine="567"/>
        <w:contextualSpacing/>
        <w:jc w:val="both"/>
        <w:rPr>
          <w:sz w:val="28"/>
          <w:szCs w:val="28"/>
        </w:rPr>
      </w:pPr>
      <w:r w:rsidRPr="00C835A0">
        <w:rPr>
          <w:sz w:val="28"/>
          <w:szCs w:val="28"/>
        </w:rPr>
        <w:t>Разработаны рабоч</w:t>
      </w:r>
      <w:r w:rsidR="00B36291">
        <w:rPr>
          <w:sz w:val="28"/>
          <w:szCs w:val="28"/>
        </w:rPr>
        <w:t>ие органы, конструкции и состав</w:t>
      </w:r>
      <w:r w:rsidRPr="00C835A0">
        <w:rPr>
          <w:sz w:val="28"/>
          <w:szCs w:val="28"/>
        </w:rPr>
        <w:t xml:space="preserve"> экспериментального образца для получения жидких удобрений. Разработана мобильная конструктивно-технологическая схема констру</w:t>
      </w:r>
      <w:r w:rsidR="00C835A0" w:rsidRPr="00C835A0">
        <w:rPr>
          <w:sz w:val="28"/>
          <w:szCs w:val="28"/>
        </w:rPr>
        <w:t>кции экспериментального образца и п</w:t>
      </w:r>
      <w:r w:rsidRPr="00C835A0">
        <w:rPr>
          <w:sz w:val="28"/>
          <w:szCs w:val="28"/>
        </w:rPr>
        <w:t>роведены лабораторные исследования экспериментального образца. Исследованы предварительные агротехнические показатели работы экспериментального образца</w:t>
      </w:r>
      <w:r w:rsidR="00302DF9">
        <w:rPr>
          <w:sz w:val="28"/>
          <w:szCs w:val="28"/>
        </w:rPr>
        <w:t xml:space="preserve"> и даны их иллюстративные изображения</w:t>
      </w:r>
      <w:r w:rsidRPr="00C835A0">
        <w:rPr>
          <w:sz w:val="28"/>
          <w:szCs w:val="28"/>
        </w:rPr>
        <w:t>.</w:t>
      </w:r>
    </w:p>
    <w:p w14:paraId="685CE3E9" w14:textId="77777777" w:rsidR="00C23AD5" w:rsidRDefault="00C23AD5" w:rsidP="00C23AD5">
      <w:pPr>
        <w:spacing w:line="360" w:lineRule="auto"/>
        <w:ind w:firstLine="567"/>
        <w:contextualSpacing/>
        <w:jc w:val="both"/>
        <w:rPr>
          <w:sz w:val="28"/>
          <w:szCs w:val="28"/>
        </w:rPr>
      </w:pPr>
      <w:r w:rsidRPr="00C835A0">
        <w:rPr>
          <w:sz w:val="28"/>
          <w:szCs w:val="28"/>
        </w:rPr>
        <w:t xml:space="preserve">Работа проводится </w:t>
      </w:r>
      <w:r w:rsidRPr="00C835A0">
        <w:rPr>
          <w:rFonts w:eastAsia="Calibri"/>
          <w:sz w:val="28"/>
          <w:szCs w:val="28"/>
          <w:lang w:eastAsia="en-US"/>
        </w:rPr>
        <w:t>в рамках договора (соглашение) № 18020ГУ/2022 о предоставлении гранта на выполнение научно-исследовательских работ и оценку перспектив коммерческого использования результатов в рамках реализации инновационного проекта №0074531 от 01 июня 2022</w:t>
      </w:r>
      <w:r w:rsidR="00485233" w:rsidRPr="00C835A0">
        <w:rPr>
          <w:rFonts w:eastAsia="Calibri"/>
          <w:sz w:val="28"/>
          <w:szCs w:val="28"/>
          <w:lang w:eastAsia="en-US"/>
        </w:rPr>
        <w:t xml:space="preserve"> </w:t>
      </w:r>
      <w:r w:rsidRPr="00C835A0">
        <w:rPr>
          <w:rFonts w:eastAsia="Calibri"/>
          <w:sz w:val="28"/>
          <w:szCs w:val="28"/>
          <w:lang w:eastAsia="en-US"/>
        </w:rPr>
        <w:t>г.</w:t>
      </w:r>
    </w:p>
    <w:p w14:paraId="4EA046F2" w14:textId="77777777" w:rsidR="00E26647" w:rsidRPr="00F55280" w:rsidRDefault="00E26647" w:rsidP="009859C9">
      <w:pPr>
        <w:spacing w:line="360" w:lineRule="auto"/>
        <w:ind w:firstLine="567"/>
        <w:contextualSpacing/>
        <w:jc w:val="center"/>
        <w:rPr>
          <w:b/>
          <w:bCs/>
          <w:sz w:val="28"/>
          <w:szCs w:val="28"/>
        </w:rPr>
      </w:pPr>
      <w:r w:rsidRPr="00F55280">
        <w:rPr>
          <w:b/>
          <w:bCs/>
          <w:sz w:val="28"/>
          <w:szCs w:val="28"/>
        </w:rPr>
        <w:lastRenderedPageBreak/>
        <w:t>Список использованных источников.</w:t>
      </w:r>
    </w:p>
    <w:p w14:paraId="75CEA1EE" w14:textId="77777777" w:rsidR="00386F95" w:rsidRDefault="00386F95" w:rsidP="009859C9">
      <w:pPr>
        <w:spacing w:line="360" w:lineRule="auto"/>
        <w:ind w:firstLine="567"/>
        <w:contextualSpacing/>
        <w:jc w:val="center"/>
        <w:rPr>
          <w:sz w:val="28"/>
          <w:szCs w:val="28"/>
        </w:rPr>
      </w:pPr>
    </w:p>
    <w:p w14:paraId="13271682" w14:textId="77777777" w:rsidR="00485233" w:rsidRDefault="0048259D" w:rsidP="00F55280">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485233">
        <w:rPr>
          <w:rFonts w:ascii="Times New Roman" w:eastAsia="Times New Roman" w:hAnsi="Times New Roman" w:cs="Times New Roman"/>
          <w:bCs/>
          <w:sz w:val="24"/>
          <w:szCs w:val="24"/>
          <w:lang w:eastAsia="ru-RU"/>
        </w:rPr>
        <w:t xml:space="preserve">Марченко М.Н. Индустриальная технология применения минеральных удобрений / Сост. М. Н. Марченко. – М.: </w:t>
      </w:r>
      <w:proofErr w:type="spellStart"/>
      <w:r w:rsidRPr="00485233">
        <w:rPr>
          <w:rFonts w:ascii="Times New Roman" w:eastAsia="Times New Roman" w:hAnsi="Times New Roman" w:cs="Times New Roman"/>
          <w:bCs/>
          <w:sz w:val="24"/>
          <w:szCs w:val="24"/>
          <w:lang w:eastAsia="ru-RU"/>
        </w:rPr>
        <w:t>Россельхозиздат</w:t>
      </w:r>
      <w:proofErr w:type="spellEnd"/>
      <w:r w:rsidRPr="00485233">
        <w:rPr>
          <w:rFonts w:ascii="Times New Roman" w:eastAsia="Times New Roman" w:hAnsi="Times New Roman" w:cs="Times New Roman"/>
          <w:bCs/>
          <w:sz w:val="24"/>
          <w:szCs w:val="24"/>
          <w:lang w:eastAsia="ru-RU"/>
        </w:rPr>
        <w:t>, 1987. – 239 с.: ил.</w:t>
      </w:r>
    </w:p>
    <w:p w14:paraId="5D973432" w14:textId="77777777" w:rsidR="00485233" w:rsidRDefault="00485233" w:rsidP="00F55280">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485233">
        <w:rPr>
          <w:rFonts w:ascii="Times New Roman" w:eastAsia="Times New Roman" w:hAnsi="Times New Roman" w:cs="Times New Roman"/>
          <w:bCs/>
          <w:sz w:val="24"/>
          <w:szCs w:val="24"/>
          <w:lang w:eastAsia="ru-RU"/>
        </w:rPr>
        <w:t xml:space="preserve"> </w:t>
      </w:r>
      <w:proofErr w:type="spellStart"/>
      <w:r w:rsidRPr="00485233">
        <w:rPr>
          <w:rFonts w:ascii="Times New Roman" w:eastAsia="Times New Roman" w:hAnsi="Times New Roman" w:cs="Times New Roman"/>
          <w:bCs/>
          <w:sz w:val="24"/>
          <w:szCs w:val="24"/>
          <w:lang w:eastAsia="ru-RU"/>
        </w:rPr>
        <w:t>Шеуджен</w:t>
      </w:r>
      <w:proofErr w:type="spellEnd"/>
      <w:r w:rsidRPr="00485233">
        <w:rPr>
          <w:rFonts w:ascii="Times New Roman" w:eastAsia="Times New Roman" w:hAnsi="Times New Roman" w:cs="Times New Roman"/>
          <w:bCs/>
          <w:sz w:val="24"/>
          <w:szCs w:val="24"/>
          <w:lang w:eastAsia="ru-RU"/>
        </w:rPr>
        <w:t xml:space="preserve">, А. Х. Удобрения и оценка экономической эффективности их применения / </w:t>
      </w:r>
      <w:proofErr w:type="spellStart"/>
      <w:r w:rsidRPr="00485233">
        <w:rPr>
          <w:rFonts w:ascii="Times New Roman" w:eastAsia="Times New Roman" w:hAnsi="Times New Roman" w:cs="Times New Roman"/>
          <w:bCs/>
          <w:sz w:val="24"/>
          <w:szCs w:val="24"/>
          <w:lang w:eastAsia="ru-RU"/>
        </w:rPr>
        <w:t>Шеуджен</w:t>
      </w:r>
      <w:proofErr w:type="spellEnd"/>
      <w:r w:rsidRPr="00485233">
        <w:rPr>
          <w:rFonts w:ascii="Times New Roman" w:eastAsia="Times New Roman" w:hAnsi="Times New Roman" w:cs="Times New Roman"/>
          <w:bCs/>
          <w:sz w:val="24"/>
          <w:szCs w:val="24"/>
          <w:lang w:eastAsia="ru-RU"/>
        </w:rPr>
        <w:t xml:space="preserve"> А.Х., Трубилин И.Т., Онищенко Л.М. // Учебное пособие  / </w:t>
      </w:r>
      <w:proofErr w:type="spellStart"/>
      <w:r w:rsidRPr="00485233">
        <w:rPr>
          <w:rFonts w:ascii="Times New Roman" w:eastAsia="Times New Roman" w:hAnsi="Times New Roman" w:cs="Times New Roman"/>
          <w:bCs/>
          <w:sz w:val="24"/>
          <w:szCs w:val="24"/>
          <w:lang w:eastAsia="ru-RU"/>
        </w:rPr>
        <w:t>КубГАУ</w:t>
      </w:r>
      <w:proofErr w:type="spellEnd"/>
      <w:r w:rsidRPr="00485233">
        <w:rPr>
          <w:rFonts w:ascii="Times New Roman" w:eastAsia="Times New Roman" w:hAnsi="Times New Roman" w:cs="Times New Roman"/>
          <w:bCs/>
          <w:sz w:val="24"/>
          <w:szCs w:val="24"/>
          <w:lang w:eastAsia="ru-RU"/>
        </w:rPr>
        <w:t>. – Краснодар, 2012. – 331 с.</w:t>
      </w:r>
    </w:p>
    <w:p w14:paraId="0CBA3A22" w14:textId="77777777" w:rsidR="00485233" w:rsidRDefault="00485233" w:rsidP="00F55280">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485233">
        <w:rPr>
          <w:rFonts w:ascii="Times New Roman" w:eastAsia="Times New Roman" w:hAnsi="Times New Roman" w:cs="Times New Roman"/>
          <w:bCs/>
          <w:sz w:val="24"/>
          <w:szCs w:val="24"/>
          <w:lang w:eastAsia="ru-RU"/>
        </w:rPr>
        <w:t xml:space="preserve"> Войтов, П. И. Механизация приготовления и внесения органо-минеральных смесей [Текст] / П. И. Войтов, канд. с.-х. наук. - Москва : </w:t>
      </w:r>
      <w:proofErr w:type="spellStart"/>
      <w:r w:rsidRPr="00485233">
        <w:rPr>
          <w:rFonts w:ascii="Times New Roman" w:eastAsia="Times New Roman" w:hAnsi="Times New Roman" w:cs="Times New Roman"/>
          <w:bCs/>
          <w:sz w:val="24"/>
          <w:szCs w:val="24"/>
          <w:lang w:eastAsia="ru-RU"/>
        </w:rPr>
        <w:t>Моск</w:t>
      </w:r>
      <w:proofErr w:type="spellEnd"/>
      <w:r w:rsidRPr="00485233">
        <w:rPr>
          <w:rFonts w:ascii="Times New Roman" w:eastAsia="Times New Roman" w:hAnsi="Times New Roman" w:cs="Times New Roman"/>
          <w:bCs/>
          <w:sz w:val="24"/>
          <w:szCs w:val="24"/>
          <w:lang w:eastAsia="ru-RU"/>
        </w:rPr>
        <w:t>. Рабочий, 1964. - 119 с. : черт.; 20 см. - (Слушателям школ передового опыта).</w:t>
      </w:r>
    </w:p>
    <w:p w14:paraId="079C7B91" w14:textId="7ABA3286" w:rsidR="00F55280" w:rsidRDefault="00F55280" w:rsidP="005669B9">
      <w:pPr>
        <w:pStyle w:val="ListParagraph"/>
        <w:spacing w:after="0" w:line="360" w:lineRule="auto"/>
        <w:ind w:left="709"/>
        <w:jc w:val="both"/>
        <w:rPr>
          <w:rFonts w:ascii="Times New Roman" w:eastAsia="Times New Roman" w:hAnsi="Times New Roman" w:cs="Times New Roman"/>
          <w:bCs/>
          <w:sz w:val="24"/>
          <w:szCs w:val="24"/>
          <w:lang w:eastAsia="ru-RU"/>
        </w:rPr>
      </w:pPr>
    </w:p>
    <w:p w14:paraId="543138D0" w14:textId="7E4E64D4" w:rsidR="00F55280" w:rsidRPr="00F55280" w:rsidRDefault="00F55280" w:rsidP="005669B9">
      <w:pPr>
        <w:pStyle w:val="ListParagraph"/>
        <w:spacing w:after="0" w:line="360" w:lineRule="auto"/>
        <w:ind w:left="709"/>
        <w:jc w:val="both"/>
        <w:rPr>
          <w:rFonts w:ascii="Times New Roman" w:eastAsia="Times New Roman" w:hAnsi="Times New Roman" w:cs="Times New Roman"/>
          <w:b/>
          <w:sz w:val="24"/>
          <w:szCs w:val="24"/>
          <w:lang w:val="en-US" w:eastAsia="ru-RU"/>
        </w:rPr>
      </w:pPr>
      <w:r w:rsidRPr="00F55280">
        <w:rPr>
          <w:rFonts w:ascii="Times New Roman" w:eastAsia="Times New Roman" w:hAnsi="Times New Roman" w:cs="Times New Roman"/>
          <w:b/>
          <w:sz w:val="24"/>
          <w:szCs w:val="24"/>
          <w:lang w:val="en-US" w:eastAsia="ru-RU"/>
        </w:rPr>
        <w:t>References</w:t>
      </w:r>
    </w:p>
    <w:p w14:paraId="3DE86F13" w14:textId="77777777" w:rsidR="00F55280" w:rsidRPr="00F55280" w:rsidRDefault="00F55280" w:rsidP="00F55280">
      <w:pPr>
        <w:pStyle w:val="ListParagraph"/>
        <w:tabs>
          <w:tab w:val="left" w:pos="851"/>
        </w:tabs>
        <w:spacing w:line="240" w:lineRule="auto"/>
        <w:ind w:left="0" w:firstLine="567"/>
        <w:jc w:val="both"/>
        <w:rPr>
          <w:rFonts w:ascii="Times New Roman" w:eastAsia="Times New Roman" w:hAnsi="Times New Roman" w:cs="Times New Roman"/>
          <w:bCs/>
          <w:sz w:val="24"/>
          <w:szCs w:val="24"/>
          <w:lang w:val="en-US" w:eastAsia="ru-RU"/>
        </w:rPr>
      </w:pPr>
      <w:r w:rsidRPr="00F55280">
        <w:rPr>
          <w:rFonts w:ascii="Times New Roman" w:eastAsia="Times New Roman" w:hAnsi="Times New Roman" w:cs="Times New Roman"/>
          <w:bCs/>
          <w:sz w:val="24"/>
          <w:szCs w:val="24"/>
          <w:lang w:val="en-US" w:eastAsia="ru-RU"/>
        </w:rPr>
        <w:t>1.</w:t>
      </w:r>
      <w:r w:rsidRPr="00F55280">
        <w:rPr>
          <w:rFonts w:ascii="Times New Roman" w:eastAsia="Times New Roman" w:hAnsi="Times New Roman" w:cs="Times New Roman"/>
          <w:bCs/>
          <w:sz w:val="24"/>
          <w:szCs w:val="24"/>
          <w:lang w:val="en-US" w:eastAsia="ru-RU"/>
        </w:rPr>
        <w:tab/>
        <w:t xml:space="preserve">Marchenko M.N. </w:t>
      </w:r>
      <w:proofErr w:type="spellStart"/>
      <w:r w:rsidRPr="00F55280">
        <w:rPr>
          <w:rFonts w:ascii="Times New Roman" w:eastAsia="Times New Roman" w:hAnsi="Times New Roman" w:cs="Times New Roman"/>
          <w:bCs/>
          <w:sz w:val="24"/>
          <w:szCs w:val="24"/>
          <w:lang w:val="en-US" w:eastAsia="ru-RU"/>
        </w:rPr>
        <w:t>Industrial'naja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tehnologija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primenenija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mineral'nyh</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udobrenij</w:t>
      </w:r>
      <w:proofErr w:type="spellEnd"/>
      <w:r w:rsidRPr="00F55280">
        <w:rPr>
          <w:rFonts w:ascii="Times New Roman" w:eastAsia="Times New Roman" w:hAnsi="Times New Roman" w:cs="Times New Roman"/>
          <w:bCs/>
          <w:sz w:val="24"/>
          <w:szCs w:val="24"/>
          <w:lang w:val="en-US" w:eastAsia="ru-RU"/>
        </w:rPr>
        <w:t xml:space="preserve"> / </w:t>
      </w:r>
      <w:proofErr w:type="spellStart"/>
      <w:r w:rsidRPr="00F55280">
        <w:rPr>
          <w:rFonts w:ascii="Times New Roman" w:eastAsia="Times New Roman" w:hAnsi="Times New Roman" w:cs="Times New Roman"/>
          <w:bCs/>
          <w:sz w:val="24"/>
          <w:szCs w:val="24"/>
          <w:lang w:val="en-US" w:eastAsia="ru-RU"/>
        </w:rPr>
        <w:t>Sost</w:t>
      </w:r>
      <w:proofErr w:type="spellEnd"/>
      <w:r w:rsidRPr="00F55280">
        <w:rPr>
          <w:rFonts w:ascii="Times New Roman" w:eastAsia="Times New Roman" w:hAnsi="Times New Roman" w:cs="Times New Roman"/>
          <w:bCs/>
          <w:sz w:val="24"/>
          <w:szCs w:val="24"/>
          <w:lang w:val="en-US" w:eastAsia="ru-RU"/>
        </w:rPr>
        <w:t xml:space="preserve">. M. N. Marchenko. – M.: </w:t>
      </w:r>
      <w:proofErr w:type="spellStart"/>
      <w:r w:rsidRPr="00F55280">
        <w:rPr>
          <w:rFonts w:ascii="Times New Roman" w:eastAsia="Times New Roman" w:hAnsi="Times New Roman" w:cs="Times New Roman"/>
          <w:bCs/>
          <w:sz w:val="24"/>
          <w:szCs w:val="24"/>
          <w:lang w:val="en-US" w:eastAsia="ru-RU"/>
        </w:rPr>
        <w:t>Rossel'hozizdat</w:t>
      </w:r>
      <w:proofErr w:type="spellEnd"/>
      <w:r w:rsidRPr="00F55280">
        <w:rPr>
          <w:rFonts w:ascii="Times New Roman" w:eastAsia="Times New Roman" w:hAnsi="Times New Roman" w:cs="Times New Roman"/>
          <w:bCs/>
          <w:sz w:val="24"/>
          <w:szCs w:val="24"/>
          <w:lang w:val="en-US" w:eastAsia="ru-RU"/>
        </w:rPr>
        <w:t>, 1987. – 239 s.: il.</w:t>
      </w:r>
    </w:p>
    <w:p w14:paraId="18FA0DE9" w14:textId="77777777" w:rsidR="00F55280" w:rsidRPr="00F55280" w:rsidRDefault="00F55280" w:rsidP="00F55280">
      <w:pPr>
        <w:pStyle w:val="ListParagraph"/>
        <w:tabs>
          <w:tab w:val="left" w:pos="851"/>
        </w:tabs>
        <w:spacing w:line="240" w:lineRule="auto"/>
        <w:ind w:left="0" w:firstLine="567"/>
        <w:jc w:val="both"/>
        <w:rPr>
          <w:rFonts w:ascii="Times New Roman" w:eastAsia="Times New Roman" w:hAnsi="Times New Roman" w:cs="Times New Roman"/>
          <w:bCs/>
          <w:sz w:val="24"/>
          <w:szCs w:val="24"/>
          <w:lang w:val="en-US" w:eastAsia="ru-RU"/>
        </w:rPr>
      </w:pPr>
      <w:r w:rsidRPr="00F55280">
        <w:rPr>
          <w:rFonts w:ascii="Times New Roman" w:eastAsia="Times New Roman" w:hAnsi="Times New Roman" w:cs="Times New Roman"/>
          <w:bCs/>
          <w:sz w:val="24"/>
          <w:szCs w:val="24"/>
          <w:lang w:val="en-US" w:eastAsia="ru-RU"/>
        </w:rPr>
        <w:t>2.</w:t>
      </w:r>
      <w:r w:rsidRPr="00F55280">
        <w:rPr>
          <w:rFonts w:ascii="Times New Roman" w:eastAsia="Times New Roman" w:hAnsi="Times New Roman" w:cs="Times New Roman"/>
          <w:bCs/>
          <w:sz w:val="24"/>
          <w:szCs w:val="24"/>
          <w:lang w:val="en-US" w:eastAsia="ru-RU"/>
        </w:rPr>
        <w:tab/>
        <w:t xml:space="preserve"> </w:t>
      </w:r>
      <w:proofErr w:type="spellStart"/>
      <w:r w:rsidRPr="00F55280">
        <w:rPr>
          <w:rFonts w:ascii="Times New Roman" w:eastAsia="Times New Roman" w:hAnsi="Times New Roman" w:cs="Times New Roman"/>
          <w:bCs/>
          <w:sz w:val="24"/>
          <w:szCs w:val="24"/>
          <w:lang w:val="en-US" w:eastAsia="ru-RU"/>
        </w:rPr>
        <w:t>Sheudzhen</w:t>
      </w:r>
      <w:proofErr w:type="spellEnd"/>
      <w:r w:rsidRPr="00F55280">
        <w:rPr>
          <w:rFonts w:ascii="Times New Roman" w:eastAsia="Times New Roman" w:hAnsi="Times New Roman" w:cs="Times New Roman"/>
          <w:bCs/>
          <w:sz w:val="24"/>
          <w:szCs w:val="24"/>
          <w:lang w:val="en-US" w:eastAsia="ru-RU"/>
        </w:rPr>
        <w:t xml:space="preserve">, A. H. </w:t>
      </w:r>
      <w:proofErr w:type="spellStart"/>
      <w:r w:rsidRPr="00F55280">
        <w:rPr>
          <w:rFonts w:ascii="Times New Roman" w:eastAsia="Times New Roman" w:hAnsi="Times New Roman" w:cs="Times New Roman"/>
          <w:bCs/>
          <w:sz w:val="24"/>
          <w:szCs w:val="24"/>
          <w:lang w:val="en-US" w:eastAsia="ru-RU"/>
        </w:rPr>
        <w:t>Udobrenija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i</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ocenka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jekonomicheskoj</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jeffektivnosti</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ih</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primenenija</w:t>
      </w:r>
      <w:proofErr w:type="spellEnd"/>
      <w:r w:rsidRPr="00F55280">
        <w:rPr>
          <w:rFonts w:ascii="Times New Roman" w:eastAsia="Times New Roman" w:hAnsi="Times New Roman" w:cs="Times New Roman"/>
          <w:bCs/>
          <w:sz w:val="24"/>
          <w:szCs w:val="24"/>
          <w:lang w:val="en-US" w:eastAsia="ru-RU"/>
        </w:rPr>
        <w:t xml:space="preserve"> / </w:t>
      </w:r>
      <w:proofErr w:type="spellStart"/>
      <w:r w:rsidRPr="00F55280">
        <w:rPr>
          <w:rFonts w:ascii="Times New Roman" w:eastAsia="Times New Roman" w:hAnsi="Times New Roman" w:cs="Times New Roman"/>
          <w:bCs/>
          <w:sz w:val="24"/>
          <w:szCs w:val="24"/>
          <w:lang w:val="en-US" w:eastAsia="ru-RU"/>
        </w:rPr>
        <w:t>Sheudzhen</w:t>
      </w:r>
      <w:proofErr w:type="spellEnd"/>
      <w:r w:rsidRPr="00F55280">
        <w:rPr>
          <w:rFonts w:ascii="Times New Roman" w:eastAsia="Times New Roman" w:hAnsi="Times New Roman" w:cs="Times New Roman"/>
          <w:bCs/>
          <w:sz w:val="24"/>
          <w:szCs w:val="24"/>
          <w:lang w:val="en-US" w:eastAsia="ru-RU"/>
        </w:rPr>
        <w:t xml:space="preserve"> A.H., </w:t>
      </w:r>
      <w:proofErr w:type="spellStart"/>
      <w:r w:rsidRPr="00F55280">
        <w:rPr>
          <w:rFonts w:ascii="Times New Roman" w:eastAsia="Times New Roman" w:hAnsi="Times New Roman" w:cs="Times New Roman"/>
          <w:bCs/>
          <w:sz w:val="24"/>
          <w:szCs w:val="24"/>
          <w:lang w:val="en-US" w:eastAsia="ru-RU"/>
        </w:rPr>
        <w:t>Trubilin</w:t>
      </w:r>
      <w:proofErr w:type="spellEnd"/>
      <w:r w:rsidRPr="00F55280">
        <w:rPr>
          <w:rFonts w:ascii="Times New Roman" w:eastAsia="Times New Roman" w:hAnsi="Times New Roman" w:cs="Times New Roman"/>
          <w:bCs/>
          <w:sz w:val="24"/>
          <w:szCs w:val="24"/>
          <w:lang w:val="en-US" w:eastAsia="ru-RU"/>
        </w:rPr>
        <w:t xml:space="preserve"> I.T., </w:t>
      </w:r>
      <w:proofErr w:type="spellStart"/>
      <w:r w:rsidRPr="00F55280">
        <w:rPr>
          <w:rFonts w:ascii="Times New Roman" w:eastAsia="Times New Roman" w:hAnsi="Times New Roman" w:cs="Times New Roman"/>
          <w:bCs/>
          <w:sz w:val="24"/>
          <w:szCs w:val="24"/>
          <w:lang w:val="en-US" w:eastAsia="ru-RU"/>
        </w:rPr>
        <w:t>Onishhenko</w:t>
      </w:r>
      <w:proofErr w:type="spellEnd"/>
      <w:r w:rsidRPr="00F55280">
        <w:rPr>
          <w:rFonts w:ascii="Times New Roman" w:eastAsia="Times New Roman" w:hAnsi="Times New Roman" w:cs="Times New Roman"/>
          <w:bCs/>
          <w:sz w:val="24"/>
          <w:szCs w:val="24"/>
          <w:lang w:val="en-US" w:eastAsia="ru-RU"/>
        </w:rPr>
        <w:t xml:space="preserve"> L.M. // </w:t>
      </w:r>
      <w:proofErr w:type="spellStart"/>
      <w:r w:rsidRPr="00F55280">
        <w:rPr>
          <w:rFonts w:ascii="Times New Roman" w:eastAsia="Times New Roman" w:hAnsi="Times New Roman" w:cs="Times New Roman"/>
          <w:bCs/>
          <w:sz w:val="24"/>
          <w:szCs w:val="24"/>
          <w:lang w:val="en-US" w:eastAsia="ru-RU"/>
        </w:rPr>
        <w:t>Uchebnoe</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posobie</w:t>
      </w:r>
      <w:proofErr w:type="spellEnd"/>
      <w:r w:rsidRPr="00F55280">
        <w:rPr>
          <w:rFonts w:ascii="Times New Roman" w:eastAsia="Times New Roman" w:hAnsi="Times New Roman" w:cs="Times New Roman"/>
          <w:bCs/>
          <w:sz w:val="24"/>
          <w:szCs w:val="24"/>
          <w:lang w:val="en-US" w:eastAsia="ru-RU"/>
        </w:rPr>
        <w:t xml:space="preserve">  / </w:t>
      </w:r>
      <w:proofErr w:type="spellStart"/>
      <w:r w:rsidRPr="00F55280">
        <w:rPr>
          <w:rFonts w:ascii="Times New Roman" w:eastAsia="Times New Roman" w:hAnsi="Times New Roman" w:cs="Times New Roman"/>
          <w:bCs/>
          <w:sz w:val="24"/>
          <w:szCs w:val="24"/>
          <w:lang w:val="en-US" w:eastAsia="ru-RU"/>
        </w:rPr>
        <w:t>KubGAU</w:t>
      </w:r>
      <w:proofErr w:type="spellEnd"/>
      <w:r w:rsidRPr="00F55280">
        <w:rPr>
          <w:rFonts w:ascii="Times New Roman" w:eastAsia="Times New Roman" w:hAnsi="Times New Roman" w:cs="Times New Roman"/>
          <w:bCs/>
          <w:sz w:val="24"/>
          <w:szCs w:val="24"/>
          <w:lang w:val="en-US" w:eastAsia="ru-RU"/>
        </w:rPr>
        <w:t>. – Krasnodar, 2012. – 331 s.</w:t>
      </w:r>
    </w:p>
    <w:p w14:paraId="561BCF4A" w14:textId="4BF46D99" w:rsidR="00F55280" w:rsidRPr="00485233" w:rsidRDefault="00F55280" w:rsidP="00F55280">
      <w:pPr>
        <w:pStyle w:val="ListParagraph"/>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F55280">
        <w:rPr>
          <w:rFonts w:ascii="Times New Roman" w:eastAsia="Times New Roman" w:hAnsi="Times New Roman" w:cs="Times New Roman"/>
          <w:bCs/>
          <w:sz w:val="24"/>
          <w:szCs w:val="24"/>
          <w:lang w:val="en-US" w:eastAsia="ru-RU"/>
        </w:rPr>
        <w:t>3.</w:t>
      </w:r>
      <w:r w:rsidRPr="00F55280">
        <w:rPr>
          <w:rFonts w:ascii="Times New Roman" w:eastAsia="Times New Roman" w:hAnsi="Times New Roman" w:cs="Times New Roman"/>
          <w:bCs/>
          <w:sz w:val="24"/>
          <w:szCs w:val="24"/>
          <w:lang w:val="en-US" w:eastAsia="ru-RU"/>
        </w:rPr>
        <w:tab/>
        <w:t xml:space="preserve"> </w:t>
      </w:r>
      <w:proofErr w:type="spellStart"/>
      <w:r w:rsidRPr="00F55280">
        <w:rPr>
          <w:rFonts w:ascii="Times New Roman" w:eastAsia="Times New Roman" w:hAnsi="Times New Roman" w:cs="Times New Roman"/>
          <w:bCs/>
          <w:sz w:val="24"/>
          <w:szCs w:val="24"/>
          <w:lang w:val="en-US" w:eastAsia="ru-RU"/>
        </w:rPr>
        <w:t>Vojtov</w:t>
      </w:r>
      <w:proofErr w:type="spellEnd"/>
      <w:r w:rsidRPr="00F55280">
        <w:rPr>
          <w:rFonts w:ascii="Times New Roman" w:eastAsia="Times New Roman" w:hAnsi="Times New Roman" w:cs="Times New Roman"/>
          <w:bCs/>
          <w:sz w:val="24"/>
          <w:szCs w:val="24"/>
          <w:lang w:val="en-US" w:eastAsia="ru-RU"/>
        </w:rPr>
        <w:t xml:space="preserve">, P. I. </w:t>
      </w:r>
      <w:proofErr w:type="spellStart"/>
      <w:r w:rsidRPr="00F55280">
        <w:rPr>
          <w:rFonts w:ascii="Times New Roman" w:eastAsia="Times New Roman" w:hAnsi="Times New Roman" w:cs="Times New Roman"/>
          <w:bCs/>
          <w:sz w:val="24"/>
          <w:szCs w:val="24"/>
          <w:lang w:val="en-US" w:eastAsia="ru-RU"/>
        </w:rPr>
        <w:t>Mehanizacija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prigotovlenija</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i</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vnesenija</w:t>
      </w:r>
      <w:proofErr w:type="spellEnd"/>
      <w:r w:rsidRPr="00F55280">
        <w:rPr>
          <w:rFonts w:ascii="Times New Roman" w:eastAsia="Times New Roman" w:hAnsi="Times New Roman" w:cs="Times New Roman"/>
          <w:bCs/>
          <w:sz w:val="24"/>
          <w:szCs w:val="24"/>
          <w:lang w:val="en-US" w:eastAsia="ru-RU"/>
        </w:rPr>
        <w:t xml:space="preserve"> organo-</w:t>
      </w:r>
      <w:proofErr w:type="spellStart"/>
      <w:r w:rsidRPr="00F55280">
        <w:rPr>
          <w:rFonts w:ascii="Times New Roman" w:eastAsia="Times New Roman" w:hAnsi="Times New Roman" w:cs="Times New Roman"/>
          <w:bCs/>
          <w:sz w:val="24"/>
          <w:szCs w:val="24"/>
          <w:lang w:val="en-US" w:eastAsia="ru-RU"/>
        </w:rPr>
        <w:t>mineral'nyh</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smesej</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Tekst</w:t>
      </w:r>
      <w:proofErr w:type="spellEnd"/>
      <w:r w:rsidRPr="00F55280">
        <w:rPr>
          <w:rFonts w:ascii="Times New Roman" w:eastAsia="Times New Roman" w:hAnsi="Times New Roman" w:cs="Times New Roman"/>
          <w:bCs/>
          <w:sz w:val="24"/>
          <w:szCs w:val="24"/>
          <w:lang w:val="en-US" w:eastAsia="ru-RU"/>
        </w:rPr>
        <w:t xml:space="preserve">] / P. I. </w:t>
      </w:r>
      <w:proofErr w:type="spellStart"/>
      <w:r w:rsidRPr="00F55280">
        <w:rPr>
          <w:rFonts w:ascii="Times New Roman" w:eastAsia="Times New Roman" w:hAnsi="Times New Roman" w:cs="Times New Roman"/>
          <w:bCs/>
          <w:sz w:val="24"/>
          <w:szCs w:val="24"/>
          <w:lang w:val="en-US" w:eastAsia="ru-RU"/>
        </w:rPr>
        <w:t>Vojtov</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val="en-US" w:eastAsia="ru-RU"/>
        </w:rPr>
        <w:t>kand</w:t>
      </w:r>
      <w:proofErr w:type="spellEnd"/>
      <w:r w:rsidRPr="00F55280">
        <w:rPr>
          <w:rFonts w:ascii="Times New Roman" w:eastAsia="Times New Roman" w:hAnsi="Times New Roman" w:cs="Times New Roman"/>
          <w:bCs/>
          <w:sz w:val="24"/>
          <w:szCs w:val="24"/>
          <w:lang w:val="en-US" w:eastAsia="ru-RU"/>
        </w:rPr>
        <w:t xml:space="preserve">. s.-h. </w:t>
      </w:r>
      <w:proofErr w:type="spellStart"/>
      <w:r w:rsidRPr="00F55280">
        <w:rPr>
          <w:rFonts w:ascii="Times New Roman" w:eastAsia="Times New Roman" w:hAnsi="Times New Roman" w:cs="Times New Roman"/>
          <w:bCs/>
          <w:sz w:val="24"/>
          <w:szCs w:val="24"/>
          <w:lang w:val="en-US" w:eastAsia="ru-RU"/>
        </w:rPr>
        <w:t>nauk</w:t>
      </w:r>
      <w:proofErr w:type="spellEnd"/>
      <w:r w:rsidRPr="00F55280">
        <w:rPr>
          <w:rFonts w:ascii="Times New Roman" w:eastAsia="Times New Roman" w:hAnsi="Times New Roman" w:cs="Times New Roman"/>
          <w:bCs/>
          <w:sz w:val="24"/>
          <w:szCs w:val="24"/>
          <w:lang w:val="en-US" w:eastAsia="ru-RU"/>
        </w:rPr>
        <w:t xml:space="preserve">. - Moskva : </w:t>
      </w:r>
      <w:proofErr w:type="spellStart"/>
      <w:r w:rsidRPr="00F55280">
        <w:rPr>
          <w:rFonts w:ascii="Times New Roman" w:eastAsia="Times New Roman" w:hAnsi="Times New Roman" w:cs="Times New Roman"/>
          <w:bCs/>
          <w:sz w:val="24"/>
          <w:szCs w:val="24"/>
          <w:lang w:val="en-US" w:eastAsia="ru-RU"/>
        </w:rPr>
        <w:t>Mosk</w:t>
      </w:r>
      <w:proofErr w:type="spellEnd"/>
      <w:r w:rsidRPr="00F55280">
        <w:rPr>
          <w:rFonts w:ascii="Times New Roman" w:eastAsia="Times New Roman" w:hAnsi="Times New Roman" w:cs="Times New Roman"/>
          <w:bCs/>
          <w:sz w:val="24"/>
          <w:szCs w:val="24"/>
          <w:lang w:val="en-US" w:eastAsia="ru-RU"/>
        </w:rPr>
        <w:t xml:space="preserve">. </w:t>
      </w:r>
      <w:proofErr w:type="spellStart"/>
      <w:r w:rsidRPr="00F55280">
        <w:rPr>
          <w:rFonts w:ascii="Times New Roman" w:eastAsia="Times New Roman" w:hAnsi="Times New Roman" w:cs="Times New Roman"/>
          <w:bCs/>
          <w:sz w:val="24"/>
          <w:szCs w:val="24"/>
          <w:lang w:eastAsia="ru-RU"/>
        </w:rPr>
        <w:t>Rabochij</w:t>
      </w:r>
      <w:proofErr w:type="spellEnd"/>
      <w:r w:rsidRPr="00F55280">
        <w:rPr>
          <w:rFonts w:ascii="Times New Roman" w:eastAsia="Times New Roman" w:hAnsi="Times New Roman" w:cs="Times New Roman"/>
          <w:bCs/>
          <w:sz w:val="24"/>
          <w:szCs w:val="24"/>
          <w:lang w:eastAsia="ru-RU"/>
        </w:rPr>
        <w:t xml:space="preserve">, 1964. - 119 s. : </w:t>
      </w:r>
      <w:proofErr w:type="spellStart"/>
      <w:r w:rsidRPr="00F55280">
        <w:rPr>
          <w:rFonts w:ascii="Times New Roman" w:eastAsia="Times New Roman" w:hAnsi="Times New Roman" w:cs="Times New Roman"/>
          <w:bCs/>
          <w:sz w:val="24"/>
          <w:szCs w:val="24"/>
          <w:lang w:eastAsia="ru-RU"/>
        </w:rPr>
        <w:t>chert</w:t>
      </w:r>
      <w:proofErr w:type="spellEnd"/>
      <w:r w:rsidRPr="00F55280">
        <w:rPr>
          <w:rFonts w:ascii="Times New Roman" w:eastAsia="Times New Roman" w:hAnsi="Times New Roman" w:cs="Times New Roman"/>
          <w:bCs/>
          <w:sz w:val="24"/>
          <w:szCs w:val="24"/>
          <w:lang w:eastAsia="ru-RU"/>
        </w:rPr>
        <w:t xml:space="preserve">.; 20 </w:t>
      </w:r>
      <w:proofErr w:type="spellStart"/>
      <w:r w:rsidRPr="00F55280">
        <w:rPr>
          <w:rFonts w:ascii="Times New Roman" w:eastAsia="Times New Roman" w:hAnsi="Times New Roman" w:cs="Times New Roman"/>
          <w:bCs/>
          <w:sz w:val="24"/>
          <w:szCs w:val="24"/>
          <w:lang w:eastAsia="ru-RU"/>
        </w:rPr>
        <w:t>sm</w:t>
      </w:r>
      <w:proofErr w:type="spellEnd"/>
      <w:r w:rsidRPr="00F55280">
        <w:rPr>
          <w:rFonts w:ascii="Times New Roman" w:eastAsia="Times New Roman" w:hAnsi="Times New Roman" w:cs="Times New Roman"/>
          <w:bCs/>
          <w:sz w:val="24"/>
          <w:szCs w:val="24"/>
          <w:lang w:eastAsia="ru-RU"/>
        </w:rPr>
        <w:t>. - (</w:t>
      </w:r>
      <w:proofErr w:type="spellStart"/>
      <w:r w:rsidRPr="00F55280">
        <w:rPr>
          <w:rFonts w:ascii="Times New Roman" w:eastAsia="Times New Roman" w:hAnsi="Times New Roman" w:cs="Times New Roman"/>
          <w:bCs/>
          <w:sz w:val="24"/>
          <w:szCs w:val="24"/>
          <w:lang w:eastAsia="ru-RU"/>
        </w:rPr>
        <w:t>Slushateljam</w:t>
      </w:r>
      <w:proofErr w:type="spellEnd"/>
      <w:r w:rsidRPr="00F55280">
        <w:rPr>
          <w:rFonts w:ascii="Times New Roman" w:eastAsia="Times New Roman" w:hAnsi="Times New Roman" w:cs="Times New Roman"/>
          <w:bCs/>
          <w:sz w:val="24"/>
          <w:szCs w:val="24"/>
          <w:lang w:eastAsia="ru-RU"/>
        </w:rPr>
        <w:t xml:space="preserve"> </w:t>
      </w:r>
      <w:proofErr w:type="spellStart"/>
      <w:r w:rsidRPr="00F55280">
        <w:rPr>
          <w:rFonts w:ascii="Times New Roman" w:eastAsia="Times New Roman" w:hAnsi="Times New Roman" w:cs="Times New Roman"/>
          <w:bCs/>
          <w:sz w:val="24"/>
          <w:szCs w:val="24"/>
          <w:lang w:eastAsia="ru-RU"/>
        </w:rPr>
        <w:t>shkol</w:t>
      </w:r>
      <w:proofErr w:type="spellEnd"/>
      <w:r w:rsidRPr="00F55280">
        <w:rPr>
          <w:rFonts w:ascii="Times New Roman" w:eastAsia="Times New Roman" w:hAnsi="Times New Roman" w:cs="Times New Roman"/>
          <w:bCs/>
          <w:sz w:val="24"/>
          <w:szCs w:val="24"/>
          <w:lang w:eastAsia="ru-RU"/>
        </w:rPr>
        <w:t xml:space="preserve"> </w:t>
      </w:r>
      <w:proofErr w:type="spellStart"/>
      <w:r w:rsidRPr="00F55280">
        <w:rPr>
          <w:rFonts w:ascii="Times New Roman" w:eastAsia="Times New Roman" w:hAnsi="Times New Roman" w:cs="Times New Roman"/>
          <w:bCs/>
          <w:sz w:val="24"/>
          <w:szCs w:val="24"/>
          <w:lang w:eastAsia="ru-RU"/>
        </w:rPr>
        <w:t>peredovogo</w:t>
      </w:r>
      <w:proofErr w:type="spellEnd"/>
      <w:r w:rsidRPr="00F55280">
        <w:rPr>
          <w:rFonts w:ascii="Times New Roman" w:eastAsia="Times New Roman" w:hAnsi="Times New Roman" w:cs="Times New Roman"/>
          <w:bCs/>
          <w:sz w:val="24"/>
          <w:szCs w:val="24"/>
          <w:lang w:eastAsia="ru-RU"/>
        </w:rPr>
        <w:t xml:space="preserve"> </w:t>
      </w:r>
      <w:proofErr w:type="spellStart"/>
      <w:r w:rsidRPr="00F55280">
        <w:rPr>
          <w:rFonts w:ascii="Times New Roman" w:eastAsia="Times New Roman" w:hAnsi="Times New Roman" w:cs="Times New Roman"/>
          <w:bCs/>
          <w:sz w:val="24"/>
          <w:szCs w:val="24"/>
          <w:lang w:eastAsia="ru-RU"/>
        </w:rPr>
        <w:t>opyta</w:t>
      </w:r>
      <w:proofErr w:type="spellEnd"/>
      <w:r w:rsidRPr="00F55280">
        <w:rPr>
          <w:rFonts w:ascii="Times New Roman" w:eastAsia="Times New Roman" w:hAnsi="Times New Roman" w:cs="Times New Roman"/>
          <w:bCs/>
          <w:sz w:val="24"/>
          <w:szCs w:val="24"/>
          <w:lang w:eastAsia="ru-RU"/>
        </w:rPr>
        <w:t>).</w:t>
      </w:r>
    </w:p>
    <w:sectPr w:rsidR="00F55280" w:rsidRPr="00485233" w:rsidSect="00022F18">
      <w:headerReference w:type="even" r:id="rId17"/>
      <w:headerReference w:type="default" r:id="rId18"/>
      <w:footerReference w:type="default" r:id="rId1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762D8" w14:textId="77777777" w:rsidR="00C26AAD" w:rsidRDefault="00C26AAD" w:rsidP="00E16270">
      <w:r>
        <w:separator/>
      </w:r>
    </w:p>
  </w:endnote>
  <w:endnote w:type="continuationSeparator" w:id="0">
    <w:p w14:paraId="737B56C8" w14:textId="77777777" w:rsidR="00C26AAD" w:rsidRDefault="00C26AAD" w:rsidP="00E16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A1C5D" w14:textId="62FBDE54" w:rsidR="0021078B" w:rsidRPr="0021078B" w:rsidRDefault="00C26AAD">
    <w:pPr>
      <w:pStyle w:val="Footer"/>
      <w:rPr>
        <w:lang w:val="en-US"/>
      </w:rPr>
    </w:pPr>
    <w:hyperlink r:id="rId1" w:history="1">
      <w:r w:rsidR="0021078B" w:rsidRPr="0035002F">
        <w:rPr>
          <w:rStyle w:val="Hyperlink"/>
        </w:rPr>
        <w:t>http://ej.kubagro.ru/2024/0</w:t>
      </w:r>
      <w:r w:rsidR="0021078B" w:rsidRPr="0035002F">
        <w:rPr>
          <w:rStyle w:val="Hyperlink"/>
          <w:lang w:val="en-US"/>
        </w:rPr>
        <w:t>4</w:t>
      </w:r>
      <w:r w:rsidR="0021078B" w:rsidRPr="0035002F">
        <w:rPr>
          <w:rStyle w:val="Hyperlink"/>
        </w:rPr>
        <w:t>/</w:t>
      </w:r>
      <w:proofErr w:type="spellStart"/>
      <w:r w:rsidR="0021078B" w:rsidRPr="0035002F">
        <w:rPr>
          <w:rStyle w:val="Hyperlink"/>
        </w:rPr>
        <w:t>pdf</w:t>
      </w:r>
      <w:proofErr w:type="spellEnd"/>
      <w:r w:rsidR="0021078B" w:rsidRPr="0035002F">
        <w:rPr>
          <w:rStyle w:val="Hyperlink"/>
        </w:rPr>
        <w:t>/</w:t>
      </w:r>
      <w:r w:rsidR="0021078B" w:rsidRPr="0035002F">
        <w:rPr>
          <w:rStyle w:val="Hyperlink"/>
          <w:lang w:val="en-US"/>
        </w:rPr>
        <w:t>03</w:t>
      </w:r>
      <w:r w:rsidR="0021078B" w:rsidRPr="0035002F">
        <w:rPr>
          <w:rStyle w:val="Hyperlink"/>
        </w:rPr>
        <w:t>.</w:t>
      </w:r>
      <w:proofErr w:type="spellStart"/>
      <w:r w:rsidR="0021078B" w:rsidRPr="0035002F">
        <w:rPr>
          <w:rStyle w:val="Hyperlink"/>
        </w:rPr>
        <w:t>pdf</w:t>
      </w:r>
      <w:proofErr w:type="spellEnd"/>
    </w:hyperlink>
    <w:r w:rsidR="0021078B">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934A6" w14:textId="77777777" w:rsidR="00C26AAD" w:rsidRDefault="00C26AAD" w:rsidP="00E16270">
      <w:r>
        <w:separator/>
      </w:r>
    </w:p>
  </w:footnote>
  <w:footnote w:type="continuationSeparator" w:id="0">
    <w:p w14:paraId="744D268C" w14:textId="77777777" w:rsidR="00C26AAD" w:rsidRDefault="00C26AAD" w:rsidP="00E16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61649381"/>
      <w:docPartObj>
        <w:docPartGallery w:val="Page Numbers (Top of Page)"/>
        <w:docPartUnique/>
      </w:docPartObj>
    </w:sdtPr>
    <w:sdtEndPr>
      <w:rPr>
        <w:rStyle w:val="PageNumber"/>
      </w:rPr>
    </w:sdtEndPr>
    <w:sdtContent>
      <w:p w14:paraId="2A203280" w14:textId="59720F91" w:rsidR="0021078B" w:rsidRDefault="0021078B" w:rsidP="0035002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6A82D52" w14:textId="77777777" w:rsidR="0021078B" w:rsidRDefault="0021078B" w:rsidP="0021078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1947882606"/>
      <w:docPartObj>
        <w:docPartGallery w:val="Page Numbers (Top of Page)"/>
        <w:docPartUnique/>
      </w:docPartObj>
    </w:sdtPr>
    <w:sdtEndPr>
      <w:rPr>
        <w:rStyle w:val="PageNumber"/>
      </w:rPr>
    </w:sdtEndPr>
    <w:sdtContent>
      <w:p w14:paraId="30494F11" w14:textId="31FFD483" w:rsidR="0021078B" w:rsidRPr="0021078B" w:rsidRDefault="0021078B" w:rsidP="0035002F">
        <w:pPr>
          <w:pStyle w:val="Header"/>
          <w:framePr w:wrap="none" w:vAnchor="text" w:hAnchor="margin" w:xAlign="right" w:y="1"/>
          <w:rPr>
            <w:rStyle w:val="PageNumber"/>
            <w:sz w:val="28"/>
            <w:szCs w:val="28"/>
          </w:rPr>
        </w:pPr>
        <w:r w:rsidRPr="0021078B">
          <w:rPr>
            <w:rStyle w:val="PageNumber"/>
            <w:sz w:val="28"/>
            <w:szCs w:val="28"/>
          </w:rPr>
          <w:fldChar w:fldCharType="begin"/>
        </w:r>
        <w:r w:rsidRPr="0021078B">
          <w:rPr>
            <w:rStyle w:val="PageNumber"/>
            <w:sz w:val="28"/>
            <w:szCs w:val="28"/>
          </w:rPr>
          <w:instrText xml:space="preserve"> PAGE </w:instrText>
        </w:r>
        <w:r w:rsidRPr="0021078B">
          <w:rPr>
            <w:rStyle w:val="PageNumber"/>
            <w:sz w:val="28"/>
            <w:szCs w:val="28"/>
          </w:rPr>
          <w:fldChar w:fldCharType="separate"/>
        </w:r>
        <w:r w:rsidRPr="0021078B">
          <w:rPr>
            <w:rStyle w:val="PageNumber"/>
            <w:noProof/>
            <w:sz w:val="28"/>
            <w:szCs w:val="28"/>
          </w:rPr>
          <w:t>1</w:t>
        </w:r>
        <w:r w:rsidRPr="0021078B">
          <w:rPr>
            <w:rStyle w:val="PageNumber"/>
            <w:sz w:val="28"/>
            <w:szCs w:val="28"/>
          </w:rPr>
          <w:fldChar w:fldCharType="end"/>
        </w:r>
      </w:p>
    </w:sdtContent>
  </w:sdt>
  <w:p w14:paraId="7EC9815B" w14:textId="590B5D8B" w:rsidR="00E16270" w:rsidRDefault="0021078B" w:rsidP="0021078B">
    <w:pPr>
      <w:pStyle w:val="Header"/>
      <w:ind w:right="360"/>
    </w:pPr>
    <w:r w:rsidRPr="00FF1BB7">
      <w:t xml:space="preserve">Научный журнал </w:t>
    </w:r>
    <w:proofErr w:type="spellStart"/>
    <w:r w:rsidRPr="00FF1BB7">
      <w:t>КубГАУ</w:t>
    </w:r>
    <w:proofErr w:type="spellEnd"/>
    <w:r w:rsidRPr="00FF1BB7">
      <w:t>, №19</w:t>
    </w:r>
    <w:r>
      <w:rPr>
        <w:lang w:val="en-US"/>
      </w:rPr>
      <w:t>8</w:t>
    </w:r>
    <w:r w:rsidRPr="00FF1BB7">
      <w:t>(0</w:t>
    </w:r>
    <w:r>
      <w:rPr>
        <w:lang w:val="en-US"/>
      </w:rPr>
      <w:t>4</w:t>
    </w:r>
    <w:r w:rsidRPr="00FF1BB7">
      <w:t>), 2024 год</w:t>
    </w:r>
  </w:p>
  <w:p w14:paraId="13747134" w14:textId="77777777" w:rsidR="00E16270" w:rsidRDefault="00E162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A0471"/>
    <w:multiLevelType w:val="hybridMultilevel"/>
    <w:tmpl w:val="187CB442"/>
    <w:lvl w:ilvl="0" w:tplc="04190011">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10DA29BC"/>
    <w:multiLevelType w:val="hybridMultilevel"/>
    <w:tmpl w:val="9B86D3FA"/>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8146387"/>
    <w:multiLevelType w:val="hybridMultilevel"/>
    <w:tmpl w:val="197031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2004679E"/>
    <w:multiLevelType w:val="hybridMultilevel"/>
    <w:tmpl w:val="E12CDCF2"/>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259906DA"/>
    <w:multiLevelType w:val="hybridMultilevel"/>
    <w:tmpl w:val="5AFAAA32"/>
    <w:lvl w:ilvl="0" w:tplc="04190011">
      <w:start w:val="1"/>
      <w:numFmt w:val="decimal"/>
      <w:lvlText w:val="%1)"/>
      <w:lvlJc w:val="left"/>
      <w:pPr>
        <w:ind w:left="1019" w:hanging="360"/>
      </w:pPr>
      <w:rPr>
        <w:rFonts w:hint="default"/>
        <w:sz w:val="18"/>
        <w:szCs w:val="18"/>
      </w:rPr>
    </w:lvl>
    <w:lvl w:ilvl="1" w:tplc="04190003" w:tentative="1">
      <w:start w:val="1"/>
      <w:numFmt w:val="bullet"/>
      <w:lvlText w:val="o"/>
      <w:lvlJc w:val="left"/>
      <w:pPr>
        <w:ind w:left="1739" w:hanging="360"/>
      </w:pPr>
      <w:rPr>
        <w:rFonts w:ascii="Courier New" w:hAnsi="Courier New" w:cs="Courier New" w:hint="default"/>
      </w:rPr>
    </w:lvl>
    <w:lvl w:ilvl="2" w:tplc="04190005" w:tentative="1">
      <w:start w:val="1"/>
      <w:numFmt w:val="bullet"/>
      <w:lvlText w:val=""/>
      <w:lvlJc w:val="left"/>
      <w:pPr>
        <w:ind w:left="2459" w:hanging="360"/>
      </w:pPr>
      <w:rPr>
        <w:rFonts w:ascii="Wingdings" w:hAnsi="Wingdings" w:hint="default"/>
      </w:rPr>
    </w:lvl>
    <w:lvl w:ilvl="3" w:tplc="04190001" w:tentative="1">
      <w:start w:val="1"/>
      <w:numFmt w:val="bullet"/>
      <w:lvlText w:val=""/>
      <w:lvlJc w:val="left"/>
      <w:pPr>
        <w:ind w:left="3179" w:hanging="360"/>
      </w:pPr>
      <w:rPr>
        <w:rFonts w:ascii="Symbol" w:hAnsi="Symbol" w:hint="default"/>
      </w:rPr>
    </w:lvl>
    <w:lvl w:ilvl="4" w:tplc="04190003" w:tentative="1">
      <w:start w:val="1"/>
      <w:numFmt w:val="bullet"/>
      <w:lvlText w:val="o"/>
      <w:lvlJc w:val="left"/>
      <w:pPr>
        <w:ind w:left="3899" w:hanging="360"/>
      </w:pPr>
      <w:rPr>
        <w:rFonts w:ascii="Courier New" w:hAnsi="Courier New" w:cs="Courier New" w:hint="default"/>
      </w:rPr>
    </w:lvl>
    <w:lvl w:ilvl="5" w:tplc="04190005" w:tentative="1">
      <w:start w:val="1"/>
      <w:numFmt w:val="bullet"/>
      <w:lvlText w:val=""/>
      <w:lvlJc w:val="left"/>
      <w:pPr>
        <w:ind w:left="4619" w:hanging="360"/>
      </w:pPr>
      <w:rPr>
        <w:rFonts w:ascii="Wingdings" w:hAnsi="Wingdings" w:hint="default"/>
      </w:rPr>
    </w:lvl>
    <w:lvl w:ilvl="6" w:tplc="04190001" w:tentative="1">
      <w:start w:val="1"/>
      <w:numFmt w:val="bullet"/>
      <w:lvlText w:val=""/>
      <w:lvlJc w:val="left"/>
      <w:pPr>
        <w:ind w:left="5339" w:hanging="360"/>
      </w:pPr>
      <w:rPr>
        <w:rFonts w:ascii="Symbol" w:hAnsi="Symbol" w:hint="default"/>
      </w:rPr>
    </w:lvl>
    <w:lvl w:ilvl="7" w:tplc="04190003" w:tentative="1">
      <w:start w:val="1"/>
      <w:numFmt w:val="bullet"/>
      <w:lvlText w:val="o"/>
      <w:lvlJc w:val="left"/>
      <w:pPr>
        <w:ind w:left="6059" w:hanging="360"/>
      </w:pPr>
      <w:rPr>
        <w:rFonts w:ascii="Courier New" w:hAnsi="Courier New" w:cs="Courier New" w:hint="default"/>
      </w:rPr>
    </w:lvl>
    <w:lvl w:ilvl="8" w:tplc="04190005" w:tentative="1">
      <w:start w:val="1"/>
      <w:numFmt w:val="bullet"/>
      <w:lvlText w:val=""/>
      <w:lvlJc w:val="left"/>
      <w:pPr>
        <w:ind w:left="6779" w:hanging="360"/>
      </w:pPr>
      <w:rPr>
        <w:rFonts w:ascii="Wingdings" w:hAnsi="Wingdings" w:hint="default"/>
      </w:rPr>
    </w:lvl>
  </w:abstractNum>
  <w:abstractNum w:abstractNumId="5" w15:restartNumberingAfterBreak="0">
    <w:nsid w:val="2B8A77A9"/>
    <w:multiLevelType w:val="multilevel"/>
    <w:tmpl w:val="A08ED190"/>
    <w:lvl w:ilvl="0">
      <w:start w:val="1"/>
      <w:numFmt w:val="decimal"/>
      <w:lvlText w:val="%1"/>
      <w:lvlJc w:val="left"/>
      <w:pPr>
        <w:ind w:left="502"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97A4E2E"/>
    <w:multiLevelType w:val="hybridMultilevel"/>
    <w:tmpl w:val="E75EAC66"/>
    <w:lvl w:ilvl="0" w:tplc="B3A689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DA40A00"/>
    <w:multiLevelType w:val="hybridMultilevel"/>
    <w:tmpl w:val="AB64A4FC"/>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226130A"/>
    <w:multiLevelType w:val="hybridMultilevel"/>
    <w:tmpl w:val="E6D0796C"/>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F6C478F"/>
    <w:multiLevelType w:val="hybridMultilevel"/>
    <w:tmpl w:val="C4384C56"/>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6FC073D6"/>
    <w:multiLevelType w:val="hybridMultilevel"/>
    <w:tmpl w:val="ACE4170A"/>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
  </w:num>
  <w:num w:numId="4">
    <w:abstractNumId w:val="7"/>
  </w:num>
  <w:num w:numId="5">
    <w:abstractNumId w:val="8"/>
  </w:num>
  <w:num w:numId="6">
    <w:abstractNumId w:val="3"/>
  </w:num>
  <w:num w:numId="7">
    <w:abstractNumId w:val="2"/>
  </w:num>
  <w:num w:numId="8">
    <w:abstractNumId w:val="9"/>
  </w:num>
  <w:num w:numId="9">
    <w:abstractNumId w:val="5"/>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6CB6"/>
    <w:rsid w:val="00003FAA"/>
    <w:rsid w:val="00022F18"/>
    <w:rsid w:val="000238AB"/>
    <w:rsid w:val="000258E5"/>
    <w:rsid w:val="00025918"/>
    <w:rsid w:val="0002628D"/>
    <w:rsid w:val="00026EE5"/>
    <w:rsid w:val="00032C38"/>
    <w:rsid w:val="000344FA"/>
    <w:rsid w:val="00037BF0"/>
    <w:rsid w:val="000407D3"/>
    <w:rsid w:val="000617DC"/>
    <w:rsid w:val="00062E5E"/>
    <w:rsid w:val="0006354A"/>
    <w:rsid w:val="00070EA5"/>
    <w:rsid w:val="00071630"/>
    <w:rsid w:val="000743B8"/>
    <w:rsid w:val="0007649B"/>
    <w:rsid w:val="0008182B"/>
    <w:rsid w:val="00084585"/>
    <w:rsid w:val="00087510"/>
    <w:rsid w:val="0008762F"/>
    <w:rsid w:val="00091057"/>
    <w:rsid w:val="00092610"/>
    <w:rsid w:val="000B30AB"/>
    <w:rsid w:val="000C1623"/>
    <w:rsid w:val="000E1197"/>
    <w:rsid w:val="00104287"/>
    <w:rsid w:val="0010670D"/>
    <w:rsid w:val="001127A0"/>
    <w:rsid w:val="00123C6C"/>
    <w:rsid w:val="0013051F"/>
    <w:rsid w:val="00132EFA"/>
    <w:rsid w:val="00140D17"/>
    <w:rsid w:val="001472BC"/>
    <w:rsid w:val="00152528"/>
    <w:rsid w:val="001551C0"/>
    <w:rsid w:val="00161656"/>
    <w:rsid w:val="00167068"/>
    <w:rsid w:val="00174F78"/>
    <w:rsid w:val="00175452"/>
    <w:rsid w:val="0018056F"/>
    <w:rsid w:val="0018362C"/>
    <w:rsid w:val="00191F10"/>
    <w:rsid w:val="001A1060"/>
    <w:rsid w:val="001A107E"/>
    <w:rsid w:val="001A5C13"/>
    <w:rsid w:val="001A66A2"/>
    <w:rsid w:val="001A77FF"/>
    <w:rsid w:val="001B18E0"/>
    <w:rsid w:val="001C2F01"/>
    <w:rsid w:val="001C6EBB"/>
    <w:rsid w:val="001D2752"/>
    <w:rsid w:val="001D5FAD"/>
    <w:rsid w:val="001F2D50"/>
    <w:rsid w:val="001F2DEC"/>
    <w:rsid w:val="001F3F0F"/>
    <w:rsid w:val="00204F13"/>
    <w:rsid w:val="0021078B"/>
    <w:rsid w:val="002113D0"/>
    <w:rsid w:val="00213622"/>
    <w:rsid w:val="00213D96"/>
    <w:rsid w:val="00214791"/>
    <w:rsid w:val="00216048"/>
    <w:rsid w:val="00225703"/>
    <w:rsid w:val="00226D57"/>
    <w:rsid w:val="00227C73"/>
    <w:rsid w:val="00231668"/>
    <w:rsid w:val="002369B5"/>
    <w:rsid w:val="002400E6"/>
    <w:rsid w:val="00241EDC"/>
    <w:rsid w:val="002461A5"/>
    <w:rsid w:val="00261843"/>
    <w:rsid w:val="00262459"/>
    <w:rsid w:val="00264582"/>
    <w:rsid w:val="00265369"/>
    <w:rsid w:val="00273B9F"/>
    <w:rsid w:val="002748DA"/>
    <w:rsid w:val="00276578"/>
    <w:rsid w:val="00283F48"/>
    <w:rsid w:val="00286999"/>
    <w:rsid w:val="00293DE4"/>
    <w:rsid w:val="00294170"/>
    <w:rsid w:val="002967D4"/>
    <w:rsid w:val="002A36A9"/>
    <w:rsid w:val="002B472F"/>
    <w:rsid w:val="002C3C04"/>
    <w:rsid w:val="002C4CFC"/>
    <w:rsid w:val="002C5B22"/>
    <w:rsid w:val="002C696E"/>
    <w:rsid w:val="002C7B75"/>
    <w:rsid w:val="002C7CDB"/>
    <w:rsid w:val="002D0165"/>
    <w:rsid w:val="002D4077"/>
    <w:rsid w:val="002F2347"/>
    <w:rsid w:val="002F2DCC"/>
    <w:rsid w:val="00301DC8"/>
    <w:rsid w:val="00302DF9"/>
    <w:rsid w:val="0031701F"/>
    <w:rsid w:val="00320E7B"/>
    <w:rsid w:val="00322CD3"/>
    <w:rsid w:val="00324E5F"/>
    <w:rsid w:val="00332B88"/>
    <w:rsid w:val="00336B40"/>
    <w:rsid w:val="00341EED"/>
    <w:rsid w:val="00351646"/>
    <w:rsid w:val="00353B43"/>
    <w:rsid w:val="00360063"/>
    <w:rsid w:val="00361A35"/>
    <w:rsid w:val="003629A1"/>
    <w:rsid w:val="003761FE"/>
    <w:rsid w:val="00383254"/>
    <w:rsid w:val="00383713"/>
    <w:rsid w:val="00386F95"/>
    <w:rsid w:val="003915E3"/>
    <w:rsid w:val="00397468"/>
    <w:rsid w:val="003A01DB"/>
    <w:rsid w:val="003A4916"/>
    <w:rsid w:val="003C42DA"/>
    <w:rsid w:val="003D096E"/>
    <w:rsid w:val="003D2F3F"/>
    <w:rsid w:val="003D3072"/>
    <w:rsid w:val="003D315A"/>
    <w:rsid w:val="003D4E91"/>
    <w:rsid w:val="003E0250"/>
    <w:rsid w:val="003E0C75"/>
    <w:rsid w:val="003E11EC"/>
    <w:rsid w:val="003E611A"/>
    <w:rsid w:val="003F1168"/>
    <w:rsid w:val="003F3EC6"/>
    <w:rsid w:val="003F747E"/>
    <w:rsid w:val="004047CE"/>
    <w:rsid w:val="0041169F"/>
    <w:rsid w:val="00412C63"/>
    <w:rsid w:val="004243E5"/>
    <w:rsid w:val="00424788"/>
    <w:rsid w:val="0042674A"/>
    <w:rsid w:val="00430E17"/>
    <w:rsid w:val="004329AC"/>
    <w:rsid w:val="00433BCE"/>
    <w:rsid w:val="00436EB5"/>
    <w:rsid w:val="00443BC8"/>
    <w:rsid w:val="00444F1E"/>
    <w:rsid w:val="00445F42"/>
    <w:rsid w:val="0045273F"/>
    <w:rsid w:val="004543F9"/>
    <w:rsid w:val="00454C4F"/>
    <w:rsid w:val="00455B2C"/>
    <w:rsid w:val="0046060C"/>
    <w:rsid w:val="00461311"/>
    <w:rsid w:val="004650D4"/>
    <w:rsid w:val="004651AB"/>
    <w:rsid w:val="004739C2"/>
    <w:rsid w:val="00476DB8"/>
    <w:rsid w:val="004770EF"/>
    <w:rsid w:val="0048259D"/>
    <w:rsid w:val="00482CF3"/>
    <w:rsid w:val="00485233"/>
    <w:rsid w:val="00485FC6"/>
    <w:rsid w:val="00486C52"/>
    <w:rsid w:val="0049191F"/>
    <w:rsid w:val="00493AC3"/>
    <w:rsid w:val="00497FAF"/>
    <w:rsid w:val="004A1829"/>
    <w:rsid w:val="004A2B5A"/>
    <w:rsid w:val="004A73A6"/>
    <w:rsid w:val="004B0D23"/>
    <w:rsid w:val="004B14BE"/>
    <w:rsid w:val="004B4208"/>
    <w:rsid w:val="004C07B1"/>
    <w:rsid w:val="004D418F"/>
    <w:rsid w:val="004D432C"/>
    <w:rsid w:val="004D4D04"/>
    <w:rsid w:val="004D68A2"/>
    <w:rsid w:val="004D7B7E"/>
    <w:rsid w:val="004E4E01"/>
    <w:rsid w:val="004E53D4"/>
    <w:rsid w:val="004E743A"/>
    <w:rsid w:val="004F231F"/>
    <w:rsid w:val="004F4D24"/>
    <w:rsid w:val="00506DD1"/>
    <w:rsid w:val="005110D7"/>
    <w:rsid w:val="00515397"/>
    <w:rsid w:val="00516765"/>
    <w:rsid w:val="00517825"/>
    <w:rsid w:val="0052137B"/>
    <w:rsid w:val="00521B24"/>
    <w:rsid w:val="00523EC0"/>
    <w:rsid w:val="005240AE"/>
    <w:rsid w:val="005244B3"/>
    <w:rsid w:val="00530C84"/>
    <w:rsid w:val="00533F0B"/>
    <w:rsid w:val="00541912"/>
    <w:rsid w:val="00545235"/>
    <w:rsid w:val="00545A02"/>
    <w:rsid w:val="00554E3E"/>
    <w:rsid w:val="005563D1"/>
    <w:rsid w:val="00560E5C"/>
    <w:rsid w:val="00561AC1"/>
    <w:rsid w:val="005669B9"/>
    <w:rsid w:val="005676F3"/>
    <w:rsid w:val="0057231C"/>
    <w:rsid w:val="005730E4"/>
    <w:rsid w:val="0059009F"/>
    <w:rsid w:val="00591B57"/>
    <w:rsid w:val="00595366"/>
    <w:rsid w:val="005A65D0"/>
    <w:rsid w:val="005C60D6"/>
    <w:rsid w:val="005D2602"/>
    <w:rsid w:val="005D6B61"/>
    <w:rsid w:val="005E1CDF"/>
    <w:rsid w:val="005F0223"/>
    <w:rsid w:val="005F1570"/>
    <w:rsid w:val="005F28B8"/>
    <w:rsid w:val="005F319B"/>
    <w:rsid w:val="005F50AC"/>
    <w:rsid w:val="005F6843"/>
    <w:rsid w:val="006076C2"/>
    <w:rsid w:val="006118EE"/>
    <w:rsid w:val="00626EEF"/>
    <w:rsid w:val="0063106B"/>
    <w:rsid w:val="006402A1"/>
    <w:rsid w:val="006403EF"/>
    <w:rsid w:val="0064417D"/>
    <w:rsid w:val="00645FB7"/>
    <w:rsid w:val="006544BE"/>
    <w:rsid w:val="006564AD"/>
    <w:rsid w:val="0066117E"/>
    <w:rsid w:val="006628EF"/>
    <w:rsid w:val="0066310F"/>
    <w:rsid w:val="0066319C"/>
    <w:rsid w:val="00666AFF"/>
    <w:rsid w:val="00671202"/>
    <w:rsid w:val="00671D0E"/>
    <w:rsid w:val="006752AC"/>
    <w:rsid w:val="006767EA"/>
    <w:rsid w:val="0068197A"/>
    <w:rsid w:val="00683902"/>
    <w:rsid w:val="00694C35"/>
    <w:rsid w:val="006A02A8"/>
    <w:rsid w:val="006A3D2A"/>
    <w:rsid w:val="006A5A72"/>
    <w:rsid w:val="006B2A3B"/>
    <w:rsid w:val="006B570D"/>
    <w:rsid w:val="006B7721"/>
    <w:rsid w:val="006C055E"/>
    <w:rsid w:val="006C2A78"/>
    <w:rsid w:val="006C32C9"/>
    <w:rsid w:val="006D16F1"/>
    <w:rsid w:val="006D5F7C"/>
    <w:rsid w:val="006E6BE5"/>
    <w:rsid w:val="006E7D8A"/>
    <w:rsid w:val="006F14E1"/>
    <w:rsid w:val="006F2DFE"/>
    <w:rsid w:val="006F4954"/>
    <w:rsid w:val="006F53E2"/>
    <w:rsid w:val="006F6CA8"/>
    <w:rsid w:val="00702DCC"/>
    <w:rsid w:val="00705DD5"/>
    <w:rsid w:val="00706EA9"/>
    <w:rsid w:val="00707E2B"/>
    <w:rsid w:val="00710459"/>
    <w:rsid w:val="0071142B"/>
    <w:rsid w:val="00714372"/>
    <w:rsid w:val="007161BD"/>
    <w:rsid w:val="00721C98"/>
    <w:rsid w:val="00727173"/>
    <w:rsid w:val="00730152"/>
    <w:rsid w:val="00730458"/>
    <w:rsid w:val="00733BF9"/>
    <w:rsid w:val="00742B9A"/>
    <w:rsid w:val="00743526"/>
    <w:rsid w:val="00751869"/>
    <w:rsid w:val="00752F28"/>
    <w:rsid w:val="00754E4E"/>
    <w:rsid w:val="00756434"/>
    <w:rsid w:val="00761050"/>
    <w:rsid w:val="007626A9"/>
    <w:rsid w:val="00771F0E"/>
    <w:rsid w:val="007740D1"/>
    <w:rsid w:val="0077714B"/>
    <w:rsid w:val="00777731"/>
    <w:rsid w:val="007801BA"/>
    <w:rsid w:val="007832F6"/>
    <w:rsid w:val="00787417"/>
    <w:rsid w:val="00792B8C"/>
    <w:rsid w:val="00792CC2"/>
    <w:rsid w:val="0079513B"/>
    <w:rsid w:val="007A4064"/>
    <w:rsid w:val="007B4EFD"/>
    <w:rsid w:val="007B62AC"/>
    <w:rsid w:val="007B7E51"/>
    <w:rsid w:val="007C281A"/>
    <w:rsid w:val="007C324D"/>
    <w:rsid w:val="007C496E"/>
    <w:rsid w:val="007D673C"/>
    <w:rsid w:val="007D6EE9"/>
    <w:rsid w:val="007E556B"/>
    <w:rsid w:val="007F4A00"/>
    <w:rsid w:val="007F5C3C"/>
    <w:rsid w:val="007F6451"/>
    <w:rsid w:val="00800867"/>
    <w:rsid w:val="00804866"/>
    <w:rsid w:val="00806905"/>
    <w:rsid w:val="00810208"/>
    <w:rsid w:val="008143B4"/>
    <w:rsid w:val="008258A0"/>
    <w:rsid w:val="00831998"/>
    <w:rsid w:val="00834639"/>
    <w:rsid w:val="00842AFA"/>
    <w:rsid w:val="00843282"/>
    <w:rsid w:val="00852E1F"/>
    <w:rsid w:val="008615DB"/>
    <w:rsid w:val="00873DEC"/>
    <w:rsid w:val="0088031E"/>
    <w:rsid w:val="008827A1"/>
    <w:rsid w:val="00885DB6"/>
    <w:rsid w:val="0089246E"/>
    <w:rsid w:val="00894BD3"/>
    <w:rsid w:val="00896D77"/>
    <w:rsid w:val="00896F13"/>
    <w:rsid w:val="008971DB"/>
    <w:rsid w:val="008A72E8"/>
    <w:rsid w:val="008A793C"/>
    <w:rsid w:val="008A7C55"/>
    <w:rsid w:val="008B41E9"/>
    <w:rsid w:val="008B65A5"/>
    <w:rsid w:val="008C05A5"/>
    <w:rsid w:val="008C144B"/>
    <w:rsid w:val="008C60BC"/>
    <w:rsid w:val="008D17AB"/>
    <w:rsid w:val="008D49B7"/>
    <w:rsid w:val="008D754B"/>
    <w:rsid w:val="008E2850"/>
    <w:rsid w:val="008F2F05"/>
    <w:rsid w:val="00900422"/>
    <w:rsid w:val="00901693"/>
    <w:rsid w:val="00911103"/>
    <w:rsid w:val="009151E5"/>
    <w:rsid w:val="0091675C"/>
    <w:rsid w:val="00916A23"/>
    <w:rsid w:val="00923C41"/>
    <w:rsid w:val="00934B5A"/>
    <w:rsid w:val="00934C1F"/>
    <w:rsid w:val="00934EFE"/>
    <w:rsid w:val="00936FFB"/>
    <w:rsid w:val="00944BB1"/>
    <w:rsid w:val="00945062"/>
    <w:rsid w:val="00946FA6"/>
    <w:rsid w:val="00952149"/>
    <w:rsid w:val="00952878"/>
    <w:rsid w:val="009610B5"/>
    <w:rsid w:val="009615C2"/>
    <w:rsid w:val="0096472A"/>
    <w:rsid w:val="00966AA9"/>
    <w:rsid w:val="00974E7D"/>
    <w:rsid w:val="00984103"/>
    <w:rsid w:val="009842FA"/>
    <w:rsid w:val="00985298"/>
    <w:rsid w:val="009859C9"/>
    <w:rsid w:val="009A385F"/>
    <w:rsid w:val="009A7C74"/>
    <w:rsid w:val="009B149F"/>
    <w:rsid w:val="009B6025"/>
    <w:rsid w:val="009C0905"/>
    <w:rsid w:val="009C1F49"/>
    <w:rsid w:val="009D34D8"/>
    <w:rsid w:val="009D384E"/>
    <w:rsid w:val="009D6DD6"/>
    <w:rsid w:val="009D6EB8"/>
    <w:rsid w:val="009E0A47"/>
    <w:rsid w:val="009E1932"/>
    <w:rsid w:val="009E2BC1"/>
    <w:rsid w:val="009E51F5"/>
    <w:rsid w:val="009E5874"/>
    <w:rsid w:val="009E73AF"/>
    <w:rsid w:val="009F0985"/>
    <w:rsid w:val="009F0D81"/>
    <w:rsid w:val="009F2FC2"/>
    <w:rsid w:val="00A00010"/>
    <w:rsid w:val="00A00216"/>
    <w:rsid w:val="00A003D9"/>
    <w:rsid w:val="00A03466"/>
    <w:rsid w:val="00A0350A"/>
    <w:rsid w:val="00A03AE7"/>
    <w:rsid w:val="00A043AE"/>
    <w:rsid w:val="00A04CA7"/>
    <w:rsid w:val="00A071DE"/>
    <w:rsid w:val="00A15538"/>
    <w:rsid w:val="00A16C89"/>
    <w:rsid w:val="00A179A3"/>
    <w:rsid w:val="00A17F17"/>
    <w:rsid w:val="00A2328E"/>
    <w:rsid w:val="00A23D61"/>
    <w:rsid w:val="00A30551"/>
    <w:rsid w:val="00A32132"/>
    <w:rsid w:val="00A33B82"/>
    <w:rsid w:val="00A377B9"/>
    <w:rsid w:val="00A43C93"/>
    <w:rsid w:val="00A447A1"/>
    <w:rsid w:val="00A44BE4"/>
    <w:rsid w:val="00A513B6"/>
    <w:rsid w:val="00A62F18"/>
    <w:rsid w:val="00A63685"/>
    <w:rsid w:val="00A7175E"/>
    <w:rsid w:val="00A73878"/>
    <w:rsid w:val="00A77E28"/>
    <w:rsid w:val="00A8081B"/>
    <w:rsid w:val="00A81B31"/>
    <w:rsid w:val="00A81BEE"/>
    <w:rsid w:val="00A833EF"/>
    <w:rsid w:val="00A836D1"/>
    <w:rsid w:val="00A86DF4"/>
    <w:rsid w:val="00A91A0A"/>
    <w:rsid w:val="00A9456D"/>
    <w:rsid w:val="00AA11D4"/>
    <w:rsid w:val="00AA3784"/>
    <w:rsid w:val="00AA522D"/>
    <w:rsid w:val="00AA7489"/>
    <w:rsid w:val="00AB1253"/>
    <w:rsid w:val="00AB3B18"/>
    <w:rsid w:val="00AB52BA"/>
    <w:rsid w:val="00AC1A51"/>
    <w:rsid w:val="00AD3B9F"/>
    <w:rsid w:val="00AD577F"/>
    <w:rsid w:val="00AD77A3"/>
    <w:rsid w:val="00AE1974"/>
    <w:rsid w:val="00AE4430"/>
    <w:rsid w:val="00AE62FC"/>
    <w:rsid w:val="00B032EE"/>
    <w:rsid w:val="00B049F6"/>
    <w:rsid w:val="00B05895"/>
    <w:rsid w:val="00B05E9B"/>
    <w:rsid w:val="00B12E8E"/>
    <w:rsid w:val="00B13200"/>
    <w:rsid w:val="00B147B4"/>
    <w:rsid w:val="00B21973"/>
    <w:rsid w:val="00B26665"/>
    <w:rsid w:val="00B267FA"/>
    <w:rsid w:val="00B34A1B"/>
    <w:rsid w:val="00B35C7D"/>
    <w:rsid w:val="00B361C1"/>
    <w:rsid w:val="00B36291"/>
    <w:rsid w:val="00B45C2A"/>
    <w:rsid w:val="00B5077B"/>
    <w:rsid w:val="00B54B80"/>
    <w:rsid w:val="00B5557C"/>
    <w:rsid w:val="00B55E13"/>
    <w:rsid w:val="00B560CB"/>
    <w:rsid w:val="00B614A0"/>
    <w:rsid w:val="00B619BF"/>
    <w:rsid w:val="00B6390A"/>
    <w:rsid w:val="00B63A0F"/>
    <w:rsid w:val="00B64A52"/>
    <w:rsid w:val="00B67D6F"/>
    <w:rsid w:val="00B72F19"/>
    <w:rsid w:val="00B730EE"/>
    <w:rsid w:val="00B766D9"/>
    <w:rsid w:val="00B76B53"/>
    <w:rsid w:val="00B80EB6"/>
    <w:rsid w:val="00B81587"/>
    <w:rsid w:val="00B821ED"/>
    <w:rsid w:val="00B82856"/>
    <w:rsid w:val="00B8758D"/>
    <w:rsid w:val="00B90815"/>
    <w:rsid w:val="00B9318B"/>
    <w:rsid w:val="00B95E69"/>
    <w:rsid w:val="00B978CF"/>
    <w:rsid w:val="00B97A3D"/>
    <w:rsid w:val="00BA2544"/>
    <w:rsid w:val="00BB015B"/>
    <w:rsid w:val="00BB0A80"/>
    <w:rsid w:val="00BC2BAC"/>
    <w:rsid w:val="00BD44EE"/>
    <w:rsid w:val="00BD5133"/>
    <w:rsid w:val="00BE2A27"/>
    <w:rsid w:val="00BE5394"/>
    <w:rsid w:val="00BE5808"/>
    <w:rsid w:val="00BF02D1"/>
    <w:rsid w:val="00BF2279"/>
    <w:rsid w:val="00BF3188"/>
    <w:rsid w:val="00C078A5"/>
    <w:rsid w:val="00C17F94"/>
    <w:rsid w:val="00C203F8"/>
    <w:rsid w:val="00C22A24"/>
    <w:rsid w:val="00C23AD5"/>
    <w:rsid w:val="00C26AAD"/>
    <w:rsid w:val="00C30736"/>
    <w:rsid w:val="00C316E3"/>
    <w:rsid w:val="00C43EEA"/>
    <w:rsid w:val="00C4716D"/>
    <w:rsid w:val="00C52CB2"/>
    <w:rsid w:val="00C539DD"/>
    <w:rsid w:val="00C6106D"/>
    <w:rsid w:val="00C61DE1"/>
    <w:rsid w:val="00C81AC3"/>
    <w:rsid w:val="00C835A0"/>
    <w:rsid w:val="00C91531"/>
    <w:rsid w:val="00C9604E"/>
    <w:rsid w:val="00C974E5"/>
    <w:rsid w:val="00C97C09"/>
    <w:rsid w:val="00C97D91"/>
    <w:rsid w:val="00CA1B82"/>
    <w:rsid w:val="00CA27F2"/>
    <w:rsid w:val="00CA436A"/>
    <w:rsid w:val="00CA6AE2"/>
    <w:rsid w:val="00CB4AC9"/>
    <w:rsid w:val="00CB711E"/>
    <w:rsid w:val="00CC11F8"/>
    <w:rsid w:val="00CC18A2"/>
    <w:rsid w:val="00CD0790"/>
    <w:rsid w:val="00CD1EA7"/>
    <w:rsid w:val="00CE4657"/>
    <w:rsid w:val="00CE556F"/>
    <w:rsid w:val="00CE70BB"/>
    <w:rsid w:val="00CF023E"/>
    <w:rsid w:val="00CF05B1"/>
    <w:rsid w:val="00CF218A"/>
    <w:rsid w:val="00CF3429"/>
    <w:rsid w:val="00CF6262"/>
    <w:rsid w:val="00D0362D"/>
    <w:rsid w:val="00D03B6A"/>
    <w:rsid w:val="00D073B7"/>
    <w:rsid w:val="00D07A7A"/>
    <w:rsid w:val="00D107E2"/>
    <w:rsid w:val="00D14B4D"/>
    <w:rsid w:val="00D25A64"/>
    <w:rsid w:val="00D263FB"/>
    <w:rsid w:val="00D310FB"/>
    <w:rsid w:val="00D31AE5"/>
    <w:rsid w:val="00D35CCB"/>
    <w:rsid w:val="00D36D16"/>
    <w:rsid w:val="00D37555"/>
    <w:rsid w:val="00D40757"/>
    <w:rsid w:val="00D40D00"/>
    <w:rsid w:val="00D42817"/>
    <w:rsid w:val="00D71991"/>
    <w:rsid w:val="00D73C6D"/>
    <w:rsid w:val="00D80F5F"/>
    <w:rsid w:val="00D82E9A"/>
    <w:rsid w:val="00D85DDB"/>
    <w:rsid w:val="00D875C7"/>
    <w:rsid w:val="00D8782B"/>
    <w:rsid w:val="00D943E0"/>
    <w:rsid w:val="00D9587A"/>
    <w:rsid w:val="00D96BCA"/>
    <w:rsid w:val="00D975ED"/>
    <w:rsid w:val="00DA4553"/>
    <w:rsid w:val="00DA4859"/>
    <w:rsid w:val="00DB0DDC"/>
    <w:rsid w:val="00DB528D"/>
    <w:rsid w:val="00DB6CC5"/>
    <w:rsid w:val="00DC3DAE"/>
    <w:rsid w:val="00DD0D34"/>
    <w:rsid w:val="00DD17C7"/>
    <w:rsid w:val="00DD346D"/>
    <w:rsid w:val="00DD3C79"/>
    <w:rsid w:val="00DD69E0"/>
    <w:rsid w:val="00DE096E"/>
    <w:rsid w:val="00DE159D"/>
    <w:rsid w:val="00DE4AB4"/>
    <w:rsid w:val="00DE5116"/>
    <w:rsid w:val="00DE6777"/>
    <w:rsid w:val="00DF0C68"/>
    <w:rsid w:val="00DF5FA1"/>
    <w:rsid w:val="00E05BBC"/>
    <w:rsid w:val="00E060D3"/>
    <w:rsid w:val="00E1050C"/>
    <w:rsid w:val="00E1094E"/>
    <w:rsid w:val="00E10BF5"/>
    <w:rsid w:val="00E1443D"/>
    <w:rsid w:val="00E16270"/>
    <w:rsid w:val="00E26647"/>
    <w:rsid w:val="00E3249F"/>
    <w:rsid w:val="00E3305E"/>
    <w:rsid w:val="00E34771"/>
    <w:rsid w:val="00E47890"/>
    <w:rsid w:val="00E52800"/>
    <w:rsid w:val="00E53D65"/>
    <w:rsid w:val="00E54580"/>
    <w:rsid w:val="00E6074B"/>
    <w:rsid w:val="00E60F1A"/>
    <w:rsid w:val="00E64194"/>
    <w:rsid w:val="00E6687A"/>
    <w:rsid w:val="00E7378A"/>
    <w:rsid w:val="00E81427"/>
    <w:rsid w:val="00E81D80"/>
    <w:rsid w:val="00E83C9D"/>
    <w:rsid w:val="00EB074F"/>
    <w:rsid w:val="00EC1038"/>
    <w:rsid w:val="00ED2A16"/>
    <w:rsid w:val="00ED3158"/>
    <w:rsid w:val="00ED39DB"/>
    <w:rsid w:val="00ED3CE3"/>
    <w:rsid w:val="00ED5F99"/>
    <w:rsid w:val="00EE32F0"/>
    <w:rsid w:val="00EE7571"/>
    <w:rsid w:val="00EF0658"/>
    <w:rsid w:val="00EF3B1D"/>
    <w:rsid w:val="00EF6A20"/>
    <w:rsid w:val="00EF6C7D"/>
    <w:rsid w:val="00F02F9D"/>
    <w:rsid w:val="00F03BE5"/>
    <w:rsid w:val="00F044C2"/>
    <w:rsid w:val="00F0506F"/>
    <w:rsid w:val="00F06CB6"/>
    <w:rsid w:val="00F116E1"/>
    <w:rsid w:val="00F14EC3"/>
    <w:rsid w:val="00F16A5E"/>
    <w:rsid w:val="00F2476D"/>
    <w:rsid w:val="00F2556B"/>
    <w:rsid w:val="00F27140"/>
    <w:rsid w:val="00F337F7"/>
    <w:rsid w:val="00F4247F"/>
    <w:rsid w:val="00F458D7"/>
    <w:rsid w:val="00F5226A"/>
    <w:rsid w:val="00F52577"/>
    <w:rsid w:val="00F55280"/>
    <w:rsid w:val="00F6181D"/>
    <w:rsid w:val="00F659EF"/>
    <w:rsid w:val="00F70314"/>
    <w:rsid w:val="00F817B9"/>
    <w:rsid w:val="00F81F96"/>
    <w:rsid w:val="00F8266B"/>
    <w:rsid w:val="00F83533"/>
    <w:rsid w:val="00F86EA9"/>
    <w:rsid w:val="00F90EB0"/>
    <w:rsid w:val="00FA01F7"/>
    <w:rsid w:val="00FA1922"/>
    <w:rsid w:val="00FA1E9A"/>
    <w:rsid w:val="00FA6A84"/>
    <w:rsid w:val="00FB5BAF"/>
    <w:rsid w:val="00FC0802"/>
    <w:rsid w:val="00FC376E"/>
    <w:rsid w:val="00FD554A"/>
    <w:rsid w:val="00FD64FB"/>
    <w:rsid w:val="00FE7A13"/>
    <w:rsid w:val="00FF3F0F"/>
    <w:rsid w:val="00FF5AF4"/>
    <w:rsid w:val="00FF60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414161"/>
  <w15:docId w15:val="{0FA1EF04-292E-1B42-A3C7-5B681B6D7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6647"/>
    <w:pPr>
      <w:spacing w:after="0" w:line="240" w:lineRule="auto"/>
    </w:pPr>
    <w:rPr>
      <w:rFonts w:ascii="Times New Roman" w:eastAsia="Times New Roman" w:hAnsi="Times New Roman"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E26647"/>
    <w:rPr>
      <w:color w:val="0000FF"/>
      <w:u w:val="single"/>
    </w:rPr>
  </w:style>
  <w:style w:type="paragraph" w:styleId="BalloonText">
    <w:name w:val="Balloon Text"/>
    <w:basedOn w:val="Normal"/>
    <w:link w:val="BalloonTextChar"/>
    <w:uiPriority w:val="99"/>
    <w:semiHidden/>
    <w:unhideWhenUsed/>
    <w:rsid w:val="00E26647"/>
    <w:rPr>
      <w:rFonts w:ascii="Tahoma" w:hAnsi="Tahoma" w:cs="Tahoma"/>
      <w:sz w:val="16"/>
      <w:szCs w:val="16"/>
    </w:rPr>
  </w:style>
  <w:style w:type="character" w:customStyle="1" w:styleId="BalloonTextChar">
    <w:name w:val="Balloon Text Char"/>
    <w:basedOn w:val="DefaultParagraphFont"/>
    <w:link w:val="BalloonText"/>
    <w:uiPriority w:val="99"/>
    <w:semiHidden/>
    <w:rsid w:val="00E26647"/>
    <w:rPr>
      <w:rFonts w:ascii="Tahoma" w:eastAsia="Times New Roman" w:hAnsi="Tahoma" w:cs="Tahoma"/>
      <w:sz w:val="16"/>
      <w:szCs w:val="16"/>
      <w:lang w:eastAsia="ru-RU"/>
    </w:rPr>
  </w:style>
  <w:style w:type="paragraph" w:styleId="ListParagraph">
    <w:name w:val="List Paragraph"/>
    <w:basedOn w:val="Normal"/>
    <w:uiPriority w:val="34"/>
    <w:qFormat/>
    <w:rsid w:val="00A73878"/>
    <w:pPr>
      <w:spacing w:after="200" w:line="276"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59"/>
    <w:rsid w:val="009A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DefaultParagraphFont"/>
    <w:rsid w:val="005F50AC"/>
  </w:style>
  <w:style w:type="character" w:styleId="FollowedHyperlink">
    <w:name w:val="FollowedHyperlink"/>
    <w:basedOn w:val="DefaultParagraphFont"/>
    <w:uiPriority w:val="99"/>
    <w:semiHidden/>
    <w:unhideWhenUsed/>
    <w:rsid w:val="00273B9F"/>
    <w:rPr>
      <w:color w:val="800080" w:themeColor="followedHyperlink"/>
      <w:u w:val="single"/>
    </w:rPr>
  </w:style>
  <w:style w:type="paragraph" w:styleId="Header">
    <w:name w:val="header"/>
    <w:basedOn w:val="Normal"/>
    <w:link w:val="HeaderChar"/>
    <w:uiPriority w:val="99"/>
    <w:unhideWhenUsed/>
    <w:rsid w:val="00E16270"/>
    <w:pPr>
      <w:tabs>
        <w:tab w:val="center" w:pos="4844"/>
        <w:tab w:val="right" w:pos="9689"/>
      </w:tabs>
    </w:pPr>
  </w:style>
  <w:style w:type="character" w:customStyle="1" w:styleId="HeaderChar">
    <w:name w:val="Header Char"/>
    <w:basedOn w:val="DefaultParagraphFont"/>
    <w:link w:val="Header"/>
    <w:uiPriority w:val="99"/>
    <w:rsid w:val="00E16270"/>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E16270"/>
    <w:pPr>
      <w:tabs>
        <w:tab w:val="center" w:pos="4844"/>
        <w:tab w:val="right" w:pos="9689"/>
      </w:tabs>
    </w:pPr>
  </w:style>
  <w:style w:type="character" w:customStyle="1" w:styleId="FooterChar">
    <w:name w:val="Footer Char"/>
    <w:basedOn w:val="DefaultParagraphFont"/>
    <w:link w:val="Footer"/>
    <w:uiPriority w:val="99"/>
    <w:rsid w:val="00E16270"/>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C81AC3"/>
    <w:rPr>
      <w:color w:val="605E5C"/>
      <w:shd w:val="clear" w:color="auto" w:fill="E1DFDD"/>
    </w:rPr>
  </w:style>
  <w:style w:type="character" w:styleId="PageNumber">
    <w:name w:val="page number"/>
    <w:basedOn w:val="DefaultParagraphFont"/>
    <w:uiPriority w:val="99"/>
    <w:semiHidden/>
    <w:unhideWhenUsed/>
    <w:rsid w:val="002107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742432">
      <w:bodyDiv w:val="1"/>
      <w:marLeft w:val="0"/>
      <w:marRight w:val="0"/>
      <w:marTop w:val="0"/>
      <w:marBottom w:val="0"/>
      <w:divBdr>
        <w:top w:val="none" w:sz="0" w:space="0" w:color="auto"/>
        <w:left w:val="none" w:sz="0" w:space="0" w:color="auto"/>
        <w:bottom w:val="none" w:sz="0" w:space="0" w:color="auto"/>
        <w:right w:val="none" w:sz="0" w:space="0" w:color="auto"/>
      </w:divBdr>
    </w:div>
    <w:div w:id="296373319">
      <w:bodyDiv w:val="1"/>
      <w:marLeft w:val="0"/>
      <w:marRight w:val="0"/>
      <w:marTop w:val="0"/>
      <w:marBottom w:val="0"/>
      <w:divBdr>
        <w:top w:val="none" w:sz="0" w:space="0" w:color="auto"/>
        <w:left w:val="none" w:sz="0" w:space="0" w:color="auto"/>
        <w:bottom w:val="none" w:sz="0" w:space="0" w:color="auto"/>
        <w:right w:val="none" w:sz="0" w:space="0" w:color="auto"/>
      </w:divBdr>
    </w:div>
    <w:div w:id="326372314">
      <w:bodyDiv w:val="1"/>
      <w:marLeft w:val="0"/>
      <w:marRight w:val="0"/>
      <w:marTop w:val="0"/>
      <w:marBottom w:val="0"/>
      <w:divBdr>
        <w:top w:val="none" w:sz="0" w:space="0" w:color="auto"/>
        <w:left w:val="none" w:sz="0" w:space="0" w:color="auto"/>
        <w:bottom w:val="none" w:sz="0" w:space="0" w:color="auto"/>
        <w:right w:val="none" w:sz="0" w:space="0" w:color="auto"/>
      </w:divBdr>
      <w:divsChild>
        <w:div w:id="696472649">
          <w:marLeft w:val="300"/>
          <w:marRight w:val="300"/>
          <w:marTop w:val="300"/>
          <w:marBottom w:val="300"/>
          <w:divBdr>
            <w:top w:val="none" w:sz="0" w:space="0" w:color="auto"/>
            <w:left w:val="none" w:sz="0" w:space="0" w:color="auto"/>
            <w:bottom w:val="none" w:sz="0" w:space="0" w:color="auto"/>
            <w:right w:val="none" w:sz="0" w:space="0" w:color="auto"/>
          </w:divBdr>
        </w:div>
      </w:divsChild>
    </w:div>
    <w:div w:id="332611954">
      <w:bodyDiv w:val="1"/>
      <w:marLeft w:val="0"/>
      <w:marRight w:val="0"/>
      <w:marTop w:val="0"/>
      <w:marBottom w:val="0"/>
      <w:divBdr>
        <w:top w:val="none" w:sz="0" w:space="0" w:color="auto"/>
        <w:left w:val="none" w:sz="0" w:space="0" w:color="auto"/>
        <w:bottom w:val="none" w:sz="0" w:space="0" w:color="auto"/>
        <w:right w:val="none" w:sz="0" w:space="0" w:color="auto"/>
      </w:divBdr>
    </w:div>
    <w:div w:id="399595360">
      <w:bodyDiv w:val="1"/>
      <w:marLeft w:val="0"/>
      <w:marRight w:val="0"/>
      <w:marTop w:val="0"/>
      <w:marBottom w:val="0"/>
      <w:divBdr>
        <w:top w:val="none" w:sz="0" w:space="0" w:color="auto"/>
        <w:left w:val="none" w:sz="0" w:space="0" w:color="auto"/>
        <w:bottom w:val="none" w:sz="0" w:space="0" w:color="auto"/>
        <w:right w:val="none" w:sz="0" w:space="0" w:color="auto"/>
      </w:divBdr>
    </w:div>
    <w:div w:id="489716112">
      <w:bodyDiv w:val="1"/>
      <w:marLeft w:val="0"/>
      <w:marRight w:val="0"/>
      <w:marTop w:val="0"/>
      <w:marBottom w:val="0"/>
      <w:divBdr>
        <w:top w:val="none" w:sz="0" w:space="0" w:color="auto"/>
        <w:left w:val="none" w:sz="0" w:space="0" w:color="auto"/>
        <w:bottom w:val="none" w:sz="0" w:space="0" w:color="auto"/>
        <w:right w:val="none" w:sz="0" w:space="0" w:color="auto"/>
      </w:divBdr>
    </w:div>
    <w:div w:id="517622976">
      <w:bodyDiv w:val="1"/>
      <w:marLeft w:val="0"/>
      <w:marRight w:val="0"/>
      <w:marTop w:val="0"/>
      <w:marBottom w:val="0"/>
      <w:divBdr>
        <w:top w:val="none" w:sz="0" w:space="0" w:color="auto"/>
        <w:left w:val="none" w:sz="0" w:space="0" w:color="auto"/>
        <w:bottom w:val="none" w:sz="0" w:space="0" w:color="auto"/>
        <w:right w:val="none" w:sz="0" w:space="0" w:color="auto"/>
      </w:divBdr>
    </w:div>
    <w:div w:id="592250129">
      <w:bodyDiv w:val="1"/>
      <w:marLeft w:val="0"/>
      <w:marRight w:val="0"/>
      <w:marTop w:val="0"/>
      <w:marBottom w:val="0"/>
      <w:divBdr>
        <w:top w:val="none" w:sz="0" w:space="0" w:color="auto"/>
        <w:left w:val="none" w:sz="0" w:space="0" w:color="auto"/>
        <w:bottom w:val="none" w:sz="0" w:space="0" w:color="auto"/>
        <w:right w:val="none" w:sz="0" w:space="0" w:color="auto"/>
      </w:divBdr>
    </w:div>
    <w:div w:id="623582178">
      <w:bodyDiv w:val="1"/>
      <w:marLeft w:val="0"/>
      <w:marRight w:val="0"/>
      <w:marTop w:val="0"/>
      <w:marBottom w:val="0"/>
      <w:divBdr>
        <w:top w:val="none" w:sz="0" w:space="0" w:color="auto"/>
        <w:left w:val="none" w:sz="0" w:space="0" w:color="auto"/>
        <w:bottom w:val="none" w:sz="0" w:space="0" w:color="auto"/>
        <w:right w:val="none" w:sz="0" w:space="0" w:color="auto"/>
      </w:divBdr>
    </w:div>
    <w:div w:id="669868121">
      <w:bodyDiv w:val="1"/>
      <w:marLeft w:val="0"/>
      <w:marRight w:val="0"/>
      <w:marTop w:val="0"/>
      <w:marBottom w:val="0"/>
      <w:divBdr>
        <w:top w:val="none" w:sz="0" w:space="0" w:color="auto"/>
        <w:left w:val="none" w:sz="0" w:space="0" w:color="auto"/>
        <w:bottom w:val="none" w:sz="0" w:space="0" w:color="auto"/>
        <w:right w:val="none" w:sz="0" w:space="0" w:color="auto"/>
      </w:divBdr>
    </w:div>
    <w:div w:id="692726079">
      <w:bodyDiv w:val="1"/>
      <w:marLeft w:val="0"/>
      <w:marRight w:val="0"/>
      <w:marTop w:val="0"/>
      <w:marBottom w:val="0"/>
      <w:divBdr>
        <w:top w:val="none" w:sz="0" w:space="0" w:color="auto"/>
        <w:left w:val="none" w:sz="0" w:space="0" w:color="auto"/>
        <w:bottom w:val="none" w:sz="0" w:space="0" w:color="auto"/>
        <w:right w:val="none" w:sz="0" w:space="0" w:color="auto"/>
      </w:divBdr>
    </w:div>
    <w:div w:id="1059016364">
      <w:bodyDiv w:val="1"/>
      <w:marLeft w:val="0"/>
      <w:marRight w:val="0"/>
      <w:marTop w:val="0"/>
      <w:marBottom w:val="0"/>
      <w:divBdr>
        <w:top w:val="none" w:sz="0" w:space="0" w:color="auto"/>
        <w:left w:val="none" w:sz="0" w:space="0" w:color="auto"/>
        <w:bottom w:val="none" w:sz="0" w:space="0" w:color="auto"/>
        <w:right w:val="none" w:sz="0" w:space="0" w:color="auto"/>
      </w:divBdr>
    </w:div>
    <w:div w:id="1255627318">
      <w:bodyDiv w:val="1"/>
      <w:marLeft w:val="0"/>
      <w:marRight w:val="0"/>
      <w:marTop w:val="0"/>
      <w:marBottom w:val="0"/>
      <w:divBdr>
        <w:top w:val="none" w:sz="0" w:space="0" w:color="auto"/>
        <w:left w:val="none" w:sz="0" w:space="0" w:color="auto"/>
        <w:bottom w:val="none" w:sz="0" w:space="0" w:color="auto"/>
        <w:right w:val="none" w:sz="0" w:space="0" w:color="auto"/>
      </w:divBdr>
    </w:div>
    <w:div w:id="1389763819">
      <w:bodyDiv w:val="1"/>
      <w:marLeft w:val="0"/>
      <w:marRight w:val="0"/>
      <w:marTop w:val="0"/>
      <w:marBottom w:val="0"/>
      <w:divBdr>
        <w:top w:val="none" w:sz="0" w:space="0" w:color="auto"/>
        <w:left w:val="none" w:sz="0" w:space="0" w:color="auto"/>
        <w:bottom w:val="none" w:sz="0" w:space="0" w:color="auto"/>
        <w:right w:val="none" w:sz="0" w:space="0" w:color="auto"/>
      </w:divBdr>
    </w:div>
    <w:div w:id="1412770318">
      <w:bodyDiv w:val="1"/>
      <w:marLeft w:val="0"/>
      <w:marRight w:val="0"/>
      <w:marTop w:val="0"/>
      <w:marBottom w:val="0"/>
      <w:divBdr>
        <w:top w:val="none" w:sz="0" w:space="0" w:color="auto"/>
        <w:left w:val="none" w:sz="0" w:space="0" w:color="auto"/>
        <w:bottom w:val="none" w:sz="0" w:space="0" w:color="auto"/>
        <w:right w:val="none" w:sz="0" w:space="0" w:color="auto"/>
      </w:divBdr>
    </w:div>
    <w:div w:id="1433478145">
      <w:bodyDiv w:val="1"/>
      <w:marLeft w:val="0"/>
      <w:marRight w:val="0"/>
      <w:marTop w:val="0"/>
      <w:marBottom w:val="0"/>
      <w:divBdr>
        <w:top w:val="none" w:sz="0" w:space="0" w:color="auto"/>
        <w:left w:val="none" w:sz="0" w:space="0" w:color="auto"/>
        <w:bottom w:val="none" w:sz="0" w:space="0" w:color="auto"/>
        <w:right w:val="none" w:sz="0" w:space="0" w:color="auto"/>
      </w:divBdr>
    </w:div>
    <w:div w:id="1436249184">
      <w:bodyDiv w:val="1"/>
      <w:marLeft w:val="0"/>
      <w:marRight w:val="0"/>
      <w:marTop w:val="0"/>
      <w:marBottom w:val="0"/>
      <w:divBdr>
        <w:top w:val="none" w:sz="0" w:space="0" w:color="auto"/>
        <w:left w:val="none" w:sz="0" w:space="0" w:color="auto"/>
        <w:bottom w:val="none" w:sz="0" w:space="0" w:color="auto"/>
        <w:right w:val="none" w:sz="0" w:space="0" w:color="auto"/>
      </w:divBdr>
    </w:div>
    <w:div w:id="1616450448">
      <w:bodyDiv w:val="1"/>
      <w:marLeft w:val="0"/>
      <w:marRight w:val="0"/>
      <w:marTop w:val="0"/>
      <w:marBottom w:val="0"/>
      <w:divBdr>
        <w:top w:val="none" w:sz="0" w:space="0" w:color="auto"/>
        <w:left w:val="none" w:sz="0" w:space="0" w:color="auto"/>
        <w:bottom w:val="none" w:sz="0" w:space="0" w:color="auto"/>
        <w:right w:val="none" w:sz="0" w:space="0" w:color="auto"/>
      </w:divBdr>
    </w:div>
    <w:div w:id="1817532877">
      <w:bodyDiv w:val="1"/>
      <w:marLeft w:val="0"/>
      <w:marRight w:val="0"/>
      <w:marTop w:val="0"/>
      <w:marBottom w:val="0"/>
      <w:divBdr>
        <w:top w:val="none" w:sz="0" w:space="0" w:color="auto"/>
        <w:left w:val="none" w:sz="0" w:space="0" w:color="auto"/>
        <w:bottom w:val="none" w:sz="0" w:space="0" w:color="auto"/>
        <w:right w:val="none" w:sz="0" w:space="0" w:color="auto"/>
      </w:divBdr>
    </w:div>
    <w:div w:id="2040350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cherashnyayas@gmail.com" TargetMode="Externa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cherashnyayas@gmail.com"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dx.doi.org/10.21515/1990-4665-198-003"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ergey_belousov_87@mail.ru" TargetMode="Externa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F2D57-0806-480B-B251-652D44688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4196</TotalTime>
  <Pages>8</Pages>
  <Words>1789</Words>
  <Characters>10202</Characters>
  <Application>Microsoft Office Word</Application>
  <DocSecurity>0</DocSecurity>
  <Lines>85</Lines>
  <Paragraphs>23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11968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 М.</dc:creator>
  <cp:lastModifiedBy>Microsoft Office User</cp:lastModifiedBy>
  <cp:revision>464</cp:revision>
  <cp:lastPrinted>2024-02-28T06:22:00Z</cp:lastPrinted>
  <dcterms:created xsi:type="dcterms:W3CDTF">2021-11-25T19:07:00Z</dcterms:created>
  <dcterms:modified xsi:type="dcterms:W3CDTF">2024-04-22T21:58:00Z</dcterms:modified>
</cp:coreProperties>
</file>