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6" w:type="dxa"/>
        <w:tblLook w:val="00A0" w:firstRow="1" w:lastRow="0" w:firstColumn="1" w:lastColumn="0" w:noHBand="0" w:noVBand="0"/>
      </w:tblPr>
      <w:tblGrid>
        <w:gridCol w:w="4643"/>
        <w:gridCol w:w="4643"/>
      </w:tblGrid>
      <w:tr w:rsidR="00626EEF" w:rsidRPr="00FB0DFE" w14:paraId="6824D249" w14:textId="77777777" w:rsidTr="00BE66B1">
        <w:trPr>
          <w:trHeight w:val="1128"/>
        </w:trPr>
        <w:tc>
          <w:tcPr>
            <w:tcW w:w="4643" w:type="dxa"/>
          </w:tcPr>
          <w:p w14:paraId="7D39DF3A" w14:textId="6C054D8C" w:rsidR="006B7721" w:rsidRPr="00BE66B1" w:rsidRDefault="00E26647" w:rsidP="005457A4">
            <w:pPr>
              <w:contextualSpacing/>
              <w:rPr>
                <w:sz w:val="20"/>
                <w:szCs w:val="20"/>
              </w:rPr>
            </w:pPr>
            <w:r w:rsidRPr="00BE66B1">
              <w:rPr>
                <w:sz w:val="20"/>
                <w:szCs w:val="20"/>
              </w:rPr>
              <w:t xml:space="preserve">УДК </w:t>
            </w:r>
            <w:r w:rsidR="00D86405" w:rsidRPr="00BE66B1">
              <w:rPr>
                <w:sz w:val="20"/>
                <w:szCs w:val="20"/>
              </w:rPr>
              <w:t>631.51</w:t>
            </w:r>
          </w:p>
          <w:p w14:paraId="3035A5BD" w14:textId="77777777" w:rsidR="00E26647" w:rsidRPr="00BE66B1" w:rsidRDefault="00E26647" w:rsidP="005457A4">
            <w:pPr>
              <w:contextualSpacing/>
              <w:rPr>
                <w:sz w:val="20"/>
                <w:szCs w:val="20"/>
                <w:highlight w:val="yellow"/>
              </w:rPr>
            </w:pPr>
          </w:p>
          <w:p w14:paraId="22F766EB" w14:textId="02EB6E20" w:rsidR="00E26647" w:rsidRDefault="00623433" w:rsidP="005457A4">
            <w:pPr>
              <w:contextualSpacing/>
              <w:rPr>
                <w:sz w:val="20"/>
                <w:szCs w:val="20"/>
              </w:rPr>
            </w:pPr>
            <w:r w:rsidRPr="00623433">
              <w:rPr>
                <w:sz w:val="20"/>
                <w:szCs w:val="20"/>
              </w:rPr>
              <w:t xml:space="preserve">4.3.1. Технологии, машины и оборудование для агропромышленного комплекса (технические науки, </w:t>
            </w:r>
            <w:proofErr w:type="spellStart"/>
            <w:r w:rsidRPr="00623433">
              <w:rPr>
                <w:sz w:val="20"/>
                <w:szCs w:val="20"/>
              </w:rPr>
              <w:t>сельскохозяйственные</w:t>
            </w:r>
            <w:proofErr w:type="spellEnd"/>
            <w:r w:rsidRPr="00623433">
              <w:rPr>
                <w:sz w:val="20"/>
                <w:szCs w:val="20"/>
              </w:rPr>
              <w:t xml:space="preserve"> науки)</w:t>
            </w:r>
          </w:p>
          <w:p w14:paraId="1CEC7C39" w14:textId="77777777" w:rsidR="00623433" w:rsidRPr="00BE66B1" w:rsidRDefault="00623433" w:rsidP="005457A4">
            <w:pPr>
              <w:contextualSpacing/>
              <w:rPr>
                <w:sz w:val="20"/>
                <w:szCs w:val="20"/>
                <w:highlight w:val="yellow"/>
              </w:rPr>
            </w:pPr>
          </w:p>
          <w:p w14:paraId="08341386" w14:textId="77777777" w:rsidR="00945062" w:rsidRPr="00BE66B1" w:rsidRDefault="00E3249F" w:rsidP="005457A4">
            <w:pPr>
              <w:contextualSpacing/>
              <w:rPr>
                <w:b/>
                <w:bCs/>
                <w:caps/>
                <w:sz w:val="20"/>
                <w:szCs w:val="20"/>
              </w:rPr>
            </w:pPr>
            <w:r w:rsidRPr="00BE66B1">
              <w:rPr>
                <w:b/>
                <w:bCs/>
                <w:caps/>
                <w:sz w:val="20"/>
                <w:szCs w:val="20"/>
              </w:rPr>
              <w:t>ЖИДКИЕ КОМПЛЕКСНЫЕ УДОБРЕНИЯ КАК ОСНОВА СТАБИЛЬНОГО УРОЖАЯ</w:t>
            </w:r>
            <w:r w:rsidR="000344FA" w:rsidRPr="00BE66B1">
              <w:rPr>
                <w:b/>
                <w:bCs/>
                <w:caps/>
                <w:sz w:val="20"/>
                <w:szCs w:val="20"/>
              </w:rPr>
              <w:t xml:space="preserve"> </w:t>
            </w:r>
          </w:p>
          <w:p w14:paraId="50DDC077" w14:textId="77777777" w:rsidR="003F747E" w:rsidRPr="00BE66B1" w:rsidRDefault="003F747E" w:rsidP="005457A4">
            <w:pPr>
              <w:contextualSpacing/>
              <w:rPr>
                <w:sz w:val="20"/>
                <w:szCs w:val="20"/>
              </w:rPr>
            </w:pPr>
          </w:p>
          <w:p w14:paraId="662D6554" w14:textId="77777777" w:rsidR="00424711" w:rsidRPr="00BE66B1" w:rsidRDefault="00424711" w:rsidP="005457A4">
            <w:pPr>
              <w:contextualSpacing/>
              <w:rPr>
                <w:rStyle w:val="Hyperlink"/>
                <w:color w:val="auto"/>
                <w:sz w:val="20"/>
                <w:szCs w:val="20"/>
                <w:u w:val="none"/>
                <w:vertAlign w:val="superscript"/>
              </w:rPr>
            </w:pPr>
            <w:r w:rsidRPr="00BE66B1">
              <w:rPr>
                <w:rStyle w:val="Hyperlink"/>
                <w:color w:val="auto"/>
                <w:sz w:val="20"/>
                <w:szCs w:val="20"/>
                <w:u w:val="none"/>
                <w:vertAlign w:val="superscript"/>
              </w:rPr>
              <w:t xml:space="preserve">1 </w:t>
            </w:r>
            <w:r w:rsidRPr="00BE66B1">
              <w:rPr>
                <w:rStyle w:val="Hyperlink"/>
                <w:color w:val="auto"/>
                <w:sz w:val="20"/>
                <w:szCs w:val="20"/>
                <w:u w:val="none"/>
              </w:rPr>
              <w:t>Мищенко Светлана Николаевна</w:t>
            </w:r>
          </w:p>
          <w:p w14:paraId="76952805" w14:textId="77777777" w:rsidR="00424711" w:rsidRPr="00BE66B1" w:rsidRDefault="00541D15" w:rsidP="005457A4">
            <w:pPr>
              <w:contextualSpacing/>
              <w:rPr>
                <w:sz w:val="20"/>
                <w:szCs w:val="20"/>
              </w:rPr>
            </w:pPr>
            <w:r w:rsidRPr="00BE66B1">
              <w:rPr>
                <w:sz w:val="20"/>
                <w:szCs w:val="20"/>
              </w:rPr>
              <w:t xml:space="preserve">магистрант </w:t>
            </w:r>
            <w:r w:rsidR="00424711" w:rsidRPr="00BE66B1">
              <w:rPr>
                <w:sz w:val="20"/>
                <w:szCs w:val="20"/>
              </w:rPr>
              <w:t xml:space="preserve">каф. Процессы и машины в агробизнесе, </w:t>
            </w:r>
          </w:p>
          <w:p w14:paraId="532D4638" w14:textId="77777777" w:rsidR="00424711" w:rsidRPr="00BE66B1" w:rsidRDefault="00424711" w:rsidP="005457A4">
            <w:pPr>
              <w:contextualSpacing/>
              <w:rPr>
                <w:sz w:val="20"/>
                <w:szCs w:val="20"/>
              </w:rPr>
            </w:pPr>
            <w:proofErr w:type="spellStart"/>
            <w:r w:rsidRPr="00BE66B1">
              <w:rPr>
                <w:sz w:val="20"/>
                <w:szCs w:val="20"/>
                <w:lang w:val="en-US"/>
              </w:rPr>
              <w:t>ResearcherID</w:t>
            </w:r>
            <w:proofErr w:type="spellEnd"/>
            <w:r w:rsidRPr="00BE66B1">
              <w:rPr>
                <w:sz w:val="20"/>
                <w:szCs w:val="20"/>
              </w:rPr>
              <w:t xml:space="preserve">: </w:t>
            </w:r>
            <w:r w:rsidRPr="00BE66B1">
              <w:rPr>
                <w:sz w:val="20"/>
                <w:szCs w:val="20"/>
                <w:lang w:val="en-US"/>
              </w:rPr>
              <w:t>AGZ</w:t>
            </w:r>
            <w:r w:rsidRPr="00BE66B1">
              <w:rPr>
                <w:sz w:val="20"/>
                <w:szCs w:val="20"/>
              </w:rPr>
              <w:t>-5321-2022</w:t>
            </w:r>
          </w:p>
          <w:p w14:paraId="0AEBBCAC" w14:textId="77777777" w:rsidR="00424711" w:rsidRPr="00BE66B1" w:rsidRDefault="00424711" w:rsidP="005457A4">
            <w:pPr>
              <w:contextualSpacing/>
              <w:rPr>
                <w:rStyle w:val="Hyperlink"/>
                <w:color w:val="auto"/>
                <w:sz w:val="20"/>
                <w:szCs w:val="20"/>
                <w:u w:val="none"/>
                <w:shd w:val="clear" w:color="auto" w:fill="FFFFFF"/>
              </w:rPr>
            </w:pPr>
            <w:proofErr w:type="spellStart"/>
            <w:r w:rsidRPr="00BE66B1">
              <w:rPr>
                <w:sz w:val="20"/>
                <w:szCs w:val="20"/>
                <w:lang w:val="en-US"/>
              </w:rPr>
              <w:t>vcherashnyayas</w:t>
            </w:r>
            <w:proofErr w:type="spellEnd"/>
            <w:r w:rsidRPr="00BE66B1">
              <w:rPr>
                <w:sz w:val="20"/>
                <w:szCs w:val="20"/>
              </w:rPr>
              <w:t>@</w:t>
            </w:r>
            <w:proofErr w:type="spellStart"/>
            <w:r w:rsidRPr="00BE66B1">
              <w:rPr>
                <w:sz w:val="20"/>
                <w:szCs w:val="20"/>
                <w:lang w:val="en-US"/>
              </w:rPr>
              <w:t>gmail</w:t>
            </w:r>
            <w:proofErr w:type="spellEnd"/>
            <w:r w:rsidRPr="00BE66B1">
              <w:rPr>
                <w:sz w:val="20"/>
                <w:szCs w:val="20"/>
              </w:rPr>
              <w:t>.</w:t>
            </w:r>
            <w:r w:rsidRPr="00BE66B1">
              <w:rPr>
                <w:sz w:val="20"/>
                <w:szCs w:val="20"/>
                <w:lang w:val="en-US"/>
              </w:rPr>
              <w:t>com</w:t>
            </w:r>
          </w:p>
          <w:p w14:paraId="10B1BC4C" w14:textId="77777777" w:rsidR="00546A05" w:rsidRPr="00BE66B1" w:rsidRDefault="00546A05" w:rsidP="005457A4">
            <w:pPr>
              <w:contextualSpacing/>
              <w:rPr>
                <w:rStyle w:val="Hyperlink"/>
                <w:color w:val="auto"/>
                <w:sz w:val="20"/>
                <w:szCs w:val="20"/>
                <w:u w:val="none"/>
              </w:rPr>
            </w:pPr>
          </w:p>
          <w:p w14:paraId="0D9170BA" w14:textId="77777777" w:rsidR="00804866" w:rsidRPr="00BE66B1" w:rsidRDefault="00804866" w:rsidP="005457A4">
            <w:pPr>
              <w:contextualSpacing/>
              <w:rPr>
                <w:rStyle w:val="Hyperlink"/>
                <w:color w:val="auto"/>
                <w:sz w:val="20"/>
                <w:szCs w:val="20"/>
                <w:u w:val="none"/>
                <w:vertAlign w:val="superscript"/>
              </w:rPr>
            </w:pPr>
            <w:r w:rsidRPr="00BE66B1">
              <w:rPr>
                <w:rStyle w:val="Hyperlink"/>
                <w:color w:val="auto"/>
                <w:sz w:val="20"/>
                <w:szCs w:val="20"/>
                <w:u w:val="none"/>
                <w:vertAlign w:val="superscript"/>
              </w:rPr>
              <w:t xml:space="preserve">1,2 </w:t>
            </w:r>
            <w:r w:rsidRPr="00BE66B1">
              <w:rPr>
                <w:rStyle w:val="Hyperlink"/>
                <w:color w:val="auto"/>
                <w:sz w:val="20"/>
                <w:szCs w:val="20"/>
                <w:u w:val="none"/>
              </w:rPr>
              <w:t>Белоусов Сергей Витальевич</w:t>
            </w:r>
          </w:p>
          <w:p w14:paraId="1F9E3D21" w14:textId="7C2EAE77" w:rsidR="00804866" w:rsidRPr="00BE66B1" w:rsidRDefault="00804866" w:rsidP="005457A4">
            <w:pPr>
              <w:contextualSpacing/>
              <w:rPr>
                <w:sz w:val="20"/>
                <w:szCs w:val="20"/>
              </w:rPr>
            </w:pPr>
            <w:r w:rsidRPr="00BE66B1">
              <w:rPr>
                <w:sz w:val="20"/>
                <w:szCs w:val="20"/>
              </w:rPr>
              <w:t xml:space="preserve">канд. </w:t>
            </w:r>
            <w:proofErr w:type="spellStart"/>
            <w:r w:rsidRPr="00BE66B1">
              <w:rPr>
                <w:sz w:val="20"/>
                <w:szCs w:val="20"/>
              </w:rPr>
              <w:t>техн</w:t>
            </w:r>
            <w:proofErr w:type="spellEnd"/>
            <w:r w:rsidRPr="00BE66B1">
              <w:rPr>
                <w:sz w:val="20"/>
                <w:szCs w:val="20"/>
              </w:rPr>
              <w:t xml:space="preserve">. наук, доцент, </w:t>
            </w:r>
            <w:r w:rsidR="00BE66B1" w:rsidRPr="00BE66B1">
              <w:rPr>
                <w:iCs/>
                <w:sz w:val="20"/>
                <w:szCs w:val="20"/>
              </w:rPr>
              <w:t>М.Н.С. отдела механизации растениеводства</w:t>
            </w:r>
          </w:p>
          <w:p w14:paraId="149BDF40" w14:textId="77777777" w:rsidR="00804866" w:rsidRPr="00FB0DFE" w:rsidRDefault="00804866" w:rsidP="005457A4">
            <w:pPr>
              <w:contextualSpacing/>
              <w:rPr>
                <w:sz w:val="20"/>
                <w:szCs w:val="20"/>
                <w:lang w:val="en-US"/>
              </w:rPr>
            </w:pPr>
            <w:r w:rsidRPr="00BE66B1">
              <w:rPr>
                <w:sz w:val="20"/>
                <w:szCs w:val="20"/>
                <w:lang w:val="en-US"/>
              </w:rPr>
              <w:t>Author</w:t>
            </w:r>
            <w:r w:rsidR="006544BE" w:rsidRPr="00FB0DFE">
              <w:rPr>
                <w:sz w:val="20"/>
                <w:szCs w:val="20"/>
                <w:lang w:val="en-US"/>
              </w:rPr>
              <w:t xml:space="preserve"> </w:t>
            </w:r>
            <w:r w:rsidRPr="00BE66B1">
              <w:rPr>
                <w:sz w:val="20"/>
                <w:szCs w:val="20"/>
                <w:lang w:val="en-US"/>
              </w:rPr>
              <w:t>ID</w:t>
            </w:r>
            <w:r w:rsidRPr="00FB0DFE">
              <w:rPr>
                <w:sz w:val="20"/>
                <w:szCs w:val="20"/>
                <w:lang w:val="en-US"/>
              </w:rPr>
              <w:t>: 714080</w:t>
            </w:r>
          </w:p>
          <w:p w14:paraId="3AD05FEF" w14:textId="77777777" w:rsidR="00804866" w:rsidRPr="00BE66B1" w:rsidRDefault="00804866" w:rsidP="005457A4">
            <w:pPr>
              <w:contextualSpacing/>
              <w:rPr>
                <w:sz w:val="20"/>
                <w:szCs w:val="20"/>
                <w:lang w:val="en-US"/>
              </w:rPr>
            </w:pPr>
            <w:r w:rsidRPr="00BE66B1">
              <w:rPr>
                <w:sz w:val="20"/>
                <w:szCs w:val="20"/>
                <w:lang w:val="en-US"/>
              </w:rPr>
              <w:t xml:space="preserve">SPIN – </w:t>
            </w:r>
            <w:r w:rsidRPr="00BE66B1">
              <w:rPr>
                <w:sz w:val="20"/>
                <w:szCs w:val="20"/>
              </w:rPr>
              <w:t>код</w:t>
            </w:r>
            <w:r w:rsidRPr="00BE66B1">
              <w:rPr>
                <w:sz w:val="20"/>
                <w:szCs w:val="20"/>
                <w:lang w:val="en-US"/>
              </w:rPr>
              <w:t>: 6847-7933</w:t>
            </w:r>
          </w:p>
          <w:p w14:paraId="66FD2AD0" w14:textId="77777777" w:rsidR="00804866" w:rsidRPr="00BE66B1" w:rsidRDefault="00804866" w:rsidP="005457A4">
            <w:pPr>
              <w:contextualSpacing/>
              <w:rPr>
                <w:sz w:val="20"/>
                <w:szCs w:val="20"/>
                <w:lang w:val="en-US"/>
              </w:rPr>
            </w:pPr>
            <w:r w:rsidRPr="00BE66B1">
              <w:rPr>
                <w:sz w:val="20"/>
                <w:szCs w:val="20"/>
                <w:lang w:val="en-US"/>
              </w:rPr>
              <w:t>ORCID ID: 0000-0002-8874-9862</w:t>
            </w:r>
          </w:p>
          <w:p w14:paraId="19606959" w14:textId="77777777" w:rsidR="00804866" w:rsidRPr="00BE66B1" w:rsidRDefault="00804866" w:rsidP="005457A4">
            <w:pPr>
              <w:contextualSpacing/>
              <w:rPr>
                <w:sz w:val="20"/>
                <w:szCs w:val="20"/>
                <w:lang w:val="en-US"/>
              </w:rPr>
            </w:pPr>
            <w:r w:rsidRPr="00BE66B1">
              <w:rPr>
                <w:sz w:val="20"/>
                <w:szCs w:val="20"/>
                <w:lang w:val="en-US"/>
              </w:rPr>
              <w:t>Scopus</w:t>
            </w:r>
            <w:r w:rsidR="006544BE" w:rsidRPr="00BE66B1">
              <w:rPr>
                <w:sz w:val="20"/>
                <w:szCs w:val="20"/>
                <w:lang w:val="en-US"/>
              </w:rPr>
              <w:t xml:space="preserve"> </w:t>
            </w:r>
            <w:r w:rsidRPr="00BE66B1">
              <w:rPr>
                <w:sz w:val="20"/>
                <w:szCs w:val="20"/>
                <w:lang w:val="en-US"/>
              </w:rPr>
              <w:t>ID: 57190008405</w:t>
            </w:r>
          </w:p>
          <w:p w14:paraId="22B63182" w14:textId="77777777" w:rsidR="00804866" w:rsidRPr="00BE66B1" w:rsidRDefault="00804866" w:rsidP="005457A4">
            <w:pPr>
              <w:contextualSpacing/>
              <w:rPr>
                <w:sz w:val="20"/>
                <w:szCs w:val="20"/>
                <w:lang w:val="en-US"/>
              </w:rPr>
            </w:pPr>
            <w:r w:rsidRPr="00BE66B1">
              <w:rPr>
                <w:sz w:val="20"/>
                <w:szCs w:val="20"/>
                <w:lang w:val="en-US"/>
              </w:rPr>
              <w:t>Researcher</w:t>
            </w:r>
            <w:r w:rsidR="006544BE" w:rsidRPr="00BE66B1">
              <w:rPr>
                <w:sz w:val="20"/>
                <w:szCs w:val="20"/>
                <w:lang w:val="en-US"/>
              </w:rPr>
              <w:t xml:space="preserve"> </w:t>
            </w:r>
            <w:r w:rsidRPr="00BE66B1">
              <w:rPr>
                <w:sz w:val="20"/>
                <w:szCs w:val="20"/>
                <w:lang w:val="en-US"/>
              </w:rPr>
              <w:t xml:space="preserve">ID: </w:t>
            </w:r>
            <w:r w:rsidR="004F4D24" w:rsidRPr="00BE66B1">
              <w:rPr>
                <w:sz w:val="20"/>
                <w:szCs w:val="20"/>
                <w:lang w:val="en-US"/>
              </w:rPr>
              <w:t>Q-1037-2017</w:t>
            </w:r>
          </w:p>
          <w:p w14:paraId="10C60478" w14:textId="4734E7C6" w:rsidR="00804866" w:rsidRPr="00FB0DFE" w:rsidRDefault="002D7D91" w:rsidP="005457A4">
            <w:pPr>
              <w:contextualSpacing/>
              <w:rPr>
                <w:rStyle w:val="Hyperlink"/>
                <w:color w:val="auto"/>
                <w:sz w:val="20"/>
                <w:szCs w:val="20"/>
                <w:u w:val="none"/>
                <w:shd w:val="clear" w:color="auto" w:fill="FFFFFF"/>
              </w:rPr>
            </w:pPr>
            <w:hyperlink r:id="rId8" w:history="1">
              <w:r w:rsidR="00804866" w:rsidRPr="00BE66B1">
                <w:rPr>
                  <w:rStyle w:val="Hyperlink"/>
                  <w:color w:val="auto"/>
                  <w:sz w:val="20"/>
                  <w:szCs w:val="20"/>
                  <w:u w:val="none"/>
                  <w:shd w:val="clear" w:color="auto" w:fill="FFFFFF"/>
                  <w:lang w:val="en-US"/>
                </w:rPr>
                <w:t>sergey</w:t>
              </w:r>
              <w:r w:rsidR="00804866" w:rsidRPr="00FB0DFE">
                <w:rPr>
                  <w:rStyle w:val="Hyperlink"/>
                  <w:color w:val="auto"/>
                  <w:sz w:val="20"/>
                  <w:szCs w:val="20"/>
                  <w:u w:val="none"/>
                  <w:shd w:val="clear" w:color="auto" w:fill="FFFFFF"/>
                </w:rPr>
                <w:t>_</w:t>
              </w:r>
              <w:r w:rsidR="00804866" w:rsidRPr="00BE66B1">
                <w:rPr>
                  <w:rStyle w:val="Hyperlink"/>
                  <w:color w:val="auto"/>
                  <w:sz w:val="20"/>
                  <w:szCs w:val="20"/>
                  <w:u w:val="none"/>
                  <w:shd w:val="clear" w:color="auto" w:fill="FFFFFF"/>
                  <w:lang w:val="en-US"/>
                </w:rPr>
                <w:t>belousov</w:t>
              </w:r>
              <w:r w:rsidR="00804866" w:rsidRPr="00FB0DFE">
                <w:rPr>
                  <w:rStyle w:val="Hyperlink"/>
                  <w:color w:val="auto"/>
                  <w:sz w:val="20"/>
                  <w:szCs w:val="20"/>
                  <w:u w:val="none"/>
                  <w:shd w:val="clear" w:color="auto" w:fill="FFFFFF"/>
                </w:rPr>
                <w:t>_87@</w:t>
              </w:r>
              <w:r w:rsidR="00804866" w:rsidRPr="00BE66B1">
                <w:rPr>
                  <w:rStyle w:val="Hyperlink"/>
                  <w:color w:val="auto"/>
                  <w:sz w:val="20"/>
                  <w:szCs w:val="20"/>
                  <w:u w:val="none"/>
                  <w:shd w:val="clear" w:color="auto" w:fill="FFFFFF"/>
                  <w:lang w:val="en-US"/>
                </w:rPr>
                <w:t>mail</w:t>
              </w:r>
              <w:r w:rsidR="00804866" w:rsidRPr="00FB0DFE">
                <w:rPr>
                  <w:rStyle w:val="Hyperlink"/>
                  <w:color w:val="auto"/>
                  <w:sz w:val="20"/>
                  <w:szCs w:val="20"/>
                  <w:u w:val="none"/>
                  <w:shd w:val="clear" w:color="auto" w:fill="FFFFFF"/>
                </w:rPr>
                <w:t>.</w:t>
              </w:r>
              <w:proofErr w:type="spellStart"/>
              <w:r w:rsidR="00804866" w:rsidRPr="00BE66B1">
                <w:rPr>
                  <w:rStyle w:val="Hyperlink"/>
                  <w:color w:val="auto"/>
                  <w:sz w:val="20"/>
                  <w:szCs w:val="20"/>
                  <w:u w:val="none"/>
                  <w:shd w:val="clear" w:color="auto" w:fill="FFFFFF"/>
                  <w:lang w:val="en-US"/>
                </w:rPr>
                <w:t>ru</w:t>
              </w:r>
              <w:proofErr w:type="spellEnd"/>
            </w:hyperlink>
          </w:p>
          <w:p w14:paraId="17A624F2" w14:textId="77777777" w:rsidR="00804866" w:rsidRPr="00BE66B1" w:rsidRDefault="00804866" w:rsidP="005457A4">
            <w:pPr>
              <w:contextualSpacing/>
              <w:rPr>
                <w:i/>
                <w:sz w:val="20"/>
                <w:szCs w:val="20"/>
              </w:rPr>
            </w:pPr>
            <w:r w:rsidRPr="00BE66B1">
              <w:rPr>
                <w:i/>
                <w:sz w:val="20"/>
                <w:szCs w:val="20"/>
                <w:vertAlign w:val="superscript"/>
              </w:rPr>
              <w:t>1</w:t>
            </w:r>
            <w:r w:rsidRPr="00BE66B1">
              <w:rPr>
                <w:i/>
                <w:sz w:val="20"/>
                <w:szCs w:val="20"/>
              </w:rPr>
              <w:t>ФГБОУ ВО  «Кубанский государственный аграрный университет имени И.Т. Трубилина», Краснодар, Россия</w:t>
            </w:r>
          </w:p>
          <w:p w14:paraId="5BE417FA" w14:textId="69D3C4B8" w:rsidR="00804866" w:rsidRPr="00BE66B1" w:rsidRDefault="00804866" w:rsidP="005457A4">
            <w:pPr>
              <w:contextualSpacing/>
              <w:rPr>
                <w:i/>
                <w:sz w:val="20"/>
                <w:szCs w:val="20"/>
              </w:rPr>
            </w:pPr>
            <w:r w:rsidRPr="00BE66B1">
              <w:rPr>
                <w:iCs/>
                <w:sz w:val="20"/>
                <w:szCs w:val="20"/>
                <w:vertAlign w:val="superscript"/>
              </w:rPr>
              <w:t>2</w:t>
            </w:r>
            <w:r w:rsidRPr="00BE66B1">
              <w:rPr>
                <w:i/>
                <w:sz w:val="20"/>
                <w:szCs w:val="20"/>
              </w:rPr>
              <w:t xml:space="preserve"> «АНЦ «ДОНСКОЙ», Зерноград, Россия</w:t>
            </w:r>
          </w:p>
          <w:p w14:paraId="5878B746" w14:textId="77777777" w:rsidR="00E26647" w:rsidRPr="00BE66B1" w:rsidRDefault="00E26647" w:rsidP="005457A4">
            <w:pPr>
              <w:contextualSpacing/>
              <w:rPr>
                <w:sz w:val="20"/>
                <w:szCs w:val="20"/>
                <w:highlight w:val="yellow"/>
              </w:rPr>
            </w:pPr>
          </w:p>
          <w:p w14:paraId="0808369F" w14:textId="162D538B" w:rsidR="008C60BC" w:rsidRDefault="00F83533" w:rsidP="005457A4">
            <w:pPr>
              <w:contextualSpacing/>
              <w:rPr>
                <w:sz w:val="20"/>
                <w:szCs w:val="20"/>
              </w:rPr>
            </w:pPr>
            <w:r w:rsidRPr="00BE66B1">
              <w:rPr>
                <w:sz w:val="20"/>
                <w:szCs w:val="20"/>
              </w:rPr>
              <w:t>В работе приводятся вопросы использования жидких комплексных удобрений ЖКУ и растворов КАС, описано производство производства удобрений данного типа на стационарных заводах, рассмотрены достоинства и недостатки существующих методов, предложена технология и метод производства ЖКУ и растворов КАС</w:t>
            </w:r>
            <w:r w:rsidR="00946FA6" w:rsidRPr="00BE66B1">
              <w:rPr>
                <w:sz w:val="20"/>
                <w:szCs w:val="20"/>
              </w:rPr>
              <w:t>.</w:t>
            </w:r>
            <w:r w:rsidR="00BE66B1" w:rsidRPr="00BE66B1">
              <w:rPr>
                <w:sz w:val="20"/>
                <w:szCs w:val="20"/>
              </w:rPr>
              <w:t xml:space="preserve"> </w:t>
            </w:r>
            <w:r w:rsidR="00353B43" w:rsidRPr="00BE66B1">
              <w:rPr>
                <w:sz w:val="20"/>
                <w:szCs w:val="20"/>
              </w:rPr>
              <w:t xml:space="preserve">Рассмотрены </w:t>
            </w:r>
            <w:r w:rsidRPr="00BE66B1">
              <w:rPr>
                <w:sz w:val="20"/>
                <w:szCs w:val="20"/>
              </w:rPr>
              <w:t>вопросы,</w:t>
            </w:r>
            <w:r w:rsidR="00353B43" w:rsidRPr="00BE66B1">
              <w:rPr>
                <w:sz w:val="20"/>
                <w:szCs w:val="20"/>
              </w:rPr>
              <w:t xml:space="preserve"> связанные с применением ЖКУ и растворов КАС</w:t>
            </w:r>
            <w:r w:rsidRPr="00BE66B1">
              <w:rPr>
                <w:sz w:val="20"/>
                <w:szCs w:val="20"/>
              </w:rPr>
              <w:t xml:space="preserve"> обозначены проблемы и использования</w:t>
            </w:r>
            <w:r w:rsidR="00946FA6" w:rsidRPr="00BE66B1">
              <w:rPr>
                <w:sz w:val="20"/>
                <w:szCs w:val="20"/>
              </w:rPr>
              <w:t>.</w:t>
            </w:r>
            <w:r w:rsidR="00D86405" w:rsidRPr="00BE66B1">
              <w:rPr>
                <w:sz w:val="20"/>
                <w:szCs w:val="20"/>
              </w:rPr>
              <w:t xml:space="preserve"> Целью исследования является </w:t>
            </w:r>
            <w:r w:rsidR="00643BDF" w:rsidRPr="00BE66B1">
              <w:rPr>
                <w:sz w:val="20"/>
                <w:szCs w:val="20"/>
              </w:rPr>
              <w:t>разработка мобильной ресурсосберегающей установки для производства жидких комплексных удобрений ЖКУ, с возможностью их точного дозирования путем совершенствования технологической схемы растворного узла.</w:t>
            </w:r>
            <w:r w:rsidR="00946FA6" w:rsidRPr="00BE66B1">
              <w:rPr>
                <w:sz w:val="20"/>
                <w:szCs w:val="20"/>
              </w:rPr>
              <w:t xml:space="preserve"> </w:t>
            </w:r>
            <w:r w:rsidR="00D86405" w:rsidRPr="00BE66B1">
              <w:rPr>
                <w:sz w:val="20"/>
                <w:szCs w:val="20"/>
              </w:rPr>
              <w:t>В ходе исследований приведены сравнительные аналитические анализы в использовании различных растворных узлов, даны достоинства и недостатки различных технологий</w:t>
            </w:r>
            <w:r w:rsidR="00AF2F31" w:rsidRPr="00BE66B1">
              <w:rPr>
                <w:sz w:val="20"/>
                <w:szCs w:val="20"/>
              </w:rPr>
              <w:t xml:space="preserve">. </w:t>
            </w:r>
            <w:r w:rsidR="005A6434" w:rsidRPr="00BE66B1">
              <w:rPr>
                <w:sz w:val="20"/>
                <w:szCs w:val="20"/>
              </w:rPr>
              <w:t>В ходе изучения научной литературы, рынка сельскохозяйственной техники был сделан</w:t>
            </w:r>
            <w:r w:rsidR="006E0681" w:rsidRPr="00BE66B1">
              <w:rPr>
                <w:sz w:val="20"/>
                <w:szCs w:val="20"/>
              </w:rPr>
              <w:t xml:space="preserve"> вывод, что имеется не </w:t>
            </w:r>
            <w:r w:rsidR="005A6434" w:rsidRPr="00BE66B1">
              <w:rPr>
                <w:sz w:val="20"/>
                <w:szCs w:val="20"/>
              </w:rPr>
              <w:t xml:space="preserve">совершенство в приготовлении рабочих растворов применительно к малым формам хозяйствования. </w:t>
            </w:r>
            <w:r w:rsidR="006E0681" w:rsidRPr="00BE66B1">
              <w:rPr>
                <w:sz w:val="20"/>
                <w:szCs w:val="20"/>
              </w:rPr>
              <w:t>Для решения поставленного вопроса были выбраны и</w:t>
            </w:r>
            <w:r w:rsidR="009E73AF" w:rsidRPr="00BE66B1">
              <w:rPr>
                <w:sz w:val="20"/>
                <w:szCs w:val="20"/>
              </w:rPr>
              <w:t>нструменты</w:t>
            </w:r>
            <w:r w:rsidR="003F3EC6" w:rsidRPr="00BE66B1">
              <w:rPr>
                <w:sz w:val="20"/>
                <w:szCs w:val="20"/>
              </w:rPr>
              <w:t xml:space="preserve"> в виде методик функционального, системного и морфологического анализа позволяют наиболее полно </w:t>
            </w:r>
            <w:r w:rsidR="009E73AF" w:rsidRPr="00BE66B1">
              <w:rPr>
                <w:sz w:val="20"/>
                <w:szCs w:val="20"/>
              </w:rPr>
              <w:t xml:space="preserve">оценить существующие проблемы и отбросить не актуальные направления исследования. </w:t>
            </w:r>
            <w:r w:rsidR="007A6AF3" w:rsidRPr="00BE66B1">
              <w:rPr>
                <w:sz w:val="20"/>
                <w:szCs w:val="20"/>
              </w:rPr>
              <w:t xml:space="preserve">Эффективность использования получаемого рабочего раствора </w:t>
            </w:r>
            <w:r w:rsidR="00007998" w:rsidRPr="00BE66B1">
              <w:rPr>
                <w:sz w:val="20"/>
                <w:szCs w:val="20"/>
              </w:rPr>
              <w:t>по</w:t>
            </w:r>
            <w:r w:rsidR="007A6AF3" w:rsidRPr="00BE66B1">
              <w:rPr>
                <w:sz w:val="20"/>
                <w:szCs w:val="20"/>
              </w:rPr>
              <w:t xml:space="preserve">является </w:t>
            </w:r>
            <w:r w:rsidR="007A6AF3" w:rsidRPr="00BE66B1">
              <w:rPr>
                <w:sz w:val="20"/>
                <w:szCs w:val="20"/>
              </w:rPr>
              <w:lastRenderedPageBreak/>
              <w:t>возможность смешивания различных многокомпонентных сухих</w:t>
            </w:r>
            <w:r w:rsidR="00561690" w:rsidRPr="00BE66B1">
              <w:rPr>
                <w:sz w:val="20"/>
                <w:szCs w:val="20"/>
              </w:rPr>
              <w:t xml:space="preserve"> </w:t>
            </w:r>
            <w:r w:rsidR="007A6AF3" w:rsidRPr="00BE66B1">
              <w:rPr>
                <w:sz w:val="20"/>
                <w:szCs w:val="20"/>
              </w:rPr>
              <w:t>минеральных удобрений для создания однородного раствора и его дальнейшего использования на посевах сельскохозяйственных культур</w:t>
            </w:r>
          </w:p>
          <w:p w14:paraId="63EABB68" w14:textId="77777777" w:rsidR="00BE66B1" w:rsidRPr="00BE66B1" w:rsidRDefault="00BE66B1" w:rsidP="005457A4">
            <w:pPr>
              <w:contextualSpacing/>
              <w:rPr>
                <w:sz w:val="20"/>
                <w:szCs w:val="20"/>
              </w:rPr>
            </w:pPr>
          </w:p>
          <w:p w14:paraId="73E44063" w14:textId="77777777" w:rsidR="00E26647" w:rsidRDefault="00E26647" w:rsidP="005457A4">
            <w:pPr>
              <w:contextualSpacing/>
              <w:rPr>
                <w:sz w:val="20"/>
                <w:szCs w:val="20"/>
              </w:rPr>
            </w:pPr>
            <w:r w:rsidRPr="00BE66B1">
              <w:rPr>
                <w:sz w:val="20"/>
                <w:szCs w:val="20"/>
              </w:rPr>
              <w:t>Ключевые слова:</w:t>
            </w:r>
            <w:r w:rsidR="005A6434" w:rsidRPr="00BE66B1">
              <w:rPr>
                <w:sz w:val="20"/>
                <w:szCs w:val="20"/>
              </w:rPr>
              <w:t xml:space="preserve"> </w:t>
            </w:r>
            <w:r w:rsidR="00BE66B1" w:rsidRPr="00BE66B1">
              <w:rPr>
                <w:sz w:val="20"/>
                <w:szCs w:val="20"/>
              </w:rPr>
              <w:t>РАСТВОР, РАБОЧАЯ ЖИДКОСТЬ, АНАЛИЗ, РЕСУРСОСБЕРЕЖЕНИЕ, МАЛЫЕ ФОРМЫ ХОЗЯЙСТВОВАНИЯ, ТЕХНОЛОГИЯ ПРОИЗВОДСТВА, УСТАНОВКА</w:t>
            </w:r>
          </w:p>
          <w:p w14:paraId="5481C2CA" w14:textId="77777777" w:rsidR="00BE66B1" w:rsidRDefault="00BE66B1" w:rsidP="005457A4">
            <w:pPr>
              <w:contextualSpacing/>
              <w:rPr>
                <w:sz w:val="20"/>
                <w:szCs w:val="20"/>
                <w:highlight w:val="yellow"/>
              </w:rPr>
            </w:pPr>
          </w:p>
          <w:p w14:paraId="3E242D55" w14:textId="009A16C6" w:rsidR="00BE66B1" w:rsidRPr="00BE66B1" w:rsidRDefault="002D7D91" w:rsidP="005457A4">
            <w:pPr>
              <w:contextualSpacing/>
              <w:rPr>
                <w:sz w:val="20"/>
                <w:szCs w:val="20"/>
                <w:highlight w:val="yellow"/>
              </w:rPr>
            </w:pPr>
            <w:hyperlink r:id="rId9" w:history="1">
              <w:r w:rsidR="00BE66B1" w:rsidRPr="00DF290A">
                <w:rPr>
                  <w:rStyle w:val="Hyperlink"/>
                  <w:rFonts w:eastAsiaTheme="majorEastAsia"/>
                  <w:bCs/>
                  <w:sz w:val="20"/>
                  <w:szCs w:val="20"/>
                </w:rPr>
                <w:t>http://dx.doi.org/10.21515/1990-4665-197-002</w:t>
              </w:r>
            </w:hyperlink>
            <w:r w:rsidR="00BE66B1">
              <w:rPr>
                <w:rFonts w:eastAsiaTheme="majorEastAsia"/>
                <w:bCs/>
                <w:sz w:val="20"/>
                <w:szCs w:val="20"/>
              </w:rPr>
              <w:t xml:space="preserve"> </w:t>
            </w:r>
          </w:p>
        </w:tc>
        <w:tc>
          <w:tcPr>
            <w:tcW w:w="4643" w:type="dxa"/>
          </w:tcPr>
          <w:p w14:paraId="0CEBD8DE" w14:textId="77777777" w:rsidR="00EF6C7D" w:rsidRPr="00BE66B1" w:rsidRDefault="00E26647" w:rsidP="005457A4">
            <w:pPr>
              <w:contextualSpacing/>
              <w:rPr>
                <w:sz w:val="20"/>
                <w:szCs w:val="20"/>
                <w:lang w:val="en-US"/>
              </w:rPr>
            </w:pPr>
            <w:r w:rsidRPr="00BE66B1">
              <w:rPr>
                <w:sz w:val="20"/>
                <w:szCs w:val="20"/>
                <w:lang w:val="en-US"/>
              </w:rPr>
              <w:lastRenderedPageBreak/>
              <w:t xml:space="preserve">UDC </w:t>
            </w:r>
            <w:r w:rsidR="00D86405" w:rsidRPr="00BE66B1">
              <w:rPr>
                <w:sz w:val="20"/>
                <w:szCs w:val="20"/>
                <w:lang w:val="en-US"/>
              </w:rPr>
              <w:t>631.51</w:t>
            </w:r>
          </w:p>
          <w:p w14:paraId="4EEB7EF6" w14:textId="77777777" w:rsidR="006B7721" w:rsidRPr="00BE66B1" w:rsidRDefault="006B7721" w:rsidP="005457A4">
            <w:pPr>
              <w:contextualSpacing/>
              <w:rPr>
                <w:sz w:val="20"/>
                <w:szCs w:val="20"/>
                <w:highlight w:val="yellow"/>
                <w:lang w:val="en-US"/>
              </w:rPr>
            </w:pPr>
          </w:p>
          <w:p w14:paraId="3B7273B1" w14:textId="5179A639" w:rsidR="00560EB5" w:rsidRPr="00BE66B1" w:rsidRDefault="00560EB5" w:rsidP="005457A4">
            <w:pPr>
              <w:contextualSpacing/>
              <w:rPr>
                <w:sz w:val="20"/>
                <w:szCs w:val="20"/>
                <w:lang w:val="en-US"/>
              </w:rPr>
            </w:pPr>
            <w:r w:rsidRPr="00BE66B1">
              <w:rPr>
                <w:sz w:val="20"/>
                <w:szCs w:val="20"/>
                <w:lang w:val="en-US"/>
              </w:rPr>
              <w:t xml:space="preserve">4.3.1 - Technologies, machinery and equipment for the </w:t>
            </w:r>
            <w:proofErr w:type="spellStart"/>
            <w:r w:rsidR="00353F1E" w:rsidRPr="00BE66B1">
              <w:rPr>
                <w:sz w:val="20"/>
                <w:szCs w:val="20"/>
                <w:lang w:val="en-US"/>
              </w:rPr>
              <w:t>agro</w:t>
            </w:r>
            <w:proofErr w:type="spellEnd"/>
            <w:r w:rsidR="00353F1E" w:rsidRPr="00BE66B1">
              <w:rPr>
                <w:sz w:val="20"/>
                <w:szCs w:val="20"/>
                <w:lang w:val="en-US"/>
              </w:rPr>
              <w:t xml:space="preserve"> industrial</w:t>
            </w:r>
            <w:r w:rsidRPr="00BE66B1">
              <w:rPr>
                <w:sz w:val="20"/>
                <w:szCs w:val="20"/>
                <w:lang w:val="en-US"/>
              </w:rPr>
              <w:t xml:space="preserve"> complex</w:t>
            </w:r>
            <w:r w:rsidR="00623433">
              <w:rPr>
                <w:sz w:val="20"/>
                <w:szCs w:val="20"/>
                <w:lang w:val="en-US"/>
              </w:rPr>
              <w:t xml:space="preserve"> (technical sciences, agricultural sciences)</w:t>
            </w:r>
          </w:p>
          <w:p w14:paraId="30CD1C5A" w14:textId="77777777" w:rsidR="00E26647" w:rsidRPr="00BE66B1" w:rsidRDefault="00E26647" w:rsidP="005457A4">
            <w:pPr>
              <w:contextualSpacing/>
              <w:rPr>
                <w:sz w:val="20"/>
                <w:szCs w:val="20"/>
                <w:highlight w:val="yellow"/>
                <w:lang w:val="en-US"/>
              </w:rPr>
            </w:pPr>
          </w:p>
          <w:p w14:paraId="47C5745F" w14:textId="77777777" w:rsidR="00E3305E" w:rsidRPr="00BE66B1" w:rsidRDefault="00695C06" w:rsidP="005457A4">
            <w:pPr>
              <w:widowControl w:val="0"/>
              <w:contextualSpacing/>
              <w:rPr>
                <w:rStyle w:val="Hyperlink"/>
                <w:b/>
                <w:bCs/>
                <w:color w:val="auto"/>
                <w:sz w:val="20"/>
                <w:szCs w:val="20"/>
                <w:u w:val="none"/>
                <w:lang w:val="en-US"/>
              </w:rPr>
            </w:pPr>
            <w:r w:rsidRPr="00BE66B1">
              <w:rPr>
                <w:b/>
                <w:bCs/>
                <w:sz w:val="20"/>
                <w:szCs w:val="20"/>
                <w:lang w:val="en-US"/>
              </w:rPr>
              <w:t>LIQUID COMPLEX FERTILIZERS AS THE BASIS FOR A STABLE HARVEST</w:t>
            </w:r>
            <w:r w:rsidRPr="00BE66B1">
              <w:rPr>
                <w:rStyle w:val="Hyperlink"/>
                <w:b/>
                <w:bCs/>
                <w:color w:val="auto"/>
                <w:sz w:val="20"/>
                <w:szCs w:val="20"/>
                <w:u w:val="none"/>
                <w:lang w:val="en-US"/>
              </w:rPr>
              <w:t xml:space="preserve"> </w:t>
            </w:r>
          </w:p>
          <w:p w14:paraId="7D0E4BE1" w14:textId="77777777" w:rsidR="00695C06" w:rsidRPr="00BE66B1" w:rsidRDefault="00695C06" w:rsidP="005457A4">
            <w:pPr>
              <w:widowControl w:val="0"/>
              <w:contextualSpacing/>
              <w:rPr>
                <w:rStyle w:val="Hyperlink"/>
                <w:color w:val="auto"/>
                <w:sz w:val="20"/>
                <w:szCs w:val="20"/>
                <w:u w:val="none"/>
                <w:lang w:val="en-US"/>
              </w:rPr>
            </w:pPr>
          </w:p>
          <w:p w14:paraId="2882021B" w14:textId="77777777" w:rsidR="00424711" w:rsidRPr="00BE66B1" w:rsidRDefault="00424711" w:rsidP="005457A4">
            <w:pPr>
              <w:contextualSpacing/>
              <w:rPr>
                <w:sz w:val="20"/>
                <w:szCs w:val="20"/>
                <w:lang w:val="en-US"/>
              </w:rPr>
            </w:pPr>
            <w:r w:rsidRPr="00BE66B1">
              <w:rPr>
                <w:sz w:val="20"/>
                <w:szCs w:val="20"/>
                <w:vertAlign w:val="superscript"/>
                <w:lang w:val="en-US"/>
              </w:rPr>
              <w:t>1</w:t>
            </w:r>
            <w:r w:rsidRPr="00BE66B1">
              <w:rPr>
                <w:sz w:val="20"/>
                <w:szCs w:val="20"/>
                <w:lang w:val="en-US"/>
              </w:rPr>
              <w:t xml:space="preserve"> </w:t>
            </w:r>
            <w:proofErr w:type="spellStart"/>
            <w:r w:rsidRPr="00BE66B1">
              <w:rPr>
                <w:sz w:val="20"/>
                <w:szCs w:val="20"/>
                <w:lang w:val="en-US"/>
              </w:rPr>
              <w:t>Mishchenko</w:t>
            </w:r>
            <w:proofErr w:type="spellEnd"/>
            <w:r w:rsidRPr="00BE66B1">
              <w:rPr>
                <w:sz w:val="20"/>
                <w:szCs w:val="20"/>
                <w:lang w:val="en-US"/>
              </w:rPr>
              <w:t xml:space="preserve"> Svetlana </w:t>
            </w:r>
            <w:proofErr w:type="spellStart"/>
            <w:r w:rsidRPr="00BE66B1">
              <w:rPr>
                <w:sz w:val="20"/>
                <w:szCs w:val="20"/>
                <w:lang w:val="en-US"/>
              </w:rPr>
              <w:t>Nikolaevna</w:t>
            </w:r>
            <w:proofErr w:type="spellEnd"/>
          </w:p>
          <w:p w14:paraId="1E9799F5" w14:textId="77777777" w:rsidR="00424711" w:rsidRPr="00BE66B1" w:rsidRDefault="00541D15" w:rsidP="005457A4">
            <w:pPr>
              <w:contextualSpacing/>
              <w:rPr>
                <w:sz w:val="20"/>
                <w:szCs w:val="20"/>
                <w:lang w:val="en-US"/>
              </w:rPr>
            </w:pPr>
            <w:r w:rsidRPr="00BE66B1">
              <w:rPr>
                <w:sz w:val="20"/>
                <w:szCs w:val="20"/>
                <w:lang w:val="en-US"/>
              </w:rPr>
              <w:t xml:space="preserve">undergraduate student </w:t>
            </w:r>
            <w:r w:rsidR="00424711" w:rsidRPr="00BE66B1">
              <w:rPr>
                <w:sz w:val="20"/>
                <w:szCs w:val="20"/>
                <w:lang w:val="en-US"/>
              </w:rPr>
              <w:t>of the Department of Processes and machines in agribusiness,</w:t>
            </w:r>
          </w:p>
          <w:p w14:paraId="38F9FECE" w14:textId="77777777" w:rsidR="00424711" w:rsidRPr="00BE66B1" w:rsidRDefault="00424711" w:rsidP="005457A4">
            <w:pPr>
              <w:contextualSpacing/>
              <w:rPr>
                <w:sz w:val="20"/>
                <w:szCs w:val="20"/>
                <w:lang w:val="en-US"/>
              </w:rPr>
            </w:pPr>
            <w:proofErr w:type="spellStart"/>
            <w:r w:rsidRPr="00BE66B1">
              <w:rPr>
                <w:sz w:val="20"/>
                <w:szCs w:val="20"/>
                <w:lang w:val="en-US"/>
              </w:rPr>
              <w:t>ResearcherID</w:t>
            </w:r>
            <w:proofErr w:type="spellEnd"/>
            <w:r w:rsidRPr="00BE66B1">
              <w:rPr>
                <w:sz w:val="20"/>
                <w:szCs w:val="20"/>
                <w:lang w:val="en-US"/>
              </w:rPr>
              <w:t>: AGZ-5321-2022</w:t>
            </w:r>
          </w:p>
          <w:p w14:paraId="69B10484" w14:textId="77777777" w:rsidR="00424711" w:rsidRPr="00BE66B1" w:rsidRDefault="00424711" w:rsidP="005457A4">
            <w:pPr>
              <w:contextualSpacing/>
              <w:rPr>
                <w:rStyle w:val="Hyperlink"/>
                <w:color w:val="auto"/>
                <w:sz w:val="20"/>
                <w:szCs w:val="20"/>
                <w:u w:val="none"/>
                <w:shd w:val="clear" w:color="auto" w:fill="FFFFFF"/>
                <w:lang w:val="en-US"/>
              </w:rPr>
            </w:pPr>
            <w:r w:rsidRPr="00BE66B1">
              <w:rPr>
                <w:sz w:val="20"/>
                <w:szCs w:val="20"/>
                <w:lang w:val="en-US"/>
              </w:rPr>
              <w:t>vcherashnyayas@gmail.com</w:t>
            </w:r>
          </w:p>
          <w:p w14:paraId="47073A6F" w14:textId="77777777" w:rsidR="00424711" w:rsidRPr="00BE66B1" w:rsidRDefault="00424711" w:rsidP="005457A4">
            <w:pPr>
              <w:widowControl w:val="0"/>
              <w:contextualSpacing/>
              <w:rPr>
                <w:rStyle w:val="Hyperlink"/>
                <w:color w:val="auto"/>
                <w:sz w:val="20"/>
                <w:szCs w:val="20"/>
                <w:u w:val="none"/>
                <w:lang w:val="en-US"/>
              </w:rPr>
            </w:pPr>
          </w:p>
          <w:p w14:paraId="7B597F2D" w14:textId="77777777" w:rsidR="00804866" w:rsidRPr="00BE66B1" w:rsidRDefault="00804866" w:rsidP="005457A4">
            <w:pPr>
              <w:widowControl w:val="0"/>
              <w:contextualSpacing/>
              <w:rPr>
                <w:sz w:val="20"/>
                <w:szCs w:val="20"/>
                <w:vertAlign w:val="superscript"/>
                <w:lang w:val="en-US"/>
              </w:rPr>
            </w:pPr>
            <w:r w:rsidRPr="00BE66B1">
              <w:rPr>
                <w:rStyle w:val="Hyperlink"/>
                <w:color w:val="auto"/>
                <w:sz w:val="20"/>
                <w:szCs w:val="20"/>
                <w:u w:val="none"/>
                <w:vertAlign w:val="superscript"/>
                <w:lang w:val="en-US"/>
              </w:rPr>
              <w:t xml:space="preserve">1,2 </w:t>
            </w:r>
            <w:proofErr w:type="spellStart"/>
            <w:r w:rsidRPr="00BE66B1">
              <w:rPr>
                <w:sz w:val="20"/>
                <w:szCs w:val="20"/>
                <w:lang w:val="en-US"/>
              </w:rPr>
              <w:t>Belousov</w:t>
            </w:r>
            <w:proofErr w:type="spellEnd"/>
            <w:r w:rsidRPr="00BE66B1">
              <w:rPr>
                <w:sz w:val="20"/>
                <w:szCs w:val="20"/>
                <w:lang w:val="en-US"/>
              </w:rPr>
              <w:t xml:space="preserve"> Sergey </w:t>
            </w:r>
            <w:proofErr w:type="spellStart"/>
            <w:r w:rsidRPr="00BE66B1">
              <w:rPr>
                <w:sz w:val="20"/>
                <w:szCs w:val="20"/>
                <w:lang w:val="en-US"/>
              </w:rPr>
              <w:t>Vitalievich</w:t>
            </w:r>
            <w:proofErr w:type="spellEnd"/>
          </w:p>
          <w:p w14:paraId="3370CCCC" w14:textId="2F5CDA56" w:rsidR="00804866" w:rsidRPr="00BE66B1" w:rsidRDefault="00BE66B1" w:rsidP="005457A4">
            <w:pPr>
              <w:widowControl w:val="0"/>
              <w:contextualSpacing/>
              <w:rPr>
                <w:sz w:val="20"/>
                <w:szCs w:val="20"/>
                <w:lang w:val="en-US"/>
              </w:rPr>
            </w:pPr>
            <w:r>
              <w:rPr>
                <w:sz w:val="20"/>
                <w:szCs w:val="20"/>
                <w:lang w:val="en-US"/>
              </w:rPr>
              <w:t>Candidate</w:t>
            </w:r>
            <w:r w:rsidR="00804866" w:rsidRPr="00BE66B1">
              <w:rPr>
                <w:sz w:val="20"/>
                <w:szCs w:val="20"/>
                <w:lang w:val="en-US"/>
              </w:rPr>
              <w:t xml:space="preserve"> in Engineering, associate professor, </w:t>
            </w:r>
            <w:r w:rsidRPr="00BE66B1">
              <w:rPr>
                <w:sz w:val="20"/>
                <w:szCs w:val="20"/>
                <w:lang w:val="en-US"/>
              </w:rPr>
              <w:t>Junior Researcher of the Department of Crop Mechanization</w:t>
            </w:r>
          </w:p>
          <w:p w14:paraId="096D73DF" w14:textId="77777777" w:rsidR="00804866" w:rsidRPr="00BE66B1" w:rsidRDefault="00804866" w:rsidP="005457A4">
            <w:pPr>
              <w:contextualSpacing/>
              <w:rPr>
                <w:sz w:val="20"/>
                <w:szCs w:val="20"/>
                <w:lang w:val="en-US"/>
              </w:rPr>
            </w:pPr>
            <w:r w:rsidRPr="00BE66B1">
              <w:rPr>
                <w:sz w:val="20"/>
                <w:szCs w:val="20"/>
                <w:lang w:val="en-US"/>
              </w:rPr>
              <w:t>Author</w:t>
            </w:r>
            <w:r w:rsidR="006544BE" w:rsidRPr="00BE66B1">
              <w:rPr>
                <w:sz w:val="20"/>
                <w:szCs w:val="20"/>
                <w:lang w:val="en-US"/>
              </w:rPr>
              <w:t xml:space="preserve"> </w:t>
            </w:r>
            <w:r w:rsidRPr="00BE66B1">
              <w:rPr>
                <w:sz w:val="20"/>
                <w:szCs w:val="20"/>
                <w:lang w:val="en-US"/>
              </w:rPr>
              <w:t>ID: 714080</w:t>
            </w:r>
          </w:p>
          <w:p w14:paraId="4702E99C" w14:textId="19AD9BE9" w:rsidR="00804866" w:rsidRPr="00BE66B1" w:rsidRDefault="00BE66B1" w:rsidP="005457A4">
            <w:pPr>
              <w:contextualSpacing/>
              <w:rPr>
                <w:sz w:val="20"/>
                <w:szCs w:val="20"/>
                <w:lang w:val="en-US"/>
              </w:rPr>
            </w:pPr>
            <w:r>
              <w:rPr>
                <w:sz w:val="20"/>
                <w:szCs w:val="20"/>
                <w:lang w:val="en-US"/>
              </w:rPr>
              <w:t xml:space="preserve">RSCI </w:t>
            </w:r>
            <w:r w:rsidR="00804866" w:rsidRPr="00BE66B1">
              <w:rPr>
                <w:sz w:val="20"/>
                <w:szCs w:val="20"/>
                <w:lang w:val="en-US"/>
              </w:rPr>
              <w:t xml:space="preserve">SPIN – </w:t>
            </w:r>
            <w:r>
              <w:rPr>
                <w:sz w:val="20"/>
                <w:szCs w:val="20"/>
                <w:lang w:val="en-US"/>
              </w:rPr>
              <w:t>code</w:t>
            </w:r>
            <w:r w:rsidR="00804866" w:rsidRPr="00BE66B1">
              <w:rPr>
                <w:sz w:val="20"/>
                <w:szCs w:val="20"/>
                <w:lang w:val="en-US"/>
              </w:rPr>
              <w:t>: 6847-7933</w:t>
            </w:r>
          </w:p>
          <w:p w14:paraId="55C8D6F8" w14:textId="77777777" w:rsidR="00804866" w:rsidRPr="00BE66B1" w:rsidRDefault="00804866" w:rsidP="005457A4">
            <w:pPr>
              <w:contextualSpacing/>
              <w:rPr>
                <w:sz w:val="20"/>
                <w:szCs w:val="20"/>
                <w:lang w:val="en-US"/>
              </w:rPr>
            </w:pPr>
            <w:r w:rsidRPr="00BE66B1">
              <w:rPr>
                <w:sz w:val="20"/>
                <w:szCs w:val="20"/>
                <w:lang w:val="en-US"/>
              </w:rPr>
              <w:t>ORCID ID: 0000-0002-8874-9862</w:t>
            </w:r>
          </w:p>
          <w:p w14:paraId="14EBC502" w14:textId="77777777" w:rsidR="00804866" w:rsidRPr="00BE66B1" w:rsidRDefault="00804866" w:rsidP="005457A4">
            <w:pPr>
              <w:contextualSpacing/>
              <w:rPr>
                <w:sz w:val="20"/>
                <w:szCs w:val="20"/>
                <w:lang w:val="en-US"/>
              </w:rPr>
            </w:pPr>
            <w:r w:rsidRPr="00BE66B1">
              <w:rPr>
                <w:sz w:val="20"/>
                <w:szCs w:val="20"/>
                <w:lang w:val="en-US"/>
              </w:rPr>
              <w:t>Scopus</w:t>
            </w:r>
            <w:r w:rsidR="006544BE" w:rsidRPr="00BE66B1">
              <w:rPr>
                <w:sz w:val="20"/>
                <w:szCs w:val="20"/>
                <w:lang w:val="en-US"/>
              </w:rPr>
              <w:t xml:space="preserve"> </w:t>
            </w:r>
            <w:r w:rsidRPr="00BE66B1">
              <w:rPr>
                <w:sz w:val="20"/>
                <w:szCs w:val="20"/>
                <w:lang w:val="en-US"/>
              </w:rPr>
              <w:t>ID: 57190008405</w:t>
            </w:r>
          </w:p>
          <w:p w14:paraId="33F19A32" w14:textId="77777777" w:rsidR="00804866" w:rsidRPr="00BE66B1" w:rsidRDefault="00804866" w:rsidP="005457A4">
            <w:pPr>
              <w:contextualSpacing/>
              <w:rPr>
                <w:sz w:val="20"/>
                <w:szCs w:val="20"/>
                <w:lang w:val="en-US"/>
              </w:rPr>
            </w:pPr>
            <w:r w:rsidRPr="00BE66B1">
              <w:rPr>
                <w:sz w:val="20"/>
                <w:szCs w:val="20"/>
                <w:lang w:val="en-US"/>
              </w:rPr>
              <w:t>Researcher</w:t>
            </w:r>
            <w:r w:rsidR="006544BE" w:rsidRPr="00BE66B1">
              <w:rPr>
                <w:sz w:val="20"/>
                <w:szCs w:val="20"/>
                <w:lang w:val="en-US"/>
              </w:rPr>
              <w:t xml:space="preserve"> </w:t>
            </w:r>
            <w:r w:rsidRPr="00BE66B1">
              <w:rPr>
                <w:sz w:val="20"/>
                <w:szCs w:val="20"/>
                <w:lang w:val="en-US"/>
              </w:rPr>
              <w:t xml:space="preserve">ID: </w:t>
            </w:r>
            <w:r w:rsidR="004F4D24" w:rsidRPr="00BE66B1">
              <w:rPr>
                <w:sz w:val="20"/>
                <w:szCs w:val="20"/>
                <w:lang w:val="en-US"/>
              </w:rPr>
              <w:t xml:space="preserve"> Q-1037-2017</w:t>
            </w:r>
          </w:p>
          <w:p w14:paraId="01809596" w14:textId="53AC6AA0" w:rsidR="00A8081B" w:rsidRPr="00BE66B1" w:rsidRDefault="008A7C55" w:rsidP="00BE66B1">
            <w:pPr>
              <w:widowControl w:val="0"/>
              <w:contextualSpacing/>
              <w:rPr>
                <w:sz w:val="20"/>
                <w:szCs w:val="20"/>
                <w:lang w:val="en-US"/>
              </w:rPr>
            </w:pPr>
            <w:r w:rsidRPr="00BE66B1">
              <w:rPr>
                <w:sz w:val="20"/>
                <w:szCs w:val="20"/>
                <w:lang w:val="en-US"/>
              </w:rPr>
              <w:t>sergey_belousov_87@mail.ru</w:t>
            </w:r>
          </w:p>
          <w:p w14:paraId="3CF749F3" w14:textId="77777777" w:rsidR="00804866" w:rsidRPr="00BE66B1" w:rsidRDefault="00804866" w:rsidP="005457A4">
            <w:pPr>
              <w:widowControl w:val="0"/>
              <w:contextualSpacing/>
              <w:rPr>
                <w:i/>
                <w:sz w:val="20"/>
                <w:szCs w:val="20"/>
                <w:lang w:val="en-US"/>
              </w:rPr>
            </w:pPr>
            <w:r w:rsidRPr="00BE66B1">
              <w:rPr>
                <w:i/>
                <w:sz w:val="20"/>
                <w:szCs w:val="20"/>
                <w:vertAlign w:val="superscript"/>
                <w:lang w:val="en-US"/>
              </w:rPr>
              <w:t>1</w:t>
            </w:r>
            <w:r w:rsidRPr="00BE66B1">
              <w:rPr>
                <w:i/>
                <w:sz w:val="20"/>
                <w:szCs w:val="20"/>
                <w:lang w:val="en-US"/>
              </w:rPr>
              <w:t>FSBEI HE Kuban SAU, Krasnodar, Russia</w:t>
            </w:r>
          </w:p>
          <w:p w14:paraId="75DCBA6E" w14:textId="767987D4" w:rsidR="00804866" w:rsidRPr="00BE66B1" w:rsidRDefault="00804866" w:rsidP="005457A4">
            <w:pPr>
              <w:contextualSpacing/>
              <w:rPr>
                <w:i/>
                <w:iCs/>
                <w:sz w:val="20"/>
                <w:szCs w:val="20"/>
                <w:highlight w:val="yellow"/>
                <w:lang w:val="en-US"/>
              </w:rPr>
            </w:pPr>
            <w:r w:rsidRPr="00BE66B1">
              <w:rPr>
                <w:i/>
                <w:iCs/>
                <w:sz w:val="20"/>
                <w:szCs w:val="20"/>
                <w:vertAlign w:val="superscript"/>
                <w:lang w:val="en-US"/>
              </w:rPr>
              <w:t>2</w:t>
            </w:r>
            <w:r w:rsidRPr="00BE66B1">
              <w:rPr>
                <w:i/>
                <w:iCs/>
                <w:sz w:val="20"/>
                <w:szCs w:val="20"/>
                <w:lang w:val="en-US"/>
              </w:rPr>
              <w:t xml:space="preserve"> </w:t>
            </w:r>
            <w:r w:rsidR="009E5874" w:rsidRPr="00BE66B1">
              <w:rPr>
                <w:i/>
                <w:iCs/>
                <w:sz w:val="20"/>
                <w:szCs w:val="20"/>
                <w:lang w:val="en-US"/>
              </w:rPr>
              <w:t>«ANC «</w:t>
            </w:r>
            <w:r w:rsidRPr="00BE66B1">
              <w:rPr>
                <w:i/>
                <w:iCs/>
                <w:sz w:val="20"/>
                <w:szCs w:val="20"/>
                <w:lang w:val="en-US"/>
              </w:rPr>
              <w:t>DONSKOY</w:t>
            </w:r>
            <w:r w:rsidR="009E5874" w:rsidRPr="00BE66B1">
              <w:rPr>
                <w:i/>
                <w:iCs/>
                <w:sz w:val="20"/>
                <w:szCs w:val="20"/>
                <w:lang w:val="en-US"/>
              </w:rPr>
              <w:t>»</w:t>
            </w:r>
            <w:r w:rsidRPr="00BE66B1">
              <w:rPr>
                <w:i/>
                <w:iCs/>
                <w:sz w:val="20"/>
                <w:szCs w:val="20"/>
                <w:lang w:val="en-US"/>
              </w:rPr>
              <w:t xml:space="preserve">, </w:t>
            </w:r>
            <w:proofErr w:type="spellStart"/>
            <w:r w:rsidRPr="00BE66B1">
              <w:rPr>
                <w:i/>
                <w:iCs/>
                <w:sz w:val="20"/>
                <w:szCs w:val="20"/>
                <w:lang w:val="en-US"/>
              </w:rPr>
              <w:t>Zernograd</w:t>
            </w:r>
            <w:proofErr w:type="spellEnd"/>
            <w:r w:rsidRPr="00BE66B1">
              <w:rPr>
                <w:i/>
                <w:iCs/>
                <w:sz w:val="20"/>
                <w:szCs w:val="20"/>
                <w:lang w:val="en-US"/>
              </w:rPr>
              <w:t>, Russia</w:t>
            </w:r>
          </w:p>
          <w:p w14:paraId="2FE8FA62" w14:textId="77777777" w:rsidR="00916A23" w:rsidRPr="00BE66B1" w:rsidRDefault="00916A23" w:rsidP="005457A4">
            <w:pPr>
              <w:contextualSpacing/>
              <w:rPr>
                <w:bCs/>
                <w:sz w:val="20"/>
                <w:szCs w:val="20"/>
                <w:lang w:val="en-US"/>
              </w:rPr>
            </w:pPr>
          </w:p>
          <w:p w14:paraId="17DA5526" w14:textId="77777777" w:rsidR="002E4250" w:rsidRPr="00BE66B1" w:rsidRDefault="002E4250" w:rsidP="005457A4">
            <w:pPr>
              <w:contextualSpacing/>
              <w:rPr>
                <w:bCs/>
                <w:sz w:val="20"/>
                <w:szCs w:val="20"/>
                <w:lang w:val="en-US"/>
              </w:rPr>
            </w:pPr>
          </w:p>
          <w:p w14:paraId="5D047CD4" w14:textId="77777777" w:rsidR="00BE66B1" w:rsidRDefault="00BE66B1" w:rsidP="005457A4">
            <w:pPr>
              <w:contextualSpacing/>
              <w:rPr>
                <w:bCs/>
                <w:sz w:val="20"/>
                <w:szCs w:val="20"/>
                <w:lang w:val="en-US"/>
              </w:rPr>
            </w:pPr>
          </w:p>
          <w:p w14:paraId="2E015A96" w14:textId="3734366A" w:rsidR="00B21973" w:rsidRPr="00BE66B1" w:rsidRDefault="00BE66B1" w:rsidP="005457A4">
            <w:pPr>
              <w:contextualSpacing/>
              <w:rPr>
                <w:bCs/>
                <w:sz w:val="20"/>
                <w:szCs w:val="20"/>
                <w:lang w:val="en-US"/>
              </w:rPr>
            </w:pPr>
            <w:r>
              <w:rPr>
                <w:bCs/>
                <w:sz w:val="20"/>
                <w:szCs w:val="20"/>
                <w:lang w:val="en-US"/>
              </w:rPr>
              <w:t>T</w:t>
            </w:r>
            <w:r w:rsidR="00D86405" w:rsidRPr="00BE66B1">
              <w:rPr>
                <w:bCs/>
                <w:sz w:val="20"/>
                <w:szCs w:val="20"/>
                <w:lang w:val="en-US"/>
              </w:rPr>
              <w:t xml:space="preserve">he </w:t>
            </w:r>
            <w:r>
              <w:rPr>
                <w:bCs/>
                <w:sz w:val="20"/>
                <w:szCs w:val="20"/>
                <w:lang w:val="en-US"/>
              </w:rPr>
              <w:t>article</w:t>
            </w:r>
            <w:r w:rsidR="00D86405" w:rsidRPr="00BE66B1">
              <w:rPr>
                <w:bCs/>
                <w:sz w:val="20"/>
                <w:szCs w:val="20"/>
                <w:lang w:val="en-US"/>
              </w:rPr>
              <w:t xml:space="preserve"> presents the issues of using liquid complex fertilizers of housing and communal services and CAS solutions, describes the production of fertilizers of this type in stationary plants, considers the advantages and disadvantages of existing methods, proposes a technology and method for the production of housing and communal services and CAS solutions.</w:t>
            </w:r>
            <w:r w:rsidR="00546A05" w:rsidRPr="00BE66B1">
              <w:rPr>
                <w:bCs/>
                <w:sz w:val="20"/>
                <w:szCs w:val="20"/>
                <w:lang w:val="en-US"/>
              </w:rPr>
              <w:t xml:space="preserve"> </w:t>
            </w:r>
            <w:r w:rsidR="00643BDF" w:rsidRPr="00BE66B1">
              <w:rPr>
                <w:bCs/>
                <w:sz w:val="20"/>
                <w:szCs w:val="20"/>
                <w:lang w:val="en-US"/>
              </w:rPr>
              <w:t>The issues related to the use of housing and communal services and CAS solutions are considered, problems and uses are identified. The purpose of the study is to develop a mobile resource-saving plant for the production of liquid complex fertilizers for housing and communal services, with the possibility of their accurate dosing by improving the technological scheme of the mortar unit</w:t>
            </w:r>
            <w:r w:rsidR="00546A05" w:rsidRPr="00BE66B1">
              <w:rPr>
                <w:bCs/>
                <w:sz w:val="20"/>
                <w:szCs w:val="20"/>
                <w:lang w:val="en-US"/>
              </w:rPr>
              <w:t>.</w:t>
            </w:r>
            <w:r w:rsidR="002C3C04" w:rsidRPr="00BE66B1">
              <w:rPr>
                <w:bCs/>
                <w:sz w:val="20"/>
                <w:szCs w:val="20"/>
                <w:lang w:val="en-US"/>
              </w:rPr>
              <w:t xml:space="preserve"> </w:t>
            </w:r>
            <w:r w:rsidR="00546A05" w:rsidRPr="00BE66B1">
              <w:rPr>
                <w:bCs/>
                <w:sz w:val="20"/>
                <w:szCs w:val="20"/>
                <w:lang w:val="en-US"/>
              </w:rPr>
              <w:t>In the course of the research, comparative analytical analyses are presented in the use of various mortar units, the advantages and disadvantages of various technologies are given.</w:t>
            </w:r>
            <w:r w:rsidR="002C3C04" w:rsidRPr="00BE66B1">
              <w:rPr>
                <w:bCs/>
                <w:sz w:val="20"/>
                <w:szCs w:val="20"/>
                <w:lang w:val="en-US"/>
              </w:rPr>
              <w:t xml:space="preserve"> </w:t>
            </w:r>
            <w:r w:rsidR="006E0681" w:rsidRPr="00BE66B1">
              <w:rPr>
                <w:bCs/>
                <w:sz w:val="20"/>
                <w:szCs w:val="20"/>
                <w:lang w:val="en-US"/>
              </w:rPr>
              <w:t>In the course of studying the scientific literature, the agricultural machinery market, it was concluded that there is not perfection in the preparation of working solutions in relation to small forms of management. To solve this question, tools were selected in the form of functional, systemic and morphological analysis techniques that allow us to fully assess existing problems and discard non-relevant research directions</w:t>
            </w:r>
            <w:r w:rsidR="00546A05" w:rsidRPr="00BE66B1">
              <w:rPr>
                <w:bCs/>
                <w:sz w:val="20"/>
                <w:szCs w:val="20"/>
                <w:lang w:val="en-US"/>
              </w:rPr>
              <w:t>.</w:t>
            </w:r>
            <w:r w:rsidR="002C3C04" w:rsidRPr="00BE66B1">
              <w:rPr>
                <w:bCs/>
                <w:sz w:val="20"/>
                <w:szCs w:val="20"/>
                <w:lang w:val="en-US"/>
              </w:rPr>
              <w:t xml:space="preserve"> </w:t>
            </w:r>
            <w:r w:rsidR="00206667" w:rsidRPr="00BE66B1">
              <w:rPr>
                <w:bCs/>
                <w:sz w:val="20"/>
                <w:szCs w:val="20"/>
                <w:lang w:val="en-US"/>
              </w:rPr>
              <w:t>The efficiency of using the resulting working solution makes it possible to mix various multicomponent dry mineral fertilizers to create a homogeneous solution and its further use on crops</w:t>
            </w:r>
          </w:p>
          <w:p w14:paraId="04FD06C9" w14:textId="77777777" w:rsidR="00F0506F" w:rsidRPr="00BE66B1" w:rsidRDefault="00F0506F" w:rsidP="005457A4">
            <w:pPr>
              <w:contextualSpacing/>
              <w:rPr>
                <w:bCs/>
                <w:sz w:val="20"/>
                <w:szCs w:val="20"/>
                <w:highlight w:val="yellow"/>
                <w:lang w:val="en-US"/>
              </w:rPr>
            </w:pPr>
          </w:p>
          <w:p w14:paraId="79F9FBC6" w14:textId="77777777" w:rsidR="00546A05" w:rsidRPr="00BE66B1" w:rsidRDefault="00546A05" w:rsidP="005457A4">
            <w:pPr>
              <w:contextualSpacing/>
              <w:rPr>
                <w:bCs/>
                <w:sz w:val="20"/>
                <w:szCs w:val="20"/>
                <w:highlight w:val="yellow"/>
                <w:lang w:val="en-US"/>
              </w:rPr>
            </w:pPr>
          </w:p>
          <w:p w14:paraId="063CC1F6" w14:textId="77777777" w:rsidR="00546A05" w:rsidRPr="00BE66B1" w:rsidRDefault="00546A05" w:rsidP="005457A4">
            <w:pPr>
              <w:contextualSpacing/>
              <w:rPr>
                <w:bCs/>
                <w:sz w:val="20"/>
                <w:szCs w:val="20"/>
                <w:highlight w:val="yellow"/>
                <w:lang w:val="en-US"/>
              </w:rPr>
            </w:pPr>
          </w:p>
          <w:p w14:paraId="63E9A48D" w14:textId="77777777" w:rsidR="006E0681" w:rsidRPr="00BE66B1" w:rsidRDefault="006E0681" w:rsidP="005457A4">
            <w:pPr>
              <w:contextualSpacing/>
              <w:rPr>
                <w:bCs/>
                <w:sz w:val="20"/>
                <w:szCs w:val="20"/>
                <w:highlight w:val="yellow"/>
                <w:lang w:val="en-US"/>
              </w:rPr>
            </w:pPr>
          </w:p>
          <w:p w14:paraId="155A992E" w14:textId="69184870" w:rsidR="006E0681" w:rsidRDefault="006E0681" w:rsidP="005457A4">
            <w:pPr>
              <w:contextualSpacing/>
              <w:rPr>
                <w:bCs/>
                <w:sz w:val="20"/>
                <w:szCs w:val="20"/>
                <w:highlight w:val="yellow"/>
                <w:lang w:val="en-US"/>
              </w:rPr>
            </w:pPr>
          </w:p>
          <w:p w14:paraId="639FD8E9" w14:textId="77777777" w:rsidR="00BE66B1" w:rsidRPr="00BE66B1" w:rsidRDefault="00BE66B1" w:rsidP="005457A4">
            <w:pPr>
              <w:contextualSpacing/>
              <w:rPr>
                <w:bCs/>
                <w:sz w:val="20"/>
                <w:szCs w:val="20"/>
                <w:highlight w:val="yellow"/>
                <w:lang w:val="en-US"/>
              </w:rPr>
            </w:pPr>
          </w:p>
          <w:p w14:paraId="4FB33906" w14:textId="77777777" w:rsidR="00643BDF" w:rsidRPr="00BE66B1" w:rsidRDefault="00643BDF" w:rsidP="005457A4">
            <w:pPr>
              <w:contextualSpacing/>
              <w:rPr>
                <w:bCs/>
                <w:sz w:val="20"/>
                <w:szCs w:val="20"/>
                <w:highlight w:val="yellow"/>
                <w:lang w:val="en-US"/>
              </w:rPr>
            </w:pPr>
          </w:p>
          <w:p w14:paraId="299F87AD" w14:textId="1F13D09C" w:rsidR="00B21973" w:rsidRPr="00BE66B1" w:rsidRDefault="00777731" w:rsidP="005457A4">
            <w:pPr>
              <w:contextualSpacing/>
              <w:rPr>
                <w:sz w:val="20"/>
                <w:szCs w:val="20"/>
                <w:highlight w:val="yellow"/>
                <w:lang w:val="en-US"/>
              </w:rPr>
            </w:pPr>
            <w:r w:rsidRPr="00BE66B1">
              <w:rPr>
                <w:sz w:val="20"/>
                <w:szCs w:val="20"/>
                <w:lang w:val="en-US"/>
              </w:rPr>
              <w:t>Keywords:</w:t>
            </w:r>
            <w:r w:rsidRPr="00BE66B1">
              <w:rPr>
                <w:bCs/>
                <w:sz w:val="20"/>
                <w:szCs w:val="20"/>
                <w:lang w:val="en-US"/>
              </w:rPr>
              <w:t xml:space="preserve"> </w:t>
            </w:r>
            <w:r w:rsidR="00BE66B1" w:rsidRPr="00BE66B1">
              <w:rPr>
                <w:bCs/>
                <w:sz w:val="20"/>
                <w:szCs w:val="20"/>
                <w:lang w:val="en-US"/>
              </w:rPr>
              <w:t>SOLUTION, WORKING FLUID, ANALYSIS, RESOURCE CONSERVATION, SMALL FORMS OF MANAGEMENT, PRODUCTION TECHNOLOGY, INSTALLATION</w:t>
            </w:r>
          </w:p>
        </w:tc>
      </w:tr>
    </w:tbl>
    <w:p w14:paraId="67A41D93" w14:textId="77777777" w:rsidR="004B0D23" w:rsidRPr="000344FA" w:rsidRDefault="004B0D23" w:rsidP="009859C9">
      <w:pPr>
        <w:spacing w:line="360" w:lineRule="auto"/>
        <w:ind w:firstLine="567"/>
        <w:contextualSpacing/>
        <w:jc w:val="both"/>
        <w:rPr>
          <w:sz w:val="28"/>
          <w:szCs w:val="28"/>
          <w:lang w:val="en-US"/>
        </w:rPr>
      </w:pPr>
    </w:p>
    <w:p w14:paraId="1E0F6F30" w14:textId="77777777" w:rsidR="00AF2F31" w:rsidRDefault="00721C98" w:rsidP="00D82154">
      <w:pPr>
        <w:spacing w:line="360" w:lineRule="auto"/>
        <w:ind w:firstLine="709"/>
        <w:contextualSpacing/>
        <w:jc w:val="both"/>
        <w:rPr>
          <w:sz w:val="28"/>
          <w:szCs w:val="28"/>
        </w:rPr>
      </w:pPr>
      <w:r w:rsidRPr="00721C98">
        <w:rPr>
          <w:b/>
          <w:sz w:val="28"/>
          <w:szCs w:val="28"/>
        </w:rPr>
        <w:t>Введение.</w:t>
      </w:r>
      <w:r>
        <w:rPr>
          <w:sz w:val="28"/>
          <w:szCs w:val="28"/>
        </w:rPr>
        <w:t xml:space="preserve"> </w:t>
      </w:r>
      <w:r w:rsidR="009D2314">
        <w:rPr>
          <w:sz w:val="28"/>
          <w:szCs w:val="28"/>
        </w:rPr>
        <w:t>Сельскохозяйственный потенциал - это основа стабильного и независимого развития России. Наша страна занимает первое место в мире по площади пашни, и обеспеченность ее на душу населения. Совершенствование продовольственной безопасности это основа в развитии независимой политики и обеспечения продовольствия внутренних рынков</w:t>
      </w:r>
      <w:r w:rsidR="00AF2F31" w:rsidRPr="00AF2F31">
        <w:rPr>
          <w:sz w:val="28"/>
          <w:szCs w:val="28"/>
        </w:rPr>
        <w:t>.</w:t>
      </w:r>
    </w:p>
    <w:p w14:paraId="512955A9" w14:textId="77777777" w:rsidR="009D2314" w:rsidRDefault="009D2314" w:rsidP="001A6A34">
      <w:pPr>
        <w:spacing w:line="336" w:lineRule="auto"/>
        <w:ind w:firstLine="709"/>
        <w:contextualSpacing/>
        <w:jc w:val="both"/>
        <w:rPr>
          <w:sz w:val="28"/>
          <w:szCs w:val="28"/>
        </w:rPr>
      </w:pPr>
      <w:r>
        <w:rPr>
          <w:sz w:val="28"/>
          <w:szCs w:val="28"/>
        </w:rPr>
        <w:t>Также отдельным направлением в данном направлении является производство, применение и экспортный потенциал удобрений. В данном вопросе наша страна давно занимает лидирующие позиции на мировом рынке удобрений.</w:t>
      </w:r>
    </w:p>
    <w:p w14:paraId="39C80A57" w14:textId="77777777" w:rsidR="009D2314" w:rsidRPr="00AF2F31" w:rsidRDefault="009D2314" w:rsidP="001A6A34">
      <w:pPr>
        <w:spacing w:line="336" w:lineRule="auto"/>
        <w:ind w:firstLine="709"/>
        <w:contextualSpacing/>
        <w:jc w:val="both"/>
        <w:rPr>
          <w:sz w:val="28"/>
          <w:szCs w:val="28"/>
        </w:rPr>
      </w:pPr>
      <w:r>
        <w:rPr>
          <w:sz w:val="28"/>
          <w:szCs w:val="28"/>
        </w:rPr>
        <w:t>Однако, мало произвести, сохранить, доставить удобрения до потребителя, главное научно обосновать их применение. Использование научно обоснованных методик при выращивании сельскохозяйственных культур залог успешного получения качественного конечного продукта.</w:t>
      </w:r>
    </w:p>
    <w:p w14:paraId="4A416C31" w14:textId="77777777" w:rsidR="009D2314" w:rsidRDefault="009D2314" w:rsidP="001A6A34">
      <w:pPr>
        <w:spacing w:line="336" w:lineRule="auto"/>
        <w:ind w:firstLine="709"/>
        <w:contextualSpacing/>
        <w:jc w:val="both"/>
        <w:rPr>
          <w:sz w:val="28"/>
          <w:szCs w:val="28"/>
        </w:rPr>
      </w:pPr>
      <w:r>
        <w:rPr>
          <w:sz w:val="28"/>
          <w:szCs w:val="28"/>
        </w:rPr>
        <w:t>В решении данного вопроса преуспели такие ученые как</w:t>
      </w:r>
      <w:r w:rsidR="00AF2F31" w:rsidRPr="00AF2F31">
        <w:rPr>
          <w:sz w:val="28"/>
          <w:szCs w:val="28"/>
        </w:rPr>
        <w:t>:</w:t>
      </w:r>
      <w:r>
        <w:rPr>
          <w:sz w:val="28"/>
          <w:szCs w:val="28"/>
        </w:rPr>
        <w:t xml:space="preserve"> </w:t>
      </w:r>
      <w:r w:rsidRPr="00AF2F31">
        <w:rPr>
          <w:sz w:val="28"/>
          <w:szCs w:val="28"/>
        </w:rPr>
        <w:t xml:space="preserve">А.Х. </w:t>
      </w:r>
      <w:proofErr w:type="spellStart"/>
      <w:r w:rsidRPr="00AF2F31">
        <w:rPr>
          <w:sz w:val="28"/>
          <w:szCs w:val="28"/>
        </w:rPr>
        <w:t>Шеуджен</w:t>
      </w:r>
      <w:proofErr w:type="spellEnd"/>
      <w:r w:rsidRPr="00AF2F31">
        <w:rPr>
          <w:sz w:val="28"/>
          <w:szCs w:val="28"/>
        </w:rPr>
        <w:t>, Л.М.</w:t>
      </w:r>
      <w:r>
        <w:rPr>
          <w:sz w:val="28"/>
          <w:szCs w:val="28"/>
        </w:rPr>
        <w:t xml:space="preserve"> </w:t>
      </w:r>
      <w:r w:rsidRPr="00AF2F31">
        <w:rPr>
          <w:sz w:val="28"/>
          <w:szCs w:val="28"/>
        </w:rPr>
        <w:t>Онищенко</w:t>
      </w:r>
      <w:r>
        <w:rPr>
          <w:sz w:val="28"/>
          <w:szCs w:val="28"/>
        </w:rPr>
        <w:t>,</w:t>
      </w:r>
      <w:r w:rsidR="00AF2F31" w:rsidRPr="00AF2F31">
        <w:rPr>
          <w:sz w:val="28"/>
          <w:szCs w:val="28"/>
        </w:rPr>
        <w:t xml:space="preserve"> П.И. Войтов, С.Ф. Маслов, Н.И. Полунин, </w:t>
      </w:r>
      <w:r>
        <w:rPr>
          <w:sz w:val="28"/>
          <w:szCs w:val="28"/>
        </w:rPr>
        <w:t xml:space="preserve">и ряд других, </w:t>
      </w:r>
      <w:r w:rsidR="00AF2F31" w:rsidRPr="00AF2F31">
        <w:rPr>
          <w:sz w:val="28"/>
          <w:szCs w:val="28"/>
        </w:rPr>
        <w:t>в</w:t>
      </w:r>
      <w:r w:rsidR="001F0CD2">
        <w:rPr>
          <w:sz w:val="28"/>
          <w:szCs w:val="28"/>
        </w:rPr>
        <w:t xml:space="preserve"> их</w:t>
      </w:r>
      <w:r w:rsidR="00AF2F31" w:rsidRPr="00AF2F31">
        <w:rPr>
          <w:sz w:val="28"/>
          <w:szCs w:val="28"/>
        </w:rPr>
        <w:t xml:space="preserve"> исследованиях </w:t>
      </w:r>
      <w:r w:rsidR="00C876CC">
        <w:rPr>
          <w:sz w:val="28"/>
          <w:szCs w:val="28"/>
        </w:rPr>
        <w:t>приводятся</w:t>
      </w:r>
      <w:r w:rsidR="00AF2F31" w:rsidRPr="00AF2F31">
        <w:rPr>
          <w:sz w:val="28"/>
          <w:szCs w:val="28"/>
        </w:rPr>
        <w:t xml:space="preserve"> </w:t>
      </w:r>
      <w:r w:rsidR="001F0CD2">
        <w:rPr>
          <w:sz w:val="28"/>
          <w:szCs w:val="28"/>
        </w:rPr>
        <w:t xml:space="preserve">подробно </w:t>
      </w:r>
      <w:r w:rsidR="00AF2F31" w:rsidRPr="00AF2F31">
        <w:rPr>
          <w:sz w:val="28"/>
          <w:szCs w:val="28"/>
        </w:rPr>
        <w:t>методики применения и изготовления удобрений</w:t>
      </w:r>
      <w:r w:rsidR="00311033">
        <w:rPr>
          <w:sz w:val="28"/>
          <w:szCs w:val="28"/>
        </w:rPr>
        <w:t xml:space="preserve"> в промышленных масштабах</w:t>
      </w:r>
      <w:r w:rsidR="00AF2F31" w:rsidRPr="00AF2F31">
        <w:rPr>
          <w:sz w:val="28"/>
          <w:szCs w:val="28"/>
        </w:rPr>
        <w:t>, но не</w:t>
      </w:r>
      <w:r w:rsidR="003D1E7E">
        <w:rPr>
          <w:sz w:val="28"/>
          <w:szCs w:val="28"/>
        </w:rPr>
        <w:t>достаточно</w:t>
      </w:r>
      <w:r w:rsidR="00AF2F31" w:rsidRPr="00AF2F31">
        <w:rPr>
          <w:sz w:val="28"/>
          <w:szCs w:val="28"/>
        </w:rPr>
        <w:t xml:space="preserve"> рассмотрены </w:t>
      </w:r>
      <w:r w:rsidR="00D47784" w:rsidRPr="00AF2F31">
        <w:rPr>
          <w:sz w:val="28"/>
          <w:szCs w:val="28"/>
        </w:rPr>
        <w:t>вопросы,</w:t>
      </w:r>
      <w:r w:rsidR="00AF2F31" w:rsidRPr="00AF2F31">
        <w:rPr>
          <w:sz w:val="28"/>
          <w:szCs w:val="28"/>
        </w:rPr>
        <w:t xml:space="preserve"> связанные с </w:t>
      </w:r>
      <w:r w:rsidR="003D1E7E">
        <w:rPr>
          <w:sz w:val="28"/>
          <w:szCs w:val="28"/>
        </w:rPr>
        <w:t>использованием малых</w:t>
      </w:r>
      <w:r w:rsidR="00AF2F31" w:rsidRPr="00AF2F31">
        <w:rPr>
          <w:sz w:val="28"/>
          <w:szCs w:val="28"/>
        </w:rPr>
        <w:t xml:space="preserve"> мобильных установок для производства </w:t>
      </w:r>
      <w:r w:rsidR="003D1E7E">
        <w:rPr>
          <w:sz w:val="28"/>
          <w:szCs w:val="28"/>
        </w:rPr>
        <w:t>ЖКУ</w:t>
      </w:r>
      <w:r w:rsidR="00AF2F31" w:rsidRPr="00AF2F31">
        <w:rPr>
          <w:sz w:val="28"/>
          <w:szCs w:val="28"/>
        </w:rPr>
        <w:t xml:space="preserve"> </w:t>
      </w:r>
      <w:r w:rsidR="00311033">
        <w:rPr>
          <w:sz w:val="28"/>
          <w:szCs w:val="28"/>
        </w:rPr>
        <w:t xml:space="preserve">в </w:t>
      </w:r>
      <w:r w:rsidR="001F0CD2">
        <w:rPr>
          <w:sz w:val="28"/>
          <w:szCs w:val="28"/>
        </w:rPr>
        <w:t xml:space="preserve">крестьянско-фермерских хозяйствах </w:t>
      </w:r>
      <w:r w:rsidR="004E4423">
        <w:rPr>
          <w:sz w:val="28"/>
          <w:szCs w:val="28"/>
        </w:rPr>
        <w:t>(</w:t>
      </w:r>
      <w:r w:rsidR="001F0CD2">
        <w:rPr>
          <w:sz w:val="28"/>
          <w:szCs w:val="28"/>
        </w:rPr>
        <w:t>КФХ</w:t>
      </w:r>
      <w:r w:rsidR="004E4423">
        <w:rPr>
          <w:sz w:val="28"/>
          <w:szCs w:val="28"/>
        </w:rPr>
        <w:t>)</w:t>
      </w:r>
      <w:r>
        <w:rPr>
          <w:sz w:val="28"/>
          <w:szCs w:val="28"/>
        </w:rPr>
        <w:t xml:space="preserve"> </w:t>
      </w:r>
      <w:r w:rsidRPr="009D2314">
        <w:rPr>
          <w:sz w:val="28"/>
          <w:szCs w:val="28"/>
        </w:rPr>
        <w:t>[1, 2, 3]</w:t>
      </w:r>
      <w:r w:rsidR="00AF2F31" w:rsidRPr="00AF2F31">
        <w:rPr>
          <w:sz w:val="28"/>
          <w:szCs w:val="28"/>
        </w:rPr>
        <w:t xml:space="preserve">. </w:t>
      </w:r>
    </w:p>
    <w:p w14:paraId="4AE083AB" w14:textId="77777777" w:rsidR="00AF2F31" w:rsidRDefault="00D47784" w:rsidP="001A6A34">
      <w:pPr>
        <w:spacing w:line="336" w:lineRule="auto"/>
        <w:ind w:firstLine="709"/>
        <w:contextualSpacing/>
        <w:jc w:val="both"/>
        <w:rPr>
          <w:sz w:val="28"/>
          <w:szCs w:val="28"/>
        </w:rPr>
      </w:pPr>
      <w:r>
        <w:rPr>
          <w:sz w:val="28"/>
          <w:szCs w:val="28"/>
        </w:rPr>
        <w:t>Наши</w:t>
      </w:r>
      <w:r w:rsidR="006855F2">
        <w:rPr>
          <w:sz w:val="28"/>
          <w:szCs w:val="28"/>
        </w:rPr>
        <w:t xml:space="preserve"> научные исследования</w:t>
      </w:r>
      <w:r>
        <w:rPr>
          <w:sz w:val="28"/>
          <w:szCs w:val="28"/>
        </w:rPr>
        <w:t xml:space="preserve"> связаны с </w:t>
      </w:r>
      <w:r w:rsidR="003D1E7E">
        <w:rPr>
          <w:sz w:val="28"/>
          <w:szCs w:val="28"/>
        </w:rPr>
        <w:t xml:space="preserve">реализацией </w:t>
      </w:r>
      <w:r>
        <w:rPr>
          <w:sz w:val="28"/>
          <w:szCs w:val="28"/>
        </w:rPr>
        <w:t>инженерной част</w:t>
      </w:r>
      <w:r w:rsidR="003D1E7E">
        <w:rPr>
          <w:sz w:val="28"/>
          <w:szCs w:val="28"/>
        </w:rPr>
        <w:t>и</w:t>
      </w:r>
      <w:r>
        <w:rPr>
          <w:sz w:val="28"/>
          <w:szCs w:val="28"/>
        </w:rPr>
        <w:t xml:space="preserve">, а именно наиболее эффективно и экономно производить маточные </w:t>
      </w:r>
      <w:r>
        <w:rPr>
          <w:sz w:val="28"/>
          <w:szCs w:val="28"/>
        </w:rPr>
        <w:lastRenderedPageBreak/>
        <w:t>растворы и рабочие растворы для внесения их в посевы сельскохозяйственных культур</w:t>
      </w:r>
      <w:r w:rsidR="00AF2F31" w:rsidRPr="00AF2F31">
        <w:rPr>
          <w:sz w:val="28"/>
          <w:szCs w:val="28"/>
        </w:rPr>
        <w:t>.</w:t>
      </w:r>
      <w:r w:rsidR="0011084B">
        <w:rPr>
          <w:sz w:val="28"/>
          <w:szCs w:val="28"/>
        </w:rPr>
        <w:t xml:space="preserve"> Учитывая опыт обозначенных ученных не просто нужно – необходимо опираться на их опыт и научные данные для масштабирования процесса приготовления и использования ЖКУ в условиях ограниченного землепользования. </w:t>
      </w:r>
    </w:p>
    <w:p w14:paraId="2228183B" w14:textId="77777777" w:rsidR="009D6EB8" w:rsidRDefault="00EB523B" w:rsidP="001A6A34">
      <w:pPr>
        <w:spacing w:line="336" w:lineRule="auto"/>
        <w:ind w:firstLine="709"/>
        <w:contextualSpacing/>
        <w:jc w:val="both"/>
        <w:rPr>
          <w:sz w:val="28"/>
          <w:szCs w:val="28"/>
        </w:rPr>
      </w:pPr>
      <w:r>
        <w:rPr>
          <w:sz w:val="28"/>
          <w:szCs w:val="28"/>
        </w:rPr>
        <w:t xml:space="preserve">В связи с этим целью нашей работы является </w:t>
      </w:r>
      <w:r w:rsidR="00AF2F31" w:rsidRPr="00AF2F31">
        <w:rPr>
          <w:sz w:val="28"/>
          <w:szCs w:val="28"/>
        </w:rPr>
        <w:t xml:space="preserve">– разработка мобильной </w:t>
      </w:r>
      <w:r w:rsidR="00643BDF">
        <w:rPr>
          <w:sz w:val="28"/>
          <w:szCs w:val="28"/>
        </w:rPr>
        <w:t xml:space="preserve">ресурсосберегающей установки для </w:t>
      </w:r>
      <w:r w:rsidR="00AF2F31" w:rsidRPr="00AF2F31">
        <w:rPr>
          <w:sz w:val="28"/>
          <w:szCs w:val="28"/>
        </w:rPr>
        <w:t>производства жидких комплексных удобрений</w:t>
      </w:r>
      <w:r w:rsidR="00643BDF">
        <w:rPr>
          <w:sz w:val="28"/>
          <w:szCs w:val="28"/>
        </w:rPr>
        <w:t xml:space="preserve"> ЖКУ, с возможностью</w:t>
      </w:r>
      <w:r w:rsidR="00AF2F31" w:rsidRPr="00AF2F31">
        <w:rPr>
          <w:sz w:val="28"/>
          <w:szCs w:val="28"/>
        </w:rPr>
        <w:t xml:space="preserve"> их точног</w:t>
      </w:r>
      <w:r w:rsidR="00643BDF">
        <w:rPr>
          <w:sz w:val="28"/>
          <w:szCs w:val="28"/>
        </w:rPr>
        <w:t xml:space="preserve">о дозирования путем </w:t>
      </w:r>
      <w:r w:rsidR="00AF2F31" w:rsidRPr="00AF2F31">
        <w:rPr>
          <w:sz w:val="28"/>
          <w:szCs w:val="28"/>
        </w:rPr>
        <w:t>совершенствования технологической схемы растворного узла</w:t>
      </w:r>
      <w:r w:rsidR="00E47890" w:rsidRPr="00E47890">
        <w:rPr>
          <w:sz w:val="28"/>
          <w:szCs w:val="28"/>
        </w:rPr>
        <w:t>.</w:t>
      </w:r>
    </w:p>
    <w:p w14:paraId="7736527E" w14:textId="77777777" w:rsidR="00A672F7" w:rsidRDefault="00721C98" w:rsidP="001A6A34">
      <w:pPr>
        <w:autoSpaceDE w:val="0"/>
        <w:autoSpaceDN w:val="0"/>
        <w:adjustRightInd w:val="0"/>
        <w:spacing w:line="336" w:lineRule="auto"/>
        <w:ind w:firstLine="709"/>
        <w:contextualSpacing/>
        <w:jc w:val="both"/>
        <w:rPr>
          <w:sz w:val="28"/>
          <w:szCs w:val="28"/>
        </w:rPr>
      </w:pPr>
      <w:r w:rsidRPr="00161656">
        <w:rPr>
          <w:b/>
          <w:sz w:val="28"/>
          <w:szCs w:val="28"/>
        </w:rPr>
        <w:t>Материалы и методы</w:t>
      </w:r>
      <w:r w:rsidR="00F81F96">
        <w:rPr>
          <w:b/>
          <w:sz w:val="28"/>
          <w:szCs w:val="28"/>
        </w:rPr>
        <w:t>.</w:t>
      </w:r>
      <w:r w:rsidR="00AF2F31" w:rsidRPr="00AF2F31">
        <w:rPr>
          <w:color w:val="000000"/>
          <w:sz w:val="28"/>
          <w:szCs w:val="28"/>
        </w:rPr>
        <w:t xml:space="preserve"> </w:t>
      </w:r>
      <w:r w:rsidR="00A672F7" w:rsidRPr="00A672F7">
        <w:rPr>
          <w:sz w:val="28"/>
          <w:szCs w:val="28"/>
        </w:rPr>
        <w:t>Одна из проблем возделывания продукции в тепличных комплексах,</w:t>
      </w:r>
      <w:r w:rsidR="00A672F7">
        <w:rPr>
          <w:sz w:val="28"/>
          <w:szCs w:val="28"/>
        </w:rPr>
        <w:t xml:space="preserve"> </w:t>
      </w:r>
      <w:r w:rsidR="00A672F7" w:rsidRPr="00A672F7">
        <w:rPr>
          <w:sz w:val="28"/>
          <w:szCs w:val="28"/>
        </w:rPr>
        <w:t>парниках, и условиях ограниченного землепользования – это поддержание</w:t>
      </w:r>
      <w:r w:rsidR="00A672F7">
        <w:rPr>
          <w:sz w:val="28"/>
          <w:szCs w:val="28"/>
        </w:rPr>
        <w:t xml:space="preserve"> </w:t>
      </w:r>
      <w:r w:rsidR="00A672F7" w:rsidRPr="00A672F7">
        <w:rPr>
          <w:sz w:val="28"/>
          <w:szCs w:val="28"/>
        </w:rPr>
        <w:t>плодородия почвы. Как правило, при возделывании сельскохозяйственных</w:t>
      </w:r>
      <w:r w:rsidR="00A672F7">
        <w:rPr>
          <w:sz w:val="28"/>
          <w:szCs w:val="28"/>
        </w:rPr>
        <w:t xml:space="preserve"> </w:t>
      </w:r>
      <w:r w:rsidR="00A672F7" w:rsidRPr="00A672F7">
        <w:rPr>
          <w:sz w:val="28"/>
          <w:szCs w:val="28"/>
        </w:rPr>
        <w:t>культур в классическом виде в обозначенных условиях, необходимо</w:t>
      </w:r>
      <w:r w:rsidR="00A672F7">
        <w:rPr>
          <w:sz w:val="28"/>
          <w:szCs w:val="28"/>
        </w:rPr>
        <w:t xml:space="preserve"> </w:t>
      </w:r>
      <w:r w:rsidR="00A672F7" w:rsidRPr="00A672F7">
        <w:rPr>
          <w:sz w:val="28"/>
          <w:szCs w:val="28"/>
        </w:rPr>
        <w:t>производить замену почвы примерно раз в три года. Это необоснованно</w:t>
      </w:r>
      <w:r w:rsidR="00A672F7">
        <w:rPr>
          <w:sz w:val="28"/>
          <w:szCs w:val="28"/>
        </w:rPr>
        <w:t xml:space="preserve"> </w:t>
      </w:r>
      <w:r w:rsidR="00A672F7" w:rsidRPr="00A672F7">
        <w:rPr>
          <w:sz w:val="28"/>
          <w:szCs w:val="28"/>
        </w:rPr>
        <w:t>дорогостоящий процесс и в это время площадь не используется [1</w:t>
      </w:r>
      <w:r w:rsidR="001C46B4">
        <w:rPr>
          <w:sz w:val="28"/>
          <w:szCs w:val="28"/>
        </w:rPr>
        <w:t>, 2 ,3</w:t>
      </w:r>
      <w:r w:rsidR="00A672F7" w:rsidRPr="00A672F7">
        <w:rPr>
          <w:sz w:val="28"/>
          <w:szCs w:val="28"/>
        </w:rPr>
        <w:t>].</w:t>
      </w:r>
    </w:p>
    <w:p w14:paraId="7A079B6A" w14:textId="77777777" w:rsidR="00AF2F31" w:rsidRPr="00737CB9" w:rsidRDefault="00AF2F31" w:rsidP="001A6A34">
      <w:pPr>
        <w:autoSpaceDE w:val="0"/>
        <w:autoSpaceDN w:val="0"/>
        <w:adjustRightInd w:val="0"/>
        <w:spacing w:line="336" w:lineRule="auto"/>
        <w:ind w:firstLine="709"/>
        <w:contextualSpacing/>
        <w:jc w:val="both"/>
        <w:rPr>
          <w:color w:val="000000"/>
          <w:sz w:val="28"/>
          <w:szCs w:val="28"/>
        </w:rPr>
      </w:pPr>
      <w:r w:rsidRPr="00737CB9">
        <w:rPr>
          <w:color w:val="000000"/>
          <w:sz w:val="28"/>
          <w:szCs w:val="28"/>
        </w:rPr>
        <w:t xml:space="preserve">Современное сельское хозяйство имеет множество высокотехнологичных направлений. К ним можно отнести и основную обработку почвы, и подготовительные </w:t>
      </w:r>
      <w:r w:rsidR="0023600C" w:rsidRPr="00737CB9">
        <w:rPr>
          <w:color w:val="000000"/>
          <w:sz w:val="28"/>
          <w:szCs w:val="28"/>
        </w:rPr>
        <w:t>работы,</w:t>
      </w:r>
      <w:r w:rsidRPr="00737CB9">
        <w:rPr>
          <w:color w:val="000000"/>
          <w:sz w:val="28"/>
          <w:szCs w:val="28"/>
        </w:rPr>
        <w:t xml:space="preserve"> завязанные с посевом</w:t>
      </w:r>
      <w:r w:rsidR="0023600C">
        <w:rPr>
          <w:color w:val="000000"/>
          <w:sz w:val="28"/>
          <w:szCs w:val="28"/>
        </w:rPr>
        <w:t>;</w:t>
      </w:r>
      <w:r w:rsidRPr="00737CB9">
        <w:rPr>
          <w:color w:val="000000"/>
          <w:sz w:val="28"/>
          <w:szCs w:val="28"/>
        </w:rPr>
        <w:t xml:space="preserve"> это и внесение минеральных удобрений, и предпосевная обработка</w:t>
      </w:r>
      <w:r w:rsidR="009C3D80">
        <w:rPr>
          <w:color w:val="000000"/>
          <w:sz w:val="28"/>
          <w:szCs w:val="28"/>
        </w:rPr>
        <w:t xml:space="preserve"> почвы</w:t>
      </w:r>
      <w:r w:rsidRPr="00737CB9">
        <w:rPr>
          <w:color w:val="000000"/>
          <w:sz w:val="28"/>
          <w:szCs w:val="28"/>
        </w:rPr>
        <w:t xml:space="preserve">. Многие из этих технологических мероприятий автоматизированы или находятся на крайне высоком уровне </w:t>
      </w:r>
      <w:r w:rsidR="009C3D80">
        <w:rPr>
          <w:color w:val="000000"/>
          <w:sz w:val="28"/>
          <w:szCs w:val="28"/>
        </w:rPr>
        <w:t>в</w:t>
      </w:r>
      <w:r w:rsidRPr="00737CB9">
        <w:rPr>
          <w:color w:val="000000"/>
          <w:sz w:val="28"/>
          <w:szCs w:val="28"/>
        </w:rPr>
        <w:t xml:space="preserve"> пути к этому. Однако в цикле выращивания сельскохозяйственных культур, наблюдается тенденция к использованию способов и средств для совершенствования технологических процессов связанных с производством и использованием многокомпонентных жидких удобрений. </w:t>
      </w:r>
      <w:r w:rsidR="003D1E7E">
        <w:rPr>
          <w:color w:val="000000"/>
          <w:sz w:val="28"/>
          <w:szCs w:val="28"/>
        </w:rPr>
        <w:t>В основном</w:t>
      </w:r>
      <w:r w:rsidRPr="00737CB9">
        <w:rPr>
          <w:color w:val="000000"/>
          <w:sz w:val="28"/>
          <w:szCs w:val="28"/>
        </w:rPr>
        <w:t xml:space="preserve"> для их производства</w:t>
      </w:r>
      <w:r w:rsidR="003D1E7E">
        <w:rPr>
          <w:color w:val="000000"/>
          <w:sz w:val="28"/>
          <w:szCs w:val="28"/>
        </w:rPr>
        <w:t xml:space="preserve"> ЖКУ</w:t>
      </w:r>
      <w:r w:rsidRPr="00737CB9">
        <w:rPr>
          <w:color w:val="000000"/>
          <w:sz w:val="28"/>
          <w:szCs w:val="28"/>
        </w:rPr>
        <w:t xml:space="preserve"> используются стационарные промышленные предприятия</w:t>
      </w:r>
      <w:r w:rsidR="003D1E7E">
        <w:rPr>
          <w:color w:val="000000"/>
          <w:sz w:val="28"/>
          <w:szCs w:val="28"/>
        </w:rPr>
        <w:t xml:space="preserve"> легкой химической промышленности, однако все зависит от состава рабочего раствора, то привлекаются все спектры химических производств. Т</w:t>
      </w:r>
      <w:r w:rsidRPr="00737CB9">
        <w:rPr>
          <w:color w:val="000000"/>
          <w:sz w:val="28"/>
          <w:szCs w:val="28"/>
        </w:rPr>
        <w:t>ранспортировка</w:t>
      </w:r>
      <w:r w:rsidR="003D1E7E">
        <w:rPr>
          <w:color w:val="000000"/>
          <w:sz w:val="28"/>
          <w:szCs w:val="28"/>
        </w:rPr>
        <w:t xml:space="preserve"> ЖКУ</w:t>
      </w:r>
      <w:r w:rsidRPr="00737CB9">
        <w:rPr>
          <w:color w:val="000000"/>
          <w:sz w:val="28"/>
          <w:szCs w:val="28"/>
        </w:rPr>
        <w:t xml:space="preserve"> осуществляется, либо грузовым транспортом</w:t>
      </w:r>
      <w:r w:rsidR="00FA007A">
        <w:rPr>
          <w:color w:val="000000"/>
          <w:sz w:val="28"/>
          <w:szCs w:val="28"/>
        </w:rPr>
        <w:t xml:space="preserve"> на небольшие расстояния</w:t>
      </w:r>
      <w:r w:rsidRPr="00737CB9">
        <w:rPr>
          <w:color w:val="000000"/>
          <w:sz w:val="28"/>
          <w:szCs w:val="28"/>
        </w:rPr>
        <w:t xml:space="preserve"> в специализированных емкостях</w:t>
      </w:r>
      <w:r w:rsidR="00FA007A">
        <w:rPr>
          <w:color w:val="000000"/>
          <w:sz w:val="28"/>
          <w:szCs w:val="28"/>
        </w:rPr>
        <w:t xml:space="preserve">. Однако имеет </w:t>
      </w:r>
      <w:r w:rsidR="00FA007A">
        <w:rPr>
          <w:color w:val="000000"/>
          <w:sz w:val="28"/>
          <w:szCs w:val="28"/>
        </w:rPr>
        <w:lastRenderedPageBreak/>
        <w:t>место быть и использования, железнодорожного транспорта</w:t>
      </w:r>
      <w:r w:rsidRPr="00737CB9">
        <w:rPr>
          <w:color w:val="000000"/>
          <w:sz w:val="28"/>
          <w:szCs w:val="28"/>
        </w:rPr>
        <w:t xml:space="preserve">, который использует </w:t>
      </w:r>
      <w:r w:rsidR="00FA007A">
        <w:rPr>
          <w:color w:val="000000"/>
          <w:sz w:val="28"/>
          <w:szCs w:val="28"/>
        </w:rPr>
        <w:t>специальные</w:t>
      </w:r>
      <w:r w:rsidRPr="00737CB9">
        <w:rPr>
          <w:color w:val="000000"/>
          <w:sz w:val="28"/>
          <w:szCs w:val="28"/>
        </w:rPr>
        <w:t xml:space="preserve"> емкости.</w:t>
      </w:r>
    </w:p>
    <w:p w14:paraId="10E2243A" w14:textId="77777777" w:rsidR="00AF2F31" w:rsidRPr="00737CB9" w:rsidRDefault="008E4EDD" w:rsidP="001A6A34">
      <w:pPr>
        <w:autoSpaceDE w:val="0"/>
        <w:autoSpaceDN w:val="0"/>
        <w:adjustRightInd w:val="0"/>
        <w:spacing w:line="336" w:lineRule="auto"/>
        <w:ind w:firstLine="709"/>
        <w:contextualSpacing/>
        <w:jc w:val="both"/>
        <w:rPr>
          <w:color w:val="000000"/>
          <w:sz w:val="28"/>
          <w:szCs w:val="28"/>
        </w:rPr>
      </w:pPr>
      <w:r>
        <w:rPr>
          <w:color w:val="000000"/>
          <w:sz w:val="28"/>
          <w:szCs w:val="28"/>
        </w:rPr>
        <w:t>На основании проведённого анализа рынка</w:t>
      </w:r>
      <w:r w:rsidR="0023600C">
        <w:rPr>
          <w:color w:val="000000"/>
          <w:sz w:val="28"/>
          <w:szCs w:val="28"/>
        </w:rPr>
        <w:t xml:space="preserve"> сельскохозяйственной техники </w:t>
      </w:r>
      <w:r>
        <w:rPr>
          <w:color w:val="000000"/>
          <w:sz w:val="28"/>
          <w:szCs w:val="28"/>
        </w:rPr>
        <w:t xml:space="preserve"> и научной литературы выявлено, что процесс производства </w:t>
      </w:r>
      <w:r w:rsidR="00FA007A">
        <w:rPr>
          <w:color w:val="000000"/>
          <w:sz w:val="28"/>
          <w:szCs w:val="28"/>
        </w:rPr>
        <w:t>ЖКУ</w:t>
      </w:r>
      <w:r w:rsidR="00AF2F31" w:rsidRPr="00737CB9">
        <w:rPr>
          <w:color w:val="000000"/>
          <w:sz w:val="28"/>
          <w:szCs w:val="28"/>
        </w:rPr>
        <w:t xml:space="preserve"> на промышленных предприятиях </w:t>
      </w:r>
      <w:r>
        <w:rPr>
          <w:color w:val="000000"/>
          <w:sz w:val="28"/>
          <w:szCs w:val="28"/>
        </w:rPr>
        <w:t>поставлен таким образом, что они изготавливаются по усреднённым показателям, дабы применяться повсеместно, и это действительно научно и экономически целесообразно. Данный процесс имеется возможность отмасштабировать и добиться его внедрения для использования в частном, конкретном случае, а в идеале непосредственно в хозяйстве</w:t>
      </w:r>
      <w:r w:rsidR="00AF2F31" w:rsidRPr="00737CB9">
        <w:rPr>
          <w:color w:val="000000"/>
          <w:sz w:val="28"/>
          <w:szCs w:val="28"/>
        </w:rPr>
        <w:t xml:space="preserve">. </w:t>
      </w:r>
    </w:p>
    <w:p w14:paraId="4E947C24" w14:textId="77777777" w:rsidR="00AF2F31" w:rsidRPr="00737CB9" w:rsidRDefault="000A3579" w:rsidP="001A6A34">
      <w:pPr>
        <w:autoSpaceDE w:val="0"/>
        <w:autoSpaceDN w:val="0"/>
        <w:adjustRightInd w:val="0"/>
        <w:spacing w:line="336" w:lineRule="auto"/>
        <w:ind w:firstLine="709"/>
        <w:contextualSpacing/>
        <w:jc w:val="both"/>
        <w:rPr>
          <w:color w:val="000000"/>
          <w:sz w:val="28"/>
          <w:szCs w:val="28"/>
        </w:rPr>
      </w:pPr>
      <w:r>
        <w:rPr>
          <w:color w:val="000000"/>
          <w:sz w:val="28"/>
          <w:szCs w:val="28"/>
        </w:rPr>
        <w:t>В решении данного вопроса многие производители начали широко внедрять так называемые</w:t>
      </w:r>
      <w:r w:rsidR="00AF2F31" w:rsidRPr="00737CB9">
        <w:rPr>
          <w:color w:val="000000"/>
          <w:sz w:val="28"/>
          <w:szCs w:val="28"/>
        </w:rPr>
        <w:t xml:space="preserve"> технологии производства жидких удобрений в хозяйствах, либо их производство на стационарных комплексах в рамках одной административной единицы (округ, район) на несколько хозяйств. </w:t>
      </w:r>
      <w:r w:rsidR="007E480A">
        <w:rPr>
          <w:color w:val="000000"/>
          <w:sz w:val="28"/>
          <w:szCs w:val="28"/>
        </w:rPr>
        <w:t xml:space="preserve">Но здесь тоже есть минус, такой как практически отсутствует возможность производства качественного раствора </w:t>
      </w:r>
      <w:r w:rsidR="001C46B4">
        <w:rPr>
          <w:color w:val="000000"/>
          <w:sz w:val="28"/>
          <w:szCs w:val="28"/>
        </w:rPr>
        <w:t>в</w:t>
      </w:r>
      <w:r w:rsidR="007E480A">
        <w:rPr>
          <w:color w:val="000000"/>
          <w:sz w:val="28"/>
          <w:szCs w:val="28"/>
        </w:rPr>
        <w:t xml:space="preserve"> объемах, до 100-200 литров. Просто при использовании существующих средств механизации это экономически не целесообразно. Но можно сделать вывод, что масштабирование промышленных установок в более </w:t>
      </w:r>
      <w:r w:rsidR="007E35E1">
        <w:rPr>
          <w:color w:val="000000"/>
          <w:sz w:val="28"/>
          <w:szCs w:val="28"/>
        </w:rPr>
        <w:t>компактные</w:t>
      </w:r>
      <w:r w:rsidR="007E480A">
        <w:rPr>
          <w:color w:val="000000"/>
          <w:sz w:val="28"/>
          <w:szCs w:val="28"/>
        </w:rPr>
        <w:t xml:space="preserve"> имеет место быть и пользуется достаточно большим спросом и</w:t>
      </w:r>
      <w:r w:rsidR="00AF2F31" w:rsidRPr="00737CB9">
        <w:rPr>
          <w:color w:val="000000"/>
          <w:sz w:val="28"/>
          <w:szCs w:val="28"/>
        </w:rPr>
        <w:t xml:space="preserve"> уже появляется возможность производства персонализированного рабочего раствора для внесения его в посевы сельскохозяйственных культур. </w:t>
      </w:r>
    </w:p>
    <w:p w14:paraId="316B5E53" w14:textId="77777777" w:rsidR="00AF2F31" w:rsidRPr="00737CB9" w:rsidRDefault="00AF2F31" w:rsidP="001A6A34">
      <w:pPr>
        <w:autoSpaceDE w:val="0"/>
        <w:autoSpaceDN w:val="0"/>
        <w:adjustRightInd w:val="0"/>
        <w:spacing w:line="336" w:lineRule="auto"/>
        <w:ind w:firstLine="709"/>
        <w:contextualSpacing/>
        <w:jc w:val="both"/>
        <w:rPr>
          <w:color w:val="000000"/>
          <w:sz w:val="28"/>
          <w:szCs w:val="28"/>
        </w:rPr>
      </w:pPr>
      <w:r w:rsidRPr="00737CB9">
        <w:rPr>
          <w:color w:val="000000"/>
          <w:sz w:val="28"/>
          <w:szCs w:val="28"/>
        </w:rPr>
        <w:t>Однако в настоящее время данный подход обоснован, только если происходит обработка зерновых и технических культур на больших площадях. Данный способ имеет также недостаток, что либо полностью отсутствует, либо частично возможность добавления различных компонентов конкретно под конкретное поле, а также производство многокомпонентных растворов не только для стимуляции роста, но и для борьбы с различными заболеваниями и сорными растениями.</w:t>
      </w:r>
    </w:p>
    <w:p w14:paraId="7F0E698B" w14:textId="77777777" w:rsidR="00AF2F31" w:rsidRPr="00737CB9" w:rsidRDefault="005D5C65" w:rsidP="001A6A34">
      <w:pPr>
        <w:autoSpaceDE w:val="0"/>
        <w:autoSpaceDN w:val="0"/>
        <w:adjustRightInd w:val="0"/>
        <w:spacing w:line="336" w:lineRule="auto"/>
        <w:ind w:firstLine="709"/>
        <w:contextualSpacing/>
        <w:jc w:val="both"/>
        <w:rPr>
          <w:color w:val="000000"/>
          <w:sz w:val="28"/>
          <w:szCs w:val="28"/>
        </w:rPr>
      </w:pPr>
      <w:r>
        <w:rPr>
          <w:color w:val="000000"/>
          <w:sz w:val="28"/>
          <w:szCs w:val="28"/>
        </w:rPr>
        <w:t>Так как ц</w:t>
      </w:r>
      <w:r w:rsidR="00AF2F31" w:rsidRPr="00737CB9">
        <w:rPr>
          <w:color w:val="000000"/>
          <w:sz w:val="28"/>
          <w:szCs w:val="28"/>
        </w:rPr>
        <w:t xml:space="preserve">елью нашей работы является совершенствование технологии приготовления жидких удобрений путем создания </w:t>
      </w:r>
      <w:r w:rsidR="00AF2F31" w:rsidRPr="00737CB9">
        <w:rPr>
          <w:color w:val="000000"/>
          <w:sz w:val="28"/>
          <w:szCs w:val="28"/>
        </w:rPr>
        <w:lastRenderedPageBreak/>
        <w:t>универсальной конструкции для производства жидких комплексных удобрений и растворов КАС.</w:t>
      </w:r>
      <w:r w:rsidR="00AF2F31">
        <w:rPr>
          <w:color w:val="000000"/>
          <w:sz w:val="28"/>
          <w:szCs w:val="28"/>
        </w:rPr>
        <w:t xml:space="preserve"> </w:t>
      </w:r>
      <w:r w:rsidR="00AF2F31" w:rsidRPr="00737CB9">
        <w:rPr>
          <w:color w:val="000000"/>
          <w:sz w:val="28"/>
          <w:szCs w:val="28"/>
        </w:rPr>
        <w:t>Нами ведутся исследования, которые направлены на изучения вопроса влияния режимных параметров работы устройства, для производства жидких комплексных удобрений и растворов КАС для определения наиболее оптимальных режимов и составов удобрений для последующего их применения в посевах сельскохозяйственных культур.</w:t>
      </w:r>
    </w:p>
    <w:p w14:paraId="66F40011" w14:textId="77777777" w:rsidR="00AF2F31" w:rsidRPr="00737CB9" w:rsidRDefault="00AF2F31" w:rsidP="001A6A34">
      <w:pPr>
        <w:autoSpaceDE w:val="0"/>
        <w:autoSpaceDN w:val="0"/>
        <w:adjustRightInd w:val="0"/>
        <w:spacing w:line="336" w:lineRule="auto"/>
        <w:ind w:firstLine="709"/>
        <w:contextualSpacing/>
        <w:jc w:val="both"/>
        <w:rPr>
          <w:color w:val="000000"/>
          <w:sz w:val="28"/>
          <w:szCs w:val="28"/>
        </w:rPr>
      </w:pPr>
      <w:r w:rsidRPr="00737CB9">
        <w:rPr>
          <w:color w:val="000000"/>
          <w:sz w:val="28"/>
          <w:szCs w:val="28"/>
        </w:rPr>
        <w:t>Для получения качественных всходов и улучшения количественных показателей мы ведем разработку устройства для производства жидких комплексных удобрений, для условий работы и применения его в крестьянско-фермерских хозяйствах, личных подсобных хозяйствах, а также для работы в условиях ограниченного землепользования – теплиц и тепличных комплексов, парников.</w:t>
      </w:r>
    </w:p>
    <w:p w14:paraId="39B36EB5" w14:textId="77777777" w:rsidR="00AF2F31" w:rsidRPr="00737CB9" w:rsidRDefault="00AF2F31" w:rsidP="001A6A34">
      <w:pPr>
        <w:autoSpaceDE w:val="0"/>
        <w:autoSpaceDN w:val="0"/>
        <w:adjustRightInd w:val="0"/>
        <w:spacing w:line="336" w:lineRule="auto"/>
        <w:ind w:firstLine="709"/>
        <w:contextualSpacing/>
        <w:jc w:val="both"/>
        <w:rPr>
          <w:color w:val="000000"/>
          <w:sz w:val="28"/>
          <w:szCs w:val="28"/>
        </w:rPr>
      </w:pPr>
      <w:r w:rsidRPr="00737CB9">
        <w:rPr>
          <w:color w:val="000000"/>
          <w:sz w:val="28"/>
          <w:szCs w:val="28"/>
        </w:rPr>
        <w:t>На рынке имеются конструкции мобильных устройств, которые громоздки и требуют определенную квалификацию оператора, возможность смешивания в автоматическом режиме различных видов удобрения или полностью не имеется либо представлена в очень урезанном виде. На наш взгляд самым большим недостатком является то, что у них нет дозирования в экосистему парников и теплиц в режиме реального времени. Как известно, системы микроклимата в теплицах используют достаточно мало активных веществ, и их точечное применение требует их в ограниченном количестве. В связи с этим необходимость в применении большого количества рабочего раствора не оправданно, и его производство должно происходить под конкретные цели и задачи.</w:t>
      </w:r>
    </w:p>
    <w:p w14:paraId="33AAEA20" w14:textId="77777777" w:rsidR="00AF2F31" w:rsidRPr="00737CB9" w:rsidRDefault="00AF2F31" w:rsidP="001A6A34">
      <w:pPr>
        <w:autoSpaceDE w:val="0"/>
        <w:autoSpaceDN w:val="0"/>
        <w:adjustRightInd w:val="0"/>
        <w:spacing w:line="336" w:lineRule="auto"/>
        <w:ind w:firstLine="709"/>
        <w:contextualSpacing/>
        <w:jc w:val="both"/>
        <w:rPr>
          <w:color w:val="000000"/>
          <w:sz w:val="28"/>
          <w:szCs w:val="28"/>
        </w:rPr>
      </w:pPr>
      <w:r w:rsidRPr="00737CB9">
        <w:rPr>
          <w:color w:val="000000"/>
          <w:sz w:val="28"/>
          <w:szCs w:val="28"/>
        </w:rPr>
        <w:t xml:space="preserve">Конструкция мобильного устройства для производства жидких  комплексных удобрений проста в эксплуатации, не требуется больших помещений для хранения, как самого устройства, так и его отдельных частей, не требуется специальной подготовки оператора для управления, предназначена для работы в условиях </w:t>
      </w:r>
      <w:r w:rsidR="00C52A49" w:rsidRPr="00737CB9">
        <w:rPr>
          <w:color w:val="000000"/>
          <w:sz w:val="28"/>
          <w:szCs w:val="28"/>
        </w:rPr>
        <w:t>эксплуатации,</w:t>
      </w:r>
      <w:r w:rsidRPr="00737CB9">
        <w:rPr>
          <w:color w:val="000000"/>
          <w:sz w:val="28"/>
          <w:szCs w:val="28"/>
        </w:rPr>
        <w:t xml:space="preserve"> как на открытом воздухе, так и </w:t>
      </w:r>
      <w:r w:rsidR="00C52A49">
        <w:rPr>
          <w:color w:val="000000"/>
          <w:sz w:val="28"/>
          <w:szCs w:val="28"/>
        </w:rPr>
        <w:t xml:space="preserve">в </w:t>
      </w:r>
      <w:r w:rsidRPr="00737CB9">
        <w:rPr>
          <w:color w:val="000000"/>
          <w:sz w:val="28"/>
          <w:szCs w:val="28"/>
        </w:rPr>
        <w:t>помещениях при температуре от 1</w:t>
      </w:r>
      <w:r w:rsidR="00853198">
        <w:rPr>
          <w:color w:val="000000"/>
          <w:sz w:val="28"/>
          <w:szCs w:val="28"/>
        </w:rPr>
        <w:t>°</w:t>
      </w:r>
      <w:r w:rsidRPr="00737CB9">
        <w:rPr>
          <w:color w:val="000000"/>
          <w:sz w:val="28"/>
          <w:szCs w:val="28"/>
        </w:rPr>
        <w:t xml:space="preserve"> до</w:t>
      </w:r>
      <w:r w:rsidR="00EC2950">
        <w:rPr>
          <w:color w:val="000000"/>
          <w:sz w:val="28"/>
          <w:szCs w:val="28"/>
        </w:rPr>
        <w:t xml:space="preserve"> </w:t>
      </w:r>
      <w:r w:rsidRPr="00737CB9">
        <w:rPr>
          <w:color w:val="000000"/>
          <w:sz w:val="28"/>
          <w:szCs w:val="28"/>
        </w:rPr>
        <w:t>50</w:t>
      </w:r>
      <w:r w:rsidR="00C52A49">
        <w:rPr>
          <w:color w:val="000000"/>
          <w:sz w:val="28"/>
          <w:szCs w:val="28"/>
        </w:rPr>
        <w:t>°</w:t>
      </w:r>
      <w:r w:rsidRPr="00737CB9">
        <w:rPr>
          <w:color w:val="000000"/>
          <w:sz w:val="28"/>
          <w:szCs w:val="28"/>
        </w:rPr>
        <w:t xml:space="preserve"> и относительной вл</w:t>
      </w:r>
      <w:r w:rsidR="00C52A49">
        <w:rPr>
          <w:color w:val="000000"/>
          <w:sz w:val="28"/>
          <w:szCs w:val="28"/>
        </w:rPr>
        <w:t xml:space="preserve">ажности до 100%, срок службы не </w:t>
      </w:r>
      <w:r w:rsidRPr="00737CB9">
        <w:rPr>
          <w:color w:val="000000"/>
          <w:sz w:val="28"/>
          <w:szCs w:val="28"/>
        </w:rPr>
        <w:t xml:space="preserve">ограничен при проведении </w:t>
      </w:r>
      <w:r w:rsidRPr="00737CB9">
        <w:rPr>
          <w:color w:val="000000"/>
          <w:sz w:val="28"/>
          <w:szCs w:val="28"/>
        </w:rPr>
        <w:lastRenderedPageBreak/>
        <w:t xml:space="preserve">соответствующих мероприятий по сервисному обслуживанию, при транспортировке устройство возможно разобрать и уложить в отдельные ящики для компактности, жидкости для работы узлов и механизмов, возможно, заливать непосредственно после сборки у потребителя. </w:t>
      </w:r>
    </w:p>
    <w:p w14:paraId="3EE49555" w14:textId="77777777" w:rsidR="00AF2F31" w:rsidRDefault="00AF2F31" w:rsidP="001A6A34">
      <w:pPr>
        <w:spacing w:line="336" w:lineRule="auto"/>
        <w:ind w:firstLine="709"/>
        <w:contextualSpacing/>
        <w:jc w:val="both"/>
        <w:rPr>
          <w:color w:val="000000"/>
          <w:sz w:val="28"/>
          <w:szCs w:val="28"/>
        </w:rPr>
      </w:pPr>
      <w:r w:rsidRPr="00737CB9">
        <w:rPr>
          <w:color w:val="000000"/>
          <w:sz w:val="28"/>
          <w:szCs w:val="28"/>
        </w:rPr>
        <w:t>Известно, что каждый элемент питания, оказывает на различные сельскохозяйственные культуры, разный эффект, это зависит и от фазы вегетации, а также времени года, если речь идет о выращивании культур в условиях теплиц и парников. Также известно, что растения приводят к выведению полезных веществ из почвы и приходится их восполнять либо севооборотами, либо внесением микроэлементов в различные фазы вегетации растений</w:t>
      </w:r>
      <w:r>
        <w:rPr>
          <w:color w:val="000000"/>
          <w:sz w:val="28"/>
          <w:szCs w:val="28"/>
        </w:rPr>
        <w:t>.</w:t>
      </w:r>
    </w:p>
    <w:p w14:paraId="6241B133" w14:textId="77777777" w:rsidR="00FA007A" w:rsidRPr="009E33D1" w:rsidRDefault="00A00216" w:rsidP="001A6A34">
      <w:pPr>
        <w:spacing w:line="336" w:lineRule="auto"/>
        <w:ind w:firstLine="709"/>
        <w:contextualSpacing/>
        <w:jc w:val="both"/>
        <w:rPr>
          <w:rFonts w:eastAsia="Calibri"/>
          <w:sz w:val="28"/>
          <w:szCs w:val="28"/>
          <w:lang w:eastAsia="en-US"/>
        </w:rPr>
      </w:pPr>
      <w:r w:rsidRPr="00161656">
        <w:rPr>
          <w:b/>
          <w:sz w:val="28"/>
          <w:szCs w:val="28"/>
        </w:rPr>
        <w:t>Результаты и их обсуждение</w:t>
      </w:r>
      <w:r w:rsidR="00161656">
        <w:rPr>
          <w:b/>
          <w:sz w:val="28"/>
          <w:szCs w:val="28"/>
        </w:rPr>
        <w:t>.</w:t>
      </w:r>
      <w:r w:rsidR="00167068">
        <w:rPr>
          <w:sz w:val="28"/>
          <w:szCs w:val="28"/>
        </w:rPr>
        <w:t xml:space="preserve"> </w:t>
      </w:r>
      <w:r w:rsidR="00FA007A">
        <w:rPr>
          <w:sz w:val="28"/>
          <w:szCs w:val="28"/>
        </w:rPr>
        <w:t>Исследования проводятся</w:t>
      </w:r>
      <w:r w:rsidR="00FA007A">
        <w:rPr>
          <w:rFonts w:eastAsia="Calibri"/>
          <w:sz w:val="28"/>
          <w:szCs w:val="28"/>
          <w:lang w:eastAsia="en-US"/>
        </w:rPr>
        <w:t xml:space="preserve"> и основываются на научно-конструкторских испытаниях лабораторно полевых образцов максимально приближенных к реальным условия</w:t>
      </w:r>
      <w:r w:rsidR="005A4FA3">
        <w:rPr>
          <w:rFonts w:eastAsia="Calibri"/>
          <w:sz w:val="28"/>
          <w:szCs w:val="28"/>
          <w:lang w:eastAsia="en-US"/>
        </w:rPr>
        <w:t>м</w:t>
      </w:r>
      <w:r w:rsidR="00FA007A">
        <w:rPr>
          <w:rFonts w:eastAsia="Calibri"/>
          <w:sz w:val="28"/>
          <w:szCs w:val="28"/>
          <w:lang w:eastAsia="en-US"/>
        </w:rPr>
        <w:t xml:space="preserve"> </w:t>
      </w:r>
      <w:r w:rsidR="005A4FA3">
        <w:rPr>
          <w:rFonts w:eastAsia="Calibri"/>
          <w:sz w:val="28"/>
          <w:szCs w:val="28"/>
          <w:lang w:eastAsia="en-US"/>
        </w:rPr>
        <w:t>бедующей эксплуатации. Использование средств морфологического анализа полученных данных способствует их систематизации, использование функционального анализа полученных научных данных требуется в проведении лабораторно полевых исследований, к ним же можно отнести и</w:t>
      </w:r>
      <w:r w:rsidR="00555337">
        <w:rPr>
          <w:rFonts w:eastAsia="Calibri"/>
          <w:sz w:val="28"/>
          <w:szCs w:val="28"/>
          <w:lang w:eastAsia="en-US"/>
        </w:rPr>
        <w:t xml:space="preserve"> применение системного анализа.</w:t>
      </w:r>
    </w:p>
    <w:p w14:paraId="0D37CAC5" w14:textId="77777777" w:rsidR="009E33D1" w:rsidRDefault="00AE065D" w:rsidP="001A6A34">
      <w:pPr>
        <w:spacing w:line="336" w:lineRule="auto"/>
        <w:ind w:firstLine="709"/>
        <w:contextualSpacing/>
        <w:jc w:val="both"/>
        <w:rPr>
          <w:rFonts w:eastAsia="Calibri"/>
          <w:sz w:val="28"/>
          <w:szCs w:val="28"/>
          <w:lang w:eastAsia="en-US"/>
        </w:rPr>
      </w:pPr>
      <w:r>
        <w:rPr>
          <w:rFonts w:eastAsia="Calibri"/>
          <w:sz w:val="28"/>
          <w:szCs w:val="28"/>
          <w:lang w:eastAsia="en-US"/>
        </w:rPr>
        <w:t>Исходя из представленных материалов, мы получаем целое направление, которое не обосновано научно, а также мы имеем представление, о технологическом процессе новой технологии обработки посевов сельскохозяйственных культур.</w:t>
      </w:r>
    </w:p>
    <w:p w14:paraId="306AA7DB" w14:textId="77777777" w:rsidR="00D82154" w:rsidRPr="00A672F7" w:rsidRDefault="00D82154" w:rsidP="001A6A34">
      <w:pPr>
        <w:autoSpaceDE w:val="0"/>
        <w:autoSpaceDN w:val="0"/>
        <w:adjustRightInd w:val="0"/>
        <w:spacing w:line="336" w:lineRule="auto"/>
        <w:ind w:firstLine="709"/>
        <w:contextualSpacing/>
        <w:jc w:val="both"/>
        <w:rPr>
          <w:sz w:val="28"/>
          <w:szCs w:val="28"/>
        </w:rPr>
      </w:pPr>
      <w:r w:rsidRPr="00A672F7">
        <w:rPr>
          <w:sz w:val="28"/>
          <w:szCs w:val="28"/>
        </w:rPr>
        <w:t>Предлагаемая технология возделывания сельскохозяйственных культур</w:t>
      </w:r>
      <w:r>
        <w:rPr>
          <w:sz w:val="28"/>
          <w:szCs w:val="28"/>
        </w:rPr>
        <w:t xml:space="preserve"> </w:t>
      </w:r>
      <w:r w:rsidRPr="00A672F7">
        <w:rPr>
          <w:sz w:val="28"/>
          <w:szCs w:val="28"/>
        </w:rPr>
        <w:t>предполагает вводить в почву средства защиты растений. Для реализации</w:t>
      </w:r>
      <w:r>
        <w:rPr>
          <w:sz w:val="28"/>
          <w:szCs w:val="28"/>
        </w:rPr>
        <w:t xml:space="preserve"> </w:t>
      </w:r>
      <w:r w:rsidRPr="00A672F7">
        <w:rPr>
          <w:sz w:val="28"/>
          <w:szCs w:val="28"/>
        </w:rPr>
        <w:t>данного направления нами продляется конструкция мобильного растворного</w:t>
      </w:r>
      <w:r>
        <w:rPr>
          <w:sz w:val="28"/>
          <w:szCs w:val="28"/>
        </w:rPr>
        <w:t xml:space="preserve"> </w:t>
      </w:r>
      <w:r w:rsidRPr="00A672F7">
        <w:rPr>
          <w:sz w:val="28"/>
          <w:szCs w:val="28"/>
        </w:rPr>
        <w:t>узла, который имеет возможность работать автономно и способен</w:t>
      </w:r>
      <w:r>
        <w:rPr>
          <w:sz w:val="28"/>
          <w:szCs w:val="28"/>
        </w:rPr>
        <w:t xml:space="preserve"> </w:t>
      </w:r>
      <w:r w:rsidRPr="00A672F7">
        <w:rPr>
          <w:sz w:val="28"/>
          <w:szCs w:val="28"/>
        </w:rPr>
        <w:t>приготавливать рабочие растворы для и их дозирования в систему аэрации.</w:t>
      </w:r>
    </w:p>
    <w:p w14:paraId="06B6508F" w14:textId="77777777" w:rsidR="00D82154" w:rsidRDefault="00D82154" w:rsidP="001A6A34">
      <w:pPr>
        <w:autoSpaceDE w:val="0"/>
        <w:autoSpaceDN w:val="0"/>
        <w:adjustRightInd w:val="0"/>
        <w:spacing w:line="336" w:lineRule="auto"/>
        <w:ind w:firstLine="709"/>
        <w:contextualSpacing/>
        <w:jc w:val="both"/>
        <w:rPr>
          <w:sz w:val="28"/>
          <w:szCs w:val="28"/>
        </w:rPr>
      </w:pPr>
      <w:r w:rsidRPr="00A672F7">
        <w:rPr>
          <w:sz w:val="28"/>
          <w:szCs w:val="28"/>
        </w:rPr>
        <w:t>Нами рассмотрена классическая технология приготовления жидких</w:t>
      </w:r>
      <w:r>
        <w:rPr>
          <w:sz w:val="28"/>
          <w:szCs w:val="28"/>
        </w:rPr>
        <w:t xml:space="preserve"> </w:t>
      </w:r>
      <w:r w:rsidRPr="00A672F7">
        <w:rPr>
          <w:sz w:val="28"/>
          <w:szCs w:val="28"/>
        </w:rPr>
        <w:t>удобрен</w:t>
      </w:r>
      <w:r>
        <w:rPr>
          <w:sz w:val="28"/>
          <w:szCs w:val="28"/>
        </w:rPr>
        <w:t>ий рисунок 1</w:t>
      </w:r>
      <w:r w:rsidRPr="00A672F7">
        <w:rPr>
          <w:sz w:val="28"/>
          <w:szCs w:val="28"/>
        </w:rPr>
        <w:t xml:space="preserve">, которая </w:t>
      </w:r>
      <w:r w:rsidR="001818D4">
        <w:rPr>
          <w:sz w:val="28"/>
          <w:szCs w:val="28"/>
        </w:rPr>
        <w:t xml:space="preserve">практически </w:t>
      </w:r>
      <w:r w:rsidRPr="00A672F7">
        <w:rPr>
          <w:sz w:val="28"/>
          <w:szCs w:val="28"/>
        </w:rPr>
        <w:t>используется</w:t>
      </w:r>
      <w:r>
        <w:rPr>
          <w:sz w:val="28"/>
          <w:szCs w:val="28"/>
        </w:rPr>
        <w:t xml:space="preserve"> </w:t>
      </w:r>
      <w:r w:rsidR="001818D4" w:rsidRPr="00A672F7">
        <w:rPr>
          <w:sz w:val="28"/>
          <w:szCs w:val="28"/>
        </w:rPr>
        <w:t>повсеместно</w:t>
      </w:r>
      <w:r w:rsidR="00D86405">
        <w:rPr>
          <w:sz w:val="28"/>
          <w:szCs w:val="28"/>
        </w:rPr>
        <w:t xml:space="preserve"> на </w:t>
      </w:r>
      <w:r w:rsidR="00D86405">
        <w:rPr>
          <w:sz w:val="28"/>
          <w:szCs w:val="28"/>
        </w:rPr>
        <w:lastRenderedPageBreak/>
        <w:t>предприятиях занимающихся выпуском ЖКУ только с</w:t>
      </w:r>
      <w:r w:rsidR="009D05CF">
        <w:rPr>
          <w:sz w:val="28"/>
          <w:szCs w:val="28"/>
        </w:rPr>
        <w:t xml:space="preserve"> разным уровнем масштабирования,</w:t>
      </w:r>
      <w:r w:rsidRPr="00A672F7">
        <w:rPr>
          <w:sz w:val="28"/>
          <w:szCs w:val="28"/>
        </w:rPr>
        <w:t xml:space="preserve"> </w:t>
      </w:r>
      <w:r w:rsidR="00D86405">
        <w:rPr>
          <w:sz w:val="28"/>
          <w:szCs w:val="28"/>
        </w:rPr>
        <w:t>данная схема</w:t>
      </w:r>
      <w:r w:rsidRPr="00A672F7">
        <w:rPr>
          <w:sz w:val="28"/>
          <w:szCs w:val="28"/>
        </w:rPr>
        <w:t xml:space="preserve"> имеет ряд ограничени</w:t>
      </w:r>
      <w:r w:rsidR="00D86405">
        <w:rPr>
          <w:sz w:val="28"/>
          <w:szCs w:val="28"/>
        </w:rPr>
        <w:t>й и технологических недостатков, в разрезе наших научных исследований, это экономически не целесообразно производить рабочие растворы в не больших объемах.</w:t>
      </w:r>
    </w:p>
    <w:p w14:paraId="1B3D22D1" w14:textId="77777777" w:rsidR="00D86405" w:rsidRDefault="00D86405" w:rsidP="00D82154">
      <w:pPr>
        <w:autoSpaceDE w:val="0"/>
        <w:autoSpaceDN w:val="0"/>
        <w:adjustRightInd w:val="0"/>
        <w:spacing w:line="360" w:lineRule="auto"/>
        <w:ind w:firstLine="709"/>
        <w:contextualSpacing/>
        <w:jc w:val="both"/>
        <w:rPr>
          <w:sz w:val="28"/>
          <w:szCs w:val="28"/>
        </w:rPr>
      </w:pPr>
    </w:p>
    <w:p w14:paraId="136D6D7E" w14:textId="77777777" w:rsidR="00D82154" w:rsidRPr="00400DD4" w:rsidRDefault="00D82154" w:rsidP="007E480A">
      <w:pPr>
        <w:spacing w:line="360" w:lineRule="auto"/>
        <w:contextualSpacing/>
        <w:jc w:val="center"/>
        <w:rPr>
          <w:sz w:val="28"/>
          <w:szCs w:val="28"/>
        </w:rPr>
      </w:pPr>
      <w:r w:rsidRPr="00400DD4">
        <w:rPr>
          <w:noProof/>
          <w:sz w:val="28"/>
          <w:szCs w:val="28"/>
          <w:lang w:val="en-US" w:eastAsia="en-US"/>
        </w:rPr>
        <w:drawing>
          <wp:inline distT="0" distB="0" distL="0" distR="0" wp14:anchorId="74A1E4B5" wp14:editId="09C5EC7D">
            <wp:extent cx="5018452" cy="3336518"/>
            <wp:effectExtent l="0" t="0" r="0" b="0"/>
            <wp:docPr id="1" name="Рисунок 1" descr="F:\Работа\Наука\статьи\ВАК\2023\5_Феврвль_2023_Политем\Рисунок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Работа\Наука\статьи\ВАК\2023\5_Феврвль_2023_Политем\Рисунок 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18452" cy="3336518"/>
                    </a:xfrm>
                    <a:prstGeom prst="rect">
                      <a:avLst/>
                    </a:prstGeom>
                    <a:noFill/>
                    <a:ln>
                      <a:noFill/>
                    </a:ln>
                  </pic:spPr>
                </pic:pic>
              </a:graphicData>
            </a:graphic>
          </wp:inline>
        </w:drawing>
      </w:r>
    </w:p>
    <w:p w14:paraId="680E2BC6" w14:textId="77777777" w:rsidR="00D82154" w:rsidRPr="00400DD4" w:rsidRDefault="00D82154" w:rsidP="007E480A">
      <w:pPr>
        <w:spacing w:line="360" w:lineRule="auto"/>
        <w:contextualSpacing/>
        <w:jc w:val="center"/>
        <w:rPr>
          <w:sz w:val="28"/>
          <w:szCs w:val="28"/>
        </w:rPr>
      </w:pPr>
      <w:r w:rsidRPr="00400DD4">
        <w:rPr>
          <w:sz w:val="28"/>
          <w:szCs w:val="28"/>
        </w:rPr>
        <w:t xml:space="preserve">Рисунок 1 – </w:t>
      </w:r>
      <w:r w:rsidR="00D824A6">
        <w:rPr>
          <w:sz w:val="28"/>
          <w:szCs w:val="28"/>
        </w:rPr>
        <w:t>П</w:t>
      </w:r>
      <w:r w:rsidRPr="00400DD4">
        <w:rPr>
          <w:sz w:val="28"/>
          <w:szCs w:val="28"/>
        </w:rPr>
        <w:t>ринципиальная стационарная технологическая схема производства растворов ЖКУ и КАС</w:t>
      </w:r>
      <w:r w:rsidR="007E480A">
        <w:rPr>
          <w:sz w:val="28"/>
          <w:szCs w:val="28"/>
        </w:rPr>
        <w:t xml:space="preserve"> (</w:t>
      </w:r>
      <w:r w:rsidR="00360E2C">
        <w:rPr>
          <w:sz w:val="28"/>
          <w:szCs w:val="28"/>
        </w:rPr>
        <w:t>расшифровка позиций</w:t>
      </w:r>
      <w:r w:rsidR="007E480A">
        <w:rPr>
          <w:sz w:val="28"/>
          <w:szCs w:val="28"/>
        </w:rPr>
        <w:t xml:space="preserve"> далее по тексту)</w:t>
      </w:r>
    </w:p>
    <w:p w14:paraId="02B24332" w14:textId="77777777" w:rsidR="007E480A" w:rsidRDefault="007E480A" w:rsidP="007E480A">
      <w:pPr>
        <w:autoSpaceDE w:val="0"/>
        <w:autoSpaceDN w:val="0"/>
        <w:adjustRightInd w:val="0"/>
        <w:spacing w:line="360" w:lineRule="auto"/>
        <w:ind w:firstLine="709"/>
        <w:contextualSpacing/>
        <w:jc w:val="both"/>
        <w:rPr>
          <w:sz w:val="28"/>
          <w:szCs w:val="28"/>
        </w:rPr>
      </w:pPr>
      <w:r>
        <w:rPr>
          <w:sz w:val="28"/>
          <w:szCs w:val="28"/>
        </w:rPr>
        <w:t>П</w:t>
      </w:r>
      <w:r w:rsidRPr="00400DD4">
        <w:rPr>
          <w:sz w:val="28"/>
          <w:szCs w:val="28"/>
        </w:rPr>
        <w:t>ринципиальная стационарная технологическая схема производства растворов ЖКУ и КАС</w:t>
      </w:r>
      <w:r>
        <w:rPr>
          <w:sz w:val="28"/>
          <w:szCs w:val="28"/>
        </w:rPr>
        <w:t xml:space="preserve"> рисунок 1 содержит </w:t>
      </w:r>
      <w:r w:rsidRPr="007E480A">
        <w:rPr>
          <w:sz w:val="28"/>
          <w:szCs w:val="28"/>
        </w:rPr>
        <w:t>1 – погрузчик; 2 - агрегат для расстраивания и измельчения; 3 - загрузчик; 4 - дозатор-смеситель, 5 - дозатор с мешалкой; 6 - агрегат для измельчения; 7 - смеситель; 8 - приемная воронка; 9 - мешки, 10 - цистерна; 11- рукав; 12 - заправочная муфта; 13 - фильтр; 14, 16 - насосы: 15 - насосный агрегат; 17- резервуар.</w:t>
      </w:r>
      <w:r>
        <w:rPr>
          <w:sz w:val="28"/>
          <w:szCs w:val="28"/>
        </w:rPr>
        <w:t xml:space="preserve"> </w:t>
      </w:r>
    </w:p>
    <w:p w14:paraId="0BC876BC" w14:textId="77777777" w:rsidR="00D82154" w:rsidRPr="00A672F7" w:rsidRDefault="001818D4" w:rsidP="007E480A">
      <w:pPr>
        <w:autoSpaceDE w:val="0"/>
        <w:autoSpaceDN w:val="0"/>
        <w:adjustRightInd w:val="0"/>
        <w:spacing w:line="360" w:lineRule="auto"/>
        <w:ind w:firstLine="709"/>
        <w:contextualSpacing/>
        <w:jc w:val="both"/>
        <w:rPr>
          <w:sz w:val="28"/>
          <w:szCs w:val="28"/>
        </w:rPr>
      </w:pPr>
      <w:r w:rsidRPr="00A672F7">
        <w:rPr>
          <w:sz w:val="28"/>
          <w:szCs w:val="28"/>
        </w:rPr>
        <w:t>Для исследований нами был изготов</w:t>
      </w:r>
      <w:r w:rsidR="00561690">
        <w:rPr>
          <w:sz w:val="28"/>
          <w:szCs w:val="28"/>
        </w:rPr>
        <w:t xml:space="preserve">лен экспериментальный образец, </w:t>
      </w:r>
      <w:r w:rsidRPr="00A672F7">
        <w:rPr>
          <w:sz w:val="28"/>
          <w:szCs w:val="28"/>
        </w:rPr>
        <w:t xml:space="preserve">который можно использовать при </w:t>
      </w:r>
      <w:r w:rsidR="00561690" w:rsidRPr="00A672F7">
        <w:rPr>
          <w:sz w:val="28"/>
          <w:szCs w:val="28"/>
        </w:rPr>
        <w:t>работе,</w:t>
      </w:r>
      <w:r w:rsidRPr="00A672F7">
        <w:rPr>
          <w:sz w:val="28"/>
          <w:szCs w:val="28"/>
        </w:rPr>
        <w:t xml:space="preserve"> </w:t>
      </w:r>
      <w:r w:rsidR="009D05CF">
        <w:rPr>
          <w:sz w:val="28"/>
          <w:szCs w:val="28"/>
        </w:rPr>
        <w:t>как на стационаре, так и в поле</w:t>
      </w:r>
      <w:r w:rsidRPr="00A672F7">
        <w:rPr>
          <w:sz w:val="28"/>
          <w:szCs w:val="28"/>
        </w:rPr>
        <w:t>. Работает экспериментальный обр</w:t>
      </w:r>
      <w:r>
        <w:rPr>
          <w:sz w:val="28"/>
          <w:szCs w:val="28"/>
        </w:rPr>
        <w:t xml:space="preserve">азец следующим образом: вода </w:t>
      </w:r>
      <w:r w:rsidRPr="00A672F7">
        <w:rPr>
          <w:sz w:val="28"/>
          <w:szCs w:val="28"/>
        </w:rPr>
        <w:t xml:space="preserve">через насос поступает в </w:t>
      </w:r>
      <w:r w:rsidR="00B61658" w:rsidRPr="00A672F7">
        <w:rPr>
          <w:sz w:val="28"/>
          <w:szCs w:val="28"/>
        </w:rPr>
        <w:t>емкость,</w:t>
      </w:r>
      <w:r w:rsidRPr="00A672F7">
        <w:rPr>
          <w:sz w:val="28"/>
          <w:szCs w:val="28"/>
        </w:rPr>
        <w:t xml:space="preserve"> где перемешивается с компонентами для</w:t>
      </w:r>
      <w:r>
        <w:rPr>
          <w:sz w:val="28"/>
          <w:szCs w:val="28"/>
        </w:rPr>
        <w:t xml:space="preserve"> </w:t>
      </w:r>
      <w:r w:rsidRPr="00A672F7">
        <w:rPr>
          <w:sz w:val="28"/>
          <w:szCs w:val="28"/>
        </w:rPr>
        <w:lastRenderedPageBreak/>
        <w:t xml:space="preserve">приготовления маточного раствора, далее </w:t>
      </w:r>
      <w:r w:rsidR="00B61658">
        <w:rPr>
          <w:sz w:val="28"/>
          <w:szCs w:val="28"/>
        </w:rPr>
        <w:t xml:space="preserve">рабочая жидкость </w:t>
      </w:r>
      <w:r w:rsidRPr="00A672F7">
        <w:rPr>
          <w:sz w:val="28"/>
          <w:szCs w:val="28"/>
        </w:rPr>
        <w:t>через</w:t>
      </w:r>
      <w:r>
        <w:rPr>
          <w:sz w:val="28"/>
          <w:szCs w:val="28"/>
        </w:rPr>
        <w:t xml:space="preserve"> </w:t>
      </w:r>
      <w:r w:rsidRPr="00A672F7">
        <w:rPr>
          <w:sz w:val="28"/>
          <w:szCs w:val="28"/>
        </w:rPr>
        <w:t xml:space="preserve">заправочный шланг </w:t>
      </w:r>
      <w:r w:rsidR="00B61658">
        <w:rPr>
          <w:sz w:val="28"/>
          <w:szCs w:val="28"/>
        </w:rPr>
        <w:t xml:space="preserve">попадает в опрыскиватель, также имеется возможность точечного дозирования </w:t>
      </w:r>
      <w:r w:rsidRPr="00A672F7">
        <w:rPr>
          <w:sz w:val="28"/>
          <w:szCs w:val="28"/>
        </w:rPr>
        <w:t>для питания растений</w:t>
      </w:r>
      <w:r>
        <w:rPr>
          <w:sz w:val="28"/>
          <w:szCs w:val="28"/>
        </w:rPr>
        <w:t xml:space="preserve"> </w:t>
      </w:r>
      <w:r w:rsidRPr="00A672F7">
        <w:rPr>
          <w:sz w:val="28"/>
          <w:szCs w:val="28"/>
        </w:rPr>
        <w:t>в</w:t>
      </w:r>
      <w:r>
        <w:rPr>
          <w:sz w:val="28"/>
          <w:szCs w:val="28"/>
        </w:rPr>
        <w:t xml:space="preserve"> теплицах, парниках, фитотронах.</w:t>
      </w:r>
    </w:p>
    <w:p w14:paraId="247FCC2A" w14:textId="77777777" w:rsidR="00D82154" w:rsidRDefault="00D82154" w:rsidP="00D82154">
      <w:pPr>
        <w:autoSpaceDE w:val="0"/>
        <w:autoSpaceDN w:val="0"/>
        <w:adjustRightInd w:val="0"/>
        <w:spacing w:line="360" w:lineRule="auto"/>
        <w:ind w:firstLine="709"/>
        <w:contextualSpacing/>
        <w:jc w:val="both"/>
        <w:rPr>
          <w:sz w:val="28"/>
          <w:szCs w:val="28"/>
        </w:rPr>
      </w:pPr>
      <w:r w:rsidRPr="00A672F7">
        <w:rPr>
          <w:sz w:val="28"/>
          <w:szCs w:val="28"/>
        </w:rPr>
        <w:t>Материалы используемы в установке - это пластиковые трубы и</w:t>
      </w:r>
      <w:r>
        <w:rPr>
          <w:sz w:val="28"/>
          <w:szCs w:val="28"/>
        </w:rPr>
        <w:t xml:space="preserve"> </w:t>
      </w:r>
      <w:r w:rsidRPr="00A672F7">
        <w:rPr>
          <w:sz w:val="28"/>
          <w:szCs w:val="28"/>
        </w:rPr>
        <w:t>соединительные резьбовые муфты, так как они менее всего подвергаются</w:t>
      </w:r>
      <w:r>
        <w:rPr>
          <w:sz w:val="28"/>
          <w:szCs w:val="28"/>
        </w:rPr>
        <w:t xml:space="preserve"> </w:t>
      </w:r>
      <w:r w:rsidRPr="00A672F7">
        <w:rPr>
          <w:sz w:val="28"/>
          <w:szCs w:val="28"/>
        </w:rPr>
        <w:t>естественному разложению при контакте с агрессивной средой жидких</w:t>
      </w:r>
      <w:r>
        <w:rPr>
          <w:sz w:val="28"/>
          <w:szCs w:val="28"/>
        </w:rPr>
        <w:t xml:space="preserve"> </w:t>
      </w:r>
      <w:r w:rsidRPr="00A672F7">
        <w:rPr>
          <w:sz w:val="28"/>
          <w:szCs w:val="28"/>
        </w:rPr>
        <w:t>удобрений. Емкость центрифуги выполнена из нержавеющей стали по той же</w:t>
      </w:r>
      <w:r>
        <w:rPr>
          <w:sz w:val="28"/>
          <w:szCs w:val="28"/>
        </w:rPr>
        <w:t xml:space="preserve"> </w:t>
      </w:r>
      <w:r w:rsidRPr="00A672F7">
        <w:rPr>
          <w:sz w:val="28"/>
          <w:szCs w:val="28"/>
        </w:rPr>
        <w:t>причине, а корпус испарителя выполнен из стали толщиной 10 мм, это</w:t>
      </w:r>
      <w:r>
        <w:rPr>
          <w:sz w:val="28"/>
          <w:szCs w:val="28"/>
        </w:rPr>
        <w:t xml:space="preserve"> </w:t>
      </w:r>
      <w:r w:rsidRPr="00A672F7">
        <w:rPr>
          <w:sz w:val="28"/>
          <w:szCs w:val="28"/>
        </w:rPr>
        <w:t>позволяет сохранять большую теплоемкость и использовать нагревательный</w:t>
      </w:r>
      <w:r>
        <w:rPr>
          <w:sz w:val="28"/>
          <w:szCs w:val="28"/>
        </w:rPr>
        <w:t xml:space="preserve"> </w:t>
      </w:r>
      <w:r w:rsidRPr="00A672F7">
        <w:rPr>
          <w:sz w:val="28"/>
          <w:szCs w:val="28"/>
        </w:rPr>
        <w:t>элемент с перерывами.</w:t>
      </w:r>
    </w:p>
    <w:p w14:paraId="55C824C3" w14:textId="77777777" w:rsidR="00B70D54" w:rsidRPr="00555337" w:rsidRDefault="00B70D54" w:rsidP="00D82154">
      <w:pPr>
        <w:spacing w:line="360" w:lineRule="auto"/>
        <w:ind w:firstLine="709"/>
        <w:contextualSpacing/>
        <w:jc w:val="both"/>
        <w:rPr>
          <w:sz w:val="28"/>
          <w:szCs w:val="28"/>
        </w:rPr>
      </w:pPr>
      <w:r w:rsidRPr="00555337">
        <w:rPr>
          <w:sz w:val="28"/>
          <w:szCs w:val="28"/>
        </w:rPr>
        <w:t xml:space="preserve">Согласно обозначенным </w:t>
      </w:r>
      <w:r>
        <w:rPr>
          <w:sz w:val="28"/>
          <w:szCs w:val="28"/>
        </w:rPr>
        <w:t>проблемам</w:t>
      </w:r>
      <w:r w:rsidRPr="00555337">
        <w:rPr>
          <w:sz w:val="28"/>
          <w:szCs w:val="28"/>
        </w:rPr>
        <w:t xml:space="preserve"> считаем необходимостью рассмотреть решени</w:t>
      </w:r>
      <w:r>
        <w:rPr>
          <w:sz w:val="28"/>
          <w:szCs w:val="28"/>
        </w:rPr>
        <w:t>е вопроса изготовления рабочих растворов автоматизированным методом в мобильном узле непосредственно в нужном объеме и в нужном месте.</w:t>
      </w:r>
    </w:p>
    <w:p w14:paraId="7A3742A9" w14:textId="77777777" w:rsidR="00B70D54" w:rsidRPr="00B70D54" w:rsidRDefault="00A00216" w:rsidP="00D82154">
      <w:pPr>
        <w:autoSpaceDE w:val="0"/>
        <w:autoSpaceDN w:val="0"/>
        <w:adjustRightInd w:val="0"/>
        <w:spacing w:line="360" w:lineRule="auto"/>
        <w:ind w:firstLine="709"/>
        <w:contextualSpacing/>
        <w:jc w:val="both"/>
        <w:rPr>
          <w:sz w:val="28"/>
          <w:szCs w:val="28"/>
        </w:rPr>
      </w:pPr>
      <w:r w:rsidRPr="004D7B7E">
        <w:rPr>
          <w:b/>
          <w:sz w:val="28"/>
          <w:szCs w:val="28"/>
        </w:rPr>
        <w:t>Выводы</w:t>
      </w:r>
      <w:r w:rsidR="00161656" w:rsidRPr="004D7B7E">
        <w:rPr>
          <w:b/>
          <w:sz w:val="28"/>
          <w:szCs w:val="28"/>
        </w:rPr>
        <w:t>.</w:t>
      </w:r>
      <w:r w:rsidR="00F817B9">
        <w:rPr>
          <w:sz w:val="28"/>
          <w:szCs w:val="28"/>
        </w:rPr>
        <w:t xml:space="preserve"> </w:t>
      </w:r>
      <w:r w:rsidR="00B70D54" w:rsidRPr="00B70D54">
        <w:rPr>
          <w:sz w:val="28"/>
          <w:szCs w:val="28"/>
        </w:rPr>
        <w:t>В результате проведенной промежуточной работы изучены и</w:t>
      </w:r>
      <w:r w:rsidR="00B70D54">
        <w:rPr>
          <w:sz w:val="28"/>
          <w:szCs w:val="28"/>
        </w:rPr>
        <w:t xml:space="preserve"> </w:t>
      </w:r>
      <w:r w:rsidR="00965420">
        <w:rPr>
          <w:sz w:val="28"/>
          <w:szCs w:val="28"/>
        </w:rPr>
        <w:t>рассмотрены</w:t>
      </w:r>
      <w:r w:rsidR="00B70D54" w:rsidRPr="00B70D54">
        <w:rPr>
          <w:sz w:val="28"/>
          <w:szCs w:val="28"/>
        </w:rPr>
        <w:t xml:space="preserve"> следующие задачи:</w:t>
      </w:r>
    </w:p>
    <w:p w14:paraId="3505529E" w14:textId="77777777" w:rsidR="00C56019" w:rsidRDefault="00561690" w:rsidP="00D82154">
      <w:pPr>
        <w:autoSpaceDE w:val="0"/>
        <w:autoSpaceDN w:val="0"/>
        <w:adjustRightInd w:val="0"/>
        <w:spacing w:line="360" w:lineRule="auto"/>
        <w:ind w:firstLine="709"/>
        <w:contextualSpacing/>
        <w:jc w:val="both"/>
        <w:rPr>
          <w:sz w:val="28"/>
          <w:szCs w:val="28"/>
        </w:rPr>
      </w:pPr>
      <w:r>
        <w:rPr>
          <w:sz w:val="28"/>
          <w:szCs w:val="28"/>
        </w:rPr>
        <w:t>Проведен анализ рынка и научных исследований в производстве</w:t>
      </w:r>
      <w:r w:rsidR="00360E2C">
        <w:rPr>
          <w:sz w:val="28"/>
          <w:szCs w:val="28"/>
        </w:rPr>
        <w:t xml:space="preserve"> ЖКУ, а также выявлено, что э</w:t>
      </w:r>
      <w:r w:rsidR="00360E2C" w:rsidRPr="00360E2C">
        <w:rPr>
          <w:sz w:val="28"/>
          <w:szCs w:val="28"/>
        </w:rPr>
        <w:t xml:space="preserve">ффективность использования получаемого рабочего раствора </w:t>
      </w:r>
      <w:r w:rsidR="00360E2C">
        <w:rPr>
          <w:sz w:val="28"/>
          <w:szCs w:val="28"/>
        </w:rPr>
        <w:t>по</w:t>
      </w:r>
      <w:r w:rsidR="00360E2C" w:rsidRPr="00360E2C">
        <w:rPr>
          <w:sz w:val="28"/>
          <w:szCs w:val="28"/>
        </w:rPr>
        <w:t xml:space="preserve">является возможность смешивания различных многокомпонентных сухих минеральных удобрений для создания однородного раствора и его дальнейшего использования </w:t>
      </w:r>
      <w:r w:rsidR="00007998">
        <w:rPr>
          <w:sz w:val="28"/>
          <w:szCs w:val="28"/>
        </w:rPr>
        <w:t xml:space="preserve">как </w:t>
      </w:r>
      <w:r w:rsidR="00360E2C" w:rsidRPr="00360E2C">
        <w:rPr>
          <w:sz w:val="28"/>
          <w:szCs w:val="28"/>
        </w:rPr>
        <w:t>на посевах сельскохозяйственных культур</w:t>
      </w:r>
      <w:r w:rsidR="00007998">
        <w:rPr>
          <w:sz w:val="28"/>
          <w:szCs w:val="28"/>
        </w:rPr>
        <w:t>, так и в условиях ограниченного землепользования</w:t>
      </w:r>
      <w:r w:rsidR="00B70D54" w:rsidRPr="00B70D54">
        <w:rPr>
          <w:sz w:val="28"/>
          <w:szCs w:val="28"/>
        </w:rPr>
        <w:t>.</w:t>
      </w:r>
      <w:r w:rsidR="00C56019" w:rsidRPr="00737CB9">
        <w:rPr>
          <w:sz w:val="28"/>
          <w:szCs w:val="28"/>
        </w:rPr>
        <w:t xml:space="preserve"> </w:t>
      </w:r>
    </w:p>
    <w:p w14:paraId="283F4FBE" w14:textId="77777777" w:rsidR="00965420" w:rsidRPr="00737CB9" w:rsidRDefault="00965420" w:rsidP="00D82154">
      <w:pPr>
        <w:autoSpaceDE w:val="0"/>
        <w:autoSpaceDN w:val="0"/>
        <w:adjustRightInd w:val="0"/>
        <w:spacing w:line="360" w:lineRule="auto"/>
        <w:ind w:firstLine="709"/>
        <w:contextualSpacing/>
        <w:jc w:val="both"/>
        <w:rPr>
          <w:sz w:val="28"/>
          <w:szCs w:val="28"/>
        </w:rPr>
      </w:pPr>
      <w:r>
        <w:rPr>
          <w:sz w:val="28"/>
          <w:szCs w:val="28"/>
        </w:rPr>
        <w:t xml:space="preserve">Работа проводится </w:t>
      </w:r>
      <w:r>
        <w:rPr>
          <w:rFonts w:eastAsia="Calibri"/>
          <w:sz w:val="28"/>
          <w:szCs w:val="28"/>
          <w:lang w:eastAsia="en-US"/>
        </w:rPr>
        <w:t xml:space="preserve">в рамках </w:t>
      </w:r>
      <w:r w:rsidRPr="00C23AD5">
        <w:rPr>
          <w:rFonts w:eastAsia="Calibri"/>
          <w:sz w:val="28"/>
          <w:szCs w:val="28"/>
          <w:lang w:eastAsia="en-US"/>
        </w:rPr>
        <w:t>договор</w:t>
      </w:r>
      <w:r>
        <w:rPr>
          <w:rFonts w:eastAsia="Calibri"/>
          <w:sz w:val="28"/>
          <w:szCs w:val="28"/>
          <w:lang w:eastAsia="en-US"/>
        </w:rPr>
        <w:t>а</w:t>
      </w:r>
      <w:r w:rsidRPr="00C23AD5">
        <w:rPr>
          <w:rFonts w:eastAsia="Calibri"/>
          <w:sz w:val="28"/>
          <w:szCs w:val="28"/>
          <w:lang w:eastAsia="en-US"/>
        </w:rPr>
        <w:t xml:space="preserve"> (соглашение) № 18020ГУ/2022</w:t>
      </w:r>
      <w:r>
        <w:rPr>
          <w:rFonts w:eastAsia="Calibri"/>
          <w:sz w:val="28"/>
          <w:szCs w:val="28"/>
          <w:lang w:eastAsia="en-US"/>
        </w:rPr>
        <w:t xml:space="preserve"> </w:t>
      </w:r>
      <w:r w:rsidRPr="00C23AD5">
        <w:rPr>
          <w:rFonts w:eastAsia="Calibri"/>
          <w:sz w:val="28"/>
          <w:szCs w:val="28"/>
          <w:lang w:eastAsia="en-US"/>
        </w:rPr>
        <w:t>о предоставлении гранта</w:t>
      </w:r>
      <w:r>
        <w:rPr>
          <w:rFonts w:eastAsia="Calibri"/>
          <w:sz w:val="28"/>
          <w:szCs w:val="28"/>
          <w:lang w:eastAsia="en-US"/>
        </w:rPr>
        <w:t xml:space="preserve"> </w:t>
      </w:r>
      <w:r w:rsidRPr="00C23AD5">
        <w:rPr>
          <w:rFonts w:eastAsia="Calibri"/>
          <w:sz w:val="28"/>
          <w:szCs w:val="28"/>
          <w:lang w:eastAsia="en-US"/>
        </w:rPr>
        <w:t>на выполнение научно-исследовательских работ и оценку перспектив</w:t>
      </w:r>
      <w:r>
        <w:rPr>
          <w:rFonts w:eastAsia="Calibri"/>
          <w:sz w:val="28"/>
          <w:szCs w:val="28"/>
          <w:lang w:eastAsia="en-US"/>
        </w:rPr>
        <w:t xml:space="preserve"> </w:t>
      </w:r>
      <w:r w:rsidRPr="00C23AD5">
        <w:rPr>
          <w:rFonts w:eastAsia="Calibri"/>
          <w:sz w:val="28"/>
          <w:szCs w:val="28"/>
          <w:lang w:eastAsia="en-US"/>
        </w:rPr>
        <w:t>коммерческого использования результатов в рамках реализации инновационного</w:t>
      </w:r>
      <w:r>
        <w:rPr>
          <w:rFonts w:eastAsia="Calibri"/>
          <w:sz w:val="28"/>
          <w:szCs w:val="28"/>
          <w:lang w:eastAsia="en-US"/>
        </w:rPr>
        <w:t xml:space="preserve"> </w:t>
      </w:r>
      <w:r w:rsidRPr="00C23AD5">
        <w:rPr>
          <w:rFonts w:eastAsia="Calibri"/>
          <w:sz w:val="28"/>
          <w:szCs w:val="28"/>
          <w:lang w:eastAsia="en-US"/>
        </w:rPr>
        <w:t>проекта</w:t>
      </w:r>
      <w:r>
        <w:rPr>
          <w:rFonts w:eastAsia="Calibri"/>
          <w:sz w:val="28"/>
          <w:szCs w:val="28"/>
          <w:lang w:eastAsia="en-US"/>
        </w:rPr>
        <w:t xml:space="preserve"> №0074531 от 01 июня 2022 г.</w:t>
      </w:r>
    </w:p>
    <w:p w14:paraId="1FE2E56C" w14:textId="77777777" w:rsidR="00386F95" w:rsidRDefault="00386F95" w:rsidP="009859C9">
      <w:pPr>
        <w:spacing w:line="360" w:lineRule="auto"/>
        <w:ind w:firstLine="567"/>
        <w:contextualSpacing/>
        <w:jc w:val="center"/>
        <w:rPr>
          <w:sz w:val="28"/>
          <w:szCs w:val="28"/>
        </w:rPr>
      </w:pPr>
    </w:p>
    <w:p w14:paraId="263235BD" w14:textId="7770AB90" w:rsidR="00386F95" w:rsidRPr="001A6A34" w:rsidRDefault="00E26647" w:rsidP="001A6A34">
      <w:pPr>
        <w:tabs>
          <w:tab w:val="left" w:pos="993"/>
        </w:tabs>
        <w:spacing w:line="360" w:lineRule="auto"/>
        <w:ind w:firstLine="567"/>
        <w:contextualSpacing/>
        <w:jc w:val="center"/>
        <w:rPr>
          <w:b/>
          <w:sz w:val="28"/>
          <w:szCs w:val="28"/>
        </w:rPr>
      </w:pPr>
      <w:r w:rsidRPr="005457A4">
        <w:rPr>
          <w:b/>
          <w:sz w:val="28"/>
          <w:szCs w:val="28"/>
        </w:rPr>
        <w:lastRenderedPageBreak/>
        <w:t>Список использованных источников.</w:t>
      </w:r>
    </w:p>
    <w:p w14:paraId="6F44591E" w14:textId="77777777" w:rsidR="0072190B" w:rsidRDefault="0072190B" w:rsidP="001A6A34">
      <w:pPr>
        <w:pStyle w:val="ListParagraph"/>
        <w:numPr>
          <w:ilvl w:val="0"/>
          <w:numId w:val="7"/>
        </w:numPr>
        <w:tabs>
          <w:tab w:val="left" w:pos="851"/>
        </w:tabs>
        <w:spacing w:after="0" w:line="240" w:lineRule="auto"/>
        <w:ind w:left="0" w:firstLine="567"/>
        <w:jc w:val="both"/>
        <w:rPr>
          <w:rFonts w:ascii="Times New Roman" w:eastAsia="Times New Roman" w:hAnsi="Times New Roman" w:cs="Times New Roman"/>
          <w:bCs/>
          <w:sz w:val="24"/>
          <w:szCs w:val="24"/>
          <w:lang w:eastAsia="ru-RU"/>
        </w:rPr>
      </w:pPr>
      <w:r w:rsidRPr="00485233">
        <w:rPr>
          <w:rFonts w:ascii="Times New Roman" w:eastAsia="Times New Roman" w:hAnsi="Times New Roman" w:cs="Times New Roman"/>
          <w:bCs/>
          <w:sz w:val="24"/>
          <w:szCs w:val="24"/>
          <w:lang w:eastAsia="ru-RU"/>
        </w:rPr>
        <w:t xml:space="preserve">Марченко М.Н. Индустриальная технология применения минеральных удобрений / Сост. М. Н. Марченко. – М.: </w:t>
      </w:r>
      <w:proofErr w:type="spellStart"/>
      <w:r w:rsidRPr="00485233">
        <w:rPr>
          <w:rFonts w:ascii="Times New Roman" w:eastAsia="Times New Roman" w:hAnsi="Times New Roman" w:cs="Times New Roman"/>
          <w:bCs/>
          <w:sz w:val="24"/>
          <w:szCs w:val="24"/>
          <w:lang w:eastAsia="ru-RU"/>
        </w:rPr>
        <w:t>Россельхозиздат</w:t>
      </w:r>
      <w:proofErr w:type="spellEnd"/>
      <w:r w:rsidRPr="00485233">
        <w:rPr>
          <w:rFonts w:ascii="Times New Roman" w:eastAsia="Times New Roman" w:hAnsi="Times New Roman" w:cs="Times New Roman"/>
          <w:bCs/>
          <w:sz w:val="24"/>
          <w:szCs w:val="24"/>
          <w:lang w:eastAsia="ru-RU"/>
        </w:rPr>
        <w:t>, 1987. – 239 с.: ил.</w:t>
      </w:r>
    </w:p>
    <w:p w14:paraId="2C1BBC5A" w14:textId="77777777" w:rsidR="0072190B" w:rsidRDefault="0072190B" w:rsidP="001A6A34">
      <w:pPr>
        <w:pStyle w:val="ListParagraph"/>
        <w:numPr>
          <w:ilvl w:val="0"/>
          <w:numId w:val="7"/>
        </w:numPr>
        <w:tabs>
          <w:tab w:val="left" w:pos="851"/>
        </w:tabs>
        <w:spacing w:after="0" w:line="240" w:lineRule="auto"/>
        <w:ind w:left="0" w:firstLine="567"/>
        <w:jc w:val="both"/>
        <w:rPr>
          <w:rFonts w:ascii="Times New Roman" w:eastAsia="Times New Roman" w:hAnsi="Times New Roman" w:cs="Times New Roman"/>
          <w:bCs/>
          <w:sz w:val="24"/>
          <w:szCs w:val="24"/>
          <w:lang w:eastAsia="ru-RU"/>
        </w:rPr>
      </w:pPr>
      <w:r w:rsidRPr="00485233">
        <w:rPr>
          <w:rFonts w:ascii="Times New Roman" w:eastAsia="Times New Roman" w:hAnsi="Times New Roman" w:cs="Times New Roman"/>
          <w:bCs/>
          <w:sz w:val="24"/>
          <w:szCs w:val="24"/>
          <w:lang w:eastAsia="ru-RU"/>
        </w:rPr>
        <w:t xml:space="preserve"> </w:t>
      </w:r>
      <w:proofErr w:type="spellStart"/>
      <w:r w:rsidRPr="00485233">
        <w:rPr>
          <w:rFonts w:ascii="Times New Roman" w:eastAsia="Times New Roman" w:hAnsi="Times New Roman" w:cs="Times New Roman"/>
          <w:bCs/>
          <w:sz w:val="24"/>
          <w:szCs w:val="24"/>
          <w:lang w:eastAsia="ru-RU"/>
        </w:rPr>
        <w:t>Шеуджен</w:t>
      </w:r>
      <w:proofErr w:type="spellEnd"/>
      <w:r w:rsidRPr="00485233">
        <w:rPr>
          <w:rFonts w:ascii="Times New Roman" w:eastAsia="Times New Roman" w:hAnsi="Times New Roman" w:cs="Times New Roman"/>
          <w:bCs/>
          <w:sz w:val="24"/>
          <w:szCs w:val="24"/>
          <w:lang w:eastAsia="ru-RU"/>
        </w:rPr>
        <w:t xml:space="preserve">, А. Х. Удобрения и оценка экономической эффективности их применения / </w:t>
      </w:r>
      <w:proofErr w:type="spellStart"/>
      <w:r w:rsidRPr="00485233">
        <w:rPr>
          <w:rFonts w:ascii="Times New Roman" w:eastAsia="Times New Roman" w:hAnsi="Times New Roman" w:cs="Times New Roman"/>
          <w:bCs/>
          <w:sz w:val="24"/>
          <w:szCs w:val="24"/>
          <w:lang w:eastAsia="ru-RU"/>
        </w:rPr>
        <w:t>Шеуджен</w:t>
      </w:r>
      <w:proofErr w:type="spellEnd"/>
      <w:r w:rsidRPr="00485233">
        <w:rPr>
          <w:rFonts w:ascii="Times New Roman" w:eastAsia="Times New Roman" w:hAnsi="Times New Roman" w:cs="Times New Roman"/>
          <w:bCs/>
          <w:sz w:val="24"/>
          <w:szCs w:val="24"/>
          <w:lang w:eastAsia="ru-RU"/>
        </w:rPr>
        <w:t xml:space="preserve"> А.Х., Трубилин И.Т., Онищенко Л.М. // Учебное пособие  / </w:t>
      </w:r>
      <w:proofErr w:type="spellStart"/>
      <w:r w:rsidRPr="00485233">
        <w:rPr>
          <w:rFonts w:ascii="Times New Roman" w:eastAsia="Times New Roman" w:hAnsi="Times New Roman" w:cs="Times New Roman"/>
          <w:bCs/>
          <w:sz w:val="24"/>
          <w:szCs w:val="24"/>
          <w:lang w:eastAsia="ru-RU"/>
        </w:rPr>
        <w:t>КубГАУ</w:t>
      </w:r>
      <w:proofErr w:type="spellEnd"/>
      <w:r w:rsidRPr="00485233">
        <w:rPr>
          <w:rFonts w:ascii="Times New Roman" w:eastAsia="Times New Roman" w:hAnsi="Times New Roman" w:cs="Times New Roman"/>
          <w:bCs/>
          <w:sz w:val="24"/>
          <w:szCs w:val="24"/>
          <w:lang w:eastAsia="ru-RU"/>
        </w:rPr>
        <w:t>. – Краснодар, 2012. – 331 с.</w:t>
      </w:r>
    </w:p>
    <w:p w14:paraId="3F158444" w14:textId="77777777" w:rsidR="0072190B" w:rsidRDefault="0072190B" w:rsidP="001A6A34">
      <w:pPr>
        <w:pStyle w:val="ListParagraph"/>
        <w:numPr>
          <w:ilvl w:val="0"/>
          <w:numId w:val="7"/>
        </w:numPr>
        <w:tabs>
          <w:tab w:val="left" w:pos="851"/>
        </w:tabs>
        <w:spacing w:after="0" w:line="240" w:lineRule="auto"/>
        <w:ind w:left="0" w:firstLine="567"/>
        <w:jc w:val="both"/>
        <w:rPr>
          <w:rFonts w:ascii="Times New Roman" w:eastAsia="Times New Roman" w:hAnsi="Times New Roman" w:cs="Times New Roman"/>
          <w:bCs/>
          <w:sz w:val="24"/>
          <w:szCs w:val="24"/>
          <w:lang w:eastAsia="ru-RU"/>
        </w:rPr>
      </w:pPr>
      <w:r w:rsidRPr="00485233">
        <w:rPr>
          <w:rFonts w:ascii="Times New Roman" w:eastAsia="Times New Roman" w:hAnsi="Times New Roman" w:cs="Times New Roman"/>
          <w:bCs/>
          <w:sz w:val="24"/>
          <w:szCs w:val="24"/>
          <w:lang w:eastAsia="ru-RU"/>
        </w:rPr>
        <w:t xml:space="preserve"> Войтов, П. И. Механизация приготовления и внесения органо-минеральных смесей [Текст] / П. И. Войтов, канд. с.-х. наук. - Москва : </w:t>
      </w:r>
      <w:proofErr w:type="spellStart"/>
      <w:r w:rsidRPr="00485233">
        <w:rPr>
          <w:rFonts w:ascii="Times New Roman" w:eastAsia="Times New Roman" w:hAnsi="Times New Roman" w:cs="Times New Roman"/>
          <w:bCs/>
          <w:sz w:val="24"/>
          <w:szCs w:val="24"/>
          <w:lang w:eastAsia="ru-RU"/>
        </w:rPr>
        <w:t>Моск</w:t>
      </w:r>
      <w:proofErr w:type="spellEnd"/>
      <w:r w:rsidRPr="00485233">
        <w:rPr>
          <w:rFonts w:ascii="Times New Roman" w:eastAsia="Times New Roman" w:hAnsi="Times New Roman" w:cs="Times New Roman"/>
          <w:bCs/>
          <w:sz w:val="24"/>
          <w:szCs w:val="24"/>
          <w:lang w:eastAsia="ru-RU"/>
        </w:rPr>
        <w:t>. Рабочий, 1964. - 119 с. : черт.; 20 см. - (Слушателям школ передового опыта).</w:t>
      </w:r>
    </w:p>
    <w:p w14:paraId="377FE7B1" w14:textId="77777777" w:rsidR="005457A4" w:rsidRDefault="005457A4" w:rsidP="005457A4">
      <w:pPr>
        <w:tabs>
          <w:tab w:val="left" w:pos="993"/>
        </w:tabs>
        <w:ind w:firstLine="567"/>
        <w:jc w:val="both"/>
        <w:rPr>
          <w:bCs/>
        </w:rPr>
      </w:pPr>
    </w:p>
    <w:p w14:paraId="40E8339D" w14:textId="5D5D8CE2" w:rsidR="005457A4" w:rsidRPr="005457A4" w:rsidRDefault="001A6A34" w:rsidP="005457A4">
      <w:pPr>
        <w:tabs>
          <w:tab w:val="left" w:pos="993"/>
        </w:tabs>
        <w:ind w:firstLine="567"/>
        <w:jc w:val="center"/>
        <w:rPr>
          <w:b/>
          <w:bCs/>
          <w:lang w:val="en-US"/>
        </w:rPr>
      </w:pPr>
      <w:r>
        <w:rPr>
          <w:b/>
          <w:bCs/>
          <w:lang w:val="en-US"/>
        </w:rPr>
        <w:t>References</w:t>
      </w:r>
    </w:p>
    <w:p w14:paraId="2710DE5C" w14:textId="77777777" w:rsidR="005457A4" w:rsidRPr="005457A4" w:rsidRDefault="005457A4" w:rsidP="005457A4">
      <w:pPr>
        <w:tabs>
          <w:tab w:val="left" w:pos="993"/>
        </w:tabs>
        <w:ind w:firstLine="567"/>
        <w:jc w:val="both"/>
        <w:rPr>
          <w:bCs/>
          <w:lang w:val="en-US"/>
        </w:rPr>
      </w:pPr>
    </w:p>
    <w:p w14:paraId="4D2F3E79" w14:textId="77777777" w:rsidR="005457A4" w:rsidRPr="005457A4" w:rsidRDefault="005457A4" w:rsidP="001A6A34">
      <w:pPr>
        <w:tabs>
          <w:tab w:val="left" w:pos="851"/>
        </w:tabs>
        <w:ind w:firstLine="567"/>
        <w:jc w:val="both"/>
        <w:rPr>
          <w:bCs/>
          <w:lang w:val="en-US"/>
        </w:rPr>
      </w:pPr>
      <w:r w:rsidRPr="005457A4">
        <w:rPr>
          <w:bCs/>
          <w:lang w:val="en-US"/>
        </w:rPr>
        <w:t>1.</w:t>
      </w:r>
      <w:r w:rsidRPr="005457A4">
        <w:rPr>
          <w:bCs/>
          <w:lang w:val="en-US"/>
        </w:rPr>
        <w:tab/>
        <w:t xml:space="preserve">Marchenko M.N. </w:t>
      </w:r>
      <w:proofErr w:type="spellStart"/>
      <w:r w:rsidRPr="005457A4">
        <w:rPr>
          <w:bCs/>
          <w:lang w:val="en-US"/>
        </w:rPr>
        <w:t>Industrial`naya</w:t>
      </w:r>
      <w:proofErr w:type="spellEnd"/>
      <w:r w:rsidRPr="005457A4">
        <w:rPr>
          <w:bCs/>
          <w:lang w:val="en-US"/>
        </w:rPr>
        <w:t xml:space="preserve"> </w:t>
      </w:r>
      <w:proofErr w:type="spellStart"/>
      <w:r w:rsidRPr="005457A4">
        <w:rPr>
          <w:bCs/>
          <w:lang w:val="en-US"/>
        </w:rPr>
        <w:t>texnologiya</w:t>
      </w:r>
      <w:proofErr w:type="spellEnd"/>
      <w:r w:rsidRPr="005457A4">
        <w:rPr>
          <w:bCs/>
          <w:lang w:val="en-US"/>
        </w:rPr>
        <w:t xml:space="preserve"> </w:t>
      </w:r>
      <w:proofErr w:type="spellStart"/>
      <w:r w:rsidRPr="005457A4">
        <w:rPr>
          <w:bCs/>
          <w:lang w:val="en-US"/>
        </w:rPr>
        <w:t>primeneniya</w:t>
      </w:r>
      <w:proofErr w:type="spellEnd"/>
      <w:r w:rsidRPr="005457A4">
        <w:rPr>
          <w:bCs/>
          <w:lang w:val="en-US"/>
        </w:rPr>
        <w:t xml:space="preserve"> </w:t>
      </w:r>
      <w:proofErr w:type="spellStart"/>
      <w:r w:rsidRPr="005457A4">
        <w:rPr>
          <w:bCs/>
          <w:lang w:val="en-US"/>
        </w:rPr>
        <w:t>mineral`ny`x</w:t>
      </w:r>
      <w:proofErr w:type="spellEnd"/>
      <w:r w:rsidRPr="005457A4">
        <w:rPr>
          <w:bCs/>
          <w:lang w:val="en-US"/>
        </w:rPr>
        <w:t xml:space="preserve"> </w:t>
      </w:r>
      <w:proofErr w:type="spellStart"/>
      <w:r w:rsidRPr="005457A4">
        <w:rPr>
          <w:bCs/>
          <w:lang w:val="en-US"/>
        </w:rPr>
        <w:t>udobrenij</w:t>
      </w:r>
      <w:proofErr w:type="spellEnd"/>
      <w:r w:rsidRPr="005457A4">
        <w:rPr>
          <w:bCs/>
          <w:lang w:val="en-US"/>
        </w:rPr>
        <w:t xml:space="preserve"> / </w:t>
      </w:r>
      <w:proofErr w:type="spellStart"/>
      <w:r w:rsidRPr="005457A4">
        <w:rPr>
          <w:bCs/>
          <w:lang w:val="en-US"/>
        </w:rPr>
        <w:t>Sost</w:t>
      </w:r>
      <w:proofErr w:type="spellEnd"/>
      <w:r w:rsidRPr="005457A4">
        <w:rPr>
          <w:bCs/>
          <w:lang w:val="en-US"/>
        </w:rPr>
        <w:t xml:space="preserve">. M. N. Marchenko. – M.: </w:t>
      </w:r>
      <w:proofErr w:type="spellStart"/>
      <w:r w:rsidRPr="005457A4">
        <w:rPr>
          <w:bCs/>
          <w:lang w:val="en-US"/>
        </w:rPr>
        <w:t>Rossel`xozizdat</w:t>
      </w:r>
      <w:proofErr w:type="spellEnd"/>
      <w:r w:rsidRPr="005457A4">
        <w:rPr>
          <w:bCs/>
          <w:lang w:val="en-US"/>
        </w:rPr>
        <w:t>, 1987. – 239 s.: il.</w:t>
      </w:r>
    </w:p>
    <w:p w14:paraId="287C73A3" w14:textId="77777777" w:rsidR="005457A4" w:rsidRPr="005457A4" w:rsidRDefault="005457A4" w:rsidP="001A6A34">
      <w:pPr>
        <w:tabs>
          <w:tab w:val="left" w:pos="851"/>
        </w:tabs>
        <w:ind w:firstLine="567"/>
        <w:jc w:val="both"/>
        <w:rPr>
          <w:bCs/>
          <w:lang w:val="en-US"/>
        </w:rPr>
      </w:pPr>
      <w:r w:rsidRPr="005457A4">
        <w:rPr>
          <w:bCs/>
          <w:lang w:val="en-US"/>
        </w:rPr>
        <w:t>2.</w:t>
      </w:r>
      <w:r w:rsidRPr="005457A4">
        <w:rPr>
          <w:bCs/>
          <w:lang w:val="en-US"/>
        </w:rPr>
        <w:tab/>
        <w:t xml:space="preserve"> </w:t>
      </w:r>
      <w:proofErr w:type="spellStart"/>
      <w:r w:rsidRPr="005457A4">
        <w:rPr>
          <w:bCs/>
          <w:lang w:val="en-US"/>
        </w:rPr>
        <w:t>Sheudzhen</w:t>
      </w:r>
      <w:proofErr w:type="spellEnd"/>
      <w:r w:rsidRPr="005457A4">
        <w:rPr>
          <w:bCs/>
          <w:lang w:val="en-US"/>
        </w:rPr>
        <w:t xml:space="preserve">, A. X. </w:t>
      </w:r>
      <w:proofErr w:type="spellStart"/>
      <w:r w:rsidRPr="005457A4">
        <w:rPr>
          <w:bCs/>
          <w:lang w:val="en-US"/>
        </w:rPr>
        <w:t>Udobreniya</w:t>
      </w:r>
      <w:proofErr w:type="spellEnd"/>
      <w:r w:rsidRPr="005457A4">
        <w:rPr>
          <w:bCs/>
          <w:lang w:val="en-US"/>
        </w:rPr>
        <w:t xml:space="preserve"> </w:t>
      </w:r>
      <w:proofErr w:type="spellStart"/>
      <w:r w:rsidRPr="005457A4">
        <w:rPr>
          <w:bCs/>
          <w:lang w:val="en-US"/>
        </w:rPr>
        <w:t>i</w:t>
      </w:r>
      <w:proofErr w:type="spellEnd"/>
      <w:r w:rsidRPr="005457A4">
        <w:rPr>
          <w:bCs/>
          <w:lang w:val="en-US"/>
        </w:rPr>
        <w:t xml:space="preserve"> </w:t>
      </w:r>
      <w:proofErr w:type="spellStart"/>
      <w:r w:rsidRPr="005457A4">
        <w:rPr>
          <w:bCs/>
          <w:lang w:val="en-US"/>
        </w:rPr>
        <w:t>ocenka</w:t>
      </w:r>
      <w:proofErr w:type="spellEnd"/>
      <w:r w:rsidRPr="005457A4">
        <w:rPr>
          <w:bCs/>
          <w:lang w:val="en-US"/>
        </w:rPr>
        <w:t xml:space="preserve"> </w:t>
      </w:r>
      <w:proofErr w:type="spellStart"/>
      <w:r w:rsidRPr="005457A4">
        <w:rPr>
          <w:bCs/>
          <w:lang w:val="en-US"/>
        </w:rPr>
        <w:t>e`konomicheskoj</w:t>
      </w:r>
      <w:proofErr w:type="spellEnd"/>
      <w:r w:rsidRPr="005457A4">
        <w:rPr>
          <w:bCs/>
          <w:lang w:val="en-US"/>
        </w:rPr>
        <w:t xml:space="preserve"> </w:t>
      </w:r>
      <w:proofErr w:type="spellStart"/>
      <w:r w:rsidRPr="005457A4">
        <w:rPr>
          <w:bCs/>
          <w:lang w:val="en-US"/>
        </w:rPr>
        <w:t>e`ffektivnosti</w:t>
      </w:r>
      <w:proofErr w:type="spellEnd"/>
      <w:r w:rsidRPr="005457A4">
        <w:rPr>
          <w:bCs/>
          <w:lang w:val="en-US"/>
        </w:rPr>
        <w:t xml:space="preserve"> ix </w:t>
      </w:r>
      <w:proofErr w:type="spellStart"/>
      <w:r w:rsidRPr="005457A4">
        <w:rPr>
          <w:bCs/>
          <w:lang w:val="en-US"/>
        </w:rPr>
        <w:t>primeneniya</w:t>
      </w:r>
      <w:proofErr w:type="spellEnd"/>
      <w:r w:rsidRPr="005457A4">
        <w:rPr>
          <w:bCs/>
          <w:lang w:val="en-US"/>
        </w:rPr>
        <w:t xml:space="preserve"> / </w:t>
      </w:r>
      <w:proofErr w:type="spellStart"/>
      <w:r w:rsidRPr="005457A4">
        <w:rPr>
          <w:bCs/>
          <w:lang w:val="en-US"/>
        </w:rPr>
        <w:t>Sheudzhen</w:t>
      </w:r>
      <w:proofErr w:type="spellEnd"/>
      <w:r w:rsidRPr="005457A4">
        <w:rPr>
          <w:bCs/>
          <w:lang w:val="en-US"/>
        </w:rPr>
        <w:t xml:space="preserve"> A.X., </w:t>
      </w:r>
      <w:proofErr w:type="spellStart"/>
      <w:r w:rsidRPr="005457A4">
        <w:rPr>
          <w:bCs/>
          <w:lang w:val="en-US"/>
        </w:rPr>
        <w:t>Trubilin</w:t>
      </w:r>
      <w:proofErr w:type="spellEnd"/>
      <w:r w:rsidRPr="005457A4">
        <w:rPr>
          <w:bCs/>
          <w:lang w:val="en-US"/>
        </w:rPr>
        <w:t xml:space="preserve"> I.T., </w:t>
      </w:r>
      <w:proofErr w:type="spellStart"/>
      <w:r w:rsidRPr="005457A4">
        <w:rPr>
          <w:bCs/>
          <w:lang w:val="en-US"/>
        </w:rPr>
        <w:t>Onishhenko</w:t>
      </w:r>
      <w:proofErr w:type="spellEnd"/>
      <w:r w:rsidRPr="005457A4">
        <w:rPr>
          <w:bCs/>
          <w:lang w:val="en-US"/>
        </w:rPr>
        <w:t xml:space="preserve"> L.M. // </w:t>
      </w:r>
      <w:proofErr w:type="spellStart"/>
      <w:r w:rsidRPr="005457A4">
        <w:rPr>
          <w:bCs/>
          <w:lang w:val="en-US"/>
        </w:rPr>
        <w:t>Uchebnoe</w:t>
      </w:r>
      <w:proofErr w:type="spellEnd"/>
      <w:r w:rsidRPr="005457A4">
        <w:rPr>
          <w:bCs/>
          <w:lang w:val="en-US"/>
        </w:rPr>
        <w:t xml:space="preserve"> </w:t>
      </w:r>
      <w:proofErr w:type="spellStart"/>
      <w:r w:rsidRPr="005457A4">
        <w:rPr>
          <w:bCs/>
          <w:lang w:val="en-US"/>
        </w:rPr>
        <w:t>posobie</w:t>
      </w:r>
      <w:proofErr w:type="spellEnd"/>
      <w:r w:rsidRPr="005457A4">
        <w:rPr>
          <w:bCs/>
          <w:lang w:val="en-US"/>
        </w:rPr>
        <w:t xml:space="preserve">  / </w:t>
      </w:r>
      <w:proofErr w:type="spellStart"/>
      <w:r w:rsidRPr="005457A4">
        <w:rPr>
          <w:bCs/>
          <w:lang w:val="en-US"/>
        </w:rPr>
        <w:t>KubGAU</w:t>
      </w:r>
      <w:proofErr w:type="spellEnd"/>
      <w:r w:rsidRPr="005457A4">
        <w:rPr>
          <w:bCs/>
          <w:lang w:val="en-US"/>
        </w:rPr>
        <w:t>. – Krasnodar, 2012. – 331 s.</w:t>
      </w:r>
    </w:p>
    <w:p w14:paraId="496CF939" w14:textId="77777777" w:rsidR="005457A4" w:rsidRPr="005457A4" w:rsidRDefault="005457A4" w:rsidP="001A6A34">
      <w:pPr>
        <w:tabs>
          <w:tab w:val="left" w:pos="851"/>
        </w:tabs>
        <w:ind w:firstLine="567"/>
        <w:jc w:val="both"/>
        <w:rPr>
          <w:bCs/>
        </w:rPr>
      </w:pPr>
      <w:r w:rsidRPr="005457A4">
        <w:rPr>
          <w:bCs/>
          <w:lang w:val="en-US"/>
        </w:rPr>
        <w:t>3.</w:t>
      </w:r>
      <w:r w:rsidRPr="005457A4">
        <w:rPr>
          <w:bCs/>
          <w:lang w:val="en-US"/>
        </w:rPr>
        <w:tab/>
        <w:t xml:space="preserve"> </w:t>
      </w:r>
      <w:proofErr w:type="spellStart"/>
      <w:r w:rsidRPr="005457A4">
        <w:rPr>
          <w:bCs/>
          <w:lang w:val="en-US"/>
        </w:rPr>
        <w:t>Vojtov</w:t>
      </w:r>
      <w:proofErr w:type="spellEnd"/>
      <w:r w:rsidRPr="005457A4">
        <w:rPr>
          <w:bCs/>
          <w:lang w:val="en-US"/>
        </w:rPr>
        <w:t xml:space="preserve">, P. I. </w:t>
      </w:r>
      <w:proofErr w:type="spellStart"/>
      <w:r w:rsidRPr="005457A4">
        <w:rPr>
          <w:bCs/>
          <w:lang w:val="en-US"/>
        </w:rPr>
        <w:t>Mexanizaciya</w:t>
      </w:r>
      <w:proofErr w:type="spellEnd"/>
      <w:r w:rsidRPr="005457A4">
        <w:rPr>
          <w:bCs/>
          <w:lang w:val="en-US"/>
        </w:rPr>
        <w:t xml:space="preserve"> </w:t>
      </w:r>
      <w:proofErr w:type="spellStart"/>
      <w:r w:rsidRPr="005457A4">
        <w:rPr>
          <w:bCs/>
          <w:lang w:val="en-US"/>
        </w:rPr>
        <w:t>prigotovleniya</w:t>
      </w:r>
      <w:proofErr w:type="spellEnd"/>
      <w:r w:rsidRPr="005457A4">
        <w:rPr>
          <w:bCs/>
          <w:lang w:val="en-US"/>
        </w:rPr>
        <w:t xml:space="preserve"> </w:t>
      </w:r>
      <w:proofErr w:type="spellStart"/>
      <w:r w:rsidRPr="005457A4">
        <w:rPr>
          <w:bCs/>
          <w:lang w:val="en-US"/>
        </w:rPr>
        <w:t>i</w:t>
      </w:r>
      <w:proofErr w:type="spellEnd"/>
      <w:r w:rsidRPr="005457A4">
        <w:rPr>
          <w:bCs/>
          <w:lang w:val="en-US"/>
        </w:rPr>
        <w:t xml:space="preserve"> </w:t>
      </w:r>
      <w:proofErr w:type="spellStart"/>
      <w:r w:rsidRPr="005457A4">
        <w:rPr>
          <w:bCs/>
          <w:lang w:val="en-US"/>
        </w:rPr>
        <w:t>vneseniya</w:t>
      </w:r>
      <w:proofErr w:type="spellEnd"/>
      <w:r w:rsidRPr="005457A4">
        <w:rPr>
          <w:bCs/>
          <w:lang w:val="en-US"/>
        </w:rPr>
        <w:t xml:space="preserve"> organo-</w:t>
      </w:r>
      <w:proofErr w:type="spellStart"/>
      <w:r w:rsidRPr="005457A4">
        <w:rPr>
          <w:bCs/>
          <w:lang w:val="en-US"/>
        </w:rPr>
        <w:t>mineral`ny`x</w:t>
      </w:r>
      <w:proofErr w:type="spellEnd"/>
      <w:r w:rsidRPr="005457A4">
        <w:rPr>
          <w:bCs/>
          <w:lang w:val="en-US"/>
        </w:rPr>
        <w:t xml:space="preserve"> </w:t>
      </w:r>
      <w:proofErr w:type="spellStart"/>
      <w:r w:rsidRPr="005457A4">
        <w:rPr>
          <w:bCs/>
          <w:lang w:val="en-US"/>
        </w:rPr>
        <w:t>smesej</w:t>
      </w:r>
      <w:proofErr w:type="spellEnd"/>
      <w:r w:rsidRPr="005457A4">
        <w:rPr>
          <w:bCs/>
          <w:lang w:val="en-US"/>
        </w:rPr>
        <w:t xml:space="preserve"> [</w:t>
      </w:r>
      <w:proofErr w:type="spellStart"/>
      <w:r w:rsidRPr="005457A4">
        <w:rPr>
          <w:bCs/>
          <w:lang w:val="en-US"/>
        </w:rPr>
        <w:t>Tekst</w:t>
      </w:r>
      <w:proofErr w:type="spellEnd"/>
      <w:r w:rsidRPr="005457A4">
        <w:rPr>
          <w:bCs/>
          <w:lang w:val="en-US"/>
        </w:rPr>
        <w:t xml:space="preserve">] / P. I. </w:t>
      </w:r>
      <w:proofErr w:type="spellStart"/>
      <w:r w:rsidRPr="005457A4">
        <w:rPr>
          <w:bCs/>
          <w:lang w:val="en-US"/>
        </w:rPr>
        <w:t>Vojtov</w:t>
      </w:r>
      <w:proofErr w:type="spellEnd"/>
      <w:r w:rsidRPr="005457A4">
        <w:rPr>
          <w:bCs/>
          <w:lang w:val="en-US"/>
        </w:rPr>
        <w:t xml:space="preserve">, </w:t>
      </w:r>
      <w:proofErr w:type="spellStart"/>
      <w:r w:rsidRPr="005457A4">
        <w:rPr>
          <w:bCs/>
          <w:lang w:val="en-US"/>
        </w:rPr>
        <w:t>kand</w:t>
      </w:r>
      <w:proofErr w:type="spellEnd"/>
      <w:r w:rsidRPr="005457A4">
        <w:rPr>
          <w:bCs/>
          <w:lang w:val="en-US"/>
        </w:rPr>
        <w:t xml:space="preserve">. s.-x. </w:t>
      </w:r>
      <w:proofErr w:type="spellStart"/>
      <w:r w:rsidRPr="005457A4">
        <w:rPr>
          <w:bCs/>
          <w:lang w:val="en-US"/>
        </w:rPr>
        <w:t>nauk</w:t>
      </w:r>
      <w:proofErr w:type="spellEnd"/>
      <w:r w:rsidRPr="005457A4">
        <w:rPr>
          <w:bCs/>
          <w:lang w:val="en-US"/>
        </w:rPr>
        <w:t xml:space="preserve">. - Moskva : </w:t>
      </w:r>
      <w:proofErr w:type="spellStart"/>
      <w:r w:rsidRPr="005457A4">
        <w:rPr>
          <w:bCs/>
          <w:lang w:val="en-US"/>
        </w:rPr>
        <w:t>Mosk</w:t>
      </w:r>
      <w:proofErr w:type="spellEnd"/>
      <w:r w:rsidRPr="005457A4">
        <w:rPr>
          <w:bCs/>
          <w:lang w:val="en-US"/>
        </w:rPr>
        <w:t xml:space="preserve">. </w:t>
      </w:r>
      <w:proofErr w:type="spellStart"/>
      <w:r w:rsidRPr="005457A4">
        <w:rPr>
          <w:bCs/>
        </w:rPr>
        <w:t>Rabochij</w:t>
      </w:r>
      <w:proofErr w:type="spellEnd"/>
      <w:r w:rsidRPr="005457A4">
        <w:rPr>
          <w:bCs/>
        </w:rPr>
        <w:t xml:space="preserve">, 1964. - 119 s. : </w:t>
      </w:r>
      <w:proofErr w:type="spellStart"/>
      <w:r w:rsidRPr="005457A4">
        <w:rPr>
          <w:bCs/>
        </w:rPr>
        <w:t>chert</w:t>
      </w:r>
      <w:proofErr w:type="spellEnd"/>
      <w:r w:rsidRPr="005457A4">
        <w:rPr>
          <w:bCs/>
        </w:rPr>
        <w:t xml:space="preserve">.; 20 </w:t>
      </w:r>
      <w:proofErr w:type="spellStart"/>
      <w:r w:rsidRPr="005457A4">
        <w:rPr>
          <w:bCs/>
        </w:rPr>
        <w:t>sm</w:t>
      </w:r>
      <w:proofErr w:type="spellEnd"/>
      <w:r w:rsidRPr="005457A4">
        <w:rPr>
          <w:bCs/>
        </w:rPr>
        <w:t>. - (</w:t>
      </w:r>
      <w:proofErr w:type="spellStart"/>
      <w:r w:rsidRPr="005457A4">
        <w:rPr>
          <w:bCs/>
        </w:rPr>
        <w:t>Slushatelyam</w:t>
      </w:r>
      <w:proofErr w:type="spellEnd"/>
      <w:r w:rsidRPr="005457A4">
        <w:rPr>
          <w:bCs/>
        </w:rPr>
        <w:t xml:space="preserve"> </w:t>
      </w:r>
      <w:proofErr w:type="spellStart"/>
      <w:r w:rsidRPr="005457A4">
        <w:rPr>
          <w:bCs/>
        </w:rPr>
        <w:t>shkol</w:t>
      </w:r>
      <w:proofErr w:type="spellEnd"/>
      <w:r w:rsidRPr="005457A4">
        <w:rPr>
          <w:bCs/>
        </w:rPr>
        <w:t xml:space="preserve"> </w:t>
      </w:r>
      <w:proofErr w:type="spellStart"/>
      <w:r w:rsidRPr="005457A4">
        <w:rPr>
          <w:bCs/>
        </w:rPr>
        <w:t>peredovogo</w:t>
      </w:r>
      <w:proofErr w:type="spellEnd"/>
      <w:r w:rsidRPr="005457A4">
        <w:rPr>
          <w:bCs/>
        </w:rPr>
        <w:t xml:space="preserve"> </w:t>
      </w:r>
      <w:proofErr w:type="spellStart"/>
      <w:r w:rsidRPr="005457A4">
        <w:rPr>
          <w:bCs/>
        </w:rPr>
        <w:t>opy`ta</w:t>
      </w:r>
      <w:proofErr w:type="spellEnd"/>
      <w:r w:rsidRPr="005457A4">
        <w:rPr>
          <w:bCs/>
        </w:rPr>
        <w:t>).</w:t>
      </w:r>
    </w:p>
    <w:sectPr w:rsidR="005457A4" w:rsidRPr="005457A4" w:rsidSect="00022F18">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4AD2A" w14:textId="77777777" w:rsidR="002D7D91" w:rsidRDefault="002D7D91" w:rsidP="005457A4">
      <w:r>
        <w:separator/>
      </w:r>
    </w:p>
  </w:endnote>
  <w:endnote w:type="continuationSeparator" w:id="0">
    <w:p w14:paraId="12397327" w14:textId="77777777" w:rsidR="002D7D91" w:rsidRDefault="002D7D91" w:rsidP="00545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8B639" w14:textId="752EE66C" w:rsidR="00FB0DFE" w:rsidRDefault="005A303B">
    <w:pPr>
      <w:pStyle w:val="Footer"/>
    </w:pPr>
    <w:hyperlink r:id="rId1" w:history="1">
      <w:r w:rsidRPr="00EF03B8">
        <w:rPr>
          <w:rStyle w:val="Hyperlink"/>
        </w:rPr>
        <w:t>http://ej.kubagro.ru/2024/03/pdf/0</w:t>
      </w:r>
      <w:r w:rsidRPr="00EF03B8">
        <w:rPr>
          <w:rStyle w:val="Hyperlink"/>
        </w:rPr>
        <w:t>2</w:t>
      </w:r>
      <w:r w:rsidRPr="00EF03B8">
        <w:rPr>
          <w:rStyle w:val="Hyperlink"/>
        </w:rPr>
        <w:t>.pdf</w:t>
      </w:r>
    </w:hyperlink>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DC72C" w14:textId="77777777" w:rsidR="002D7D91" w:rsidRDefault="002D7D91" w:rsidP="005457A4">
      <w:r>
        <w:separator/>
      </w:r>
    </w:p>
  </w:footnote>
  <w:footnote w:type="continuationSeparator" w:id="0">
    <w:p w14:paraId="6F1921F0" w14:textId="77777777" w:rsidR="002D7D91" w:rsidRDefault="002D7D91" w:rsidP="00545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05341821"/>
      <w:docPartObj>
        <w:docPartGallery w:val="Page Numbers (Top of Page)"/>
        <w:docPartUnique/>
      </w:docPartObj>
    </w:sdtPr>
    <w:sdtContent>
      <w:p w14:paraId="7181F93C" w14:textId="0C38CB72" w:rsidR="00FB0DFE" w:rsidRDefault="00FB0DFE" w:rsidP="00EF03B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58F9136" w14:textId="77777777" w:rsidR="00FB0DFE" w:rsidRDefault="00FB0DFE" w:rsidP="00FB0DFE">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279692258"/>
      <w:docPartObj>
        <w:docPartGallery w:val="Page Numbers (Top of Page)"/>
        <w:docPartUnique/>
      </w:docPartObj>
    </w:sdtPr>
    <w:sdtContent>
      <w:p w14:paraId="79ACB953" w14:textId="54130843" w:rsidR="00FB0DFE" w:rsidRPr="00FB0DFE" w:rsidRDefault="00FB0DFE" w:rsidP="00EF03B8">
        <w:pPr>
          <w:pStyle w:val="Header"/>
          <w:framePr w:wrap="none" w:vAnchor="text" w:hAnchor="margin" w:xAlign="right" w:y="1"/>
          <w:rPr>
            <w:rStyle w:val="PageNumber"/>
            <w:sz w:val="28"/>
            <w:szCs w:val="28"/>
          </w:rPr>
        </w:pPr>
        <w:r w:rsidRPr="00FB0DFE">
          <w:rPr>
            <w:rStyle w:val="PageNumber"/>
            <w:sz w:val="28"/>
            <w:szCs w:val="28"/>
          </w:rPr>
          <w:fldChar w:fldCharType="begin"/>
        </w:r>
        <w:r w:rsidRPr="00FB0DFE">
          <w:rPr>
            <w:rStyle w:val="PageNumber"/>
            <w:sz w:val="28"/>
            <w:szCs w:val="28"/>
          </w:rPr>
          <w:instrText xml:space="preserve"> PAGE </w:instrText>
        </w:r>
        <w:r w:rsidRPr="00FB0DFE">
          <w:rPr>
            <w:rStyle w:val="PageNumber"/>
            <w:sz w:val="28"/>
            <w:szCs w:val="28"/>
          </w:rPr>
          <w:fldChar w:fldCharType="separate"/>
        </w:r>
        <w:r w:rsidRPr="00FB0DFE">
          <w:rPr>
            <w:rStyle w:val="PageNumber"/>
            <w:noProof/>
            <w:sz w:val="28"/>
            <w:szCs w:val="28"/>
          </w:rPr>
          <w:t>1</w:t>
        </w:r>
        <w:r w:rsidRPr="00FB0DFE">
          <w:rPr>
            <w:rStyle w:val="PageNumber"/>
            <w:sz w:val="28"/>
            <w:szCs w:val="28"/>
          </w:rPr>
          <w:fldChar w:fldCharType="end"/>
        </w:r>
      </w:p>
    </w:sdtContent>
  </w:sdt>
  <w:sdt>
    <w:sdtPr>
      <w:id w:val="2143915914"/>
      <w:docPartObj>
        <w:docPartGallery w:val="Page Numbers (Top of Page)"/>
        <w:docPartUnique/>
      </w:docPartObj>
    </w:sdtPr>
    <w:sdtEndPr/>
    <w:sdtContent>
      <w:sdt>
        <w:sdtPr>
          <w:id w:val="-707182542"/>
          <w:docPartObj>
            <w:docPartGallery w:val="Page Numbers (Top of Page)"/>
            <w:docPartUnique/>
          </w:docPartObj>
        </w:sdtPr>
        <w:sdtContent>
          <w:p w14:paraId="16C78C64" w14:textId="32DB3C34" w:rsidR="005457A4" w:rsidRDefault="00FB0DFE" w:rsidP="00FB0DFE">
            <w:pPr>
              <w:pStyle w:val="Header"/>
              <w:tabs>
                <w:tab w:val="center" w:pos="4677"/>
                <w:tab w:val="right" w:pos="9355"/>
              </w:tabs>
              <w:ind w:right="360"/>
            </w:pPr>
            <w:r w:rsidRPr="003F4074">
              <w:t xml:space="preserve">Научный журнал </w:t>
            </w:r>
            <w:proofErr w:type="spellStart"/>
            <w:r w:rsidRPr="003F4074">
              <w:t>КубГАУ</w:t>
            </w:r>
            <w:proofErr w:type="spellEnd"/>
            <w:r w:rsidRPr="003F4074">
              <w:t>, №19</w:t>
            </w:r>
            <w:r>
              <w:t>7</w:t>
            </w:r>
            <w:r w:rsidRPr="003F4074">
              <w:t>(</w:t>
            </w:r>
            <w:r w:rsidRPr="003F4074">
              <w:rPr>
                <w:lang w:val="en-US"/>
              </w:rPr>
              <w:t>0</w:t>
            </w:r>
            <w:r>
              <w:t>3</w:t>
            </w:r>
            <w:r w:rsidRPr="003F4074">
              <w:t>), 202</w:t>
            </w:r>
            <w:r w:rsidRPr="003F4074">
              <w:rPr>
                <w:lang w:val="en-US"/>
              </w:rPr>
              <w:t>4</w:t>
            </w:r>
            <w:r w:rsidRPr="003F4074">
              <w:t xml:space="preserve"> год</w:t>
            </w:r>
          </w:p>
        </w:sdtContent>
      </w:sdt>
    </w:sdtContent>
  </w:sdt>
  <w:p w14:paraId="0061A8BB" w14:textId="77777777" w:rsidR="005457A4" w:rsidRDefault="005457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A0471"/>
    <w:multiLevelType w:val="hybridMultilevel"/>
    <w:tmpl w:val="187CB442"/>
    <w:lvl w:ilvl="0" w:tplc="04190011">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10DA29BC"/>
    <w:multiLevelType w:val="hybridMultilevel"/>
    <w:tmpl w:val="9B86D3FA"/>
    <w:lvl w:ilvl="0" w:tplc="04190011">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8146387"/>
    <w:multiLevelType w:val="hybridMultilevel"/>
    <w:tmpl w:val="197031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2004679E"/>
    <w:multiLevelType w:val="hybridMultilevel"/>
    <w:tmpl w:val="E12CDCF2"/>
    <w:lvl w:ilvl="0" w:tplc="04190011">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259906DA"/>
    <w:multiLevelType w:val="hybridMultilevel"/>
    <w:tmpl w:val="5AFAAA32"/>
    <w:lvl w:ilvl="0" w:tplc="04190011">
      <w:start w:val="1"/>
      <w:numFmt w:val="decimal"/>
      <w:lvlText w:val="%1)"/>
      <w:lvlJc w:val="left"/>
      <w:pPr>
        <w:ind w:left="1019" w:hanging="360"/>
      </w:pPr>
      <w:rPr>
        <w:rFonts w:hint="default"/>
        <w:sz w:val="18"/>
        <w:szCs w:val="18"/>
      </w:rPr>
    </w:lvl>
    <w:lvl w:ilvl="1" w:tplc="04190003" w:tentative="1">
      <w:start w:val="1"/>
      <w:numFmt w:val="bullet"/>
      <w:lvlText w:val="o"/>
      <w:lvlJc w:val="left"/>
      <w:pPr>
        <w:ind w:left="1739" w:hanging="360"/>
      </w:pPr>
      <w:rPr>
        <w:rFonts w:ascii="Courier New" w:hAnsi="Courier New" w:cs="Courier New" w:hint="default"/>
      </w:rPr>
    </w:lvl>
    <w:lvl w:ilvl="2" w:tplc="04190005" w:tentative="1">
      <w:start w:val="1"/>
      <w:numFmt w:val="bullet"/>
      <w:lvlText w:val=""/>
      <w:lvlJc w:val="left"/>
      <w:pPr>
        <w:ind w:left="2459" w:hanging="360"/>
      </w:pPr>
      <w:rPr>
        <w:rFonts w:ascii="Wingdings" w:hAnsi="Wingdings" w:hint="default"/>
      </w:rPr>
    </w:lvl>
    <w:lvl w:ilvl="3" w:tplc="04190001" w:tentative="1">
      <w:start w:val="1"/>
      <w:numFmt w:val="bullet"/>
      <w:lvlText w:val=""/>
      <w:lvlJc w:val="left"/>
      <w:pPr>
        <w:ind w:left="3179" w:hanging="360"/>
      </w:pPr>
      <w:rPr>
        <w:rFonts w:ascii="Symbol" w:hAnsi="Symbol" w:hint="default"/>
      </w:rPr>
    </w:lvl>
    <w:lvl w:ilvl="4" w:tplc="04190003" w:tentative="1">
      <w:start w:val="1"/>
      <w:numFmt w:val="bullet"/>
      <w:lvlText w:val="o"/>
      <w:lvlJc w:val="left"/>
      <w:pPr>
        <w:ind w:left="3899" w:hanging="360"/>
      </w:pPr>
      <w:rPr>
        <w:rFonts w:ascii="Courier New" w:hAnsi="Courier New" w:cs="Courier New" w:hint="default"/>
      </w:rPr>
    </w:lvl>
    <w:lvl w:ilvl="5" w:tplc="04190005" w:tentative="1">
      <w:start w:val="1"/>
      <w:numFmt w:val="bullet"/>
      <w:lvlText w:val=""/>
      <w:lvlJc w:val="left"/>
      <w:pPr>
        <w:ind w:left="4619" w:hanging="360"/>
      </w:pPr>
      <w:rPr>
        <w:rFonts w:ascii="Wingdings" w:hAnsi="Wingdings" w:hint="default"/>
      </w:rPr>
    </w:lvl>
    <w:lvl w:ilvl="6" w:tplc="04190001" w:tentative="1">
      <w:start w:val="1"/>
      <w:numFmt w:val="bullet"/>
      <w:lvlText w:val=""/>
      <w:lvlJc w:val="left"/>
      <w:pPr>
        <w:ind w:left="5339" w:hanging="360"/>
      </w:pPr>
      <w:rPr>
        <w:rFonts w:ascii="Symbol" w:hAnsi="Symbol" w:hint="default"/>
      </w:rPr>
    </w:lvl>
    <w:lvl w:ilvl="7" w:tplc="04190003" w:tentative="1">
      <w:start w:val="1"/>
      <w:numFmt w:val="bullet"/>
      <w:lvlText w:val="o"/>
      <w:lvlJc w:val="left"/>
      <w:pPr>
        <w:ind w:left="6059" w:hanging="360"/>
      </w:pPr>
      <w:rPr>
        <w:rFonts w:ascii="Courier New" w:hAnsi="Courier New" w:cs="Courier New" w:hint="default"/>
      </w:rPr>
    </w:lvl>
    <w:lvl w:ilvl="8" w:tplc="04190005" w:tentative="1">
      <w:start w:val="1"/>
      <w:numFmt w:val="bullet"/>
      <w:lvlText w:val=""/>
      <w:lvlJc w:val="left"/>
      <w:pPr>
        <w:ind w:left="6779" w:hanging="360"/>
      </w:pPr>
      <w:rPr>
        <w:rFonts w:ascii="Wingdings" w:hAnsi="Wingdings" w:hint="default"/>
      </w:rPr>
    </w:lvl>
  </w:abstractNum>
  <w:abstractNum w:abstractNumId="5" w15:restartNumberingAfterBreak="0">
    <w:nsid w:val="2B8A77A9"/>
    <w:multiLevelType w:val="multilevel"/>
    <w:tmpl w:val="A08ED190"/>
    <w:lvl w:ilvl="0">
      <w:start w:val="1"/>
      <w:numFmt w:val="decimal"/>
      <w:lvlText w:val="%1"/>
      <w:lvlJc w:val="left"/>
      <w:pPr>
        <w:ind w:left="502"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397A4E2E"/>
    <w:multiLevelType w:val="hybridMultilevel"/>
    <w:tmpl w:val="E75EAC66"/>
    <w:lvl w:ilvl="0" w:tplc="B3A689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3DA40A00"/>
    <w:multiLevelType w:val="hybridMultilevel"/>
    <w:tmpl w:val="AB64A4FC"/>
    <w:lvl w:ilvl="0" w:tplc="04190011">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6226130A"/>
    <w:multiLevelType w:val="hybridMultilevel"/>
    <w:tmpl w:val="E6D0796C"/>
    <w:lvl w:ilvl="0" w:tplc="04190011">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6F6C478F"/>
    <w:multiLevelType w:val="hybridMultilevel"/>
    <w:tmpl w:val="C4384C56"/>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6FC073D6"/>
    <w:multiLevelType w:val="hybridMultilevel"/>
    <w:tmpl w:val="ACE4170A"/>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7"/>
  </w:num>
  <w:num w:numId="5">
    <w:abstractNumId w:val="8"/>
  </w:num>
  <w:num w:numId="6">
    <w:abstractNumId w:val="3"/>
  </w:num>
  <w:num w:numId="7">
    <w:abstractNumId w:val="2"/>
  </w:num>
  <w:num w:numId="8">
    <w:abstractNumId w:val="9"/>
  </w:num>
  <w:num w:numId="9">
    <w:abstractNumId w:val="5"/>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6CB6"/>
    <w:rsid w:val="00003FAA"/>
    <w:rsid w:val="00007998"/>
    <w:rsid w:val="00022F18"/>
    <w:rsid w:val="000238AB"/>
    <w:rsid w:val="000258E5"/>
    <w:rsid w:val="00025918"/>
    <w:rsid w:val="0002628D"/>
    <w:rsid w:val="00032C38"/>
    <w:rsid w:val="000344FA"/>
    <w:rsid w:val="00037BF0"/>
    <w:rsid w:val="000407D3"/>
    <w:rsid w:val="000617DC"/>
    <w:rsid w:val="00062E5E"/>
    <w:rsid w:val="0006354A"/>
    <w:rsid w:val="00070EA5"/>
    <w:rsid w:val="00071630"/>
    <w:rsid w:val="000743B8"/>
    <w:rsid w:val="0007649B"/>
    <w:rsid w:val="0008182B"/>
    <w:rsid w:val="00084585"/>
    <w:rsid w:val="00087510"/>
    <w:rsid w:val="0008762F"/>
    <w:rsid w:val="00092610"/>
    <w:rsid w:val="000A3579"/>
    <w:rsid w:val="000B30AB"/>
    <w:rsid w:val="000C1623"/>
    <w:rsid w:val="000E1197"/>
    <w:rsid w:val="00104287"/>
    <w:rsid w:val="0010670D"/>
    <w:rsid w:val="0011084B"/>
    <w:rsid w:val="001127A0"/>
    <w:rsid w:val="00123C6C"/>
    <w:rsid w:val="0013051F"/>
    <w:rsid w:val="00132EFA"/>
    <w:rsid w:val="00140D17"/>
    <w:rsid w:val="001472BC"/>
    <w:rsid w:val="00161656"/>
    <w:rsid w:val="00167068"/>
    <w:rsid w:val="00174F78"/>
    <w:rsid w:val="00175452"/>
    <w:rsid w:val="0018056F"/>
    <w:rsid w:val="001818D4"/>
    <w:rsid w:val="0018362C"/>
    <w:rsid w:val="00191F10"/>
    <w:rsid w:val="001A1060"/>
    <w:rsid w:val="001A107E"/>
    <w:rsid w:val="001A66A2"/>
    <w:rsid w:val="001A6A34"/>
    <w:rsid w:val="001A77FF"/>
    <w:rsid w:val="001B18E0"/>
    <w:rsid w:val="001C05E4"/>
    <w:rsid w:val="001C20FB"/>
    <w:rsid w:val="001C2F01"/>
    <w:rsid w:val="001C46B4"/>
    <w:rsid w:val="001C6EBB"/>
    <w:rsid w:val="001D2752"/>
    <w:rsid w:val="001D5FAD"/>
    <w:rsid w:val="001F0CD2"/>
    <w:rsid w:val="001F2D50"/>
    <w:rsid w:val="001F2DEC"/>
    <w:rsid w:val="00204F13"/>
    <w:rsid w:val="00206667"/>
    <w:rsid w:val="002113D0"/>
    <w:rsid w:val="00213622"/>
    <w:rsid w:val="00213D96"/>
    <w:rsid w:val="00216048"/>
    <w:rsid w:val="00225703"/>
    <w:rsid w:val="00226D57"/>
    <w:rsid w:val="00227C73"/>
    <w:rsid w:val="00230203"/>
    <w:rsid w:val="00231668"/>
    <w:rsid w:val="0023600C"/>
    <w:rsid w:val="002369B5"/>
    <w:rsid w:val="002400E6"/>
    <w:rsid w:val="00241EDC"/>
    <w:rsid w:val="002461A5"/>
    <w:rsid w:val="00261843"/>
    <w:rsid w:val="00262459"/>
    <w:rsid w:val="00263242"/>
    <w:rsid w:val="00265369"/>
    <w:rsid w:val="00273B9F"/>
    <w:rsid w:val="002748DA"/>
    <w:rsid w:val="00276578"/>
    <w:rsid w:val="00283F48"/>
    <w:rsid w:val="00286999"/>
    <w:rsid w:val="002967D4"/>
    <w:rsid w:val="002B472F"/>
    <w:rsid w:val="002C3C04"/>
    <w:rsid w:val="002C4CFC"/>
    <w:rsid w:val="002C5B22"/>
    <w:rsid w:val="002C7B75"/>
    <w:rsid w:val="002D0165"/>
    <w:rsid w:val="002D4077"/>
    <w:rsid w:val="002D7D91"/>
    <w:rsid w:val="002E4250"/>
    <w:rsid w:val="002F2DCC"/>
    <w:rsid w:val="002F547E"/>
    <w:rsid w:val="00301DC8"/>
    <w:rsid w:val="00311033"/>
    <w:rsid w:val="0031701F"/>
    <w:rsid w:val="00320E7B"/>
    <w:rsid w:val="00322CD3"/>
    <w:rsid w:val="00324E5F"/>
    <w:rsid w:val="00336B40"/>
    <w:rsid w:val="00341EED"/>
    <w:rsid w:val="00353B43"/>
    <w:rsid w:val="00353F1E"/>
    <w:rsid w:val="00360063"/>
    <w:rsid w:val="00360E2C"/>
    <w:rsid w:val="00361A35"/>
    <w:rsid w:val="003629A1"/>
    <w:rsid w:val="003761FE"/>
    <w:rsid w:val="00383254"/>
    <w:rsid w:val="00383713"/>
    <w:rsid w:val="00386F95"/>
    <w:rsid w:val="003915E3"/>
    <w:rsid w:val="00397468"/>
    <w:rsid w:val="003A01DB"/>
    <w:rsid w:val="003C42DA"/>
    <w:rsid w:val="003D1E7E"/>
    <w:rsid w:val="003D2F3F"/>
    <w:rsid w:val="003D3072"/>
    <w:rsid w:val="003D315A"/>
    <w:rsid w:val="003D4E91"/>
    <w:rsid w:val="003E0250"/>
    <w:rsid w:val="003E0C75"/>
    <w:rsid w:val="003E11EC"/>
    <w:rsid w:val="003F1168"/>
    <w:rsid w:val="003F3EC6"/>
    <w:rsid w:val="003F747E"/>
    <w:rsid w:val="004047CE"/>
    <w:rsid w:val="0041169F"/>
    <w:rsid w:val="00412C63"/>
    <w:rsid w:val="00414924"/>
    <w:rsid w:val="004243E5"/>
    <w:rsid w:val="00424711"/>
    <w:rsid w:val="00424788"/>
    <w:rsid w:val="0042674A"/>
    <w:rsid w:val="00430E17"/>
    <w:rsid w:val="004329AC"/>
    <w:rsid w:val="00433BCE"/>
    <w:rsid w:val="00436EB5"/>
    <w:rsid w:val="00443BC8"/>
    <w:rsid w:val="00444F1E"/>
    <w:rsid w:val="00445F42"/>
    <w:rsid w:val="0045273F"/>
    <w:rsid w:val="004543F9"/>
    <w:rsid w:val="00454C4F"/>
    <w:rsid w:val="00455B2C"/>
    <w:rsid w:val="0046060C"/>
    <w:rsid w:val="00461311"/>
    <w:rsid w:val="004650D4"/>
    <w:rsid w:val="004651AB"/>
    <w:rsid w:val="004739C2"/>
    <w:rsid w:val="00476DB8"/>
    <w:rsid w:val="0048259D"/>
    <w:rsid w:val="00482CF3"/>
    <w:rsid w:val="00485FC6"/>
    <w:rsid w:val="00486C52"/>
    <w:rsid w:val="0049191F"/>
    <w:rsid w:val="00493AC3"/>
    <w:rsid w:val="00497FAF"/>
    <w:rsid w:val="004A1829"/>
    <w:rsid w:val="004A2B5A"/>
    <w:rsid w:val="004A73A6"/>
    <w:rsid w:val="004B0D23"/>
    <w:rsid w:val="004B14BE"/>
    <w:rsid w:val="004B4208"/>
    <w:rsid w:val="004C07B1"/>
    <w:rsid w:val="004D418F"/>
    <w:rsid w:val="004D432C"/>
    <w:rsid w:val="004D4D04"/>
    <w:rsid w:val="004D68A2"/>
    <w:rsid w:val="004D7B7E"/>
    <w:rsid w:val="004E4423"/>
    <w:rsid w:val="004E4E01"/>
    <w:rsid w:val="004E53D4"/>
    <w:rsid w:val="004E743A"/>
    <w:rsid w:val="004F4D24"/>
    <w:rsid w:val="00506DD1"/>
    <w:rsid w:val="005110D7"/>
    <w:rsid w:val="00515397"/>
    <w:rsid w:val="00516765"/>
    <w:rsid w:val="00517825"/>
    <w:rsid w:val="0052137B"/>
    <w:rsid w:val="00521B24"/>
    <w:rsid w:val="00523EC0"/>
    <w:rsid w:val="005240AE"/>
    <w:rsid w:val="005244B3"/>
    <w:rsid w:val="00530C84"/>
    <w:rsid w:val="00533F0B"/>
    <w:rsid w:val="00541912"/>
    <w:rsid w:val="00541D15"/>
    <w:rsid w:val="00545235"/>
    <w:rsid w:val="005457A4"/>
    <w:rsid w:val="00545A02"/>
    <w:rsid w:val="00546A05"/>
    <w:rsid w:val="00555337"/>
    <w:rsid w:val="005563D1"/>
    <w:rsid w:val="00560E5C"/>
    <w:rsid w:val="00560EB5"/>
    <w:rsid w:val="00561690"/>
    <w:rsid w:val="005676F3"/>
    <w:rsid w:val="0057231C"/>
    <w:rsid w:val="005730E4"/>
    <w:rsid w:val="00582510"/>
    <w:rsid w:val="0059009F"/>
    <w:rsid w:val="00595366"/>
    <w:rsid w:val="005953AA"/>
    <w:rsid w:val="005A303B"/>
    <w:rsid w:val="005A4FA3"/>
    <w:rsid w:val="005A6434"/>
    <w:rsid w:val="005A65D0"/>
    <w:rsid w:val="005B2CCC"/>
    <w:rsid w:val="005C60D6"/>
    <w:rsid w:val="005D2602"/>
    <w:rsid w:val="005D5C65"/>
    <w:rsid w:val="005D6B61"/>
    <w:rsid w:val="005E1CDF"/>
    <w:rsid w:val="005F0223"/>
    <w:rsid w:val="005F1570"/>
    <w:rsid w:val="005F28B8"/>
    <w:rsid w:val="005F319B"/>
    <w:rsid w:val="005F50AC"/>
    <w:rsid w:val="005F57D3"/>
    <w:rsid w:val="005F6843"/>
    <w:rsid w:val="006076C2"/>
    <w:rsid w:val="006118EE"/>
    <w:rsid w:val="00614F86"/>
    <w:rsid w:val="00623433"/>
    <w:rsid w:val="00626EEF"/>
    <w:rsid w:val="0063106B"/>
    <w:rsid w:val="006402A1"/>
    <w:rsid w:val="006403EF"/>
    <w:rsid w:val="00643BDF"/>
    <w:rsid w:val="0064417D"/>
    <w:rsid w:val="00645FB7"/>
    <w:rsid w:val="006544BE"/>
    <w:rsid w:val="006564AD"/>
    <w:rsid w:val="0066117E"/>
    <w:rsid w:val="006628EF"/>
    <w:rsid w:val="0066310F"/>
    <w:rsid w:val="0066319C"/>
    <w:rsid w:val="00671202"/>
    <w:rsid w:val="00671D0E"/>
    <w:rsid w:val="006752AC"/>
    <w:rsid w:val="0068197A"/>
    <w:rsid w:val="00683902"/>
    <w:rsid w:val="006843C6"/>
    <w:rsid w:val="006855F2"/>
    <w:rsid w:val="00694C35"/>
    <w:rsid w:val="00695C06"/>
    <w:rsid w:val="006A02A8"/>
    <w:rsid w:val="006A3D2A"/>
    <w:rsid w:val="006A5A72"/>
    <w:rsid w:val="006B1DE5"/>
    <w:rsid w:val="006B2A3B"/>
    <w:rsid w:val="006B570D"/>
    <w:rsid w:val="006B7721"/>
    <w:rsid w:val="006C055E"/>
    <w:rsid w:val="006C2A78"/>
    <w:rsid w:val="006D16F1"/>
    <w:rsid w:val="006D5F7C"/>
    <w:rsid w:val="006E0681"/>
    <w:rsid w:val="006E6BE5"/>
    <w:rsid w:val="006E7D8A"/>
    <w:rsid w:val="006F2DFE"/>
    <w:rsid w:val="006F4954"/>
    <w:rsid w:val="006F53E2"/>
    <w:rsid w:val="006F6CA8"/>
    <w:rsid w:val="00702DCC"/>
    <w:rsid w:val="00705DD5"/>
    <w:rsid w:val="00707E2B"/>
    <w:rsid w:val="0071142B"/>
    <w:rsid w:val="00714372"/>
    <w:rsid w:val="007161BD"/>
    <w:rsid w:val="0072190B"/>
    <w:rsid w:val="00721C98"/>
    <w:rsid w:val="00727173"/>
    <w:rsid w:val="00730152"/>
    <w:rsid w:val="00730458"/>
    <w:rsid w:val="00733BF9"/>
    <w:rsid w:val="00742B9A"/>
    <w:rsid w:val="00751869"/>
    <w:rsid w:val="00752F28"/>
    <w:rsid w:val="00754E4E"/>
    <w:rsid w:val="00756434"/>
    <w:rsid w:val="00761050"/>
    <w:rsid w:val="007626A9"/>
    <w:rsid w:val="00765E21"/>
    <w:rsid w:val="00771F0E"/>
    <w:rsid w:val="007740D1"/>
    <w:rsid w:val="0077714B"/>
    <w:rsid w:val="00777731"/>
    <w:rsid w:val="007801BA"/>
    <w:rsid w:val="007832F6"/>
    <w:rsid w:val="00787417"/>
    <w:rsid w:val="00792B8C"/>
    <w:rsid w:val="00792CC2"/>
    <w:rsid w:val="0079513B"/>
    <w:rsid w:val="007956AD"/>
    <w:rsid w:val="007A4064"/>
    <w:rsid w:val="007A6AF3"/>
    <w:rsid w:val="007B62AC"/>
    <w:rsid w:val="007B7E51"/>
    <w:rsid w:val="007C281A"/>
    <w:rsid w:val="007C324D"/>
    <w:rsid w:val="007C496E"/>
    <w:rsid w:val="007D673C"/>
    <w:rsid w:val="007E35E1"/>
    <w:rsid w:val="007E480A"/>
    <w:rsid w:val="007E556B"/>
    <w:rsid w:val="007F4A00"/>
    <w:rsid w:val="007F5C3C"/>
    <w:rsid w:val="00800867"/>
    <w:rsid w:val="00804866"/>
    <w:rsid w:val="00806905"/>
    <w:rsid w:val="00810208"/>
    <w:rsid w:val="008143B4"/>
    <w:rsid w:val="008258A0"/>
    <w:rsid w:val="00831998"/>
    <w:rsid w:val="00834639"/>
    <w:rsid w:val="00842AFA"/>
    <w:rsid w:val="00843282"/>
    <w:rsid w:val="00852E1F"/>
    <w:rsid w:val="00853198"/>
    <w:rsid w:val="008615DB"/>
    <w:rsid w:val="008657D9"/>
    <w:rsid w:val="00873DEC"/>
    <w:rsid w:val="0088031E"/>
    <w:rsid w:val="008827A1"/>
    <w:rsid w:val="00885DB6"/>
    <w:rsid w:val="0089246E"/>
    <w:rsid w:val="00894BD3"/>
    <w:rsid w:val="00896D77"/>
    <w:rsid w:val="008971DB"/>
    <w:rsid w:val="008A72E8"/>
    <w:rsid w:val="008A793C"/>
    <w:rsid w:val="008A7C55"/>
    <w:rsid w:val="008B41E9"/>
    <w:rsid w:val="008B65A5"/>
    <w:rsid w:val="008C05A5"/>
    <w:rsid w:val="008C60BC"/>
    <w:rsid w:val="008C7F7B"/>
    <w:rsid w:val="008D17AB"/>
    <w:rsid w:val="008D49B7"/>
    <w:rsid w:val="008D754B"/>
    <w:rsid w:val="008E2850"/>
    <w:rsid w:val="008E4EDD"/>
    <w:rsid w:val="00900422"/>
    <w:rsid w:val="0090070A"/>
    <w:rsid w:val="00901693"/>
    <w:rsid w:val="00911103"/>
    <w:rsid w:val="00913FEF"/>
    <w:rsid w:val="009151E5"/>
    <w:rsid w:val="00916A23"/>
    <w:rsid w:val="00916B19"/>
    <w:rsid w:val="00934B5A"/>
    <w:rsid w:val="00934C1F"/>
    <w:rsid w:val="00934EFE"/>
    <w:rsid w:val="00936FFB"/>
    <w:rsid w:val="00944BB1"/>
    <w:rsid w:val="00945062"/>
    <w:rsid w:val="00946FA6"/>
    <w:rsid w:val="00952878"/>
    <w:rsid w:val="009610B5"/>
    <w:rsid w:val="009615C2"/>
    <w:rsid w:val="00961C2B"/>
    <w:rsid w:val="00963F7F"/>
    <w:rsid w:val="0096472A"/>
    <w:rsid w:val="00965420"/>
    <w:rsid w:val="00966AA9"/>
    <w:rsid w:val="00974E7D"/>
    <w:rsid w:val="00984103"/>
    <w:rsid w:val="009842FA"/>
    <w:rsid w:val="00985298"/>
    <w:rsid w:val="009859C9"/>
    <w:rsid w:val="009A385F"/>
    <w:rsid w:val="009A7C74"/>
    <w:rsid w:val="009B149F"/>
    <w:rsid w:val="009B6025"/>
    <w:rsid w:val="009C0905"/>
    <w:rsid w:val="009C1F49"/>
    <w:rsid w:val="009C3D80"/>
    <w:rsid w:val="009D05CF"/>
    <w:rsid w:val="009D2314"/>
    <w:rsid w:val="009D34D8"/>
    <w:rsid w:val="009D6DD6"/>
    <w:rsid w:val="009D6EB8"/>
    <w:rsid w:val="009E0A47"/>
    <w:rsid w:val="009E10B1"/>
    <w:rsid w:val="009E1932"/>
    <w:rsid w:val="009E2BC1"/>
    <w:rsid w:val="009E33D1"/>
    <w:rsid w:val="009E51F5"/>
    <w:rsid w:val="009E5874"/>
    <w:rsid w:val="009E73AF"/>
    <w:rsid w:val="009F0985"/>
    <w:rsid w:val="009F0D81"/>
    <w:rsid w:val="009F2FC2"/>
    <w:rsid w:val="00A00010"/>
    <w:rsid w:val="00A00216"/>
    <w:rsid w:val="00A003D9"/>
    <w:rsid w:val="00A03466"/>
    <w:rsid w:val="00A03AE7"/>
    <w:rsid w:val="00A043AE"/>
    <w:rsid w:val="00A04CA7"/>
    <w:rsid w:val="00A071DE"/>
    <w:rsid w:val="00A15538"/>
    <w:rsid w:val="00A16C89"/>
    <w:rsid w:val="00A179A3"/>
    <w:rsid w:val="00A17F17"/>
    <w:rsid w:val="00A2328E"/>
    <w:rsid w:val="00A23D61"/>
    <w:rsid w:val="00A32132"/>
    <w:rsid w:val="00A33B82"/>
    <w:rsid w:val="00A377B9"/>
    <w:rsid w:val="00A43C93"/>
    <w:rsid w:val="00A447A1"/>
    <w:rsid w:val="00A44BE4"/>
    <w:rsid w:val="00A513B6"/>
    <w:rsid w:val="00A62F18"/>
    <w:rsid w:val="00A672F7"/>
    <w:rsid w:val="00A7175E"/>
    <w:rsid w:val="00A73878"/>
    <w:rsid w:val="00A77E28"/>
    <w:rsid w:val="00A8081B"/>
    <w:rsid w:val="00A81B31"/>
    <w:rsid w:val="00A81BEE"/>
    <w:rsid w:val="00A833EF"/>
    <w:rsid w:val="00A836D1"/>
    <w:rsid w:val="00A86DF4"/>
    <w:rsid w:val="00A91A0A"/>
    <w:rsid w:val="00AA11D4"/>
    <w:rsid w:val="00AA3784"/>
    <w:rsid w:val="00AA4D0E"/>
    <w:rsid w:val="00AA522D"/>
    <w:rsid w:val="00AA7489"/>
    <w:rsid w:val="00AB1253"/>
    <w:rsid w:val="00AB52BA"/>
    <w:rsid w:val="00AC1A51"/>
    <w:rsid w:val="00AC3654"/>
    <w:rsid w:val="00AD77A3"/>
    <w:rsid w:val="00AE065D"/>
    <w:rsid w:val="00AE1974"/>
    <w:rsid w:val="00AE4430"/>
    <w:rsid w:val="00AE62FC"/>
    <w:rsid w:val="00AF2F31"/>
    <w:rsid w:val="00B032EE"/>
    <w:rsid w:val="00B049F6"/>
    <w:rsid w:val="00B05895"/>
    <w:rsid w:val="00B05E9B"/>
    <w:rsid w:val="00B12E8E"/>
    <w:rsid w:val="00B13200"/>
    <w:rsid w:val="00B147B4"/>
    <w:rsid w:val="00B21973"/>
    <w:rsid w:val="00B234D4"/>
    <w:rsid w:val="00B26665"/>
    <w:rsid w:val="00B267FA"/>
    <w:rsid w:val="00B34A1B"/>
    <w:rsid w:val="00B35C7D"/>
    <w:rsid w:val="00B45C2A"/>
    <w:rsid w:val="00B5077B"/>
    <w:rsid w:val="00B54B80"/>
    <w:rsid w:val="00B55E13"/>
    <w:rsid w:val="00B560CB"/>
    <w:rsid w:val="00B614A0"/>
    <w:rsid w:val="00B61658"/>
    <w:rsid w:val="00B619BF"/>
    <w:rsid w:val="00B6390A"/>
    <w:rsid w:val="00B63A0F"/>
    <w:rsid w:val="00B64A52"/>
    <w:rsid w:val="00B67D6F"/>
    <w:rsid w:val="00B70D54"/>
    <w:rsid w:val="00B72F19"/>
    <w:rsid w:val="00B766D9"/>
    <w:rsid w:val="00B76B53"/>
    <w:rsid w:val="00B80EB6"/>
    <w:rsid w:val="00B81587"/>
    <w:rsid w:val="00B821ED"/>
    <w:rsid w:val="00B8758D"/>
    <w:rsid w:val="00B90815"/>
    <w:rsid w:val="00B90D8C"/>
    <w:rsid w:val="00B9318B"/>
    <w:rsid w:val="00B95E69"/>
    <w:rsid w:val="00B978CF"/>
    <w:rsid w:val="00B97A3D"/>
    <w:rsid w:val="00B97E27"/>
    <w:rsid w:val="00BA0C82"/>
    <w:rsid w:val="00BA1EFC"/>
    <w:rsid w:val="00BA2544"/>
    <w:rsid w:val="00BB015B"/>
    <w:rsid w:val="00BB0A80"/>
    <w:rsid w:val="00BC2BAC"/>
    <w:rsid w:val="00BD44EE"/>
    <w:rsid w:val="00BD5133"/>
    <w:rsid w:val="00BE2A27"/>
    <w:rsid w:val="00BE5394"/>
    <w:rsid w:val="00BE66B1"/>
    <w:rsid w:val="00BF02D1"/>
    <w:rsid w:val="00BF2279"/>
    <w:rsid w:val="00BF3188"/>
    <w:rsid w:val="00C04667"/>
    <w:rsid w:val="00C078A5"/>
    <w:rsid w:val="00C17F94"/>
    <w:rsid w:val="00C203F8"/>
    <w:rsid w:val="00C22A24"/>
    <w:rsid w:val="00C23AD5"/>
    <w:rsid w:val="00C30736"/>
    <w:rsid w:val="00C316E3"/>
    <w:rsid w:val="00C4716D"/>
    <w:rsid w:val="00C52A49"/>
    <w:rsid w:val="00C52CB2"/>
    <w:rsid w:val="00C539DD"/>
    <w:rsid w:val="00C56019"/>
    <w:rsid w:val="00C6106D"/>
    <w:rsid w:val="00C61DE1"/>
    <w:rsid w:val="00C73722"/>
    <w:rsid w:val="00C80809"/>
    <w:rsid w:val="00C876CC"/>
    <w:rsid w:val="00C91531"/>
    <w:rsid w:val="00C9604E"/>
    <w:rsid w:val="00C97C09"/>
    <w:rsid w:val="00C97D91"/>
    <w:rsid w:val="00CA1B82"/>
    <w:rsid w:val="00CA27F2"/>
    <w:rsid w:val="00CA3FB1"/>
    <w:rsid w:val="00CA436A"/>
    <w:rsid w:val="00CA6AE2"/>
    <w:rsid w:val="00CB4AC9"/>
    <w:rsid w:val="00CB711E"/>
    <w:rsid w:val="00CC11F8"/>
    <w:rsid w:val="00CC18A2"/>
    <w:rsid w:val="00CD0790"/>
    <w:rsid w:val="00CD1EA7"/>
    <w:rsid w:val="00CE4657"/>
    <w:rsid w:val="00CE556F"/>
    <w:rsid w:val="00CE70BB"/>
    <w:rsid w:val="00CF05B1"/>
    <w:rsid w:val="00CF6262"/>
    <w:rsid w:val="00D0362D"/>
    <w:rsid w:val="00D03B6A"/>
    <w:rsid w:val="00D073B7"/>
    <w:rsid w:val="00D07A7A"/>
    <w:rsid w:val="00D107E2"/>
    <w:rsid w:val="00D14B4D"/>
    <w:rsid w:val="00D25A64"/>
    <w:rsid w:val="00D310FB"/>
    <w:rsid w:val="00D31AE5"/>
    <w:rsid w:val="00D35CCB"/>
    <w:rsid w:val="00D36D16"/>
    <w:rsid w:val="00D37555"/>
    <w:rsid w:val="00D40757"/>
    <w:rsid w:val="00D40D00"/>
    <w:rsid w:val="00D42817"/>
    <w:rsid w:val="00D47784"/>
    <w:rsid w:val="00D71991"/>
    <w:rsid w:val="00D73C6D"/>
    <w:rsid w:val="00D80F5F"/>
    <w:rsid w:val="00D82154"/>
    <w:rsid w:val="00D824A6"/>
    <w:rsid w:val="00D82E9A"/>
    <w:rsid w:val="00D839C9"/>
    <w:rsid w:val="00D85DDB"/>
    <w:rsid w:val="00D86405"/>
    <w:rsid w:val="00D875C7"/>
    <w:rsid w:val="00D8782B"/>
    <w:rsid w:val="00D943E0"/>
    <w:rsid w:val="00D9587A"/>
    <w:rsid w:val="00D96BCA"/>
    <w:rsid w:val="00D975ED"/>
    <w:rsid w:val="00DA4553"/>
    <w:rsid w:val="00DA4859"/>
    <w:rsid w:val="00DB0DDC"/>
    <w:rsid w:val="00DB528D"/>
    <w:rsid w:val="00DB6CC5"/>
    <w:rsid w:val="00DC3DAE"/>
    <w:rsid w:val="00DD0D34"/>
    <w:rsid w:val="00DD17C7"/>
    <w:rsid w:val="00DD25B6"/>
    <w:rsid w:val="00DD346D"/>
    <w:rsid w:val="00DD69E0"/>
    <w:rsid w:val="00DE096E"/>
    <w:rsid w:val="00DE159D"/>
    <w:rsid w:val="00DE4AB4"/>
    <w:rsid w:val="00DE6777"/>
    <w:rsid w:val="00DF0C68"/>
    <w:rsid w:val="00DF5FA1"/>
    <w:rsid w:val="00E05BBC"/>
    <w:rsid w:val="00E060D3"/>
    <w:rsid w:val="00E1050C"/>
    <w:rsid w:val="00E1094E"/>
    <w:rsid w:val="00E10BF5"/>
    <w:rsid w:val="00E1443D"/>
    <w:rsid w:val="00E26647"/>
    <w:rsid w:val="00E3249F"/>
    <w:rsid w:val="00E3305E"/>
    <w:rsid w:val="00E34771"/>
    <w:rsid w:val="00E47890"/>
    <w:rsid w:val="00E52800"/>
    <w:rsid w:val="00E53D65"/>
    <w:rsid w:val="00E54580"/>
    <w:rsid w:val="00E6074B"/>
    <w:rsid w:val="00E60F1A"/>
    <w:rsid w:val="00E64194"/>
    <w:rsid w:val="00E64D88"/>
    <w:rsid w:val="00E6687A"/>
    <w:rsid w:val="00E71513"/>
    <w:rsid w:val="00E7378A"/>
    <w:rsid w:val="00E81427"/>
    <w:rsid w:val="00E81D80"/>
    <w:rsid w:val="00E83C9D"/>
    <w:rsid w:val="00EB074F"/>
    <w:rsid w:val="00EB523B"/>
    <w:rsid w:val="00EC2950"/>
    <w:rsid w:val="00ED2A16"/>
    <w:rsid w:val="00ED3158"/>
    <w:rsid w:val="00ED39DB"/>
    <w:rsid w:val="00ED3CE3"/>
    <w:rsid w:val="00ED5F99"/>
    <w:rsid w:val="00EE32F0"/>
    <w:rsid w:val="00EE7571"/>
    <w:rsid w:val="00EF3B1D"/>
    <w:rsid w:val="00EF6C7D"/>
    <w:rsid w:val="00F02F9D"/>
    <w:rsid w:val="00F044C2"/>
    <w:rsid w:val="00F0506F"/>
    <w:rsid w:val="00F06CB6"/>
    <w:rsid w:val="00F116E1"/>
    <w:rsid w:val="00F14EC3"/>
    <w:rsid w:val="00F16A5E"/>
    <w:rsid w:val="00F2476D"/>
    <w:rsid w:val="00F2556B"/>
    <w:rsid w:val="00F27140"/>
    <w:rsid w:val="00F33507"/>
    <w:rsid w:val="00F337F7"/>
    <w:rsid w:val="00F4247F"/>
    <w:rsid w:val="00F5226A"/>
    <w:rsid w:val="00F52577"/>
    <w:rsid w:val="00F6181D"/>
    <w:rsid w:val="00F659EF"/>
    <w:rsid w:val="00F70314"/>
    <w:rsid w:val="00F817B9"/>
    <w:rsid w:val="00F81F96"/>
    <w:rsid w:val="00F8266B"/>
    <w:rsid w:val="00F83533"/>
    <w:rsid w:val="00F86EA9"/>
    <w:rsid w:val="00F90EB0"/>
    <w:rsid w:val="00FA007A"/>
    <w:rsid w:val="00FA01F7"/>
    <w:rsid w:val="00FA1E9A"/>
    <w:rsid w:val="00FA2D98"/>
    <w:rsid w:val="00FA6A84"/>
    <w:rsid w:val="00FB0DFE"/>
    <w:rsid w:val="00FB5B0C"/>
    <w:rsid w:val="00FC0802"/>
    <w:rsid w:val="00FC376E"/>
    <w:rsid w:val="00FD554A"/>
    <w:rsid w:val="00FD64FB"/>
    <w:rsid w:val="00FE112D"/>
    <w:rsid w:val="00FE7A13"/>
    <w:rsid w:val="00FF3F0F"/>
    <w:rsid w:val="00FF5AF4"/>
    <w:rsid w:val="00FF603A"/>
    <w:rsid w:val="00FF74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3F77A"/>
  <w15:docId w15:val="{22827ABB-EB03-5F48-9847-E987AC538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6647"/>
    <w:pPr>
      <w:spacing w:after="0" w:line="240" w:lineRule="auto"/>
    </w:pPr>
    <w:rPr>
      <w:rFonts w:ascii="Times New Roman" w:eastAsia="Times New Roman" w:hAnsi="Times New Roman" w:cs="Times New Roman"/>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E26647"/>
    <w:rPr>
      <w:color w:val="0000FF"/>
      <w:u w:val="single"/>
    </w:rPr>
  </w:style>
  <w:style w:type="paragraph" w:styleId="BalloonText">
    <w:name w:val="Balloon Text"/>
    <w:basedOn w:val="Normal"/>
    <w:link w:val="BalloonTextChar"/>
    <w:uiPriority w:val="99"/>
    <w:semiHidden/>
    <w:unhideWhenUsed/>
    <w:rsid w:val="00E26647"/>
    <w:rPr>
      <w:rFonts w:ascii="Tahoma" w:hAnsi="Tahoma" w:cs="Tahoma"/>
      <w:sz w:val="16"/>
      <w:szCs w:val="16"/>
    </w:rPr>
  </w:style>
  <w:style w:type="character" w:customStyle="1" w:styleId="BalloonTextChar">
    <w:name w:val="Balloon Text Char"/>
    <w:basedOn w:val="DefaultParagraphFont"/>
    <w:link w:val="BalloonText"/>
    <w:uiPriority w:val="99"/>
    <w:semiHidden/>
    <w:rsid w:val="00E26647"/>
    <w:rPr>
      <w:rFonts w:ascii="Tahoma" w:eastAsia="Times New Roman" w:hAnsi="Tahoma" w:cs="Tahoma"/>
      <w:sz w:val="16"/>
      <w:szCs w:val="16"/>
      <w:lang w:eastAsia="ru-RU"/>
    </w:rPr>
  </w:style>
  <w:style w:type="paragraph" w:styleId="ListParagraph">
    <w:name w:val="List Paragraph"/>
    <w:basedOn w:val="Normal"/>
    <w:uiPriority w:val="34"/>
    <w:qFormat/>
    <w:rsid w:val="00A73878"/>
    <w:pPr>
      <w:spacing w:after="200" w:line="276" w:lineRule="auto"/>
      <w:ind w:left="720"/>
      <w:contextualSpacing/>
    </w:pPr>
    <w:rPr>
      <w:rFonts w:asciiTheme="minorHAnsi" w:eastAsiaTheme="minorHAnsi" w:hAnsiTheme="minorHAnsi" w:cstheme="minorBidi"/>
      <w:sz w:val="22"/>
      <w:szCs w:val="22"/>
      <w:lang w:eastAsia="en-US"/>
    </w:rPr>
  </w:style>
  <w:style w:type="table" w:styleId="TableGrid">
    <w:name w:val="Table Grid"/>
    <w:basedOn w:val="TableNormal"/>
    <w:uiPriority w:val="59"/>
    <w:rsid w:val="009A7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wrap">
    <w:name w:val="nowrap"/>
    <w:basedOn w:val="DefaultParagraphFont"/>
    <w:rsid w:val="005F50AC"/>
  </w:style>
  <w:style w:type="character" w:styleId="FollowedHyperlink">
    <w:name w:val="FollowedHyperlink"/>
    <w:basedOn w:val="DefaultParagraphFont"/>
    <w:uiPriority w:val="99"/>
    <w:semiHidden/>
    <w:unhideWhenUsed/>
    <w:rsid w:val="00273B9F"/>
    <w:rPr>
      <w:color w:val="800080" w:themeColor="followedHyperlink"/>
      <w:u w:val="single"/>
    </w:rPr>
  </w:style>
  <w:style w:type="paragraph" w:styleId="Header">
    <w:name w:val="header"/>
    <w:basedOn w:val="Normal"/>
    <w:link w:val="HeaderChar"/>
    <w:uiPriority w:val="99"/>
    <w:unhideWhenUsed/>
    <w:rsid w:val="005457A4"/>
    <w:pPr>
      <w:tabs>
        <w:tab w:val="center" w:pos="4844"/>
        <w:tab w:val="right" w:pos="9689"/>
      </w:tabs>
    </w:pPr>
  </w:style>
  <w:style w:type="character" w:customStyle="1" w:styleId="HeaderChar">
    <w:name w:val="Header Char"/>
    <w:basedOn w:val="DefaultParagraphFont"/>
    <w:link w:val="Header"/>
    <w:uiPriority w:val="99"/>
    <w:rsid w:val="005457A4"/>
    <w:rPr>
      <w:rFonts w:ascii="Times New Roman" w:eastAsia="Times New Roman" w:hAnsi="Times New Roman" w:cs="Times New Roman"/>
      <w:sz w:val="24"/>
      <w:szCs w:val="24"/>
      <w:lang w:eastAsia="ru-RU"/>
    </w:rPr>
  </w:style>
  <w:style w:type="paragraph" w:styleId="Footer">
    <w:name w:val="footer"/>
    <w:basedOn w:val="Normal"/>
    <w:link w:val="FooterChar"/>
    <w:uiPriority w:val="99"/>
    <w:unhideWhenUsed/>
    <w:rsid w:val="005457A4"/>
    <w:pPr>
      <w:tabs>
        <w:tab w:val="center" w:pos="4844"/>
        <w:tab w:val="right" w:pos="9689"/>
      </w:tabs>
    </w:pPr>
  </w:style>
  <w:style w:type="character" w:customStyle="1" w:styleId="FooterChar">
    <w:name w:val="Footer Char"/>
    <w:basedOn w:val="DefaultParagraphFont"/>
    <w:link w:val="Footer"/>
    <w:uiPriority w:val="99"/>
    <w:rsid w:val="005457A4"/>
    <w:rPr>
      <w:rFonts w:ascii="Times New Roman" w:eastAsia="Times New Roman" w:hAnsi="Times New Roman" w:cs="Times New Roman"/>
      <w:sz w:val="24"/>
      <w:szCs w:val="24"/>
      <w:lang w:eastAsia="ru-RU"/>
    </w:rPr>
  </w:style>
  <w:style w:type="character" w:styleId="UnresolvedMention">
    <w:name w:val="Unresolved Mention"/>
    <w:basedOn w:val="DefaultParagraphFont"/>
    <w:uiPriority w:val="99"/>
    <w:semiHidden/>
    <w:unhideWhenUsed/>
    <w:rsid w:val="00BE66B1"/>
    <w:rPr>
      <w:color w:val="605E5C"/>
      <w:shd w:val="clear" w:color="auto" w:fill="E1DFDD"/>
    </w:rPr>
  </w:style>
  <w:style w:type="character" w:styleId="PageNumber">
    <w:name w:val="page number"/>
    <w:basedOn w:val="DefaultParagraphFont"/>
    <w:uiPriority w:val="99"/>
    <w:semiHidden/>
    <w:unhideWhenUsed/>
    <w:rsid w:val="00FB0D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2432">
      <w:bodyDiv w:val="1"/>
      <w:marLeft w:val="0"/>
      <w:marRight w:val="0"/>
      <w:marTop w:val="0"/>
      <w:marBottom w:val="0"/>
      <w:divBdr>
        <w:top w:val="none" w:sz="0" w:space="0" w:color="auto"/>
        <w:left w:val="none" w:sz="0" w:space="0" w:color="auto"/>
        <w:bottom w:val="none" w:sz="0" w:space="0" w:color="auto"/>
        <w:right w:val="none" w:sz="0" w:space="0" w:color="auto"/>
      </w:divBdr>
    </w:div>
    <w:div w:id="296373319">
      <w:bodyDiv w:val="1"/>
      <w:marLeft w:val="0"/>
      <w:marRight w:val="0"/>
      <w:marTop w:val="0"/>
      <w:marBottom w:val="0"/>
      <w:divBdr>
        <w:top w:val="none" w:sz="0" w:space="0" w:color="auto"/>
        <w:left w:val="none" w:sz="0" w:space="0" w:color="auto"/>
        <w:bottom w:val="none" w:sz="0" w:space="0" w:color="auto"/>
        <w:right w:val="none" w:sz="0" w:space="0" w:color="auto"/>
      </w:divBdr>
    </w:div>
    <w:div w:id="326372314">
      <w:bodyDiv w:val="1"/>
      <w:marLeft w:val="0"/>
      <w:marRight w:val="0"/>
      <w:marTop w:val="0"/>
      <w:marBottom w:val="0"/>
      <w:divBdr>
        <w:top w:val="none" w:sz="0" w:space="0" w:color="auto"/>
        <w:left w:val="none" w:sz="0" w:space="0" w:color="auto"/>
        <w:bottom w:val="none" w:sz="0" w:space="0" w:color="auto"/>
        <w:right w:val="none" w:sz="0" w:space="0" w:color="auto"/>
      </w:divBdr>
      <w:divsChild>
        <w:div w:id="696472649">
          <w:marLeft w:val="300"/>
          <w:marRight w:val="300"/>
          <w:marTop w:val="300"/>
          <w:marBottom w:val="300"/>
          <w:divBdr>
            <w:top w:val="none" w:sz="0" w:space="0" w:color="auto"/>
            <w:left w:val="none" w:sz="0" w:space="0" w:color="auto"/>
            <w:bottom w:val="none" w:sz="0" w:space="0" w:color="auto"/>
            <w:right w:val="none" w:sz="0" w:space="0" w:color="auto"/>
          </w:divBdr>
        </w:div>
      </w:divsChild>
    </w:div>
    <w:div w:id="332611954">
      <w:bodyDiv w:val="1"/>
      <w:marLeft w:val="0"/>
      <w:marRight w:val="0"/>
      <w:marTop w:val="0"/>
      <w:marBottom w:val="0"/>
      <w:divBdr>
        <w:top w:val="none" w:sz="0" w:space="0" w:color="auto"/>
        <w:left w:val="none" w:sz="0" w:space="0" w:color="auto"/>
        <w:bottom w:val="none" w:sz="0" w:space="0" w:color="auto"/>
        <w:right w:val="none" w:sz="0" w:space="0" w:color="auto"/>
      </w:divBdr>
    </w:div>
    <w:div w:id="399595360">
      <w:bodyDiv w:val="1"/>
      <w:marLeft w:val="0"/>
      <w:marRight w:val="0"/>
      <w:marTop w:val="0"/>
      <w:marBottom w:val="0"/>
      <w:divBdr>
        <w:top w:val="none" w:sz="0" w:space="0" w:color="auto"/>
        <w:left w:val="none" w:sz="0" w:space="0" w:color="auto"/>
        <w:bottom w:val="none" w:sz="0" w:space="0" w:color="auto"/>
        <w:right w:val="none" w:sz="0" w:space="0" w:color="auto"/>
      </w:divBdr>
    </w:div>
    <w:div w:id="489716112">
      <w:bodyDiv w:val="1"/>
      <w:marLeft w:val="0"/>
      <w:marRight w:val="0"/>
      <w:marTop w:val="0"/>
      <w:marBottom w:val="0"/>
      <w:divBdr>
        <w:top w:val="none" w:sz="0" w:space="0" w:color="auto"/>
        <w:left w:val="none" w:sz="0" w:space="0" w:color="auto"/>
        <w:bottom w:val="none" w:sz="0" w:space="0" w:color="auto"/>
        <w:right w:val="none" w:sz="0" w:space="0" w:color="auto"/>
      </w:divBdr>
    </w:div>
    <w:div w:id="517622976">
      <w:bodyDiv w:val="1"/>
      <w:marLeft w:val="0"/>
      <w:marRight w:val="0"/>
      <w:marTop w:val="0"/>
      <w:marBottom w:val="0"/>
      <w:divBdr>
        <w:top w:val="none" w:sz="0" w:space="0" w:color="auto"/>
        <w:left w:val="none" w:sz="0" w:space="0" w:color="auto"/>
        <w:bottom w:val="none" w:sz="0" w:space="0" w:color="auto"/>
        <w:right w:val="none" w:sz="0" w:space="0" w:color="auto"/>
      </w:divBdr>
    </w:div>
    <w:div w:id="592250129">
      <w:bodyDiv w:val="1"/>
      <w:marLeft w:val="0"/>
      <w:marRight w:val="0"/>
      <w:marTop w:val="0"/>
      <w:marBottom w:val="0"/>
      <w:divBdr>
        <w:top w:val="none" w:sz="0" w:space="0" w:color="auto"/>
        <w:left w:val="none" w:sz="0" w:space="0" w:color="auto"/>
        <w:bottom w:val="none" w:sz="0" w:space="0" w:color="auto"/>
        <w:right w:val="none" w:sz="0" w:space="0" w:color="auto"/>
      </w:divBdr>
    </w:div>
    <w:div w:id="623582178">
      <w:bodyDiv w:val="1"/>
      <w:marLeft w:val="0"/>
      <w:marRight w:val="0"/>
      <w:marTop w:val="0"/>
      <w:marBottom w:val="0"/>
      <w:divBdr>
        <w:top w:val="none" w:sz="0" w:space="0" w:color="auto"/>
        <w:left w:val="none" w:sz="0" w:space="0" w:color="auto"/>
        <w:bottom w:val="none" w:sz="0" w:space="0" w:color="auto"/>
        <w:right w:val="none" w:sz="0" w:space="0" w:color="auto"/>
      </w:divBdr>
    </w:div>
    <w:div w:id="669868121">
      <w:bodyDiv w:val="1"/>
      <w:marLeft w:val="0"/>
      <w:marRight w:val="0"/>
      <w:marTop w:val="0"/>
      <w:marBottom w:val="0"/>
      <w:divBdr>
        <w:top w:val="none" w:sz="0" w:space="0" w:color="auto"/>
        <w:left w:val="none" w:sz="0" w:space="0" w:color="auto"/>
        <w:bottom w:val="none" w:sz="0" w:space="0" w:color="auto"/>
        <w:right w:val="none" w:sz="0" w:space="0" w:color="auto"/>
      </w:divBdr>
    </w:div>
    <w:div w:id="692726079">
      <w:bodyDiv w:val="1"/>
      <w:marLeft w:val="0"/>
      <w:marRight w:val="0"/>
      <w:marTop w:val="0"/>
      <w:marBottom w:val="0"/>
      <w:divBdr>
        <w:top w:val="none" w:sz="0" w:space="0" w:color="auto"/>
        <w:left w:val="none" w:sz="0" w:space="0" w:color="auto"/>
        <w:bottom w:val="none" w:sz="0" w:space="0" w:color="auto"/>
        <w:right w:val="none" w:sz="0" w:space="0" w:color="auto"/>
      </w:divBdr>
    </w:div>
    <w:div w:id="1059016364">
      <w:bodyDiv w:val="1"/>
      <w:marLeft w:val="0"/>
      <w:marRight w:val="0"/>
      <w:marTop w:val="0"/>
      <w:marBottom w:val="0"/>
      <w:divBdr>
        <w:top w:val="none" w:sz="0" w:space="0" w:color="auto"/>
        <w:left w:val="none" w:sz="0" w:space="0" w:color="auto"/>
        <w:bottom w:val="none" w:sz="0" w:space="0" w:color="auto"/>
        <w:right w:val="none" w:sz="0" w:space="0" w:color="auto"/>
      </w:divBdr>
    </w:div>
    <w:div w:id="1203403518">
      <w:bodyDiv w:val="1"/>
      <w:marLeft w:val="0"/>
      <w:marRight w:val="0"/>
      <w:marTop w:val="0"/>
      <w:marBottom w:val="0"/>
      <w:divBdr>
        <w:top w:val="none" w:sz="0" w:space="0" w:color="auto"/>
        <w:left w:val="none" w:sz="0" w:space="0" w:color="auto"/>
        <w:bottom w:val="none" w:sz="0" w:space="0" w:color="auto"/>
        <w:right w:val="none" w:sz="0" w:space="0" w:color="auto"/>
      </w:divBdr>
    </w:div>
    <w:div w:id="1255627318">
      <w:bodyDiv w:val="1"/>
      <w:marLeft w:val="0"/>
      <w:marRight w:val="0"/>
      <w:marTop w:val="0"/>
      <w:marBottom w:val="0"/>
      <w:divBdr>
        <w:top w:val="none" w:sz="0" w:space="0" w:color="auto"/>
        <w:left w:val="none" w:sz="0" w:space="0" w:color="auto"/>
        <w:bottom w:val="none" w:sz="0" w:space="0" w:color="auto"/>
        <w:right w:val="none" w:sz="0" w:space="0" w:color="auto"/>
      </w:divBdr>
    </w:div>
    <w:div w:id="1389763819">
      <w:bodyDiv w:val="1"/>
      <w:marLeft w:val="0"/>
      <w:marRight w:val="0"/>
      <w:marTop w:val="0"/>
      <w:marBottom w:val="0"/>
      <w:divBdr>
        <w:top w:val="none" w:sz="0" w:space="0" w:color="auto"/>
        <w:left w:val="none" w:sz="0" w:space="0" w:color="auto"/>
        <w:bottom w:val="none" w:sz="0" w:space="0" w:color="auto"/>
        <w:right w:val="none" w:sz="0" w:space="0" w:color="auto"/>
      </w:divBdr>
    </w:div>
    <w:div w:id="1412770318">
      <w:bodyDiv w:val="1"/>
      <w:marLeft w:val="0"/>
      <w:marRight w:val="0"/>
      <w:marTop w:val="0"/>
      <w:marBottom w:val="0"/>
      <w:divBdr>
        <w:top w:val="none" w:sz="0" w:space="0" w:color="auto"/>
        <w:left w:val="none" w:sz="0" w:space="0" w:color="auto"/>
        <w:bottom w:val="none" w:sz="0" w:space="0" w:color="auto"/>
        <w:right w:val="none" w:sz="0" w:space="0" w:color="auto"/>
      </w:divBdr>
    </w:div>
    <w:div w:id="1433478145">
      <w:bodyDiv w:val="1"/>
      <w:marLeft w:val="0"/>
      <w:marRight w:val="0"/>
      <w:marTop w:val="0"/>
      <w:marBottom w:val="0"/>
      <w:divBdr>
        <w:top w:val="none" w:sz="0" w:space="0" w:color="auto"/>
        <w:left w:val="none" w:sz="0" w:space="0" w:color="auto"/>
        <w:bottom w:val="none" w:sz="0" w:space="0" w:color="auto"/>
        <w:right w:val="none" w:sz="0" w:space="0" w:color="auto"/>
      </w:divBdr>
    </w:div>
    <w:div w:id="1436249184">
      <w:bodyDiv w:val="1"/>
      <w:marLeft w:val="0"/>
      <w:marRight w:val="0"/>
      <w:marTop w:val="0"/>
      <w:marBottom w:val="0"/>
      <w:divBdr>
        <w:top w:val="none" w:sz="0" w:space="0" w:color="auto"/>
        <w:left w:val="none" w:sz="0" w:space="0" w:color="auto"/>
        <w:bottom w:val="none" w:sz="0" w:space="0" w:color="auto"/>
        <w:right w:val="none" w:sz="0" w:space="0" w:color="auto"/>
      </w:divBdr>
    </w:div>
    <w:div w:id="1616450448">
      <w:bodyDiv w:val="1"/>
      <w:marLeft w:val="0"/>
      <w:marRight w:val="0"/>
      <w:marTop w:val="0"/>
      <w:marBottom w:val="0"/>
      <w:divBdr>
        <w:top w:val="none" w:sz="0" w:space="0" w:color="auto"/>
        <w:left w:val="none" w:sz="0" w:space="0" w:color="auto"/>
        <w:bottom w:val="none" w:sz="0" w:space="0" w:color="auto"/>
        <w:right w:val="none" w:sz="0" w:space="0" w:color="auto"/>
      </w:divBdr>
    </w:div>
    <w:div w:id="1817532877">
      <w:bodyDiv w:val="1"/>
      <w:marLeft w:val="0"/>
      <w:marRight w:val="0"/>
      <w:marTop w:val="0"/>
      <w:marBottom w:val="0"/>
      <w:divBdr>
        <w:top w:val="none" w:sz="0" w:space="0" w:color="auto"/>
        <w:left w:val="none" w:sz="0" w:space="0" w:color="auto"/>
        <w:bottom w:val="none" w:sz="0" w:space="0" w:color="auto"/>
        <w:right w:val="none" w:sz="0" w:space="0" w:color="auto"/>
      </w:divBdr>
    </w:div>
    <w:div w:id="204035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ey_belousov_87@mail.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dx.doi.org/10.21515/1990-4665-197-002"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3/pdf/0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FAD62A-4083-4F90-998A-BAB1F9B57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5329</TotalTime>
  <Pages>9</Pages>
  <Words>2642</Words>
  <Characters>15064</Characters>
  <Application>Microsoft Office Word</Application>
  <DocSecurity>0</DocSecurity>
  <Lines>125</Lines>
  <Paragraphs>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М.</dc:creator>
  <cp:lastModifiedBy>Microsoft Office User</cp:lastModifiedBy>
  <cp:revision>478</cp:revision>
  <cp:lastPrinted>2024-02-28T06:15:00Z</cp:lastPrinted>
  <dcterms:created xsi:type="dcterms:W3CDTF">2021-11-25T19:07:00Z</dcterms:created>
  <dcterms:modified xsi:type="dcterms:W3CDTF">2024-03-17T22:07:00Z</dcterms:modified>
</cp:coreProperties>
</file>