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4643"/>
        <w:gridCol w:w="4643"/>
      </w:tblGrid>
      <w:tr w:rsidR="00C5653D" w:rsidRPr="00B81F49" w14:paraId="57600DAB" w14:textId="77777777" w:rsidTr="00B81F49">
        <w:tc>
          <w:tcPr>
            <w:tcW w:w="2500" w:type="pct"/>
            <w:shd w:val="clear" w:color="auto" w:fill="auto"/>
            <w:hideMark/>
          </w:tcPr>
          <w:p w14:paraId="37927077" w14:textId="651AA4D0" w:rsidR="00C5653D" w:rsidRDefault="00C5653D" w:rsidP="00C5653D">
            <w:pPr>
              <w:spacing w:after="0" w:line="240" w:lineRule="auto"/>
              <w:rPr>
                <w:rFonts w:ascii="Times New Roman" w:eastAsia="Times New Roman" w:hAnsi="Times New Roman" w:cs="Times New Roman"/>
                <w:color w:val="000000"/>
                <w:sz w:val="20"/>
                <w:szCs w:val="20"/>
              </w:rPr>
            </w:pPr>
            <w:r w:rsidRPr="00B81F49">
              <w:rPr>
                <w:rFonts w:ascii="Times New Roman" w:eastAsia="Times New Roman" w:hAnsi="Times New Roman" w:cs="Times New Roman"/>
                <w:color w:val="000000"/>
                <w:sz w:val="20"/>
                <w:szCs w:val="20"/>
              </w:rPr>
              <w:t>УДК 631(092): 635.646</w:t>
            </w:r>
          </w:p>
          <w:p w14:paraId="4A31A624" w14:textId="77777777" w:rsidR="00B81F49" w:rsidRDefault="00B81F49" w:rsidP="00C5653D">
            <w:pPr>
              <w:spacing w:after="0" w:line="240" w:lineRule="auto"/>
              <w:rPr>
                <w:rFonts w:ascii="Times New Roman" w:eastAsia="Times New Roman" w:hAnsi="Times New Roman" w:cs="Times New Roman"/>
                <w:color w:val="000000"/>
                <w:sz w:val="20"/>
                <w:szCs w:val="20"/>
              </w:rPr>
            </w:pPr>
          </w:p>
          <w:p w14:paraId="3E817B88" w14:textId="3732EBF2" w:rsidR="00B81F49" w:rsidRPr="00B81F49" w:rsidRDefault="00B81F49" w:rsidP="00C5653D">
            <w:pPr>
              <w:spacing w:after="0" w:line="240" w:lineRule="auto"/>
              <w:rPr>
                <w:rFonts w:ascii="Times New Roman" w:eastAsia="Times New Roman" w:hAnsi="Times New Roman" w:cs="Times New Roman"/>
                <w:color w:val="000000"/>
                <w:sz w:val="20"/>
                <w:szCs w:val="20"/>
                <w:lang w:val="en-US"/>
              </w:rPr>
            </w:pPr>
          </w:p>
        </w:tc>
        <w:tc>
          <w:tcPr>
            <w:tcW w:w="2500" w:type="pct"/>
            <w:shd w:val="clear" w:color="auto" w:fill="auto"/>
            <w:hideMark/>
          </w:tcPr>
          <w:p w14:paraId="086CF783"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rPr>
              <w:t>UDC 631(092): 635.646</w:t>
            </w:r>
          </w:p>
        </w:tc>
      </w:tr>
      <w:tr w:rsidR="00C5653D" w:rsidRPr="003F4074" w14:paraId="3813CD72" w14:textId="77777777" w:rsidTr="00B81F49">
        <w:tc>
          <w:tcPr>
            <w:tcW w:w="2500" w:type="pct"/>
            <w:shd w:val="clear" w:color="auto" w:fill="auto"/>
            <w:hideMark/>
          </w:tcPr>
          <w:p w14:paraId="1AF931FD" w14:textId="77777777" w:rsidR="00C5653D" w:rsidRPr="00B81F49" w:rsidRDefault="00C5653D" w:rsidP="00C5653D">
            <w:pPr>
              <w:spacing w:after="0" w:line="240" w:lineRule="auto"/>
              <w:rPr>
                <w:rFonts w:ascii="Times New Roman" w:eastAsia="Times New Roman" w:hAnsi="Times New Roman" w:cs="Times New Roman"/>
                <w:color w:val="000000"/>
                <w:sz w:val="20"/>
                <w:szCs w:val="20"/>
              </w:rPr>
            </w:pPr>
            <w:r w:rsidRPr="00B81F49">
              <w:rPr>
                <w:rFonts w:ascii="Times New Roman" w:eastAsia="Times New Roman" w:hAnsi="Times New Roman" w:cs="Times New Roman"/>
                <w:color w:val="000000"/>
                <w:sz w:val="20"/>
                <w:szCs w:val="20"/>
              </w:rPr>
              <w:t>4.1.2. Селекция, семеноводство и биотехнология растений (биологические науки)</w:t>
            </w:r>
          </w:p>
        </w:tc>
        <w:tc>
          <w:tcPr>
            <w:tcW w:w="2500" w:type="pct"/>
            <w:shd w:val="clear" w:color="auto" w:fill="auto"/>
            <w:hideMark/>
          </w:tcPr>
          <w:p w14:paraId="64FF7AB8"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4.1.2. Plant breeding, seed production and biotechnology (biological sciences)</w:t>
            </w:r>
          </w:p>
        </w:tc>
      </w:tr>
      <w:tr w:rsidR="00C5653D" w:rsidRPr="003F4074" w14:paraId="437F64F7" w14:textId="77777777" w:rsidTr="00B81F49">
        <w:tc>
          <w:tcPr>
            <w:tcW w:w="2500" w:type="pct"/>
            <w:shd w:val="clear" w:color="auto" w:fill="auto"/>
            <w:hideMark/>
          </w:tcPr>
          <w:p w14:paraId="6ABD57C4"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w:t>
            </w:r>
          </w:p>
        </w:tc>
        <w:tc>
          <w:tcPr>
            <w:tcW w:w="2500" w:type="pct"/>
            <w:shd w:val="clear" w:color="auto" w:fill="auto"/>
            <w:hideMark/>
          </w:tcPr>
          <w:p w14:paraId="7CDCF3BC"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w:t>
            </w:r>
          </w:p>
        </w:tc>
      </w:tr>
      <w:tr w:rsidR="00C5653D" w:rsidRPr="003F4074" w14:paraId="5AD81FA7" w14:textId="77777777" w:rsidTr="00B81F49">
        <w:tc>
          <w:tcPr>
            <w:tcW w:w="2500" w:type="pct"/>
            <w:shd w:val="clear" w:color="auto" w:fill="auto"/>
            <w:hideMark/>
          </w:tcPr>
          <w:p w14:paraId="3196EA65" w14:textId="77777777" w:rsidR="00C5653D" w:rsidRPr="00B81F49" w:rsidRDefault="00C5653D" w:rsidP="00C5653D">
            <w:pPr>
              <w:spacing w:after="0" w:line="240" w:lineRule="auto"/>
              <w:rPr>
                <w:rFonts w:ascii="Times New Roman" w:eastAsia="Times New Roman" w:hAnsi="Times New Roman" w:cs="Times New Roman"/>
                <w:b/>
                <w:bCs/>
                <w:color w:val="000000"/>
                <w:sz w:val="20"/>
                <w:szCs w:val="20"/>
              </w:rPr>
            </w:pPr>
            <w:r w:rsidRPr="00B81F49">
              <w:rPr>
                <w:rFonts w:ascii="Times New Roman" w:eastAsia="Times New Roman" w:hAnsi="Times New Roman" w:cs="Times New Roman"/>
                <w:b/>
                <w:bCs/>
                <w:color w:val="000000"/>
                <w:sz w:val="20"/>
                <w:szCs w:val="20"/>
              </w:rPr>
              <w:t>МЕЖДИСЦИПЛИНАРНЫЙ ПОДХОД В ИЗУЧЕНИИ ВИДОВОГО  РАЗНООБРАЗИЯ ЭКОНОМИЧЕСКИ ЗНАЧИМЫХ РАСТЕНИЙ</w:t>
            </w:r>
          </w:p>
          <w:p w14:paraId="09512057" w14:textId="07F15F00" w:rsidR="00B81F49" w:rsidRPr="00B81F49" w:rsidRDefault="00B81F49" w:rsidP="00C5653D">
            <w:pPr>
              <w:spacing w:after="0" w:line="240" w:lineRule="auto"/>
              <w:rPr>
                <w:rFonts w:ascii="Times New Roman" w:eastAsia="Times New Roman" w:hAnsi="Times New Roman" w:cs="Times New Roman"/>
                <w:b/>
                <w:bCs/>
                <w:color w:val="000000"/>
                <w:sz w:val="20"/>
                <w:szCs w:val="20"/>
              </w:rPr>
            </w:pPr>
          </w:p>
        </w:tc>
        <w:tc>
          <w:tcPr>
            <w:tcW w:w="2500" w:type="pct"/>
            <w:shd w:val="clear" w:color="auto" w:fill="auto"/>
            <w:hideMark/>
          </w:tcPr>
          <w:p w14:paraId="08525D76" w14:textId="77777777" w:rsidR="00C5653D" w:rsidRPr="00B81F49" w:rsidRDefault="00C5653D" w:rsidP="00C5653D">
            <w:pPr>
              <w:spacing w:after="0" w:line="240" w:lineRule="auto"/>
              <w:rPr>
                <w:rFonts w:ascii="Times New Roman" w:eastAsia="Times New Roman" w:hAnsi="Times New Roman" w:cs="Times New Roman"/>
                <w:b/>
                <w:bCs/>
                <w:color w:val="000000"/>
                <w:sz w:val="20"/>
                <w:szCs w:val="20"/>
                <w:lang w:val="en-US"/>
              </w:rPr>
            </w:pPr>
            <w:r w:rsidRPr="00B81F49">
              <w:rPr>
                <w:rFonts w:ascii="Times New Roman" w:eastAsia="Times New Roman" w:hAnsi="Times New Roman" w:cs="Times New Roman"/>
                <w:b/>
                <w:bCs/>
                <w:color w:val="000000"/>
                <w:sz w:val="20"/>
                <w:szCs w:val="20"/>
                <w:lang w:val="en-US"/>
              </w:rPr>
              <w:t>INTERDISCIPLINARY APPROACH IN THE STUDY OF SPECIES DIVERSITY OF ECONOMICALLY IMPORTANT PLANTS</w:t>
            </w:r>
          </w:p>
        </w:tc>
      </w:tr>
      <w:tr w:rsidR="00C5653D" w:rsidRPr="00B81F49" w14:paraId="5549F4B0" w14:textId="77777777" w:rsidTr="00B81F49">
        <w:tc>
          <w:tcPr>
            <w:tcW w:w="2500" w:type="pct"/>
            <w:shd w:val="clear" w:color="auto" w:fill="auto"/>
            <w:hideMark/>
          </w:tcPr>
          <w:p w14:paraId="726294D8" w14:textId="77777777" w:rsidR="00B81F49" w:rsidRPr="003F4074" w:rsidRDefault="00B81F49" w:rsidP="00C5653D">
            <w:pPr>
              <w:spacing w:after="0" w:line="240" w:lineRule="auto"/>
              <w:rPr>
                <w:rFonts w:ascii="Times New Roman" w:eastAsia="Calibri" w:hAnsi="Times New Roman" w:cs="Times New Roman"/>
                <w:color w:val="000000"/>
                <w:sz w:val="20"/>
                <w:szCs w:val="20"/>
                <w:lang w:val="en-US"/>
              </w:rPr>
            </w:pPr>
          </w:p>
          <w:p w14:paraId="304334D1" w14:textId="557486C2"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roofErr w:type="spellStart"/>
            <w:r w:rsidRPr="00B81F49">
              <w:rPr>
                <w:rFonts w:ascii="Times New Roman" w:eastAsia="Calibri" w:hAnsi="Times New Roman" w:cs="Times New Roman"/>
                <w:color w:val="000000"/>
                <w:sz w:val="20"/>
                <w:szCs w:val="20"/>
              </w:rPr>
              <w:t>Цаценко</w:t>
            </w:r>
            <w:proofErr w:type="spellEnd"/>
            <w:r w:rsidRPr="00B81F49">
              <w:rPr>
                <w:rFonts w:ascii="Times New Roman" w:eastAsia="Calibri" w:hAnsi="Times New Roman" w:cs="Times New Roman"/>
                <w:color w:val="000000"/>
                <w:sz w:val="20"/>
                <w:szCs w:val="20"/>
              </w:rPr>
              <w:t xml:space="preserve"> Людмила Владимировна</w:t>
            </w:r>
          </w:p>
        </w:tc>
        <w:tc>
          <w:tcPr>
            <w:tcW w:w="2500" w:type="pct"/>
            <w:shd w:val="clear" w:color="auto" w:fill="auto"/>
            <w:hideMark/>
          </w:tcPr>
          <w:p w14:paraId="39FAC9C0" w14:textId="77777777" w:rsidR="00B81F49" w:rsidRDefault="00B81F49" w:rsidP="00C5653D">
            <w:pPr>
              <w:spacing w:after="0" w:line="240" w:lineRule="auto"/>
              <w:rPr>
                <w:rFonts w:ascii="Times New Roman" w:eastAsia="Times New Roman" w:hAnsi="Times New Roman" w:cs="Times New Roman"/>
                <w:color w:val="000000"/>
                <w:sz w:val="20"/>
                <w:szCs w:val="20"/>
                <w:lang w:val="en-US"/>
              </w:rPr>
            </w:pPr>
          </w:p>
          <w:p w14:paraId="1D4E0607" w14:textId="4AF5278B"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roofErr w:type="spellStart"/>
            <w:r w:rsidRPr="00B81F49">
              <w:rPr>
                <w:rFonts w:ascii="Times New Roman" w:eastAsia="Times New Roman" w:hAnsi="Times New Roman" w:cs="Times New Roman"/>
                <w:color w:val="000000"/>
                <w:sz w:val="20"/>
                <w:szCs w:val="20"/>
                <w:lang w:val="en-US"/>
              </w:rPr>
              <w:t>Tsatsenko</w:t>
            </w:r>
            <w:proofErr w:type="spellEnd"/>
            <w:r w:rsidRPr="00B81F49">
              <w:rPr>
                <w:rFonts w:ascii="Times New Roman" w:eastAsia="Times New Roman" w:hAnsi="Times New Roman" w:cs="Times New Roman"/>
                <w:color w:val="000000"/>
                <w:sz w:val="20"/>
                <w:szCs w:val="20"/>
                <w:lang w:val="en-US"/>
              </w:rPr>
              <w:t xml:space="preserve"> </w:t>
            </w:r>
            <w:proofErr w:type="spellStart"/>
            <w:r w:rsidRPr="00B81F49">
              <w:rPr>
                <w:rFonts w:ascii="Times New Roman" w:eastAsia="Times New Roman" w:hAnsi="Times New Roman" w:cs="Times New Roman"/>
                <w:color w:val="000000"/>
                <w:sz w:val="20"/>
                <w:szCs w:val="20"/>
                <w:lang w:val="en-US"/>
              </w:rPr>
              <w:t>Luidmila</w:t>
            </w:r>
            <w:proofErr w:type="spellEnd"/>
            <w:r w:rsidRPr="00B81F49">
              <w:rPr>
                <w:rFonts w:ascii="Times New Roman" w:eastAsia="Times New Roman" w:hAnsi="Times New Roman" w:cs="Times New Roman"/>
                <w:color w:val="000000"/>
                <w:sz w:val="20"/>
                <w:szCs w:val="20"/>
                <w:lang w:val="en-US"/>
              </w:rPr>
              <w:t xml:space="preserve"> Vladimirovna</w:t>
            </w:r>
          </w:p>
        </w:tc>
      </w:tr>
      <w:tr w:rsidR="00C5653D" w:rsidRPr="003F4074" w14:paraId="5239ABBE" w14:textId="77777777" w:rsidTr="00B81F49">
        <w:tc>
          <w:tcPr>
            <w:tcW w:w="2500" w:type="pct"/>
            <w:shd w:val="clear" w:color="auto" w:fill="auto"/>
            <w:hideMark/>
          </w:tcPr>
          <w:p w14:paraId="113CDBFB" w14:textId="77777777" w:rsidR="00C5653D" w:rsidRPr="00B81F49" w:rsidRDefault="00C5653D" w:rsidP="00C5653D">
            <w:pPr>
              <w:spacing w:after="0" w:line="240" w:lineRule="auto"/>
              <w:rPr>
                <w:rFonts w:ascii="Times New Roman" w:eastAsia="Times New Roman" w:hAnsi="Times New Roman" w:cs="Times New Roman"/>
                <w:color w:val="000000"/>
                <w:sz w:val="20"/>
                <w:szCs w:val="20"/>
              </w:rPr>
            </w:pPr>
            <w:r w:rsidRPr="00B81F49">
              <w:rPr>
                <w:rFonts w:ascii="Times New Roman" w:eastAsia="Calibri" w:hAnsi="Times New Roman" w:cs="Times New Roman"/>
                <w:color w:val="000000"/>
                <w:sz w:val="20"/>
                <w:szCs w:val="20"/>
              </w:rPr>
              <w:t>д-р. биол. наук, профессор, кафедра генетики, селекции и семеноводства</w:t>
            </w:r>
          </w:p>
        </w:tc>
        <w:tc>
          <w:tcPr>
            <w:tcW w:w="2500" w:type="pct"/>
            <w:shd w:val="clear" w:color="auto" w:fill="auto"/>
            <w:hideMark/>
          </w:tcPr>
          <w:p w14:paraId="76437A9E" w14:textId="2BD0C3B2" w:rsidR="00C5653D" w:rsidRPr="00B81F49" w:rsidRDefault="00C5653D" w:rsidP="00C5653D">
            <w:pPr>
              <w:spacing w:after="0" w:line="240" w:lineRule="auto"/>
              <w:rPr>
                <w:rFonts w:ascii="Times New Roman" w:eastAsia="Calibri" w:hAnsi="Times New Roman" w:cs="Times New Roman"/>
                <w:color w:val="000000"/>
                <w:sz w:val="20"/>
                <w:szCs w:val="20"/>
                <w:lang w:val="en-US"/>
              </w:rPr>
            </w:pPr>
            <w:proofErr w:type="spellStart"/>
            <w:r w:rsidRPr="00B81F49">
              <w:rPr>
                <w:rFonts w:ascii="Times New Roman" w:eastAsia="Calibri" w:hAnsi="Times New Roman" w:cs="Times New Roman"/>
                <w:color w:val="000000"/>
                <w:sz w:val="20"/>
                <w:szCs w:val="20"/>
                <w:lang w:val="en-US"/>
              </w:rPr>
              <w:t>Dr.Sc</w:t>
            </w:r>
            <w:r w:rsidR="00B81F49">
              <w:rPr>
                <w:rFonts w:ascii="Times New Roman" w:eastAsia="Calibri" w:hAnsi="Times New Roman" w:cs="Times New Roman"/>
                <w:color w:val="000000"/>
                <w:sz w:val="20"/>
                <w:szCs w:val="20"/>
                <w:lang w:val="en-US"/>
              </w:rPr>
              <w:t>i</w:t>
            </w:r>
            <w:r w:rsidRPr="00B81F49">
              <w:rPr>
                <w:rFonts w:ascii="Times New Roman" w:eastAsia="Calibri" w:hAnsi="Times New Roman" w:cs="Times New Roman"/>
                <w:color w:val="000000"/>
                <w:sz w:val="20"/>
                <w:szCs w:val="20"/>
                <w:lang w:val="en-US"/>
              </w:rPr>
              <w:t>.Biol</w:t>
            </w:r>
            <w:proofErr w:type="spellEnd"/>
            <w:r w:rsidRPr="00B81F49">
              <w:rPr>
                <w:rFonts w:ascii="Times New Roman" w:eastAsia="Calibri" w:hAnsi="Times New Roman" w:cs="Times New Roman"/>
                <w:color w:val="000000"/>
                <w:sz w:val="20"/>
                <w:szCs w:val="20"/>
                <w:lang w:val="en-US"/>
              </w:rPr>
              <w:t xml:space="preserve">., professor, </w:t>
            </w:r>
          </w:p>
          <w:p w14:paraId="66CFF011" w14:textId="15C40154"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Chair of genetic, plant breeding and seeds</w:t>
            </w:r>
          </w:p>
        </w:tc>
      </w:tr>
      <w:tr w:rsidR="00C5653D" w:rsidRPr="00B81F49" w14:paraId="003F247C" w14:textId="77777777" w:rsidTr="00B81F49">
        <w:tc>
          <w:tcPr>
            <w:tcW w:w="2500" w:type="pct"/>
            <w:shd w:val="clear" w:color="auto" w:fill="auto"/>
            <w:hideMark/>
          </w:tcPr>
          <w:p w14:paraId="097E83A0" w14:textId="77777777" w:rsidR="00C5653D" w:rsidRPr="00B81F49" w:rsidRDefault="00731FF1" w:rsidP="00C5653D">
            <w:pPr>
              <w:spacing w:after="0" w:line="240" w:lineRule="auto"/>
              <w:rPr>
                <w:rFonts w:ascii="Times New Roman" w:eastAsia="Times New Roman" w:hAnsi="Times New Roman" w:cs="Times New Roman"/>
                <w:color w:val="0000FF"/>
                <w:sz w:val="20"/>
                <w:szCs w:val="20"/>
                <w:u w:val="single"/>
                <w:lang w:val="en-US"/>
              </w:rPr>
            </w:pPr>
            <w:hyperlink r:id="rId8" w:history="1">
              <w:r w:rsidR="00C5653D" w:rsidRPr="00B81F49">
                <w:rPr>
                  <w:rFonts w:ascii="Times New Roman" w:eastAsia="Times New Roman" w:hAnsi="Times New Roman" w:cs="Times New Roman"/>
                  <w:color w:val="0000FF"/>
                  <w:sz w:val="20"/>
                  <w:szCs w:val="20"/>
                  <w:u w:val="single"/>
                  <w:lang w:val="en-US"/>
                </w:rPr>
                <w:t>lvt-lemna@yandex.ru</w:t>
              </w:r>
            </w:hyperlink>
          </w:p>
        </w:tc>
        <w:tc>
          <w:tcPr>
            <w:tcW w:w="2500" w:type="pct"/>
            <w:shd w:val="clear" w:color="auto" w:fill="auto"/>
            <w:hideMark/>
          </w:tcPr>
          <w:p w14:paraId="558C3E4E" w14:textId="6A6326E4"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i/>
                <w:iCs/>
                <w:color w:val="000000"/>
                <w:sz w:val="20"/>
                <w:szCs w:val="20"/>
                <w:lang w:val="en-US"/>
              </w:rPr>
              <w:t>lvt-lemna@yandex.ru</w:t>
            </w:r>
          </w:p>
        </w:tc>
      </w:tr>
      <w:tr w:rsidR="00C5653D" w:rsidRPr="00B81F49" w14:paraId="717343D9" w14:textId="77777777" w:rsidTr="00B81F49">
        <w:tc>
          <w:tcPr>
            <w:tcW w:w="2500" w:type="pct"/>
            <w:shd w:val="clear" w:color="auto" w:fill="auto"/>
            <w:hideMark/>
          </w:tcPr>
          <w:p w14:paraId="0DDDCAA8"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SPIN-</w:t>
            </w:r>
            <w:proofErr w:type="spellStart"/>
            <w:r w:rsidRPr="00B81F49">
              <w:rPr>
                <w:rFonts w:ascii="Times New Roman" w:eastAsia="Times New Roman" w:hAnsi="Times New Roman" w:cs="Times New Roman"/>
                <w:color w:val="000000"/>
                <w:sz w:val="20"/>
                <w:szCs w:val="20"/>
                <w:lang w:val="en-US"/>
              </w:rPr>
              <w:t>код</w:t>
            </w:r>
            <w:proofErr w:type="spellEnd"/>
            <w:r w:rsidRPr="00B81F49">
              <w:rPr>
                <w:rFonts w:ascii="Times New Roman" w:eastAsia="Times New Roman" w:hAnsi="Times New Roman" w:cs="Times New Roman"/>
                <w:color w:val="000000"/>
                <w:sz w:val="20"/>
                <w:szCs w:val="20"/>
                <w:lang w:val="en-US"/>
              </w:rPr>
              <w:t xml:space="preserve">: 2120-6510, </w:t>
            </w:r>
            <w:proofErr w:type="spellStart"/>
            <w:r w:rsidRPr="00B81F49">
              <w:rPr>
                <w:rFonts w:ascii="Times New Roman" w:eastAsia="Times New Roman" w:hAnsi="Times New Roman" w:cs="Times New Roman"/>
                <w:color w:val="000000"/>
                <w:sz w:val="20"/>
                <w:szCs w:val="20"/>
                <w:lang w:val="en-US"/>
              </w:rPr>
              <w:t>AuthorID</w:t>
            </w:r>
            <w:proofErr w:type="spellEnd"/>
            <w:r w:rsidRPr="00B81F49">
              <w:rPr>
                <w:rFonts w:ascii="Times New Roman" w:eastAsia="Times New Roman" w:hAnsi="Times New Roman" w:cs="Times New Roman"/>
                <w:color w:val="000000"/>
                <w:sz w:val="20"/>
                <w:szCs w:val="20"/>
                <w:lang w:val="en-US"/>
              </w:rPr>
              <w:t>: 94468</w:t>
            </w:r>
          </w:p>
        </w:tc>
        <w:tc>
          <w:tcPr>
            <w:tcW w:w="2500" w:type="pct"/>
            <w:shd w:val="clear" w:color="auto" w:fill="auto"/>
            <w:hideMark/>
          </w:tcPr>
          <w:p w14:paraId="10B456D1" w14:textId="671F757E" w:rsidR="00C5653D" w:rsidRPr="00B81F49" w:rsidRDefault="00B81F49" w:rsidP="00C5653D">
            <w:pPr>
              <w:spacing w:after="0" w:line="240" w:lineRule="auto"/>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 xml:space="preserve">RSCI </w:t>
            </w:r>
            <w:r w:rsidR="00C5653D" w:rsidRPr="00B81F49">
              <w:rPr>
                <w:rFonts w:ascii="Times New Roman" w:eastAsia="Times New Roman" w:hAnsi="Times New Roman" w:cs="Times New Roman"/>
                <w:color w:val="000000"/>
                <w:sz w:val="20"/>
                <w:szCs w:val="20"/>
                <w:lang w:val="en-US"/>
              </w:rPr>
              <w:t xml:space="preserve">SPIN-code: 2120-6510, </w:t>
            </w:r>
            <w:proofErr w:type="spellStart"/>
            <w:r w:rsidR="00C5653D" w:rsidRPr="00B81F49">
              <w:rPr>
                <w:rFonts w:ascii="Times New Roman" w:eastAsia="Times New Roman" w:hAnsi="Times New Roman" w:cs="Times New Roman"/>
                <w:color w:val="000000"/>
                <w:sz w:val="20"/>
                <w:szCs w:val="20"/>
                <w:lang w:val="en-US"/>
              </w:rPr>
              <w:t>AuthorID</w:t>
            </w:r>
            <w:proofErr w:type="spellEnd"/>
            <w:r w:rsidR="00C5653D" w:rsidRPr="00B81F49">
              <w:rPr>
                <w:rFonts w:ascii="Times New Roman" w:eastAsia="Times New Roman" w:hAnsi="Times New Roman" w:cs="Times New Roman"/>
                <w:color w:val="000000"/>
                <w:sz w:val="20"/>
                <w:szCs w:val="20"/>
                <w:lang w:val="en-US"/>
              </w:rPr>
              <w:t>: 94468</w:t>
            </w:r>
          </w:p>
        </w:tc>
      </w:tr>
      <w:tr w:rsidR="00C5653D" w:rsidRPr="00B81F49" w14:paraId="0FC4E5E8" w14:textId="77777777" w:rsidTr="00B81F49">
        <w:tc>
          <w:tcPr>
            <w:tcW w:w="2500" w:type="pct"/>
            <w:shd w:val="clear" w:color="auto" w:fill="auto"/>
            <w:hideMark/>
          </w:tcPr>
          <w:p w14:paraId="6DFED750" w14:textId="77777777" w:rsidR="00C5653D" w:rsidRPr="00B81F49" w:rsidRDefault="00731FF1" w:rsidP="00C5653D">
            <w:pPr>
              <w:spacing w:after="0" w:line="240" w:lineRule="auto"/>
              <w:rPr>
                <w:rFonts w:ascii="Times New Roman" w:eastAsia="Times New Roman" w:hAnsi="Times New Roman" w:cs="Times New Roman"/>
                <w:color w:val="0000FF"/>
                <w:sz w:val="20"/>
                <w:szCs w:val="20"/>
                <w:u w:val="single"/>
                <w:lang w:val="en-US"/>
              </w:rPr>
            </w:pPr>
            <w:hyperlink r:id="rId9" w:history="1">
              <w:r w:rsidR="00C5653D" w:rsidRPr="00B81F49">
                <w:rPr>
                  <w:rFonts w:ascii="Times New Roman" w:eastAsia="Times New Roman" w:hAnsi="Times New Roman" w:cs="Times New Roman"/>
                  <w:color w:val="0000FF"/>
                  <w:sz w:val="20"/>
                  <w:szCs w:val="20"/>
                  <w:u w:val="single"/>
                  <w:lang w:val="en-US"/>
                </w:rPr>
                <w:t>https://orcid.org/0000-0003-1022-1942</w:t>
              </w:r>
            </w:hyperlink>
          </w:p>
        </w:tc>
        <w:tc>
          <w:tcPr>
            <w:tcW w:w="2500" w:type="pct"/>
            <w:shd w:val="clear" w:color="auto" w:fill="auto"/>
            <w:hideMark/>
          </w:tcPr>
          <w:p w14:paraId="6496FF16" w14:textId="77777777" w:rsidR="00C5653D" w:rsidRPr="00B81F49" w:rsidRDefault="00731FF1" w:rsidP="00C5653D">
            <w:pPr>
              <w:spacing w:after="0" w:line="240" w:lineRule="auto"/>
              <w:rPr>
                <w:rFonts w:ascii="Times New Roman" w:eastAsia="Times New Roman" w:hAnsi="Times New Roman" w:cs="Times New Roman"/>
                <w:color w:val="0000FF"/>
                <w:sz w:val="20"/>
                <w:szCs w:val="20"/>
                <w:u w:val="single"/>
                <w:lang w:val="en-US"/>
              </w:rPr>
            </w:pPr>
            <w:hyperlink r:id="rId10" w:history="1">
              <w:r w:rsidR="00C5653D" w:rsidRPr="00B81F49">
                <w:rPr>
                  <w:rFonts w:ascii="Times New Roman" w:eastAsia="Times New Roman" w:hAnsi="Times New Roman" w:cs="Times New Roman"/>
                  <w:color w:val="0000FF"/>
                  <w:sz w:val="20"/>
                  <w:szCs w:val="20"/>
                  <w:u w:val="single"/>
                  <w:lang w:val="en-US"/>
                </w:rPr>
                <w:t>https://orcid.org/0000-0003-1022-1942</w:t>
              </w:r>
            </w:hyperlink>
          </w:p>
        </w:tc>
      </w:tr>
      <w:tr w:rsidR="00C5653D" w:rsidRPr="00B81F49" w14:paraId="65241E6F" w14:textId="77777777" w:rsidTr="00B81F49">
        <w:tc>
          <w:tcPr>
            <w:tcW w:w="2500" w:type="pct"/>
            <w:shd w:val="clear" w:color="auto" w:fill="auto"/>
            <w:hideMark/>
          </w:tcPr>
          <w:p w14:paraId="0FB4B2E0" w14:textId="77777777" w:rsidR="00C5653D" w:rsidRPr="00B81F49" w:rsidRDefault="00731FF1" w:rsidP="00C5653D">
            <w:pPr>
              <w:spacing w:after="0" w:line="240" w:lineRule="auto"/>
              <w:rPr>
                <w:rFonts w:ascii="Times New Roman" w:eastAsia="Times New Roman" w:hAnsi="Times New Roman" w:cs="Times New Roman"/>
                <w:color w:val="0000FF"/>
                <w:sz w:val="20"/>
                <w:szCs w:val="20"/>
                <w:u w:val="single"/>
                <w:lang w:val="en-US"/>
              </w:rPr>
            </w:pPr>
            <w:hyperlink r:id="rId11" w:tgtFrame="externalIdentifier.value" w:history="1">
              <w:r w:rsidR="00C5653D" w:rsidRPr="00B81F49">
                <w:rPr>
                  <w:rFonts w:ascii="Times New Roman" w:eastAsia="Times New Roman" w:hAnsi="Times New Roman" w:cs="Times New Roman"/>
                  <w:color w:val="0000FF"/>
                  <w:sz w:val="20"/>
                  <w:szCs w:val="20"/>
                  <w:u w:val="single"/>
                  <w:lang w:val="en-US"/>
                </w:rPr>
                <w:t>Scopus Author ID: 55952841000</w:t>
              </w:r>
            </w:hyperlink>
          </w:p>
        </w:tc>
        <w:tc>
          <w:tcPr>
            <w:tcW w:w="2500" w:type="pct"/>
            <w:shd w:val="clear" w:color="auto" w:fill="auto"/>
            <w:hideMark/>
          </w:tcPr>
          <w:p w14:paraId="223EFAB1" w14:textId="77777777" w:rsidR="00C5653D" w:rsidRPr="00B81F49" w:rsidRDefault="00731FF1" w:rsidP="00C5653D">
            <w:pPr>
              <w:spacing w:after="0" w:line="240" w:lineRule="auto"/>
              <w:rPr>
                <w:rFonts w:ascii="Times New Roman" w:eastAsia="Times New Roman" w:hAnsi="Times New Roman" w:cs="Times New Roman"/>
                <w:color w:val="0000FF"/>
                <w:sz w:val="20"/>
                <w:szCs w:val="20"/>
                <w:u w:val="single"/>
                <w:lang w:val="en-US"/>
              </w:rPr>
            </w:pPr>
            <w:hyperlink r:id="rId12" w:tgtFrame="externalIdentifier.value" w:history="1">
              <w:r w:rsidR="00C5653D" w:rsidRPr="00B81F49">
                <w:rPr>
                  <w:rFonts w:ascii="Times New Roman" w:eastAsia="Times New Roman" w:hAnsi="Times New Roman" w:cs="Times New Roman"/>
                  <w:color w:val="0000FF"/>
                  <w:sz w:val="20"/>
                  <w:szCs w:val="20"/>
                  <w:u w:val="single"/>
                  <w:lang w:val="en-US"/>
                </w:rPr>
                <w:t>Scopus Author ID: 55952841000</w:t>
              </w:r>
            </w:hyperlink>
          </w:p>
        </w:tc>
      </w:tr>
      <w:tr w:rsidR="00C5653D" w:rsidRPr="003F4074" w14:paraId="3753F0FA" w14:textId="77777777" w:rsidTr="00B81F49">
        <w:tc>
          <w:tcPr>
            <w:tcW w:w="2500" w:type="pct"/>
            <w:shd w:val="clear" w:color="auto" w:fill="auto"/>
            <w:hideMark/>
          </w:tcPr>
          <w:p w14:paraId="35B062C3" w14:textId="20555C7C" w:rsidR="00C5653D" w:rsidRPr="00B81F49" w:rsidRDefault="00C5653D" w:rsidP="00C5653D">
            <w:pPr>
              <w:spacing w:after="0" w:line="240" w:lineRule="auto"/>
              <w:rPr>
                <w:rFonts w:ascii="Times New Roman" w:eastAsia="Times New Roman" w:hAnsi="Times New Roman" w:cs="Times New Roman"/>
                <w:i/>
                <w:color w:val="000000"/>
                <w:sz w:val="20"/>
                <w:szCs w:val="20"/>
              </w:rPr>
            </w:pPr>
            <w:r w:rsidRPr="00B81F49">
              <w:rPr>
                <w:rFonts w:ascii="Times New Roman" w:eastAsia="Times New Roman" w:hAnsi="Times New Roman" w:cs="Times New Roman"/>
                <w:i/>
                <w:color w:val="000000"/>
                <w:sz w:val="20"/>
                <w:szCs w:val="20"/>
              </w:rPr>
              <w:t>Кубанский государственный аграрный университет имени И.Т. Трубилина, Россия, Краснодар 350044, Калинина 13</w:t>
            </w:r>
          </w:p>
        </w:tc>
        <w:tc>
          <w:tcPr>
            <w:tcW w:w="2500" w:type="pct"/>
            <w:shd w:val="clear" w:color="auto" w:fill="auto"/>
            <w:hideMark/>
          </w:tcPr>
          <w:p w14:paraId="4AC9B5E5" w14:textId="77777777" w:rsidR="00C5653D" w:rsidRPr="00B81F49" w:rsidRDefault="00C5653D" w:rsidP="00C5653D">
            <w:pPr>
              <w:spacing w:after="0" w:line="240" w:lineRule="auto"/>
              <w:rPr>
                <w:rFonts w:ascii="Times New Roman" w:eastAsia="Times New Roman" w:hAnsi="Times New Roman" w:cs="Times New Roman"/>
                <w:i/>
                <w:color w:val="000000"/>
                <w:sz w:val="20"/>
                <w:szCs w:val="20"/>
                <w:lang w:val="en-US"/>
              </w:rPr>
            </w:pPr>
            <w:r w:rsidRPr="00B81F49">
              <w:rPr>
                <w:rFonts w:ascii="Times New Roman" w:eastAsia="Times New Roman" w:hAnsi="Times New Roman" w:cs="Times New Roman"/>
                <w:i/>
                <w:color w:val="000000"/>
                <w:sz w:val="20"/>
                <w:szCs w:val="20"/>
                <w:lang w:val="en-US"/>
              </w:rPr>
              <w:t xml:space="preserve">“Kuban State Agrarian University named after I.T. </w:t>
            </w:r>
            <w:proofErr w:type="spellStart"/>
            <w:r w:rsidRPr="00B81F49">
              <w:rPr>
                <w:rFonts w:ascii="Times New Roman" w:eastAsia="Times New Roman" w:hAnsi="Times New Roman" w:cs="Times New Roman"/>
                <w:i/>
                <w:color w:val="000000"/>
                <w:sz w:val="20"/>
                <w:szCs w:val="20"/>
                <w:lang w:val="en-US"/>
              </w:rPr>
              <w:t>Trubilin</w:t>
            </w:r>
            <w:proofErr w:type="spellEnd"/>
            <w:r w:rsidRPr="00B81F49">
              <w:rPr>
                <w:rFonts w:ascii="Times New Roman" w:eastAsia="Times New Roman" w:hAnsi="Times New Roman" w:cs="Times New Roman"/>
                <w:i/>
                <w:color w:val="000000"/>
                <w:sz w:val="20"/>
                <w:szCs w:val="20"/>
                <w:lang w:val="en-US"/>
              </w:rPr>
              <w:t xml:space="preserve">”, Krasnodar 350044, </w:t>
            </w:r>
            <w:proofErr w:type="spellStart"/>
            <w:r w:rsidRPr="00B81F49">
              <w:rPr>
                <w:rFonts w:ascii="Times New Roman" w:eastAsia="Times New Roman" w:hAnsi="Times New Roman" w:cs="Times New Roman"/>
                <w:i/>
                <w:color w:val="000000"/>
                <w:sz w:val="20"/>
                <w:szCs w:val="20"/>
                <w:lang w:val="en-US"/>
              </w:rPr>
              <w:t>Kalinina</w:t>
            </w:r>
            <w:proofErr w:type="spellEnd"/>
            <w:r w:rsidRPr="00B81F49">
              <w:rPr>
                <w:rFonts w:ascii="Times New Roman" w:eastAsia="Times New Roman" w:hAnsi="Times New Roman" w:cs="Times New Roman"/>
                <w:i/>
                <w:color w:val="000000"/>
                <w:sz w:val="20"/>
                <w:szCs w:val="20"/>
                <w:lang w:val="en-US"/>
              </w:rPr>
              <w:t xml:space="preserve"> 13, Russia</w:t>
            </w:r>
          </w:p>
        </w:tc>
      </w:tr>
      <w:tr w:rsidR="00C5653D" w:rsidRPr="003F4074" w14:paraId="7E4D1F38" w14:textId="77777777" w:rsidTr="00B81F49">
        <w:tc>
          <w:tcPr>
            <w:tcW w:w="2500" w:type="pct"/>
            <w:shd w:val="clear" w:color="auto" w:fill="auto"/>
            <w:hideMark/>
          </w:tcPr>
          <w:p w14:paraId="0A46BF96"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w:t>
            </w:r>
          </w:p>
        </w:tc>
        <w:tc>
          <w:tcPr>
            <w:tcW w:w="2500" w:type="pct"/>
            <w:shd w:val="clear" w:color="auto" w:fill="auto"/>
            <w:hideMark/>
          </w:tcPr>
          <w:p w14:paraId="5730983C"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w:t>
            </w:r>
          </w:p>
        </w:tc>
      </w:tr>
      <w:tr w:rsidR="00C5653D" w:rsidRPr="00B81F49" w14:paraId="37400C09" w14:textId="77777777" w:rsidTr="00B81F49">
        <w:tc>
          <w:tcPr>
            <w:tcW w:w="2500" w:type="pct"/>
            <w:shd w:val="clear" w:color="auto" w:fill="auto"/>
            <w:hideMark/>
          </w:tcPr>
          <w:p w14:paraId="6FB396FC" w14:textId="40B3D6C0" w:rsidR="00C5653D" w:rsidRPr="00B81F49" w:rsidRDefault="00C5653D" w:rsidP="00886703">
            <w:pPr>
              <w:spacing w:after="0" w:line="240" w:lineRule="auto"/>
              <w:rPr>
                <w:rFonts w:ascii="Times New Roman" w:eastAsia="Times New Roman" w:hAnsi="Times New Roman" w:cs="Times New Roman"/>
                <w:color w:val="000000"/>
                <w:sz w:val="20"/>
                <w:szCs w:val="20"/>
              </w:rPr>
            </w:pPr>
            <w:proofErr w:type="spellStart"/>
            <w:r w:rsidRPr="00B81F49">
              <w:rPr>
                <w:rFonts w:ascii="Times New Roman" w:eastAsia="Times New Roman" w:hAnsi="Times New Roman" w:cs="Times New Roman"/>
                <w:color w:val="000000"/>
                <w:sz w:val="20"/>
                <w:szCs w:val="20"/>
              </w:rPr>
              <w:t>Цаценко</w:t>
            </w:r>
            <w:proofErr w:type="spellEnd"/>
            <w:r w:rsidRPr="00B81F49">
              <w:rPr>
                <w:rFonts w:ascii="Times New Roman" w:eastAsia="Times New Roman" w:hAnsi="Times New Roman" w:cs="Times New Roman"/>
                <w:color w:val="000000"/>
                <w:sz w:val="20"/>
                <w:szCs w:val="20"/>
              </w:rPr>
              <w:t xml:space="preserve"> Наталья Андреевна</w:t>
            </w:r>
          </w:p>
        </w:tc>
        <w:tc>
          <w:tcPr>
            <w:tcW w:w="2500" w:type="pct"/>
            <w:shd w:val="clear" w:color="auto" w:fill="auto"/>
            <w:hideMark/>
          </w:tcPr>
          <w:p w14:paraId="57B4341C" w14:textId="64EDA7DA"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roofErr w:type="spellStart"/>
            <w:r w:rsidRPr="00B81F49">
              <w:rPr>
                <w:rFonts w:ascii="Times New Roman" w:eastAsia="Times New Roman" w:hAnsi="Times New Roman" w:cs="Times New Roman"/>
                <w:color w:val="000000"/>
                <w:sz w:val="20"/>
                <w:szCs w:val="20"/>
                <w:lang w:val="en-US"/>
              </w:rPr>
              <w:t>Tsatsenko</w:t>
            </w:r>
            <w:proofErr w:type="spellEnd"/>
            <w:r w:rsidRPr="00B81F49">
              <w:rPr>
                <w:rFonts w:ascii="Times New Roman" w:eastAsia="Times New Roman" w:hAnsi="Times New Roman" w:cs="Times New Roman"/>
                <w:color w:val="000000"/>
                <w:sz w:val="20"/>
                <w:szCs w:val="20"/>
                <w:lang w:val="en-US"/>
              </w:rPr>
              <w:t xml:space="preserve"> Natalia </w:t>
            </w:r>
            <w:proofErr w:type="spellStart"/>
            <w:r w:rsidRPr="00B81F49">
              <w:rPr>
                <w:rFonts w:ascii="Times New Roman" w:eastAsia="Times New Roman" w:hAnsi="Times New Roman" w:cs="Times New Roman"/>
                <w:color w:val="000000"/>
                <w:sz w:val="20"/>
                <w:szCs w:val="20"/>
                <w:lang w:val="en-US"/>
              </w:rPr>
              <w:t>Andreevna</w:t>
            </w:r>
            <w:proofErr w:type="spellEnd"/>
          </w:p>
        </w:tc>
      </w:tr>
      <w:tr w:rsidR="00C5653D" w:rsidRPr="003F4074" w14:paraId="25E56F7F" w14:textId="77777777" w:rsidTr="00B81F49">
        <w:tc>
          <w:tcPr>
            <w:tcW w:w="2500" w:type="pct"/>
            <w:shd w:val="clear" w:color="auto" w:fill="auto"/>
            <w:hideMark/>
          </w:tcPr>
          <w:p w14:paraId="4B2CE8C0" w14:textId="77777777" w:rsidR="00B81F49" w:rsidRDefault="00886703" w:rsidP="00C5653D">
            <w:pPr>
              <w:spacing w:after="0" w:line="240" w:lineRule="auto"/>
              <w:rPr>
                <w:rFonts w:ascii="Times New Roman" w:eastAsia="Times New Roman" w:hAnsi="Times New Roman" w:cs="Times New Roman"/>
                <w:color w:val="000000"/>
                <w:sz w:val="20"/>
                <w:szCs w:val="20"/>
              </w:rPr>
            </w:pPr>
            <w:proofErr w:type="spellStart"/>
            <w:r w:rsidRPr="00B81F49">
              <w:rPr>
                <w:rFonts w:ascii="Times New Roman" w:eastAsia="Times New Roman" w:hAnsi="Times New Roman" w:cs="Times New Roman"/>
                <w:color w:val="000000"/>
                <w:sz w:val="20"/>
                <w:szCs w:val="20"/>
              </w:rPr>
              <w:t>Ph.D</w:t>
            </w:r>
            <w:proofErr w:type="spellEnd"/>
            <w:r w:rsidRPr="00B81F49">
              <w:rPr>
                <w:rFonts w:ascii="Times New Roman" w:eastAsia="Times New Roman" w:hAnsi="Times New Roman" w:cs="Times New Roman"/>
                <w:color w:val="000000"/>
                <w:sz w:val="20"/>
                <w:szCs w:val="20"/>
              </w:rPr>
              <w:t xml:space="preserve">, </w:t>
            </w:r>
            <w:r w:rsidR="00C5653D" w:rsidRPr="00B81F49">
              <w:rPr>
                <w:rFonts w:ascii="Times New Roman" w:eastAsia="Times New Roman" w:hAnsi="Times New Roman" w:cs="Times New Roman"/>
                <w:color w:val="000000"/>
                <w:sz w:val="20"/>
                <w:szCs w:val="20"/>
              </w:rPr>
              <w:t xml:space="preserve">Научный сотрудник, участник программы </w:t>
            </w:r>
            <w:proofErr w:type="spellStart"/>
            <w:r w:rsidR="00C5653D" w:rsidRPr="00B81F49">
              <w:rPr>
                <w:rFonts w:ascii="Times New Roman" w:eastAsia="Times New Roman" w:hAnsi="Times New Roman" w:cs="Times New Roman"/>
                <w:color w:val="000000"/>
                <w:sz w:val="20"/>
                <w:szCs w:val="20"/>
              </w:rPr>
              <w:t>постдок</w:t>
            </w:r>
            <w:proofErr w:type="spellEnd"/>
            <w:r w:rsidR="00C5653D" w:rsidRPr="00B81F49">
              <w:rPr>
                <w:rFonts w:ascii="Times New Roman" w:eastAsia="Times New Roman" w:hAnsi="Times New Roman" w:cs="Times New Roman"/>
                <w:color w:val="000000"/>
                <w:sz w:val="20"/>
                <w:szCs w:val="20"/>
              </w:rPr>
              <w:t xml:space="preserve"> НИУ ВШЭ </w:t>
            </w:r>
          </w:p>
          <w:p w14:paraId="6F95BD49" w14:textId="77777777" w:rsidR="00B81F49" w:rsidRDefault="00B81F49"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SPIN-</w:t>
            </w:r>
            <w:r w:rsidRPr="00B81F49">
              <w:rPr>
                <w:rFonts w:ascii="Times New Roman" w:eastAsia="Times New Roman" w:hAnsi="Times New Roman" w:cs="Times New Roman"/>
                <w:color w:val="000000"/>
                <w:sz w:val="20"/>
                <w:szCs w:val="20"/>
              </w:rPr>
              <w:t>код</w:t>
            </w:r>
            <w:r w:rsidRPr="00B81F49">
              <w:rPr>
                <w:rFonts w:ascii="Times New Roman" w:eastAsia="Times New Roman" w:hAnsi="Times New Roman" w:cs="Times New Roman"/>
                <w:color w:val="000000"/>
                <w:sz w:val="20"/>
                <w:szCs w:val="20"/>
                <w:lang w:val="en-US"/>
              </w:rPr>
              <w:t xml:space="preserve">: 5028-8748,  </w:t>
            </w:r>
            <w:proofErr w:type="spellStart"/>
            <w:r w:rsidRPr="00B81F49">
              <w:rPr>
                <w:rFonts w:ascii="Times New Roman" w:eastAsia="Times New Roman" w:hAnsi="Times New Roman" w:cs="Times New Roman"/>
                <w:color w:val="000000"/>
                <w:sz w:val="20"/>
                <w:szCs w:val="20"/>
                <w:lang w:val="en-US"/>
              </w:rPr>
              <w:t>AuthorID</w:t>
            </w:r>
            <w:proofErr w:type="spellEnd"/>
            <w:r w:rsidRPr="00B81F49">
              <w:rPr>
                <w:rFonts w:ascii="Times New Roman" w:eastAsia="Times New Roman" w:hAnsi="Times New Roman" w:cs="Times New Roman"/>
                <w:color w:val="000000"/>
                <w:sz w:val="20"/>
                <w:szCs w:val="20"/>
                <w:lang w:val="en-US"/>
              </w:rPr>
              <w:t xml:space="preserve">: 811364 </w:t>
            </w:r>
          </w:p>
          <w:p w14:paraId="62A57EEC" w14:textId="0F3140F5" w:rsidR="00C5653D" w:rsidRPr="00B81F49" w:rsidRDefault="00B81F49"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https: //orcid.org/ 0000-0002-4258-1865</w:t>
            </w:r>
          </w:p>
          <w:p w14:paraId="2F1A8465" w14:textId="020317BA"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E-mail: nat-tsatsenko32@yandex.ru</w:t>
            </w:r>
          </w:p>
        </w:tc>
        <w:tc>
          <w:tcPr>
            <w:tcW w:w="2500" w:type="pct"/>
            <w:shd w:val="clear" w:color="auto" w:fill="auto"/>
            <w:hideMark/>
          </w:tcPr>
          <w:p w14:paraId="246B965B" w14:textId="0D304842" w:rsidR="00B81F49" w:rsidRDefault="00C5653D" w:rsidP="00C5653D">
            <w:pPr>
              <w:spacing w:after="0" w:line="240" w:lineRule="auto"/>
              <w:rPr>
                <w:rFonts w:ascii="Times New Roman" w:eastAsia="Times New Roman" w:hAnsi="Times New Roman" w:cs="Times New Roman"/>
                <w:color w:val="000000"/>
                <w:sz w:val="20"/>
                <w:szCs w:val="20"/>
                <w:lang w:val="en-US"/>
              </w:rPr>
            </w:pPr>
            <w:proofErr w:type="spellStart"/>
            <w:r w:rsidRPr="00B81F49">
              <w:rPr>
                <w:rFonts w:ascii="Times New Roman" w:eastAsia="Times New Roman" w:hAnsi="Times New Roman" w:cs="Times New Roman"/>
                <w:color w:val="000000"/>
                <w:sz w:val="20"/>
                <w:szCs w:val="20"/>
                <w:lang w:val="en-US"/>
              </w:rPr>
              <w:t>D</w:t>
            </w:r>
            <w:r w:rsidR="00832F2B">
              <w:rPr>
                <w:rFonts w:ascii="Times New Roman" w:eastAsia="Times New Roman" w:hAnsi="Times New Roman" w:cs="Times New Roman"/>
                <w:color w:val="000000"/>
                <w:sz w:val="20"/>
                <w:szCs w:val="20"/>
                <w:lang w:val="en-US"/>
              </w:rPr>
              <w:t>r</w:t>
            </w:r>
            <w:r w:rsidRPr="00B81F49">
              <w:rPr>
                <w:rFonts w:ascii="Times New Roman" w:eastAsia="Times New Roman" w:hAnsi="Times New Roman" w:cs="Times New Roman"/>
                <w:color w:val="000000"/>
                <w:sz w:val="20"/>
                <w:szCs w:val="20"/>
                <w:lang w:val="en-US"/>
              </w:rPr>
              <w:t>.</w:t>
            </w:r>
            <w:r w:rsidR="00832F2B">
              <w:rPr>
                <w:rFonts w:ascii="Times New Roman" w:eastAsia="Times New Roman" w:hAnsi="Times New Roman" w:cs="Times New Roman"/>
                <w:color w:val="000000"/>
                <w:sz w:val="20"/>
                <w:szCs w:val="20"/>
                <w:lang w:val="en-US"/>
              </w:rPr>
              <w:t>Sci</w:t>
            </w:r>
            <w:proofErr w:type="spellEnd"/>
            <w:r w:rsidR="00832F2B">
              <w:rPr>
                <w:rFonts w:ascii="Times New Roman" w:eastAsia="Times New Roman" w:hAnsi="Times New Roman" w:cs="Times New Roman"/>
                <w:color w:val="000000"/>
                <w:sz w:val="20"/>
                <w:szCs w:val="20"/>
                <w:lang w:val="en-US"/>
              </w:rPr>
              <w:t>.</w:t>
            </w:r>
            <w:r w:rsidRPr="00B81F49">
              <w:rPr>
                <w:rFonts w:ascii="Times New Roman" w:eastAsia="Times New Roman" w:hAnsi="Times New Roman" w:cs="Times New Roman"/>
                <w:color w:val="000000"/>
                <w:sz w:val="20"/>
                <w:szCs w:val="20"/>
                <w:lang w:val="en-US"/>
              </w:rPr>
              <w:t>, Ph.D. in Economics,  research fellow, postdoc HSE University</w:t>
            </w:r>
            <w:r w:rsidR="00B81F49">
              <w:rPr>
                <w:rFonts w:ascii="Times New Roman" w:eastAsia="Times New Roman" w:hAnsi="Times New Roman" w:cs="Times New Roman"/>
                <w:color w:val="000000"/>
                <w:sz w:val="20"/>
                <w:szCs w:val="20"/>
                <w:lang w:val="en-US"/>
              </w:rPr>
              <w:t xml:space="preserve"> </w:t>
            </w:r>
          </w:p>
          <w:p w14:paraId="67EA37E6" w14:textId="6059826E" w:rsidR="00B81F49" w:rsidRDefault="00B81F49" w:rsidP="00C5653D">
            <w:pPr>
              <w:spacing w:after="0" w:line="240" w:lineRule="auto"/>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 xml:space="preserve">RSCI </w:t>
            </w:r>
            <w:r w:rsidRPr="00B81F49">
              <w:rPr>
                <w:rFonts w:ascii="Times New Roman" w:eastAsia="Times New Roman" w:hAnsi="Times New Roman" w:cs="Times New Roman"/>
                <w:color w:val="000000"/>
                <w:sz w:val="20"/>
                <w:szCs w:val="20"/>
                <w:lang w:val="en-US"/>
              </w:rPr>
              <w:t xml:space="preserve">SPIN-code: 5028-8748, </w:t>
            </w:r>
            <w:proofErr w:type="spellStart"/>
            <w:r w:rsidRPr="00B81F49">
              <w:rPr>
                <w:rFonts w:ascii="Times New Roman" w:eastAsia="Times New Roman" w:hAnsi="Times New Roman" w:cs="Times New Roman"/>
                <w:color w:val="000000"/>
                <w:sz w:val="20"/>
                <w:szCs w:val="20"/>
                <w:lang w:val="en-US"/>
              </w:rPr>
              <w:t>AuthorID</w:t>
            </w:r>
            <w:proofErr w:type="spellEnd"/>
            <w:r w:rsidRPr="00B81F49">
              <w:rPr>
                <w:rFonts w:ascii="Times New Roman" w:eastAsia="Times New Roman" w:hAnsi="Times New Roman" w:cs="Times New Roman"/>
                <w:color w:val="000000"/>
                <w:sz w:val="20"/>
                <w:szCs w:val="20"/>
                <w:lang w:val="en-US"/>
              </w:rPr>
              <w:t xml:space="preserve">: 811364 </w:t>
            </w:r>
            <w:hyperlink r:id="rId13" w:history="1">
              <w:r w:rsidRPr="00DF290A">
                <w:rPr>
                  <w:rStyle w:val="Hyperlink"/>
                  <w:rFonts w:ascii="Times New Roman" w:eastAsia="Times New Roman" w:hAnsi="Times New Roman" w:cs="Times New Roman"/>
                  <w:sz w:val="20"/>
                  <w:szCs w:val="20"/>
                  <w:lang w:val="en-US"/>
                </w:rPr>
                <w:t>https://orcid.org/0000-0002-4258-1865</w:t>
              </w:r>
            </w:hyperlink>
          </w:p>
          <w:p w14:paraId="2755E957" w14:textId="69EA9886"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E-mail: nat-tsatsenko32@yandex.ru</w:t>
            </w:r>
          </w:p>
        </w:tc>
      </w:tr>
      <w:tr w:rsidR="00C5653D" w:rsidRPr="003F4074" w14:paraId="7F5607F1" w14:textId="77777777" w:rsidTr="00B81F49">
        <w:tc>
          <w:tcPr>
            <w:tcW w:w="2500" w:type="pct"/>
            <w:shd w:val="clear" w:color="auto" w:fill="auto"/>
            <w:hideMark/>
          </w:tcPr>
          <w:p w14:paraId="42A66BE5" w14:textId="5299A0BA" w:rsidR="00C5653D" w:rsidRPr="00B81F49" w:rsidRDefault="00C5653D" w:rsidP="00C5653D">
            <w:pPr>
              <w:spacing w:after="0" w:line="240" w:lineRule="auto"/>
              <w:rPr>
                <w:rFonts w:ascii="Times New Roman" w:eastAsia="Times New Roman" w:hAnsi="Times New Roman" w:cs="Times New Roman"/>
                <w:i/>
                <w:color w:val="000000"/>
                <w:sz w:val="20"/>
                <w:szCs w:val="20"/>
              </w:rPr>
            </w:pPr>
            <w:r w:rsidRPr="00B81F49">
              <w:rPr>
                <w:rFonts w:ascii="Times New Roman" w:eastAsia="TimesNewRoman" w:hAnsi="Times New Roman" w:cs="Times New Roman"/>
                <w:i/>
                <w:color w:val="000000"/>
                <w:sz w:val="20"/>
                <w:szCs w:val="20"/>
              </w:rPr>
              <w:t>Национальный Исследовательский Университет Высшая Школа Экономики, НИУ ВШЭ, Россия, Москва 109028, Покровский б-р, д. 11</w:t>
            </w:r>
          </w:p>
        </w:tc>
        <w:tc>
          <w:tcPr>
            <w:tcW w:w="2500" w:type="pct"/>
            <w:shd w:val="clear" w:color="auto" w:fill="auto"/>
            <w:hideMark/>
          </w:tcPr>
          <w:p w14:paraId="0585F6B4" w14:textId="77777777" w:rsidR="00C5653D" w:rsidRPr="00B81F49" w:rsidRDefault="00C5653D" w:rsidP="00C5653D">
            <w:pPr>
              <w:spacing w:after="0" w:line="240" w:lineRule="auto"/>
              <w:rPr>
                <w:rFonts w:ascii="Times New Roman" w:eastAsia="Times New Roman" w:hAnsi="Times New Roman" w:cs="Times New Roman"/>
                <w:i/>
                <w:iCs/>
                <w:color w:val="000000"/>
                <w:sz w:val="20"/>
                <w:szCs w:val="20"/>
                <w:lang w:val="en-US"/>
              </w:rPr>
            </w:pPr>
            <w:r w:rsidRPr="00B81F49">
              <w:rPr>
                <w:rFonts w:ascii="Times New Roman" w:eastAsia="Times New Roman" w:hAnsi="Times New Roman" w:cs="Times New Roman"/>
                <w:i/>
                <w:iCs/>
                <w:color w:val="000000"/>
                <w:sz w:val="20"/>
                <w:szCs w:val="20"/>
                <w:lang w:val="en-US"/>
              </w:rPr>
              <w:t xml:space="preserve">HSE University, </w:t>
            </w:r>
            <w:r w:rsidRPr="00B81F49">
              <w:rPr>
                <w:rFonts w:ascii="Times New Roman" w:eastAsia="Times New Roman" w:hAnsi="Times New Roman" w:cs="Times New Roman"/>
                <w:i/>
                <w:color w:val="000000"/>
                <w:sz w:val="20"/>
                <w:szCs w:val="20"/>
                <w:lang w:val="en-US"/>
              </w:rPr>
              <w:t xml:space="preserve">11 </w:t>
            </w:r>
            <w:proofErr w:type="spellStart"/>
            <w:r w:rsidRPr="00B81F49">
              <w:rPr>
                <w:rFonts w:ascii="Times New Roman" w:eastAsia="Times New Roman" w:hAnsi="Times New Roman" w:cs="Times New Roman"/>
                <w:i/>
                <w:color w:val="000000"/>
                <w:sz w:val="20"/>
                <w:szCs w:val="20"/>
                <w:lang w:val="en-US"/>
              </w:rPr>
              <w:t>Pokrovsky</w:t>
            </w:r>
            <w:proofErr w:type="spellEnd"/>
            <w:r w:rsidRPr="00B81F49">
              <w:rPr>
                <w:rFonts w:ascii="Times New Roman" w:eastAsia="Times New Roman" w:hAnsi="Times New Roman" w:cs="Times New Roman"/>
                <w:i/>
                <w:color w:val="000000"/>
                <w:sz w:val="20"/>
                <w:szCs w:val="20"/>
                <w:lang w:val="en-US"/>
              </w:rPr>
              <w:t xml:space="preserve"> </w:t>
            </w:r>
            <w:proofErr w:type="spellStart"/>
            <w:r w:rsidRPr="00B81F49">
              <w:rPr>
                <w:rFonts w:ascii="Times New Roman" w:eastAsia="Times New Roman" w:hAnsi="Times New Roman" w:cs="Times New Roman"/>
                <w:i/>
                <w:color w:val="000000"/>
                <w:sz w:val="20"/>
                <w:szCs w:val="20"/>
                <w:lang w:val="en-US"/>
              </w:rPr>
              <w:t>Bulvar</w:t>
            </w:r>
            <w:proofErr w:type="spellEnd"/>
            <w:r w:rsidRPr="00B81F49">
              <w:rPr>
                <w:rFonts w:ascii="Times New Roman" w:eastAsia="Times New Roman" w:hAnsi="Times New Roman" w:cs="Times New Roman"/>
                <w:i/>
                <w:color w:val="000000"/>
                <w:sz w:val="20"/>
                <w:szCs w:val="20"/>
                <w:lang w:val="en-US"/>
              </w:rPr>
              <w:t xml:space="preserve">, </w:t>
            </w:r>
            <w:r w:rsidRPr="00B81F49">
              <w:rPr>
                <w:rFonts w:ascii="Times New Roman" w:eastAsia="Times New Roman" w:hAnsi="Times New Roman" w:cs="Times New Roman"/>
                <w:i/>
                <w:iCs/>
                <w:color w:val="000000"/>
                <w:sz w:val="20"/>
                <w:szCs w:val="20"/>
                <w:lang w:val="en-US"/>
              </w:rPr>
              <w:t>Moscow, Russia</w:t>
            </w:r>
          </w:p>
        </w:tc>
      </w:tr>
      <w:tr w:rsidR="00C5653D" w:rsidRPr="003F4074" w14:paraId="57DC0945" w14:textId="77777777" w:rsidTr="00B81F49">
        <w:tc>
          <w:tcPr>
            <w:tcW w:w="2500" w:type="pct"/>
            <w:shd w:val="clear" w:color="auto" w:fill="auto"/>
            <w:hideMark/>
          </w:tcPr>
          <w:p w14:paraId="3A781A71" w14:textId="3EE7B8C0"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
        </w:tc>
        <w:tc>
          <w:tcPr>
            <w:tcW w:w="2500" w:type="pct"/>
            <w:shd w:val="clear" w:color="auto" w:fill="auto"/>
            <w:hideMark/>
          </w:tcPr>
          <w:p w14:paraId="2C9B2B62" w14:textId="64F4C31A"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
        </w:tc>
      </w:tr>
      <w:tr w:rsidR="00C5653D" w:rsidRPr="003F4074" w14:paraId="5232F975" w14:textId="77777777" w:rsidTr="00B81F49">
        <w:tc>
          <w:tcPr>
            <w:tcW w:w="2500" w:type="pct"/>
            <w:shd w:val="clear" w:color="auto" w:fill="auto"/>
            <w:hideMark/>
          </w:tcPr>
          <w:p w14:paraId="2F5C7E86" w14:textId="6385954F"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
        </w:tc>
        <w:tc>
          <w:tcPr>
            <w:tcW w:w="2500" w:type="pct"/>
            <w:shd w:val="clear" w:color="auto" w:fill="auto"/>
            <w:hideMark/>
          </w:tcPr>
          <w:p w14:paraId="0A6EA816" w14:textId="2F327C3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p>
        </w:tc>
      </w:tr>
      <w:tr w:rsidR="00C5653D" w:rsidRPr="003F4074" w14:paraId="2E2B8B07" w14:textId="77777777" w:rsidTr="00B81F49">
        <w:tc>
          <w:tcPr>
            <w:tcW w:w="2500" w:type="pct"/>
            <w:shd w:val="clear" w:color="auto" w:fill="auto"/>
            <w:hideMark/>
          </w:tcPr>
          <w:p w14:paraId="0898D074"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w:t>
            </w:r>
          </w:p>
        </w:tc>
        <w:tc>
          <w:tcPr>
            <w:tcW w:w="2500" w:type="pct"/>
            <w:shd w:val="clear" w:color="auto" w:fill="auto"/>
            <w:hideMark/>
          </w:tcPr>
          <w:p w14:paraId="6981A889" w14:textId="7777777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w:t>
            </w:r>
          </w:p>
        </w:tc>
      </w:tr>
      <w:tr w:rsidR="00C5653D" w:rsidRPr="003F4074" w14:paraId="420FE615" w14:textId="77777777" w:rsidTr="00B81F49">
        <w:tc>
          <w:tcPr>
            <w:tcW w:w="2500" w:type="pct"/>
            <w:shd w:val="clear" w:color="auto" w:fill="auto"/>
            <w:hideMark/>
          </w:tcPr>
          <w:p w14:paraId="18663EE9" w14:textId="40D0F536" w:rsidR="00C5653D" w:rsidRDefault="00C5653D" w:rsidP="00C5653D">
            <w:pPr>
              <w:spacing w:after="0" w:line="240" w:lineRule="auto"/>
              <w:rPr>
                <w:rFonts w:ascii="Times New Roman" w:eastAsia="Calibri" w:hAnsi="Times New Roman" w:cs="Times New Roman"/>
                <w:color w:val="000000"/>
                <w:sz w:val="20"/>
                <w:szCs w:val="20"/>
              </w:rPr>
            </w:pPr>
            <w:r w:rsidRPr="00B81F49">
              <w:rPr>
                <w:rFonts w:ascii="Times New Roman" w:eastAsia="Calibri" w:hAnsi="Times New Roman" w:cs="Times New Roman"/>
                <w:color w:val="000000"/>
                <w:sz w:val="20"/>
                <w:szCs w:val="20"/>
              </w:rPr>
              <w:t xml:space="preserve">Вопросы, связанные с ростом населения, изменением климата, сокращением генетического разнообразия экономически хозяйственно важных сельскохозяйственных растений, заставляют ученых искать пути повышения максимальной продуктивности сельскохозяйственных культур. Выходом из сложившейся ситуации является изучение генетических ресурсов современных растений и их предковых форм. Новые знания в области изучения генетических коллекций растений могут быть получены на основе междисциплинарных исследований. Примером междисциплинарного подхода является изучения эволюции одомашненных культур через произведения искусства. Художественные произведения являются ценным источником информации о культурных растениях, позволяющим изучить различные этапы одомашнивания и культивирования растений. Существует несколько направлений таких исследований: визуальный анализ, </w:t>
            </w:r>
            <w:proofErr w:type="spellStart"/>
            <w:r w:rsidRPr="00B81F49">
              <w:rPr>
                <w:rFonts w:ascii="Times New Roman" w:eastAsia="Calibri" w:hAnsi="Times New Roman" w:cs="Times New Roman"/>
                <w:color w:val="000000"/>
                <w:sz w:val="20"/>
                <w:szCs w:val="20"/>
              </w:rPr>
              <w:t>археогенетика</w:t>
            </w:r>
            <w:proofErr w:type="spellEnd"/>
            <w:r w:rsidRPr="00B81F49">
              <w:rPr>
                <w:rFonts w:ascii="Times New Roman" w:eastAsia="Calibri" w:hAnsi="Times New Roman" w:cs="Times New Roman"/>
                <w:color w:val="000000"/>
                <w:sz w:val="20"/>
                <w:szCs w:val="20"/>
              </w:rPr>
              <w:t xml:space="preserve"> и </w:t>
            </w:r>
            <w:proofErr w:type="spellStart"/>
            <w:r w:rsidRPr="00B81F49">
              <w:rPr>
                <w:rFonts w:ascii="Times New Roman" w:eastAsia="Calibri" w:hAnsi="Times New Roman" w:cs="Times New Roman"/>
                <w:color w:val="000000"/>
                <w:sz w:val="20"/>
                <w:szCs w:val="20"/>
              </w:rPr>
              <w:t>артгенетика</w:t>
            </w:r>
            <w:proofErr w:type="spellEnd"/>
            <w:r w:rsidRPr="00B81F49">
              <w:rPr>
                <w:rFonts w:ascii="Times New Roman" w:eastAsia="Calibri" w:hAnsi="Times New Roman" w:cs="Times New Roman"/>
                <w:color w:val="000000"/>
                <w:sz w:val="20"/>
                <w:szCs w:val="20"/>
              </w:rPr>
              <w:t xml:space="preserve">. В этой статье мы вносим два вклада в существующую проблематику. Во-первых, мы попытаемся рассмотреть появление новой терминологии, такой как визуальный анализ, </w:t>
            </w:r>
            <w:proofErr w:type="spellStart"/>
            <w:r w:rsidRPr="00B81F49">
              <w:rPr>
                <w:rFonts w:ascii="Times New Roman" w:eastAsia="Calibri" w:hAnsi="Times New Roman" w:cs="Times New Roman"/>
                <w:color w:val="000000"/>
                <w:sz w:val="20"/>
                <w:szCs w:val="20"/>
              </w:rPr>
              <w:t>археогенетика</w:t>
            </w:r>
            <w:proofErr w:type="spellEnd"/>
            <w:r w:rsidRPr="00B81F49">
              <w:rPr>
                <w:rFonts w:ascii="Times New Roman" w:eastAsia="Calibri" w:hAnsi="Times New Roman" w:cs="Times New Roman"/>
                <w:color w:val="000000"/>
                <w:sz w:val="20"/>
                <w:szCs w:val="20"/>
              </w:rPr>
              <w:t xml:space="preserve">, </w:t>
            </w:r>
            <w:proofErr w:type="spellStart"/>
            <w:r w:rsidRPr="00B81F49">
              <w:rPr>
                <w:rFonts w:ascii="Times New Roman" w:eastAsia="Calibri" w:hAnsi="Times New Roman" w:cs="Times New Roman"/>
                <w:color w:val="000000"/>
                <w:sz w:val="20"/>
                <w:szCs w:val="20"/>
              </w:rPr>
              <w:t>артгенетика</w:t>
            </w:r>
            <w:proofErr w:type="spellEnd"/>
            <w:r w:rsidRPr="00B81F49">
              <w:rPr>
                <w:rFonts w:ascii="Times New Roman" w:eastAsia="Calibri" w:hAnsi="Times New Roman" w:cs="Times New Roman"/>
                <w:color w:val="000000"/>
                <w:sz w:val="20"/>
                <w:szCs w:val="20"/>
              </w:rPr>
              <w:t xml:space="preserve">, и выстроить связь между ними. Во-вторых, мы сосредоточились на растениях как пшеница, которая изображена на художественных полотнах. Мы описываем эволюцию признака высоты растений, перехода от </w:t>
            </w:r>
            <w:r w:rsidRPr="00B81F49">
              <w:rPr>
                <w:rFonts w:ascii="Times New Roman" w:eastAsia="Calibri" w:hAnsi="Times New Roman" w:cs="Times New Roman"/>
                <w:color w:val="000000"/>
                <w:sz w:val="20"/>
                <w:szCs w:val="20"/>
              </w:rPr>
              <w:lastRenderedPageBreak/>
              <w:t>высокорослых к низкорослым формам</w:t>
            </w:r>
          </w:p>
          <w:p w14:paraId="2B5BE319" w14:textId="77777777" w:rsidR="00B81F49" w:rsidRPr="00B81F49" w:rsidRDefault="00B81F49" w:rsidP="00C5653D">
            <w:pPr>
              <w:spacing w:after="0" w:line="240" w:lineRule="auto"/>
              <w:rPr>
                <w:rFonts w:ascii="Times New Roman" w:eastAsia="Calibri" w:hAnsi="Times New Roman" w:cs="Times New Roman"/>
                <w:color w:val="000000"/>
                <w:sz w:val="20"/>
                <w:szCs w:val="20"/>
              </w:rPr>
            </w:pPr>
          </w:p>
          <w:p w14:paraId="57815DAA" w14:textId="77777777" w:rsidR="00C5653D" w:rsidRPr="00B81F49" w:rsidRDefault="00C5653D" w:rsidP="00C5653D">
            <w:pPr>
              <w:spacing w:after="0" w:line="240" w:lineRule="auto"/>
              <w:rPr>
                <w:rFonts w:ascii="Times New Roman" w:eastAsia="Times New Roman" w:hAnsi="Times New Roman" w:cs="Times New Roman"/>
                <w:color w:val="000000"/>
                <w:sz w:val="20"/>
                <w:szCs w:val="20"/>
              </w:rPr>
            </w:pPr>
          </w:p>
        </w:tc>
        <w:tc>
          <w:tcPr>
            <w:tcW w:w="2500" w:type="pct"/>
            <w:shd w:val="clear" w:color="auto" w:fill="auto"/>
            <w:hideMark/>
          </w:tcPr>
          <w:p w14:paraId="18F31F99" w14:textId="66E66D99"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lastRenderedPageBreak/>
              <w:t xml:space="preserve">Issues related to population growth, climate change, reduction of genetic diversity of economically important agricultural plants make scientists look for ways to maximize crop productivity. The way out of this situation is the study of genetic resources of modern plants and their ancestral forms. New knowledge in the study of plant genetic collections can be obtained on the basis of interdisciplinary research. An example of an interdisciplinary approach is one way of studying the evolution of domesticated crops through works of art. Artworks are a valuable source of information about cultivated plants, allowing the study of the different stages of domestication and cultivation of plants. There are several areas of such research: visual analysis, </w:t>
            </w:r>
            <w:proofErr w:type="spellStart"/>
            <w:r w:rsidRPr="00B81F49">
              <w:rPr>
                <w:rFonts w:ascii="Times New Roman" w:eastAsia="Times New Roman" w:hAnsi="Times New Roman" w:cs="Times New Roman"/>
                <w:color w:val="000000"/>
                <w:sz w:val="20"/>
                <w:szCs w:val="20"/>
                <w:lang w:val="en-US"/>
              </w:rPr>
              <w:t>archaeogenetics</w:t>
            </w:r>
            <w:proofErr w:type="spellEnd"/>
            <w:r w:rsidRPr="00B81F49">
              <w:rPr>
                <w:rFonts w:ascii="Times New Roman" w:eastAsia="Times New Roman" w:hAnsi="Times New Roman" w:cs="Times New Roman"/>
                <w:color w:val="000000"/>
                <w:sz w:val="20"/>
                <w:szCs w:val="20"/>
                <w:lang w:val="en-US"/>
              </w:rPr>
              <w:t xml:space="preserve">, and </w:t>
            </w:r>
            <w:proofErr w:type="spellStart"/>
            <w:r w:rsidRPr="00B81F49">
              <w:rPr>
                <w:rFonts w:ascii="Times New Roman" w:eastAsia="Times New Roman" w:hAnsi="Times New Roman" w:cs="Times New Roman"/>
                <w:color w:val="000000"/>
                <w:sz w:val="20"/>
                <w:szCs w:val="20"/>
                <w:lang w:val="en-US"/>
              </w:rPr>
              <w:t>artgenetics</w:t>
            </w:r>
            <w:proofErr w:type="spellEnd"/>
            <w:r w:rsidRPr="00B81F49">
              <w:rPr>
                <w:rFonts w:ascii="Times New Roman" w:eastAsia="Times New Roman" w:hAnsi="Times New Roman" w:cs="Times New Roman"/>
                <w:color w:val="000000"/>
                <w:sz w:val="20"/>
                <w:szCs w:val="20"/>
                <w:lang w:val="en-US"/>
              </w:rPr>
              <w:t xml:space="preserve">. In this article, we make two contributions to the existing problematics. First, we attempt to review the emergence of new terminology such as visual analysis, </w:t>
            </w:r>
            <w:proofErr w:type="spellStart"/>
            <w:r w:rsidRPr="00B81F49">
              <w:rPr>
                <w:rFonts w:ascii="Times New Roman" w:eastAsia="Times New Roman" w:hAnsi="Times New Roman" w:cs="Times New Roman"/>
                <w:color w:val="000000"/>
                <w:sz w:val="20"/>
                <w:szCs w:val="20"/>
                <w:lang w:val="en-US"/>
              </w:rPr>
              <w:t>archaeogenetics</w:t>
            </w:r>
            <w:proofErr w:type="spellEnd"/>
            <w:r w:rsidRPr="00B81F49">
              <w:rPr>
                <w:rFonts w:ascii="Times New Roman" w:eastAsia="Times New Roman" w:hAnsi="Times New Roman" w:cs="Times New Roman"/>
                <w:color w:val="000000"/>
                <w:sz w:val="20"/>
                <w:szCs w:val="20"/>
                <w:lang w:val="en-US"/>
              </w:rPr>
              <w:t xml:space="preserve">, and </w:t>
            </w:r>
            <w:proofErr w:type="spellStart"/>
            <w:r w:rsidRPr="00B81F49">
              <w:rPr>
                <w:rFonts w:ascii="Times New Roman" w:eastAsia="Times New Roman" w:hAnsi="Times New Roman" w:cs="Times New Roman"/>
                <w:color w:val="000000"/>
                <w:sz w:val="20"/>
                <w:szCs w:val="20"/>
                <w:lang w:val="en-US"/>
              </w:rPr>
              <w:t>arthgenetics</w:t>
            </w:r>
            <w:proofErr w:type="spellEnd"/>
            <w:r w:rsidRPr="00B81F49">
              <w:rPr>
                <w:rFonts w:ascii="Times New Roman" w:eastAsia="Times New Roman" w:hAnsi="Times New Roman" w:cs="Times New Roman"/>
                <w:color w:val="000000"/>
                <w:sz w:val="20"/>
                <w:szCs w:val="20"/>
                <w:lang w:val="en-US"/>
              </w:rPr>
              <w:t xml:space="preserve"> and build a link between them. Second, we focus on wheat plants depicted in art paintings. We describe the evolution of the plant height trait, the transition from tall to stunted forms</w:t>
            </w:r>
          </w:p>
        </w:tc>
      </w:tr>
      <w:tr w:rsidR="00C5653D" w:rsidRPr="003F4074" w14:paraId="1011DD5F" w14:textId="77777777" w:rsidTr="00B81F49">
        <w:tc>
          <w:tcPr>
            <w:tcW w:w="2500" w:type="pct"/>
            <w:shd w:val="clear" w:color="auto" w:fill="auto"/>
            <w:hideMark/>
          </w:tcPr>
          <w:p w14:paraId="22EE8027" w14:textId="77777777" w:rsidR="00C5653D" w:rsidRDefault="00C5653D" w:rsidP="00C5653D">
            <w:pPr>
              <w:spacing w:after="0" w:line="240" w:lineRule="auto"/>
              <w:rPr>
                <w:rFonts w:ascii="Times New Roman" w:eastAsia="Times New Roman" w:hAnsi="Times New Roman" w:cs="Times New Roman"/>
                <w:color w:val="000000"/>
                <w:sz w:val="20"/>
                <w:szCs w:val="20"/>
              </w:rPr>
            </w:pPr>
            <w:r w:rsidRPr="00B81F49">
              <w:rPr>
                <w:rFonts w:ascii="Times New Roman" w:eastAsia="Times New Roman" w:hAnsi="Times New Roman" w:cs="Times New Roman"/>
                <w:color w:val="000000"/>
                <w:sz w:val="20"/>
                <w:szCs w:val="20"/>
              </w:rPr>
              <w:t xml:space="preserve">Ключевые слова: </w:t>
            </w:r>
            <w:r w:rsidR="00B81F49" w:rsidRPr="00B81F49">
              <w:rPr>
                <w:rFonts w:ascii="Times New Roman" w:eastAsia="Times New Roman" w:hAnsi="Times New Roman" w:cs="Times New Roman"/>
                <w:color w:val="000000"/>
                <w:sz w:val="20"/>
                <w:szCs w:val="20"/>
              </w:rPr>
              <w:t>ПШЕНИЦА, МЕТОД ИКОНОГРАФИИ, ВИДОВОЕ РАЗНООБРАЗИЕ, ИКОНОГРАФИЧЕСКИЙ АНАЛИЗ, АРТГЕНЕТИКА</w:t>
            </w:r>
          </w:p>
          <w:p w14:paraId="3745DC93" w14:textId="77777777" w:rsidR="00B81F49" w:rsidRDefault="00B81F49" w:rsidP="00C5653D">
            <w:pPr>
              <w:spacing w:after="0" w:line="240" w:lineRule="auto"/>
              <w:rPr>
                <w:rFonts w:ascii="Times New Roman" w:eastAsia="Times New Roman" w:hAnsi="Times New Roman" w:cs="Times New Roman"/>
                <w:color w:val="000000"/>
                <w:sz w:val="20"/>
                <w:szCs w:val="20"/>
              </w:rPr>
            </w:pPr>
          </w:p>
          <w:p w14:paraId="76FA81A0" w14:textId="7C65C293" w:rsidR="00B81F49" w:rsidRPr="00B81F49" w:rsidRDefault="00731FF1" w:rsidP="00C5653D">
            <w:pPr>
              <w:spacing w:after="0" w:line="240" w:lineRule="auto"/>
              <w:rPr>
                <w:rFonts w:ascii="Times New Roman" w:eastAsia="Times New Roman" w:hAnsi="Times New Roman" w:cs="Times New Roman"/>
                <w:color w:val="000000"/>
                <w:sz w:val="20"/>
                <w:szCs w:val="20"/>
              </w:rPr>
            </w:pPr>
            <w:hyperlink r:id="rId14" w:history="1">
              <w:r w:rsidR="00B81F49" w:rsidRPr="00DF290A">
                <w:rPr>
                  <w:rStyle w:val="Hyperlink"/>
                  <w:rFonts w:ascii="Times New Roman" w:eastAsiaTheme="majorEastAsia" w:hAnsi="Times New Roman" w:cs="Times New Roman"/>
                  <w:bCs/>
                  <w:sz w:val="20"/>
                  <w:szCs w:val="20"/>
                </w:rPr>
                <w:t>http://dx.doi.org/10.21515/1990-4665-197-00</w:t>
              </w:r>
              <w:r w:rsidR="00B81F49" w:rsidRPr="00DF290A">
                <w:rPr>
                  <w:rStyle w:val="Hyperlink"/>
                  <w:rFonts w:ascii="Times New Roman" w:eastAsiaTheme="majorEastAsia" w:hAnsi="Times New Roman" w:cs="Times New Roman"/>
                  <w:bCs/>
                  <w:sz w:val="20"/>
                  <w:szCs w:val="20"/>
                  <w:lang w:val="en-GB"/>
                </w:rPr>
                <w:t>1</w:t>
              </w:r>
            </w:hyperlink>
            <w:r w:rsidR="00B81F49">
              <w:rPr>
                <w:rFonts w:ascii="Times New Roman" w:eastAsiaTheme="majorEastAsia" w:hAnsi="Times New Roman" w:cs="Times New Roman"/>
                <w:bCs/>
                <w:sz w:val="20"/>
                <w:szCs w:val="20"/>
                <w:lang w:val="en-GB"/>
              </w:rPr>
              <w:t xml:space="preserve"> </w:t>
            </w:r>
          </w:p>
        </w:tc>
        <w:tc>
          <w:tcPr>
            <w:tcW w:w="2500" w:type="pct"/>
            <w:shd w:val="clear" w:color="auto" w:fill="auto"/>
            <w:hideMark/>
          </w:tcPr>
          <w:p w14:paraId="034BDAB4" w14:textId="250A30E7" w:rsidR="00C5653D" w:rsidRPr="00B81F49" w:rsidRDefault="00C5653D" w:rsidP="00C5653D">
            <w:pPr>
              <w:spacing w:after="0" w:line="240" w:lineRule="auto"/>
              <w:rPr>
                <w:rFonts w:ascii="Times New Roman" w:eastAsia="Times New Roman" w:hAnsi="Times New Roman" w:cs="Times New Roman"/>
                <w:color w:val="000000"/>
                <w:sz w:val="20"/>
                <w:szCs w:val="20"/>
                <w:lang w:val="en-US"/>
              </w:rPr>
            </w:pPr>
            <w:r w:rsidRPr="00B81F49">
              <w:rPr>
                <w:rFonts w:ascii="Times New Roman" w:eastAsia="Times New Roman" w:hAnsi="Times New Roman" w:cs="Times New Roman"/>
                <w:color w:val="000000"/>
                <w:sz w:val="20"/>
                <w:szCs w:val="20"/>
                <w:lang w:val="en-US"/>
              </w:rPr>
              <w:t xml:space="preserve">Keywords: </w:t>
            </w:r>
            <w:r w:rsidR="00B81F49" w:rsidRPr="00B81F49">
              <w:rPr>
                <w:rFonts w:ascii="Times New Roman" w:eastAsia="Times New Roman" w:hAnsi="Times New Roman" w:cs="Times New Roman"/>
                <w:color w:val="000000"/>
                <w:sz w:val="20"/>
                <w:szCs w:val="20"/>
                <w:lang w:val="en-US"/>
              </w:rPr>
              <w:t>WHEAT, ICONOGRAPHY METHOD, SPECIES DIVERSITY, ICONOGRAPHIC ANALYSIS, ARTGENETICS</w:t>
            </w:r>
          </w:p>
        </w:tc>
      </w:tr>
    </w:tbl>
    <w:p w14:paraId="6207186D" w14:textId="77777777" w:rsidR="00C5653D" w:rsidRPr="00C5653D" w:rsidRDefault="00C5653D" w:rsidP="00F23170">
      <w:pPr>
        <w:spacing w:line="360" w:lineRule="auto"/>
        <w:ind w:firstLine="567"/>
        <w:jc w:val="both"/>
        <w:rPr>
          <w:rFonts w:ascii="Times New Roman" w:hAnsi="Times New Roman" w:cs="Times New Roman"/>
          <w:sz w:val="28"/>
          <w:szCs w:val="28"/>
          <w:lang w:val="en-US"/>
        </w:rPr>
      </w:pPr>
    </w:p>
    <w:p w14:paraId="6DA62B50" w14:textId="7C25A7BD" w:rsidR="00F23170" w:rsidRP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Изучение истории и эволюции одомашнивания дикорастущих растений до сельскохозяйственных культур, их видового разнообразия включает в себя различные подходы, такие как: исследование гербарных образцов, ботанических иллюстраций, литературных источников по ботаники и сельскохозяйственным наукам, устные рассказы, молекулярно-генетические анализы. Сравнительно недавно исследователи начали использовать иконографию, основанную на произведениях </w:t>
      </w:r>
      <w:r w:rsidR="00E36579" w:rsidRPr="00F23170">
        <w:rPr>
          <w:rFonts w:ascii="Times New Roman" w:hAnsi="Times New Roman" w:cs="Times New Roman"/>
          <w:sz w:val="28"/>
          <w:szCs w:val="28"/>
        </w:rPr>
        <w:t>искусства для того, чтобы</w:t>
      </w:r>
      <w:r w:rsidRPr="00F23170">
        <w:rPr>
          <w:rFonts w:ascii="Times New Roman" w:hAnsi="Times New Roman" w:cs="Times New Roman"/>
          <w:sz w:val="28"/>
          <w:szCs w:val="28"/>
        </w:rPr>
        <w:t xml:space="preserve"> изучать процесс одомашнивания экономически значимых растений. Ранее научная иллюстрация рассматривалась </w:t>
      </w:r>
      <w:r w:rsidR="00FD0CA9" w:rsidRPr="00B10280">
        <w:rPr>
          <w:rFonts w:ascii="Times New Roman" w:hAnsi="Times New Roman" w:cs="Times New Roman"/>
          <w:sz w:val="28"/>
          <w:szCs w:val="28"/>
        </w:rPr>
        <w:t>либо</w:t>
      </w:r>
      <w:r w:rsidR="00FD0CA9">
        <w:rPr>
          <w:rFonts w:ascii="Times New Roman" w:hAnsi="Times New Roman" w:cs="Times New Roman"/>
          <w:sz w:val="28"/>
          <w:szCs w:val="28"/>
        </w:rPr>
        <w:t xml:space="preserve"> </w:t>
      </w:r>
      <w:r w:rsidRPr="00F23170">
        <w:rPr>
          <w:rFonts w:ascii="Times New Roman" w:hAnsi="Times New Roman" w:cs="Times New Roman"/>
          <w:sz w:val="28"/>
          <w:szCs w:val="28"/>
        </w:rPr>
        <w:t>как средство, помогающее понять сущность биологических явлений</w:t>
      </w:r>
      <w:r w:rsidR="00FD0CA9">
        <w:rPr>
          <w:rFonts w:ascii="Times New Roman" w:hAnsi="Times New Roman" w:cs="Times New Roman"/>
          <w:sz w:val="28"/>
          <w:szCs w:val="28"/>
        </w:rPr>
        <w:t xml:space="preserve">; </w:t>
      </w:r>
      <w:r w:rsidR="00B10280">
        <w:rPr>
          <w:rFonts w:ascii="Times New Roman" w:hAnsi="Times New Roman" w:cs="Times New Roman"/>
          <w:sz w:val="28"/>
          <w:szCs w:val="28"/>
        </w:rPr>
        <w:t xml:space="preserve">или </w:t>
      </w:r>
      <w:r w:rsidRPr="00F23170">
        <w:rPr>
          <w:rFonts w:ascii="Times New Roman" w:hAnsi="Times New Roman" w:cs="Times New Roman"/>
          <w:sz w:val="28"/>
          <w:szCs w:val="28"/>
        </w:rPr>
        <w:t>как идентификационный критерий для распознавания биологических форм жизни [1]</w:t>
      </w:r>
      <w:r w:rsidR="00A16E84" w:rsidRPr="00A16E84">
        <w:rPr>
          <w:rFonts w:ascii="Times New Roman" w:hAnsi="Times New Roman" w:cs="Times New Roman"/>
          <w:sz w:val="28"/>
          <w:szCs w:val="28"/>
        </w:rPr>
        <w:t>*</w:t>
      </w:r>
      <w:r w:rsidRPr="00F23170">
        <w:rPr>
          <w:rFonts w:ascii="Times New Roman" w:hAnsi="Times New Roman" w:cs="Times New Roman"/>
          <w:sz w:val="28"/>
          <w:szCs w:val="28"/>
        </w:rPr>
        <w:t xml:space="preserve">. По прошествии многих лет образ с картин и произведений искусства приобрел совершенно иной смысл. Он стал самостоятельным источником информации и новых знаний о древних формах растений, видовом разнообразии, а также об истории доместикации. </w:t>
      </w:r>
    </w:p>
    <w:p w14:paraId="123CF960" w14:textId="48379E75" w:rsidR="00A16E84"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Сред</w:t>
      </w:r>
      <w:r w:rsidRPr="00FD0CA9">
        <w:rPr>
          <w:rFonts w:ascii="Times New Roman" w:hAnsi="Times New Roman" w:cs="Times New Roman"/>
          <w:sz w:val="28"/>
          <w:szCs w:val="28"/>
        </w:rPr>
        <w:t xml:space="preserve">и областей </w:t>
      </w:r>
      <w:r w:rsidRPr="00F23170">
        <w:rPr>
          <w:rFonts w:ascii="Times New Roman" w:hAnsi="Times New Roman" w:cs="Times New Roman"/>
          <w:sz w:val="28"/>
          <w:szCs w:val="28"/>
        </w:rPr>
        <w:t xml:space="preserve">генетических исследований </w:t>
      </w:r>
      <w:proofErr w:type="spellStart"/>
      <w:r w:rsidRPr="00F23170">
        <w:rPr>
          <w:rFonts w:ascii="Times New Roman" w:hAnsi="Times New Roman" w:cs="Times New Roman"/>
          <w:sz w:val="28"/>
          <w:szCs w:val="28"/>
        </w:rPr>
        <w:t>археогенетика</w:t>
      </w:r>
      <w:proofErr w:type="spellEnd"/>
      <w:r w:rsidRPr="00F23170">
        <w:rPr>
          <w:rFonts w:ascii="Times New Roman" w:hAnsi="Times New Roman" w:cs="Times New Roman"/>
          <w:sz w:val="28"/>
          <w:szCs w:val="28"/>
        </w:rPr>
        <w:t xml:space="preserve"> как отдельная дисциплина появилась сравнительно недавно. </w:t>
      </w:r>
      <w:proofErr w:type="spellStart"/>
      <w:r w:rsidRPr="00F23170">
        <w:rPr>
          <w:rFonts w:ascii="Times New Roman" w:hAnsi="Times New Roman" w:cs="Times New Roman"/>
          <w:sz w:val="28"/>
          <w:szCs w:val="28"/>
        </w:rPr>
        <w:t>Археогенетика</w:t>
      </w:r>
      <w:proofErr w:type="spellEnd"/>
      <w:r w:rsidR="00302D8C">
        <w:rPr>
          <w:rFonts w:ascii="Times New Roman" w:hAnsi="Times New Roman" w:cs="Times New Roman"/>
          <w:sz w:val="28"/>
          <w:szCs w:val="28"/>
        </w:rPr>
        <w:t xml:space="preserve"> </w:t>
      </w:r>
      <w:r w:rsidR="00FD0CA9">
        <w:rPr>
          <w:rFonts w:ascii="Times New Roman" w:hAnsi="Times New Roman" w:cs="Times New Roman"/>
          <w:sz w:val="28"/>
          <w:szCs w:val="28"/>
        </w:rPr>
        <w:t>–</w:t>
      </w:r>
      <w:r w:rsidR="00366082">
        <w:rPr>
          <w:rFonts w:ascii="Times New Roman" w:hAnsi="Times New Roman" w:cs="Times New Roman"/>
          <w:sz w:val="28"/>
          <w:szCs w:val="28"/>
        </w:rPr>
        <w:t xml:space="preserve"> </w:t>
      </w:r>
      <w:r w:rsidR="00FD0CA9">
        <w:rPr>
          <w:rFonts w:ascii="Times New Roman" w:hAnsi="Times New Roman" w:cs="Times New Roman"/>
          <w:sz w:val="28"/>
          <w:szCs w:val="28"/>
        </w:rPr>
        <w:t xml:space="preserve">это </w:t>
      </w:r>
      <w:r w:rsidRPr="00F23170">
        <w:rPr>
          <w:rFonts w:ascii="Times New Roman" w:hAnsi="Times New Roman" w:cs="Times New Roman"/>
          <w:sz w:val="28"/>
          <w:szCs w:val="28"/>
        </w:rPr>
        <w:t xml:space="preserve">область исследований в молекулярной генетике, в которой методы популяционной генетики применяются для изучения истории человечества. Этот термин также </w:t>
      </w:r>
    </w:p>
    <w:p w14:paraId="18C6CC64" w14:textId="1EA35CA3" w:rsidR="00A16E84" w:rsidRPr="00A16E84" w:rsidRDefault="00A16E84" w:rsidP="000D11A5">
      <w:pPr>
        <w:spacing w:after="0" w:line="360" w:lineRule="auto"/>
        <w:ind w:firstLine="567"/>
        <w:jc w:val="both"/>
        <w:rPr>
          <w:rFonts w:ascii="Times New Roman" w:hAnsi="Times New Roman" w:cs="Times New Roman"/>
          <w:sz w:val="28"/>
          <w:szCs w:val="28"/>
        </w:rPr>
      </w:pPr>
      <w:r w:rsidRPr="00A16E84">
        <w:rPr>
          <w:rFonts w:ascii="Times New Roman" w:hAnsi="Times New Roman" w:cs="Times New Roman"/>
          <w:sz w:val="28"/>
          <w:szCs w:val="28"/>
        </w:rPr>
        <w:t>Все ссылке в статье даются по списку литературы работы [1].*</w:t>
      </w:r>
    </w:p>
    <w:p w14:paraId="0763A2DF" w14:textId="0644D823" w:rsidR="00A16E84" w:rsidRDefault="00F23170" w:rsidP="00A16E84">
      <w:pPr>
        <w:spacing w:after="0" w:line="360" w:lineRule="auto"/>
        <w:jc w:val="both"/>
        <w:rPr>
          <w:rFonts w:ascii="Times New Roman" w:hAnsi="Times New Roman" w:cs="Times New Roman"/>
          <w:sz w:val="28"/>
          <w:szCs w:val="28"/>
        </w:rPr>
      </w:pPr>
      <w:r w:rsidRPr="00F23170">
        <w:rPr>
          <w:rFonts w:ascii="Times New Roman" w:hAnsi="Times New Roman" w:cs="Times New Roman"/>
          <w:sz w:val="28"/>
          <w:szCs w:val="28"/>
        </w:rPr>
        <w:t>применим к генетике растений. Создателем термина «</w:t>
      </w:r>
      <w:proofErr w:type="spellStart"/>
      <w:r w:rsidRPr="00F23170">
        <w:rPr>
          <w:rFonts w:ascii="Times New Roman" w:hAnsi="Times New Roman" w:cs="Times New Roman"/>
          <w:sz w:val="28"/>
          <w:szCs w:val="28"/>
        </w:rPr>
        <w:t>археогенетика</w:t>
      </w:r>
      <w:proofErr w:type="spellEnd"/>
      <w:r w:rsidRPr="00F23170">
        <w:rPr>
          <w:rFonts w:ascii="Times New Roman" w:hAnsi="Times New Roman" w:cs="Times New Roman"/>
          <w:sz w:val="28"/>
          <w:szCs w:val="28"/>
        </w:rPr>
        <w:t xml:space="preserve">» является британский археолог Колин </w:t>
      </w:r>
      <w:proofErr w:type="spellStart"/>
      <w:r w:rsidRPr="00F23170">
        <w:rPr>
          <w:rFonts w:ascii="Times New Roman" w:hAnsi="Times New Roman" w:cs="Times New Roman"/>
          <w:sz w:val="28"/>
          <w:szCs w:val="28"/>
        </w:rPr>
        <w:t>Ренфрю</w:t>
      </w:r>
      <w:proofErr w:type="spellEnd"/>
      <w:r w:rsidRPr="00F23170">
        <w:rPr>
          <w:rFonts w:ascii="Times New Roman" w:hAnsi="Times New Roman" w:cs="Times New Roman"/>
          <w:sz w:val="28"/>
          <w:szCs w:val="28"/>
        </w:rPr>
        <w:t xml:space="preserve">. </w:t>
      </w:r>
      <w:r w:rsidR="00FD0CA9">
        <w:rPr>
          <w:rFonts w:ascii="Times New Roman" w:hAnsi="Times New Roman" w:cs="Times New Roman"/>
          <w:sz w:val="28"/>
          <w:szCs w:val="28"/>
        </w:rPr>
        <w:t xml:space="preserve">Затем, в 2011 году выходит работа </w:t>
      </w:r>
      <w:proofErr w:type="spellStart"/>
      <w:r w:rsidR="00FD0CA9" w:rsidRPr="004022FB">
        <w:rPr>
          <w:rFonts w:ascii="Times New Roman" w:hAnsi="Times New Roman" w:cs="Times New Roman"/>
          <w:sz w:val="28"/>
          <w:szCs w:val="28"/>
        </w:rPr>
        <w:t>Яника</w:t>
      </w:r>
      <w:proofErr w:type="spellEnd"/>
      <w:r w:rsidR="00FD0CA9" w:rsidRPr="004022FB">
        <w:rPr>
          <w:rFonts w:ascii="Times New Roman" w:hAnsi="Times New Roman" w:cs="Times New Roman"/>
          <w:sz w:val="28"/>
          <w:szCs w:val="28"/>
        </w:rPr>
        <w:t xml:space="preserve">, </w:t>
      </w:r>
      <w:hyperlink r:id="rId15" w:history="1">
        <w:r w:rsidR="00A16E84" w:rsidRPr="00A16E84">
          <w:rPr>
            <w:rStyle w:val="Hyperlink"/>
            <w:rFonts w:ascii="Times New Roman" w:hAnsi="Times New Roman" w:cs="Times New Roman"/>
            <w:sz w:val="28"/>
            <w:szCs w:val="28"/>
          </w:rPr>
          <w:t xml:space="preserve">  </w:t>
        </w:r>
      </w:hyperlink>
    </w:p>
    <w:p w14:paraId="1AD8A0FD" w14:textId="3E92235E" w:rsidR="00F23170" w:rsidRPr="00F23170" w:rsidRDefault="00FD0CA9" w:rsidP="000D11A5">
      <w:pPr>
        <w:spacing w:after="0" w:line="360" w:lineRule="auto"/>
        <w:ind w:firstLine="567"/>
        <w:jc w:val="both"/>
        <w:rPr>
          <w:rFonts w:ascii="Times New Roman" w:hAnsi="Times New Roman" w:cs="Times New Roman"/>
          <w:sz w:val="28"/>
          <w:szCs w:val="28"/>
        </w:rPr>
      </w:pPr>
      <w:proofErr w:type="spellStart"/>
      <w:r w:rsidRPr="004022FB">
        <w:rPr>
          <w:rFonts w:ascii="Times New Roman" w:hAnsi="Times New Roman" w:cs="Times New Roman"/>
          <w:sz w:val="28"/>
          <w:szCs w:val="28"/>
        </w:rPr>
        <w:lastRenderedPageBreak/>
        <w:t>Дауная</w:t>
      </w:r>
      <w:proofErr w:type="spellEnd"/>
      <w:r w:rsidRPr="004022FB">
        <w:rPr>
          <w:rFonts w:ascii="Times New Roman" w:hAnsi="Times New Roman" w:cs="Times New Roman"/>
          <w:sz w:val="28"/>
          <w:szCs w:val="28"/>
        </w:rPr>
        <w:t xml:space="preserve"> и Париса</w:t>
      </w:r>
      <w:r>
        <w:rPr>
          <w:rFonts w:ascii="Times New Roman" w:hAnsi="Times New Roman" w:cs="Times New Roman"/>
          <w:sz w:val="28"/>
          <w:szCs w:val="28"/>
        </w:rPr>
        <w:t xml:space="preserve"> </w:t>
      </w:r>
      <w:r w:rsidRPr="00F23170">
        <w:rPr>
          <w:rFonts w:ascii="Times New Roman" w:hAnsi="Times New Roman" w:cs="Times New Roman"/>
          <w:sz w:val="28"/>
          <w:szCs w:val="28"/>
        </w:rPr>
        <w:t xml:space="preserve">«Иконография растений – источник информации для </w:t>
      </w:r>
      <w:proofErr w:type="spellStart"/>
      <w:r w:rsidRPr="00F23170">
        <w:rPr>
          <w:rFonts w:ascii="Times New Roman" w:hAnsi="Times New Roman" w:cs="Times New Roman"/>
          <w:sz w:val="28"/>
          <w:szCs w:val="28"/>
        </w:rPr>
        <w:t>археогенетики</w:t>
      </w:r>
      <w:proofErr w:type="spellEnd"/>
      <w:r w:rsidRPr="00F23170">
        <w:rPr>
          <w:rFonts w:ascii="Times New Roman" w:hAnsi="Times New Roman" w:cs="Times New Roman"/>
          <w:sz w:val="28"/>
          <w:szCs w:val="28"/>
        </w:rPr>
        <w:t>»</w:t>
      </w:r>
      <w:r w:rsidR="004022FB">
        <w:rPr>
          <w:rFonts w:ascii="Times New Roman" w:hAnsi="Times New Roman" w:cs="Times New Roman"/>
          <w:sz w:val="28"/>
          <w:szCs w:val="28"/>
        </w:rPr>
        <w:t xml:space="preserve"> </w:t>
      </w:r>
      <w:r w:rsidR="004022FB" w:rsidRPr="00A1089E">
        <w:rPr>
          <w:rFonts w:ascii="Times New Roman" w:hAnsi="Times New Roman" w:cs="Times New Roman"/>
          <w:sz w:val="28"/>
          <w:szCs w:val="28"/>
        </w:rPr>
        <w:t>в</w:t>
      </w:r>
      <w:r w:rsidRPr="00A1089E">
        <w:rPr>
          <w:rFonts w:ascii="Times New Roman" w:hAnsi="Times New Roman" w:cs="Times New Roman"/>
          <w:sz w:val="28"/>
          <w:szCs w:val="28"/>
        </w:rPr>
        <w:t xml:space="preserve"> с</w:t>
      </w:r>
      <w:r w:rsidRPr="004022FB">
        <w:rPr>
          <w:rFonts w:ascii="Times New Roman" w:hAnsi="Times New Roman" w:cs="Times New Roman"/>
          <w:sz w:val="28"/>
          <w:szCs w:val="28"/>
        </w:rPr>
        <w:t xml:space="preserve">воей работе они </w:t>
      </w:r>
      <w:r w:rsidR="00F23170" w:rsidRPr="004022FB">
        <w:rPr>
          <w:rFonts w:ascii="Times New Roman" w:hAnsi="Times New Roman" w:cs="Times New Roman"/>
          <w:sz w:val="28"/>
          <w:szCs w:val="28"/>
        </w:rPr>
        <w:t>вв</w:t>
      </w:r>
      <w:r w:rsidRPr="004022FB">
        <w:rPr>
          <w:rFonts w:ascii="Times New Roman" w:hAnsi="Times New Roman" w:cs="Times New Roman"/>
          <w:sz w:val="28"/>
          <w:szCs w:val="28"/>
        </w:rPr>
        <w:t>одят</w:t>
      </w:r>
      <w:r w:rsidR="00F23170" w:rsidRPr="004022FB">
        <w:rPr>
          <w:rFonts w:ascii="Times New Roman" w:hAnsi="Times New Roman" w:cs="Times New Roman"/>
          <w:sz w:val="28"/>
          <w:szCs w:val="28"/>
        </w:rPr>
        <w:t xml:space="preserve"> понятие «</w:t>
      </w:r>
      <w:proofErr w:type="spellStart"/>
      <w:r w:rsidR="00F23170" w:rsidRPr="004022FB">
        <w:rPr>
          <w:rFonts w:ascii="Times New Roman" w:hAnsi="Times New Roman" w:cs="Times New Roman"/>
          <w:sz w:val="28"/>
          <w:szCs w:val="28"/>
        </w:rPr>
        <w:t>археогенетика</w:t>
      </w:r>
      <w:proofErr w:type="spellEnd"/>
      <w:r w:rsidR="00F23170" w:rsidRPr="004022FB">
        <w:rPr>
          <w:rFonts w:ascii="Times New Roman" w:hAnsi="Times New Roman" w:cs="Times New Roman"/>
          <w:sz w:val="28"/>
          <w:szCs w:val="28"/>
        </w:rPr>
        <w:t xml:space="preserve"> растений», </w:t>
      </w:r>
      <w:r w:rsidRPr="004022FB">
        <w:rPr>
          <w:rFonts w:ascii="Times New Roman" w:hAnsi="Times New Roman" w:cs="Times New Roman"/>
          <w:sz w:val="28"/>
          <w:szCs w:val="28"/>
        </w:rPr>
        <w:t>которое предлагает рассматривать вопросы</w:t>
      </w:r>
      <w:r w:rsidR="00F23170" w:rsidRPr="004022FB">
        <w:rPr>
          <w:rFonts w:ascii="Times New Roman" w:hAnsi="Times New Roman" w:cs="Times New Roman"/>
          <w:sz w:val="28"/>
          <w:szCs w:val="28"/>
        </w:rPr>
        <w:t xml:space="preserve"> происхождени</w:t>
      </w:r>
      <w:r w:rsidRPr="004022FB">
        <w:rPr>
          <w:rFonts w:ascii="Times New Roman" w:hAnsi="Times New Roman" w:cs="Times New Roman"/>
          <w:sz w:val="28"/>
          <w:szCs w:val="28"/>
        </w:rPr>
        <w:t>я</w:t>
      </w:r>
      <w:r w:rsidR="00F23170" w:rsidRPr="004022FB">
        <w:rPr>
          <w:rFonts w:ascii="Times New Roman" w:hAnsi="Times New Roman" w:cs="Times New Roman"/>
          <w:sz w:val="28"/>
          <w:szCs w:val="28"/>
        </w:rPr>
        <w:t xml:space="preserve"> исторических форм различных культур </w:t>
      </w:r>
      <w:r w:rsidRPr="004022FB">
        <w:rPr>
          <w:rFonts w:ascii="Times New Roman" w:hAnsi="Times New Roman" w:cs="Times New Roman"/>
          <w:sz w:val="28"/>
          <w:szCs w:val="28"/>
        </w:rPr>
        <w:t xml:space="preserve">растений </w:t>
      </w:r>
      <w:r w:rsidR="00F23170" w:rsidRPr="004022FB">
        <w:rPr>
          <w:rFonts w:ascii="Times New Roman" w:hAnsi="Times New Roman" w:cs="Times New Roman"/>
          <w:sz w:val="28"/>
          <w:szCs w:val="28"/>
        </w:rPr>
        <w:t>с помощью визуального анализа, в частности на основе живописи, античной мозаики, скульптуры, резьбы и инкрустаций, фресок, гобеленов, иллюстрированных рукописей, травники и книги, а также фотографии</w:t>
      </w:r>
      <w:r w:rsidR="00F23170" w:rsidRPr="00FD0CA9">
        <w:rPr>
          <w:rFonts w:ascii="Times New Roman" w:hAnsi="Times New Roman" w:cs="Times New Roman"/>
          <w:sz w:val="28"/>
          <w:szCs w:val="28"/>
        </w:rPr>
        <w:t xml:space="preserve"> </w:t>
      </w:r>
      <w:r w:rsidR="004022FB">
        <w:rPr>
          <w:rFonts w:ascii="Times New Roman" w:hAnsi="Times New Roman" w:cs="Times New Roman"/>
          <w:sz w:val="28"/>
          <w:szCs w:val="28"/>
        </w:rPr>
        <w:t>гербарных образцов»</w:t>
      </w:r>
      <w:r w:rsidR="00F23170" w:rsidRPr="00F23170">
        <w:rPr>
          <w:rFonts w:ascii="Times New Roman" w:hAnsi="Times New Roman" w:cs="Times New Roman"/>
          <w:sz w:val="28"/>
          <w:szCs w:val="28"/>
        </w:rPr>
        <w:t xml:space="preserve"> [</w:t>
      </w:r>
      <w:r w:rsidR="00A1089E">
        <w:rPr>
          <w:rFonts w:ascii="Times New Roman" w:hAnsi="Times New Roman" w:cs="Times New Roman"/>
          <w:sz w:val="28"/>
          <w:szCs w:val="28"/>
        </w:rPr>
        <w:t>5</w:t>
      </w:r>
      <w:r w:rsidR="00F23170" w:rsidRPr="00F23170">
        <w:rPr>
          <w:rFonts w:ascii="Times New Roman" w:hAnsi="Times New Roman" w:cs="Times New Roman"/>
          <w:sz w:val="28"/>
          <w:szCs w:val="28"/>
        </w:rPr>
        <w:t xml:space="preserve">,10]. </w:t>
      </w:r>
    </w:p>
    <w:p w14:paraId="03A4C662" w14:textId="7F0609E0" w:rsid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Слово </w:t>
      </w:r>
      <w:r w:rsidRPr="00A1089E">
        <w:rPr>
          <w:rFonts w:ascii="Times New Roman" w:hAnsi="Times New Roman" w:cs="Times New Roman"/>
          <w:sz w:val="28"/>
          <w:szCs w:val="28"/>
        </w:rPr>
        <w:t>«</w:t>
      </w:r>
      <w:r w:rsidR="00786D0A" w:rsidRPr="00A1089E">
        <w:rPr>
          <w:rFonts w:ascii="Times New Roman" w:hAnsi="Times New Roman" w:cs="Times New Roman"/>
          <w:sz w:val="28"/>
          <w:szCs w:val="28"/>
          <w:lang w:val="en-US"/>
        </w:rPr>
        <w:t>icon</w:t>
      </w:r>
      <w:r w:rsidRPr="00A1089E">
        <w:rPr>
          <w:rFonts w:ascii="Times New Roman" w:hAnsi="Times New Roman" w:cs="Times New Roman"/>
          <w:sz w:val="28"/>
          <w:szCs w:val="28"/>
        </w:rPr>
        <w:t>»</w:t>
      </w:r>
      <w:r w:rsidRPr="00F23170">
        <w:rPr>
          <w:rFonts w:ascii="Times New Roman" w:hAnsi="Times New Roman" w:cs="Times New Roman"/>
          <w:sz w:val="28"/>
          <w:szCs w:val="28"/>
        </w:rPr>
        <w:t xml:space="preserve"> является основой иконографического анализа. Всесторонний взгляд на использование «значков» в науке о растениях разъясняется в статье </w:t>
      </w:r>
      <w:r w:rsidR="00751152" w:rsidRPr="00751152">
        <w:rPr>
          <w:rFonts w:ascii="Times New Roman" w:hAnsi="Times New Roman" w:cs="Times New Roman"/>
          <w:sz w:val="28"/>
          <w:szCs w:val="28"/>
        </w:rPr>
        <w:t>Эрн</w:t>
      </w:r>
      <w:r w:rsidR="00751152">
        <w:rPr>
          <w:rFonts w:ascii="Times New Roman" w:hAnsi="Times New Roman" w:cs="Times New Roman"/>
          <w:sz w:val="28"/>
          <w:szCs w:val="28"/>
        </w:rPr>
        <w:t>ы</w:t>
      </w:r>
      <w:r w:rsidR="00751152" w:rsidRPr="00751152">
        <w:rPr>
          <w:rFonts w:ascii="Times New Roman" w:hAnsi="Times New Roman" w:cs="Times New Roman"/>
          <w:sz w:val="28"/>
          <w:szCs w:val="28"/>
        </w:rPr>
        <w:t xml:space="preserve"> </w:t>
      </w:r>
      <w:proofErr w:type="spellStart"/>
      <w:r w:rsidR="00751152" w:rsidRPr="00751152">
        <w:rPr>
          <w:rFonts w:ascii="Times New Roman" w:hAnsi="Times New Roman" w:cs="Times New Roman"/>
          <w:sz w:val="28"/>
          <w:szCs w:val="28"/>
        </w:rPr>
        <w:t>Эйзендра</w:t>
      </w:r>
      <w:r w:rsidR="00751152">
        <w:rPr>
          <w:rFonts w:ascii="Times New Roman" w:hAnsi="Times New Roman" w:cs="Times New Roman"/>
          <w:sz w:val="28"/>
          <w:szCs w:val="28"/>
        </w:rPr>
        <w:t>ф</w:t>
      </w:r>
      <w:proofErr w:type="spellEnd"/>
      <w:r w:rsidRPr="00F23170">
        <w:rPr>
          <w:rFonts w:ascii="Times New Roman" w:hAnsi="Times New Roman" w:cs="Times New Roman"/>
          <w:sz w:val="28"/>
          <w:szCs w:val="28"/>
        </w:rPr>
        <w:t xml:space="preserve">, опубликованной в 1961 году в журнале </w:t>
      </w:r>
      <w:r w:rsidRPr="0002526B">
        <w:rPr>
          <w:rFonts w:ascii="Times New Roman" w:hAnsi="Times New Roman" w:cs="Times New Roman"/>
          <w:i/>
          <w:iCs/>
          <w:sz w:val="28"/>
          <w:szCs w:val="28"/>
          <w:lang w:val="en-US"/>
        </w:rPr>
        <w:t>Annals</w:t>
      </w:r>
      <w:r w:rsidRPr="0002526B">
        <w:rPr>
          <w:rFonts w:ascii="Times New Roman" w:hAnsi="Times New Roman" w:cs="Times New Roman"/>
          <w:i/>
          <w:iCs/>
          <w:sz w:val="28"/>
          <w:szCs w:val="28"/>
        </w:rPr>
        <w:t xml:space="preserve"> </w:t>
      </w:r>
      <w:r w:rsidRPr="0002526B">
        <w:rPr>
          <w:rFonts w:ascii="Times New Roman" w:hAnsi="Times New Roman" w:cs="Times New Roman"/>
          <w:i/>
          <w:iCs/>
          <w:sz w:val="28"/>
          <w:szCs w:val="28"/>
          <w:lang w:val="en-US"/>
        </w:rPr>
        <w:t>of</w:t>
      </w:r>
      <w:r w:rsidRPr="0002526B">
        <w:rPr>
          <w:rFonts w:ascii="Times New Roman" w:hAnsi="Times New Roman" w:cs="Times New Roman"/>
          <w:i/>
          <w:iCs/>
          <w:sz w:val="28"/>
          <w:szCs w:val="28"/>
        </w:rPr>
        <w:t xml:space="preserve"> </w:t>
      </w:r>
      <w:r w:rsidRPr="0002526B">
        <w:rPr>
          <w:rFonts w:ascii="Times New Roman" w:hAnsi="Times New Roman" w:cs="Times New Roman"/>
          <w:i/>
          <w:iCs/>
          <w:sz w:val="28"/>
          <w:szCs w:val="28"/>
          <w:lang w:val="en-US"/>
        </w:rPr>
        <w:t>the</w:t>
      </w:r>
      <w:r w:rsidRPr="0002526B">
        <w:rPr>
          <w:rFonts w:ascii="Times New Roman" w:hAnsi="Times New Roman" w:cs="Times New Roman"/>
          <w:i/>
          <w:iCs/>
          <w:sz w:val="28"/>
          <w:szCs w:val="28"/>
        </w:rPr>
        <w:t xml:space="preserve"> </w:t>
      </w:r>
      <w:r w:rsidRPr="0002526B">
        <w:rPr>
          <w:rFonts w:ascii="Times New Roman" w:hAnsi="Times New Roman" w:cs="Times New Roman"/>
          <w:i/>
          <w:iCs/>
          <w:sz w:val="28"/>
          <w:szCs w:val="28"/>
          <w:lang w:val="en-US"/>
        </w:rPr>
        <w:t>Missouri</w:t>
      </w:r>
      <w:r w:rsidRPr="0002526B">
        <w:rPr>
          <w:rFonts w:ascii="Times New Roman" w:hAnsi="Times New Roman" w:cs="Times New Roman"/>
          <w:i/>
          <w:iCs/>
          <w:sz w:val="28"/>
          <w:szCs w:val="28"/>
        </w:rPr>
        <w:t xml:space="preserve"> </w:t>
      </w:r>
      <w:r w:rsidRPr="0002526B">
        <w:rPr>
          <w:rFonts w:ascii="Times New Roman" w:hAnsi="Times New Roman" w:cs="Times New Roman"/>
          <w:i/>
          <w:iCs/>
          <w:sz w:val="28"/>
          <w:szCs w:val="28"/>
          <w:lang w:val="en-US"/>
        </w:rPr>
        <w:t>Botanical</w:t>
      </w:r>
      <w:r w:rsidRPr="0002526B">
        <w:rPr>
          <w:rFonts w:ascii="Times New Roman" w:hAnsi="Times New Roman" w:cs="Times New Roman"/>
          <w:i/>
          <w:iCs/>
          <w:sz w:val="28"/>
          <w:szCs w:val="28"/>
        </w:rPr>
        <w:t xml:space="preserve"> </w:t>
      </w:r>
      <w:r w:rsidRPr="0002526B">
        <w:rPr>
          <w:rFonts w:ascii="Times New Roman" w:hAnsi="Times New Roman" w:cs="Times New Roman"/>
          <w:i/>
          <w:iCs/>
          <w:sz w:val="28"/>
          <w:szCs w:val="28"/>
          <w:lang w:val="en-US"/>
        </w:rPr>
        <w:t>Garden</w:t>
      </w:r>
      <w:r w:rsidRPr="00F23170">
        <w:rPr>
          <w:rFonts w:ascii="Times New Roman" w:hAnsi="Times New Roman" w:cs="Times New Roman"/>
          <w:sz w:val="28"/>
          <w:szCs w:val="28"/>
        </w:rPr>
        <w:t xml:space="preserve"> [5]. Изучив ботанические иллюстрации и изображения трав, исследователь Эрна </w:t>
      </w:r>
      <w:proofErr w:type="spellStart"/>
      <w:r w:rsidRPr="00F23170">
        <w:rPr>
          <w:rFonts w:ascii="Times New Roman" w:hAnsi="Times New Roman" w:cs="Times New Roman"/>
          <w:sz w:val="28"/>
          <w:szCs w:val="28"/>
        </w:rPr>
        <w:t>Эйзендра</w:t>
      </w:r>
      <w:r w:rsidR="00751152">
        <w:rPr>
          <w:rFonts w:ascii="Times New Roman" w:hAnsi="Times New Roman" w:cs="Times New Roman"/>
          <w:sz w:val="28"/>
          <w:szCs w:val="28"/>
        </w:rPr>
        <w:t>ф</w:t>
      </w:r>
      <w:proofErr w:type="spellEnd"/>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Eisendrath</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E</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R</w:t>
      </w:r>
      <w:r w:rsidR="00A1089E">
        <w:rPr>
          <w:rFonts w:ascii="Times New Roman" w:hAnsi="Times New Roman" w:cs="Times New Roman"/>
          <w:sz w:val="28"/>
          <w:szCs w:val="28"/>
        </w:rPr>
        <w:t>.,1961</w:t>
      </w:r>
      <w:r w:rsidRPr="00F23170">
        <w:rPr>
          <w:rFonts w:ascii="Times New Roman" w:hAnsi="Times New Roman" w:cs="Times New Roman"/>
          <w:sz w:val="28"/>
          <w:szCs w:val="28"/>
        </w:rPr>
        <w:t>) предложила набор из четырех характеристик для определения термина «</w:t>
      </w:r>
      <w:r w:rsidR="003565C1" w:rsidRPr="00A1089E">
        <w:rPr>
          <w:rFonts w:ascii="Times New Roman" w:hAnsi="Times New Roman" w:cs="Times New Roman"/>
          <w:sz w:val="28"/>
          <w:szCs w:val="28"/>
        </w:rPr>
        <w:t>символ или значок</w:t>
      </w:r>
      <w:r w:rsidRPr="00A1089E">
        <w:rPr>
          <w:rFonts w:ascii="Times New Roman" w:hAnsi="Times New Roman" w:cs="Times New Roman"/>
          <w:sz w:val="28"/>
          <w:szCs w:val="28"/>
        </w:rPr>
        <w:t>» или «</w:t>
      </w:r>
      <w:r w:rsidR="003565C1" w:rsidRPr="00A1089E">
        <w:rPr>
          <w:rFonts w:ascii="Times New Roman" w:hAnsi="Times New Roman" w:cs="Times New Roman"/>
          <w:sz w:val="28"/>
          <w:szCs w:val="28"/>
        </w:rPr>
        <w:t xml:space="preserve">научный </w:t>
      </w:r>
      <w:r w:rsidRPr="00A1089E">
        <w:rPr>
          <w:rFonts w:ascii="Times New Roman" w:hAnsi="Times New Roman" w:cs="Times New Roman"/>
          <w:sz w:val="28"/>
          <w:szCs w:val="28"/>
        </w:rPr>
        <w:t>портрет</w:t>
      </w:r>
      <w:r w:rsidR="003565C1" w:rsidRPr="00A1089E">
        <w:rPr>
          <w:rFonts w:ascii="Times New Roman" w:hAnsi="Times New Roman" w:cs="Times New Roman"/>
          <w:sz w:val="28"/>
          <w:szCs w:val="28"/>
        </w:rPr>
        <w:t xml:space="preserve"> с фокусом на детали</w:t>
      </w:r>
      <w:r w:rsidRPr="00A1089E">
        <w:rPr>
          <w:rFonts w:ascii="Times New Roman" w:hAnsi="Times New Roman" w:cs="Times New Roman"/>
          <w:sz w:val="28"/>
          <w:szCs w:val="28"/>
        </w:rPr>
        <w:t xml:space="preserve">» </w:t>
      </w:r>
      <w:r w:rsidR="003565C1" w:rsidRPr="00A1089E">
        <w:rPr>
          <w:rFonts w:ascii="Times New Roman" w:hAnsi="Times New Roman" w:cs="Times New Roman"/>
          <w:sz w:val="28"/>
          <w:szCs w:val="28"/>
        </w:rPr>
        <w:t xml:space="preserve">в контексте </w:t>
      </w:r>
      <w:r w:rsidRPr="00A1089E">
        <w:rPr>
          <w:rFonts w:ascii="Times New Roman" w:hAnsi="Times New Roman" w:cs="Times New Roman"/>
          <w:sz w:val="28"/>
          <w:szCs w:val="28"/>
        </w:rPr>
        <w:t>истории растений.</w:t>
      </w:r>
      <w:r w:rsidR="003565C1" w:rsidRPr="00A1089E">
        <w:rPr>
          <w:rFonts w:ascii="Times New Roman" w:hAnsi="Times New Roman" w:cs="Times New Roman"/>
          <w:sz w:val="28"/>
          <w:szCs w:val="28"/>
        </w:rPr>
        <w:t xml:space="preserve"> Такой</w:t>
      </w:r>
      <w:r w:rsidRPr="00A1089E">
        <w:rPr>
          <w:rFonts w:ascii="Times New Roman" w:hAnsi="Times New Roman" w:cs="Times New Roman"/>
          <w:sz w:val="28"/>
          <w:szCs w:val="28"/>
        </w:rPr>
        <w:t xml:space="preserve"> набор включает в себя: (а) иллюстраци</w:t>
      </w:r>
      <w:r w:rsidR="003565C1" w:rsidRPr="00A1089E">
        <w:rPr>
          <w:rFonts w:ascii="Times New Roman" w:hAnsi="Times New Roman" w:cs="Times New Roman"/>
          <w:sz w:val="28"/>
          <w:szCs w:val="28"/>
        </w:rPr>
        <w:t>ю</w:t>
      </w:r>
      <w:r w:rsidRPr="00A1089E">
        <w:rPr>
          <w:rFonts w:ascii="Times New Roman" w:hAnsi="Times New Roman" w:cs="Times New Roman"/>
          <w:sz w:val="28"/>
          <w:szCs w:val="28"/>
        </w:rPr>
        <w:t xml:space="preserve"> размером в целую страницу; б) изображени</w:t>
      </w:r>
      <w:r w:rsidR="003565C1" w:rsidRPr="00A1089E">
        <w:rPr>
          <w:rFonts w:ascii="Times New Roman" w:hAnsi="Times New Roman" w:cs="Times New Roman"/>
          <w:sz w:val="28"/>
          <w:szCs w:val="28"/>
        </w:rPr>
        <w:t>я, где отражены</w:t>
      </w:r>
      <w:r w:rsidRPr="00A1089E">
        <w:rPr>
          <w:rFonts w:ascii="Times New Roman" w:hAnsi="Times New Roman" w:cs="Times New Roman"/>
          <w:sz w:val="28"/>
          <w:szCs w:val="28"/>
        </w:rPr>
        <w:t xml:space="preserve"> этап</w:t>
      </w:r>
      <w:r w:rsidR="003565C1" w:rsidRPr="00A1089E">
        <w:rPr>
          <w:rFonts w:ascii="Times New Roman" w:hAnsi="Times New Roman" w:cs="Times New Roman"/>
          <w:sz w:val="28"/>
          <w:szCs w:val="28"/>
        </w:rPr>
        <w:t>ы</w:t>
      </w:r>
      <w:r w:rsidRPr="00A1089E">
        <w:rPr>
          <w:rFonts w:ascii="Times New Roman" w:hAnsi="Times New Roman" w:cs="Times New Roman"/>
          <w:sz w:val="28"/>
          <w:szCs w:val="28"/>
        </w:rPr>
        <w:t xml:space="preserve"> развити</w:t>
      </w:r>
      <w:r w:rsidR="003565C1" w:rsidRPr="00A1089E">
        <w:rPr>
          <w:rFonts w:ascii="Times New Roman" w:hAnsi="Times New Roman" w:cs="Times New Roman"/>
          <w:sz w:val="28"/>
          <w:szCs w:val="28"/>
        </w:rPr>
        <w:t>я</w:t>
      </w:r>
      <w:r w:rsidRPr="00A1089E">
        <w:rPr>
          <w:rFonts w:ascii="Times New Roman" w:hAnsi="Times New Roman" w:cs="Times New Roman"/>
          <w:sz w:val="28"/>
          <w:szCs w:val="28"/>
        </w:rPr>
        <w:t xml:space="preserve"> растения</w:t>
      </w:r>
      <w:r w:rsidR="003565C1" w:rsidRPr="00A1089E">
        <w:rPr>
          <w:rFonts w:ascii="Times New Roman" w:hAnsi="Times New Roman" w:cs="Times New Roman"/>
          <w:sz w:val="28"/>
          <w:szCs w:val="28"/>
        </w:rPr>
        <w:t>, где примером может служить:</w:t>
      </w:r>
      <w:r w:rsidRPr="00A1089E">
        <w:rPr>
          <w:rFonts w:ascii="Times New Roman" w:hAnsi="Times New Roman" w:cs="Times New Roman"/>
          <w:sz w:val="28"/>
          <w:szCs w:val="28"/>
        </w:rPr>
        <w:t xml:space="preserve"> цветение, формирование плодов и т.</w:t>
      </w:r>
      <w:r w:rsidR="00EA15AE" w:rsidRPr="00A1089E">
        <w:rPr>
          <w:rFonts w:ascii="Times New Roman" w:hAnsi="Times New Roman" w:cs="Times New Roman"/>
          <w:sz w:val="28"/>
          <w:szCs w:val="28"/>
        </w:rPr>
        <w:t xml:space="preserve"> </w:t>
      </w:r>
      <w:r w:rsidRPr="00A1089E">
        <w:rPr>
          <w:rFonts w:ascii="Times New Roman" w:hAnsi="Times New Roman" w:cs="Times New Roman"/>
          <w:sz w:val="28"/>
          <w:szCs w:val="28"/>
        </w:rPr>
        <w:t>п.; (</w:t>
      </w:r>
      <w:r w:rsidRPr="00A1089E">
        <w:rPr>
          <w:rFonts w:ascii="Times New Roman" w:hAnsi="Times New Roman" w:cs="Times New Roman"/>
          <w:sz w:val="28"/>
          <w:szCs w:val="28"/>
          <w:lang w:val="en-US"/>
        </w:rPr>
        <w:t>c</w:t>
      </w:r>
      <w:r w:rsidRPr="00A1089E">
        <w:rPr>
          <w:rFonts w:ascii="Times New Roman" w:hAnsi="Times New Roman" w:cs="Times New Roman"/>
          <w:sz w:val="28"/>
          <w:szCs w:val="28"/>
        </w:rPr>
        <w:t>) иллюстрация</w:t>
      </w:r>
      <w:r w:rsidR="00EA15AE" w:rsidRPr="00A1089E">
        <w:rPr>
          <w:rFonts w:ascii="Times New Roman" w:hAnsi="Times New Roman" w:cs="Times New Roman"/>
          <w:sz w:val="28"/>
          <w:szCs w:val="28"/>
        </w:rPr>
        <w:t>, характеризующаяся</w:t>
      </w:r>
      <w:r w:rsidRPr="00A1089E">
        <w:rPr>
          <w:rFonts w:ascii="Times New Roman" w:hAnsi="Times New Roman" w:cs="Times New Roman"/>
          <w:sz w:val="28"/>
          <w:szCs w:val="28"/>
        </w:rPr>
        <w:t xml:space="preserve"> </w:t>
      </w:r>
      <w:r w:rsidR="00EA15AE" w:rsidRPr="00A1089E">
        <w:rPr>
          <w:rFonts w:ascii="Times New Roman" w:hAnsi="Times New Roman" w:cs="Times New Roman"/>
          <w:sz w:val="28"/>
          <w:szCs w:val="28"/>
        </w:rPr>
        <w:t xml:space="preserve">точностью описания согласно </w:t>
      </w:r>
      <w:r w:rsidRPr="00A1089E">
        <w:rPr>
          <w:rFonts w:ascii="Times New Roman" w:hAnsi="Times New Roman" w:cs="Times New Roman"/>
          <w:sz w:val="28"/>
          <w:szCs w:val="28"/>
        </w:rPr>
        <w:t>ботанически</w:t>
      </w:r>
      <w:r w:rsidR="00EA15AE" w:rsidRPr="00A1089E">
        <w:rPr>
          <w:rFonts w:ascii="Times New Roman" w:hAnsi="Times New Roman" w:cs="Times New Roman"/>
          <w:sz w:val="28"/>
          <w:szCs w:val="28"/>
        </w:rPr>
        <w:t>м правилам</w:t>
      </w:r>
      <w:r w:rsidRPr="00A1089E">
        <w:rPr>
          <w:rFonts w:ascii="Times New Roman" w:hAnsi="Times New Roman" w:cs="Times New Roman"/>
          <w:sz w:val="28"/>
          <w:szCs w:val="28"/>
        </w:rPr>
        <w:t>,</w:t>
      </w:r>
      <w:r w:rsidR="00EA15AE" w:rsidRPr="00A1089E">
        <w:rPr>
          <w:rFonts w:ascii="Times New Roman" w:hAnsi="Times New Roman" w:cs="Times New Roman"/>
          <w:sz w:val="28"/>
          <w:szCs w:val="28"/>
        </w:rPr>
        <w:t xml:space="preserve"> т.е.</w:t>
      </w:r>
      <w:r w:rsidRPr="00A1089E">
        <w:rPr>
          <w:rFonts w:ascii="Times New Roman" w:hAnsi="Times New Roman" w:cs="Times New Roman"/>
          <w:sz w:val="28"/>
          <w:szCs w:val="28"/>
        </w:rPr>
        <w:t xml:space="preserve"> выверенной в деталях; (</w:t>
      </w:r>
      <w:r w:rsidRPr="00A1089E">
        <w:rPr>
          <w:rFonts w:ascii="Times New Roman" w:hAnsi="Times New Roman" w:cs="Times New Roman"/>
          <w:sz w:val="28"/>
          <w:szCs w:val="28"/>
          <w:lang w:val="en-US"/>
        </w:rPr>
        <w:t>d</w:t>
      </w:r>
      <w:r w:rsidRPr="00A1089E">
        <w:rPr>
          <w:rFonts w:ascii="Times New Roman" w:hAnsi="Times New Roman" w:cs="Times New Roman"/>
          <w:sz w:val="28"/>
          <w:szCs w:val="28"/>
        </w:rPr>
        <w:t>) эти ботанические иллюстрации</w:t>
      </w:r>
      <w:r w:rsidR="00EA15AE" w:rsidRPr="00A1089E">
        <w:rPr>
          <w:rFonts w:ascii="Times New Roman" w:hAnsi="Times New Roman" w:cs="Times New Roman"/>
          <w:sz w:val="28"/>
          <w:szCs w:val="28"/>
        </w:rPr>
        <w:t>, позволяющая</w:t>
      </w:r>
      <w:r w:rsidRPr="00A1089E">
        <w:rPr>
          <w:rFonts w:ascii="Times New Roman" w:hAnsi="Times New Roman" w:cs="Times New Roman"/>
          <w:sz w:val="28"/>
          <w:szCs w:val="28"/>
        </w:rPr>
        <w:t xml:space="preserve"> сохран</w:t>
      </w:r>
      <w:r w:rsidR="00EA15AE" w:rsidRPr="00A1089E">
        <w:rPr>
          <w:rFonts w:ascii="Times New Roman" w:hAnsi="Times New Roman" w:cs="Times New Roman"/>
          <w:sz w:val="28"/>
          <w:szCs w:val="28"/>
        </w:rPr>
        <w:t xml:space="preserve">ять </w:t>
      </w:r>
      <w:r w:rsidRPr="00A1089E">
        <w:rPr>
          <w:rFonts w:ascii="Times New Roman" w:hAnsi="Times New Roman" w:cs="Times New Roman"/>
          <w:sz w:val="28"/>
          <w:szCs w:val="28"/>
        </w:rPr>
        <w:t>эстетическое удовлетворение для глаз.</w:t>
      </w:r>
      <w:r w:rsidRPr="00F23170">
        <w:rPr>
          <w:rFonts w:ascii="Times New Roman" w:hAnsi="Times New Roman" w:cs="Times New Roman"/>
          <w:sz w:val="28"/>
          <w:szCs w:val="28"/>
        </w:rPr>
        <w:t xml:space="preserve"> </w:t>
      </w:r>
    </w:p>
    <w:p w14:paraId="0196C6D4" w14:textId="77777777" w:rsidR="00434460" w:rsidRPr="00434460" w:rsidRDefault="00434460" w:rsidP="00434460">
      <w:pPr>
        <w:spacing w:after="0" w:line="360" w:lineRule="auto"/>
        <w:ind w:firstLine="567"/>
        <w:jc w:val="both"/>
        <w:rPr>
          <w:rFonts w:ascii="Times New Roman" w:hAnsi="Times New Roman" w:cs="Times New Roman"/>
          <w:sz w:val="28"/>
          <w:szCs w:val="28"/>
        </w:rPr>
      </w:pPr>
      <w:r w:rsidRPr="00434460">
        <w:rPr>
          <w:rFonts w:ascii="Times New Roman" w:hAnsi="Times New Roman" w:cs="Times New Roman"/>
          <w:sz w:val="28"/>
          <w:szCs w:val="28"/>
        </w:rPr>
        <w:t xml:space="preserve">На сегодняшний день можно утверждать, что не все растения обладают богатым визуальным ресурсом в произведениях искусства.  В работе предпринята попытка провести визуальный анализ высоты растений пшеницы при использовании в художественном изображении. </w:t>
      </w:r>
    </w:p>
    <w:p w14:paraId="25B5D621" w14:textId="5F1990C3" w:rsidR="00434460" w:rsidRDefault="00434460" w:rsidP="00434460">
      <w:pPr>
        <w:spacing w:after="0" w:line="360" w:lineRule="auto"/>
        <w:ind w:firstLine="567"/>
        <w:jc w:val="both"/>
        <w:rPr>
          <w:rFonts w:ascii="Times New Roman" w:hAnsi="Times New Roman" w:cs="Times New Roman"/>
          <w:sz w:val="28"/>
          <w:szCs w:val="28"/>
        </w:rPr>
      </w:pPr>
      <w:r w:rsidRPr="00434460">
        <w:rPr>
          <w:rFonts w:ascii="Times New Roman" w:hAnsi="Times New Roman" w:cs="Times New Roman"/>
          <w:sz w:val="28"/>
          <w:szCs w:val="28"/>
        </w:rPr>
        <w:t xml:space="preserve">Целью данной работы является предоставление новых доказательств актуальности исследований изображений для понимания эволюции культурных растений. Методология работы построена на композиции </w:t>
      </w:r>
      <w:r w:rsidRPr="00434460">
        <w:rPr>
          <w:rFonts w:ascii="Times New Roman" w:hAnsi="Times New Roman" w:cs="Times New Roman"/>
          <w:sz w:val="28"/>
          <w:szCs w:val="28"/>
        </w:rPr>
        <w:lastRenderedPageBreak/>
        <w:t>визуального анализа, иконографической интерпретации и описания растительных образов.</w:t>
      </w:r>
    </w:p>
    <w:p w14:paraId="72D37333" w14:textId="25FAF11E" w:rsidR="00434460" w:rsidRPr="00434460" w:rsidRDefault="00434460" w:rsidP="0043446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данной статье  предлагается критическое обсуждение использования междисциплинарного подхода для изучения того, как и где возникают и распространяются экономически важные культуры на протяжении всей истории человечества. В статье показано, как знания, полученные из произведений искусства разных веков, могут помочь выявить  неизвестные факты о ранних формах растений и процессе их одомашнивания. </w:t>
      </w:r>
    </w:p>
    <w:p w14:paraId="635B411E" w14:textId="3E2779B8" w:rsidR="00F23170" w:rsidRP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Первые попытки в изучении эволюции одомашненных культур и видового разнообразия сельскохозяйственных растений прошлых веков на основе анализа сцен овощных рынков в художественной живописи были </w:t>
      </w:r>
      <w:r w:rsidRPr="00653CD8">
        <w:rPr>
          <w:rFonts w:ascii="Times New Roman" w:hAnsi="Times New Roman" w:cs="Times New Roman"/>
          <w:sz w:val="28"/>
          <w:szCs w:val="28"/>
        </w:rPr>
        <w:t xml:space="preserve">предприняты </w:t>
      </w:r>
      <w:bookmarkStart w:id="0" w:name="_Hlk158281938"/>
      <w:proofErr w:type="spellStart"/>
      <w:r w:rsidR="004730A6" w:rsidRPr="00653CD8">
        <w:rPr>
          <w:rFonts w:ascii="Times New Roman" w:hAnsi="Times New Roman" w:cs="Times New Roman"/>
          <w:sz w:val="28"/>
          <w:szCs w:val="28"/>
        </w:rPr>
        <w:t>Зевеном</w:t>
      </w:r>
      <w:proofErr w:type="spellEnd"/>
      <w:r w:rsidR="004730A6" w:rsidRPr="00653CD8">
        <w:rPr>
          <w:rFonts w:ascii="Times New Roman" w:hAnsi="Times New Roman" w:cs="Times New Roman"/>
          <w:sz w:val="28"/>
          <w:szCs w:val="28"/>
        </w:rPr>
        <w:t xml:space="preserve"> и Бранденбургом</w:t>
      </w:r>
      <w:bookmarkEnd w:id="0"/>
      <w:r w:rsidRPr="00AC5C87">
        <w:rPr>
          <w:rFonts w:ascii="Times New Roman" w:hAnsi="Times New Roman" w:cs="Times New Roman"/>
          <w:color w:val="FF0000"/>
          <w:sz w:val="28"/>
          <w:szCs w:val="28"/>
        </w:rPr>
        <w:t xml:space="preserve">  </w:t>
      </w:r>
      <w:r w:rsidRPr="00F23170">
        <w:rPr>
          <w:rFonts w:ascii="Times New Roman" w:hAnsi="Times New Roman" w:cs="Times New Roman"/>
          <w:sz w:val="28"/>
          <w:szCs w:val="28"/>
        </w:rPr>
        <w:t xml:space="preserve">(1986) в статье </w:t>
      </w:r>
      <w:r w:rsidR="00653CD8">
        <w:rPr>
          <w:rFonts w:ascii="Times New Roman" w:hAnsi="Times New Roman" w:cs="Times New Roman"/>
          <w:sz w:val="28"/>
          <w:szCs w:val="28"/>
        </w:rPr>
        <w:t>«</w:t>
      </w:r>
      <w:r w:rsidRPr="00653CD8">
        <w:rPr>
          <w:rFonts w:ascii="Times New Roman" w:hAnsi="Times New Roman" w:cs="Times New Roman"/>
          <w:sz w:val="28"/>
          <w:szCs w:val="28"/>
        </w:rPr>
        <w:t xml:space="preserve">Использование картин </w:t>
      </w:r>
      <w:r w:rsidRPr="00653CD8">
        <w:rPr>
          <w:rFonts w:ascii="Times New Roman" w:hAnsi="Times New Roman" w:cs="Times New Roman"/>
          <w:sz w:val="28"/>
          <w:szCs w:val="28"/>
          <w:lang w:val="en-US"/>
        </w:rPr>
        <w:t>XVI</w:t>
      </w:r>
      <w:r w:rsidRPr="00653CD8">
        <w:rPr>
          <w:rFonts w:ascii="Times New Roman" w:hAnsi="Times New Roman" w:cs="Times New Roman"/>
          <w:sz w:val="28"/>
          <w:szCs w:val="28"/>
        </w:rPr>
        <w:t>-</w:t>
      </w:r>
      <w:r w:rsidRPr="00653CD8">
        <w:rPr>
          <w:rFonts w:ascii="Times New Roman" w:hAnsi="Times New Roman" w:cs="Times New Roman"/>
          <w:sz w:val="28"/>
          <w:szCs w:val="28"/>
          <w:lang w:val="en-US"/>
        </w:rPr>
        <w:t>XIX</w:t>
      </w:r>
      <w:r w:rsidRPr="00653CD8">
        <w:rPr>
          <w:rFonts w:ascii="Times New Roman" w:hAnsi="Times New Roman" w:cs="Times New Roman"/>
          <w:sz w:val="28"/>
          <w:szCs w:val="28"/>
        </w:rPr>
        <w:t xml:space="preserve"> вв. для изучения истории одомашненных растений</w:t>
      </w:r>
      <w:r w:rsidRPr="00F23170">
        <w:rPr>
          <w:rFonts w:ascii="Times New Roman" w:hAnsi="Times New Roman" w:cs="Times New Roman"/>
          <w:sz w:val="28"/>
          <w:szCs w:val="28"/>
        </w:rPr>
        <w:t>», опубликованной в журнале «</w:t>
      </w:r>
      <w:r w:rsidRPr="004730A6">
        <w:rPr>
          <w:rFonts w:ascii="Times New Roman" w:hAnsi="Times New Roman" w:cs="Times New Roman"/>
          <w:i/>
          <w:iCs/>
          <w:sz w:val="28"/>
          <w:szCs w:val="28"/>
        </w:rPr>
        <w:t xml:space="preserve">Экономическая </w:t>
      </w:r>
      <w:r w:rsidR="004730A6" w:rsidRPr="004730A6">
        <w:rPr>
          <w:rFonts w:ascii="Times New Roman" w:hAnsi="Times New Roman" w:cs="Times New Roman"/>
          <w:i/>
          <w:iCs/>
          <w:sz w:val="28"/>
          <w:szCs w:val="28"/>
        </w:rPr>
        <w:t>Б</w:t>
      </w:r>
      <w:r w:rsidRPr="004730A6">
        <w:rPr>
          <w:rFonts w:ascii="Times New Roman" w:hAnsi="Times New Roman" w:cs="Times New Roman"/>
          <w:i/>
          <w:iCs/>
          <w:sz w:val="28"/>
          <w:szCs w:val="28"/>
        </w:rPr>
        <w:t>отаника</w:t>
      </w:r>
      <w:r w:rsidRPr="00F23170">
        <w:rPr>
          <w:rFonts w:ascii="Times New Roman" w:hAnsi="Times New Roman" w:cs="Times New Roman"/>
          <w:sz w:val="28"/>
          <w:szCs w:val="28"/>
        </w:rPr>
        <w:t>»</w:t>
      </w:r>
      <w:r w:rsidR="004730A6" w:rsidRPr="00B10280">
        <w:rPr>
          <w:rFonts w:ascii="Times New Roman" w:hAnsi="Times New Roman" w:cs="Times New Roman"/>
          <w:sz w:val="28"/>
          <w:szCs w:val="28"/>
        </w:rPr>
        <w:t xml:space="preserve"> (“</w:t>
      </w:r>
      <w:r w:rsidR="004730A6" w:rsidRPr="00B10280">
        <w:rPr>
          <w:rFonts w:ascii="Times New Roman" w:hAnsi="Times New Roman" w:cs="Times New Roman"/>
          <w:i/>
          <w:iCs/>
          <w:sz w:val="28"/>
          <w:szCs w:val="28"/>
        </w:rPr>
        <w:t>Е</w:t>
      </w:r>
      <w:proofErr w:type="spellStart"/>
      <w:r w:rsidR="004730A6" w:rsidRPr="004730A6">
        <w:rPr>
          <w:rFonts w:ascii="Times New Roman" w:hAnsi="Times New Roman" w:cs="Times New Roman"/>
          <w:i/>
          <w:iCs/>
          <w:sz w:val="28"/>
          <w:szCs w:val="28"/>
          <w:lang w:val="en-US"/>
        </w:rPr>
        <w:t>conomic</w:t>
      </w:r>
      <w:proofErr w:type="spellEnd"/>
      <w:r w:rsidR="004730A6" w:rsidRPr="00B10280">
        <w:rPr>
          <w:rFonts w:ascii="Times New Roman" w:hAnsi="Times New Roman" w:cs="Times New Roman"/>
          <w:i/>
          <w:iCs/>
          <w:sz w:val="28"/>
          <w:szCs w:val="28"/>
        </w:rPr>
        <w:t xml:space="preserve"> </w:t>
      </w:r>
      <w:r w:rsidR="004730A6" w:rsidRPr="004730A6">
        <w:rPr>
          <w:rFonts w:ascii="Times New Roman" w:hAnsi="Times New Roman" w:cs="Times New Roman"/>
          <w:i/>
          <w:iCs/>
          <w:sz w:val="28"/>
          <w:szCs w:val="28"/>
          <w:lang w:val="en-US"/>
        </w:rPr>
        <w:t>Botany</w:t>
      </w:r>
      <w:r w:rsidR="004730A6" w:rsidRPr="00B10280">
        <w:rPr>
          <w:rFonts w:ascii="Times New Roman" w:hAnsi="Times New Roman" w:cs="Times New Roman"/>
          <w:sz w:val="28"/>
          <w:szCs w:val="28"/>
        </w:rPr>
        <w:t xml:space="preserve">”) </w:t>
      </w:r>
      <w:r w:rsidRPr="00F23170">
        <w:rPr>
          <w:rFonts w:ascii="Times New Roman" w:hAnsi="Times New Roman" w:cs="Times New Roman"/>
          <w:sz w:val="28"/>
          <w:szCs w:val="28"/>
        </w:rPr>
        <w:t>[</w:t>
      </w:r>
      <w:r w:rsidR="00653CD8">
        <w:rPr>
          <w:rFonts w:ascii="Times New Roman" w:hAnsi="Times New Roman" w:cs="Times New Roman"/>
          <w:sz w:val="28"/>
          <w:szCs w:val="28"/>
        </w:rPr>
        <w:t>17</w:t>
      </w:r>
      <w:r w:rsidRPr="00F23170">
        <w:rPr>
          <w:rFonts w:ascii="Times New Roman" w:hAnsi="Times New Roman" w:cs="Times New Roman"/>
          <w:sz w:val="28"/>
          <w:szCs w:val="28"/>
        </w:rPr>
        <w:t xml:space="preserve">]. </w:t>
      </w:r>
    </w:p>
    <w:p w14:paraId="3EDDF97C" w14:textId="3EF03130" w:rsidR="00F23170" w:rsidRPr="00F23170" w:rsidRDefault="009C21F9" w:rsidP="000D11A5">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Далее,</w:t>
      </w:r>
      <w:r w:rsidR="00F23170" w:rsidRPr="00F23170">
        <w:rPr>
          <w:rFonts w:ascii="Times New Roman" w:hAnsi="Times New Roman" w:cs="Times New Roman"/>
          <w:sz w:val="28"/>
          <w:szCs w:val="28"/>
        </w:rPr>
        <w:t xml:space="preserve"> в развитие </w:t>
      </w:r>
      <w:r w:rsidR="00C8088F">
        <w:rPr>
          <w:rFonts w:ascii="Times New Roman" w:hAnsi="Times New Roman" w:cs="Times New Roman"/>
          <w:sz w:val="28"/>
          <w:szCs w:val="28"/>
        </w:rPr>
        <w:t xml:space="preserve">данного </w:t>
      </w:r>
      <w:r w:rsidR="00F23170" w:rsidRPr="00F23170">
        <w:rPr>
          <w:rFonts w:ascii="Times New Roman" w:hAnsi="Times New Roman" w:cs="Times New Roman"/>
          <w:sz w:val="28"/>
          <w:szCs w:val="28"/>
        </w:rPr>
        <w:t xml:space="preserve">направления внес большой вклад Джулиан </w:t>
      </w:r>
      <w:proofErr w:type="spellStart"/>
      <w:r w:rsidR="00F23170" w:rsidRPr="00F23170">
        <w:rPr>
          <w:rFonts w:ascii="Times New Roman" w:hAnsi="Times New Roman" w:cs="Times New Roman"/>
          <w:sz w:val="28"/>
          <w:szCs w:val="28"/>
        </w:rPr>
        <w:t>Яник</w:t>
      </w:r>
      <w:proofErr w:type="spellEnd"/>
      <w:r w:rsidR="00F23170" w:rsidRPr="00F23170">
        <w:rPr>
          <w:rFonts w:ascii="Times New Roman" w:hAnsi="Times New Roman" w:cs="Times New Roman"/>
          <w:sz w:val="28"/>
          <w:szCs w:val="28"/>
        </w:rPr>
        <w:t xml:space="preserve"> (</w:t>
      </w:r>
      <w:proofErr w:type="spellStart"/>
      <w:r w:rsidR="00F23170" w:rsidRPr="00F23170">
        <w:rPr>
          <w:rFonts w:ascii="Times New Roman" w:hAnsi="Times New Roman" w:cs="Times New Roman"/>
          <w:sz w:val="28"/>
          <w:szCs w:val="28"/>
          <w:lang w:val="en-US"/>
        </w:rPr>
        <w:t>Janick</w:t>
      </w:r>
      <w:proofErr w:type="spellEnd"/>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J</w:t>
      </w:r>
      <w:r w:rsidR="00F23170" w:rsidRPr="00F23170">
        <w:rPr>
          <w:rFonts w:ascii="Times New Roman" w:hAnsi="Times New Roman" w:cs="Times New Roman"/>
          <w:sz w:val="28"/>
          <w:szCs w:val="28"/>
        </w:rPr>
        <w:t>.) [9</w:t>
      </w:r>
      <w:r w:rsidR="00A1089E">
        <w:rPr>
          <w:rFonts w:ascii="Times New Roman" w:hAnsi="Times New Roman" w:cs="Times New Roman"/>
          <w:sz w:val="28"/>
          <w:szCs w:val="28"/>
        </w:rPr>
        <w:t>,10,12</w:t>
      </w:r>
      <w:r w:rsidR="00F23170" w:rsidRPr="00F23170">
        <w:rPr>
          <w:rFonts w:ascii="Times New Roman" w:hAnsi="Times New Roman" w:cs="Times New Roman"/>
          <w:sz w:val="28"/>
          <w:szCs w:val="28"/>
        </w:rPr>
        <w:t>]</w:t>
      </w:r>
      <w:r w:rsidR="00C8088F">
        <w:rPr>
          <w:rFonts w:ascii="Times New Roman" w:hAnsi="Times New Roman" w:cs="Times New Roman"/>
          <w:sz w:val="28"/>
          <w:szCs w:val="28"/>
        </w:rPr>
        <w:t xml:space="preserve">. В своей работе </w:t>
      </w:r>
      <w:proofErr w:type="spellStart"/>
      <w:r w:rsidR="00F23170" w:rsidRPr="00F23170">
        <w:rPr>
          <w:rFonts w:ascii="Times New Roman" w:hAnsi="Times New Roman" w:cs="Times New Roman"/>
          <w:sz w:val="28"/>
          <w:szCs w:val="28"/>
        </w:rPr>
        <w:t>Яник</w:t>
      </w:r>
      <w:proofErr w:type="spellEnd"/>
      <w:r w:rsidR="00F23170" w:rsidRPr="00F23170">
        <w:rPr>
          <w:rFonts w:ascii="Times New Roman" w:hAnsi="Times New Roman" w:cs="Times New Roman"/>
          <w:sz w:val="28"/>
          <w:szCs w:val="28"/>
        </w:rPr>
        <w:t xml:space="preserve"> (2010) представил всестороннее исследование иконографии культурных растений, изображенных на сельскохозяйственных и ботанических иллюстрациях</w:t>
      </w:r>
      <w:r w:rsidR="00C8088F">
        <w:rPr>
          <w:rFonts w:ascii="Times New Roman" w:hAnsi="Times New Roman" w:cs="Times New Roman"/>
          <w:sz w:val="28"/>
          <w:szCs w:val="28"/>
        </w:rPr>
        <w:t xml:space="preserve">, </w:t>
      </w:r>
      <w:r w:rsidR="00F23170" w:rsidRPr="00F23170">
        <w:rPr>
          <w:rFonts w:ascii="Times New Roman" w:hAnsi="Times New Roman" w:cs="Times New Roman"/>
          <w:sz w:val="28"/>
          <w:szCs w:val="28"/>
        </w:rPr>
        <w:t>картинах, керамике и других формах изобразительного искусства как информационного ресурса. Образы растений прошлого, запечатленные на полотнах художников, демонстрируют, какие изменения произошли за время научной селекции с сельскохозяйственными культурами [2,11,12]. С помощью визуального анализа изображений исследователи Джулиан</w:t>
      </w:r>
      <w:r w:rsidR="00C8088F">
        <w:rPr>
          <w:rFonts w:ascii="Times New Roman" w:hAnsi="Times New Roman" w:cs="Times New Roman"/>
          <w:sz w:val="28"/>
          <w:szCs w:val="28"/>
        </w:rPr>
        <w:t xml:space="preserve"> </w:t>
      </w:r>
      <w:proofErr w:type="spellStart"/>
      <w:r w:rsidR="00F23170" w:rsidRPr="00F23170">
        <w:rPr>
          <w:rFonts w:ascii="Times New Roman" w:hAnsi="Times New Roman" w:cs="Times New Roman"/>
          <w:sz w:val="28"/>
          <w:szCs w:val="28"/>
        </w:rPr>
        <w:t>Яник</w:t>
      </w:r>
      <w:proofErr w:type="spellEnd"/>
      <w:r w:rsidR="00F23170" w:rsidRPr="00F23170">
        <w:rPr>
          <w:rFonts w:ascii="Times New Roman" w:hAnsi="Times New Roman" w:cs="Times New Roman"/>
          <w:sz w:val="28"/>
          <w:szCs w:val="28"/>
        </w:rPr>
        <w:t xml:space="preserve"> и Джулия </w:t>
      </w:r>
      <w:proofErr w:type="spellStart"/>
      <w:r w:rsidR="00F23170" w:rsidRPr="00F23170">
        <w:rPr>
          <w:rFonts w:ascii="Times New Roman" w:hAnsi="Times New Roman" w:cs="Times New Roman"/>
          <w:sz w:val="28"/>
          <w:szCs w:val="28"/>
        </w:rPr>
        <w:t>Ганева</w:t>
      </w:r>
      <w:proofErr w:type="spellEnd"/>
      <w:r w:rsidR="00F23170" w:rsidRPr="00F23170">
        <w:rPr>
          <w:rFonts w:ascii="Times New Roman" w:hAnsi="Times New Roman" w:cs="Times New Roman"/>
          <w:sz w:val="28"/>
          <w:szCs w:val="28"/>
        </w:rPr>
        <w:t xml:space="preserve"> провели генетический анализ видов кукурузы, которые попали в </w:t>
      </w:r>
      <w:r w:rsidR="00C8088F">
        <w:rPr>
          <w:rFonts w:ascii="Times New Roman" w:hAnsi="Times New Roman" w:cs="Times New Roman"/>
          <w:sz w:val="28"/>
          <w:szCs w:val="28"/>
        </w:rPr>
        <w:t xml:space="preserve">страны Старого Света </w:t>
      </w:r>
      <w:r w:rsidR="00F23170" w:rsidRPr="00F23170">
        <w:rPr>
          <w:rFonts w:ascii="Times New Roman" w:hAnsi="Times New Roman" w:cs="Times New Roman"/>
          <w:sz w:val="28"/>
          <w:szCs w:val="28"/>
        </w:rPr>
        <w:t xml:space="preserve">в </w:t>
      </w:r>
      <w:r w:rsidR="00F23170" w:rsidRPr="00F23170">
        <w:rPr>
          <w:rFonts w:ascii="Times New Roman" w:hAnsi="Times New Roman" w:cs="Times New Roman"/>
          <w:sz w:val="28"/>
          <w:szCs w:val="28"/>
          <w:lang w:val="en-US"/>
        </w:rPr>
        <w:t>XV</w:t>
      </w:r>
      <w:r w:rsidR="00F23170" w:rsidRPr="00F23170">
        <w:rPr>
          <w:rFonts w:ascii="Times New Roman" w:hAnsi="Times New Roman" w:cs="Times New Roman"/>
          <w:sz w:val="28"/>
          <w:szCs w:val="28"/>
        </w:rPr>
        <w:t xml:space="preserve"> веке. Анализ основан на росписях цветочной гирлянды виллы </w:t>
      </w:r>
      <w:proofErr w:type="spellStart"/>
      <w:r w:rsidR="00F23170" w:rsidRPr="00F23170">
        <w:rPr>
          <w:rFonts w:ascii="Times New Roman" w:hAnsi="Times New Roman" w:cs="Times New Roman"/>
          <w:sz w:val="28"/>
          <w:szCs w:val="28"/>
        </w:rPr>
        <w:t>Фарнезина</w:t>
      </w:r>
      <w:proofErr w:type="spellEnd"/>
      <w:r w:rsidR="00F23170" w:rsidRPr="00F23170">
        <w:rPr>
          <w:rFonts w:ascii="Times New Roman" w:hAnsi="Times New Roman" w:cs="Times New Roman"/>
          <w:sz w:val="28"/>
          <w:szCs w:val="28"/>
        </w:rPr>
        <w:t xml:space="preserve"> в Риме, Италия [8]. </w:t>
      </w:r>
      <w:r>
        <w:rPr>
          <w:rFonts w:ascii="Times New Roman" w:hAnsi="Times New Roman" w:cs="Times New Roman"/>
          <w:sz w:val="28"/>
          <w:szCs w:val="28"/>
        </w:rPr>
        <w:t>Например, в</w:t>
      </w:r>
      <w:r w:rsidR="00F23170" w:rsidRPr="00F23170">
        <w:rPr>
          <w:rFonts w:ascii="Times New Roman" w:hAnsi="Times New Roman" w:cs="Times New Roman"/>
          <w:sz w:val="28"/>
          <w:szCs w:val="28"/>
        </w:rPr>
        <w:t xml:space="preserve"> статье </w:t>
      </w:r>
      <w:proofErr w:type="spellStart"/>
      <w:r w:rsidR="00F23170" w:rsidRPr="00F23170">
        <w:rPr>
          <w:rFonts w:ascii="Times New Roman" w:hAnsi="Times New Roman" w:cs="Times New Roman"/>
          <w:sz w:val="28"/>
          <w:szCs w:val="28"/>
        </w:rPr>
        <w:t>Чапмана</w:t>
      </w:r>
      <w:proofErr w:type="spellEnd"/>
      <w:r w:rsidR="00F23170" w:rsidRPr="00F23170">
        <w:rPr>
          <w:rFonts w:ascii="Times New Roman" w:hAnsi="Times New Roman" w:cs="Times New Roman"/>
          <w:sz w:val="28"/>
          <w:szCs w:val="28"/>
        </w:rPr>
        <w:t xml:space="preserve"> с соавторами (</w:t>
      </w:r>
      <w:r w:rsidR="00F23170" w:rsidRPr="00F23170">
        <w:rPr>
          <w:rFonts w:ascii="Times New Roman" w:hAnsi="Times New Roman" w:cs="Times New Roman"/>
          <w:sz w:val="28"/>
          <w:szCs w:val="28"/>
          <w:lang w:val="en-US"/>
        </w:rPr>
        <w:t>Chapman</w:t>
      </w:r>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et</w:t>
      </w:r>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al</w:t>
      </w:r>
      <w:r w:rsidR="00F23170" w:rsidRPr="00F23170">
        <w:rPr>
          <w:rFonts w:ascii="Times New Roman" w:hAnsi="Times New Roman" w:cs="Times New Roman"/>
          <w:sz w:val="28"/>
          <w:szCs w:val="28"/>
        </w:rPr>
        <w:t xml:space="preserve">. (2012) изучалась симметрия </w:t>
      </w:r>
      <w:r w:rsidR="00F23170" w:rsidRPr="00F23170">
        <w:rPr>
          <w:rFonts w:ascii="Times New Roman" w:hAnsi="Times New Roman" w:cs="Times New Roman"/>
          <w:sz w:val="28"/>
          <w:szCs w:val="28"/>
        </w:rPr>
        <w:lastRenderedPageBreak/>
        <w:t xml:space="preserve">цветков подсолнечника с махровой корзинкой и сравнивалась с сходством мутанта с махровыми </w:t>
      </w:r>
      <w:r w:rsidR="00C8088F" w:rsidRPr="00F23170">
        <w:rPr>
          <w:rFonts w:ascii="Times New Roman" w:hAnsi="Times New Roman" w:cs="Times New Roman"/>
          <w:sz w:val="28"/>
          <w:szCs w:val="28"/>
        </w:rPr>
        <w:t>цветками подсолнечника</w:t>
      </w:r>
      <w:r w:rsidR="00F23170" w:rsidRPr="00F23170">
        <w:rPr>
          <w:rFonts w:ascii="Times New Roman" w:hAnsi="Times New Roman" w:cs="Times New Roman"/>
          <w:sz w:val="28"/>
          <w:szCs w:val="28"/>
        </w:rPr>
        <w:t xml:space="preserve"> на картинах Ван Гога </w:t>
      </w:r>
      <w:r w:rsidR="00F23170" w:rsidRPr="00F23170">
        <w:rPr>
          <w:rFonts w:ascii="Times New Roman" w:hAnsi="Times New Roman" w:cs="Times New Roman"/>
          <w:sz w:val="28"/>
          <w:szCs w:val="28"/>
          <w:lang w:val="en-US"/>
        </w:rPr>
        <w:t>XIX</w:t>
      </w:r>
      <w:r w:rsidR="00F23170" w:rsidRPr="00F23170">
        <w:rPr>
          <w:rFonts w:ascii="Times New Roman" w:hAnsi="Times New Roman" w:cs="Times New Roman"/>
          <w:sz w:val="28"/>
          <w:szCs w:val="28"/>
        </w:rPr>
        <w:t xml:space="preserve"> века [</w:t>
      </w:r>
      <w:r w:rsidR="00A1089E">
        <w:rPr>
          <w:rFonts w:ascii="Times New Roman" w:hAnsi="Times New Roman" w:cs="Times New Roman"/>
          <w:sz w:val="28"/>
          <w:szCs w:val="28"/>
        </w:rPr>
        <w:t>9</w:t>
      </w:r>
      <w:r w:rsidR="00F23170" w:rsidRPr="00F23170">
        <w:rPr>
          <w:rFonts w:ascii="Times New Roman" w:hAnsi="Times New Roman" w:cs="Times New Roman"/>
          <w:sz w:val="28"/>
          <w:szCs w:val="28"/>
        </w:rPr>
        <w:t>].</w:t>
      </w:r>
      <w:r>
        <w:rPr>
          <w:rFonts w:ascii="Times New Roman" w:hAnsi="Times New Roman" w:cs="Times New Roman"/>
          <w:sz w:val="28"/>
          <w:szCs w:val="28"/>
        </w:rPr>
        <w:t xml:space="preserve"> Другой пример, в </w:t>
      </w:r>
      <w:r w:rsidRPr="00F23170">
        <w:rPr>
          <w:rFonts w:ascii="Times New Roman" w:hAnsi="Times New Roman" w:cs="Times New Roman"/>
          <w:sz w:val="28"/>
          <w:szCs w:val="28"/>
        </w:rPr>
        <w:t xml:space="preserve">2007 </w:t>
      </w:r>
      <w:r w:rsidRPr="00434460">
        <w:rPr>
          <w:rFonts w:ascii="Times New Roman" w:hAnsi="Times New Roman" w:cs="Times New Roman"/>
          <w:sz w:val="28"/>
          <w:szCs w:val="28"/>
        </w:rPr>
        <w:t>году</w:t>
      </w:r>
      <w:r w:rsidR="00F23170" w:rsidRPr="00434460">
        <w:rPr>
          <w:rFonts w:ascii="Times New Roman" w:hAnsi="Times New Roman" w:cs="Times New Roman"/>
          <w:sz w:val="28"/>
          <w:szCs w:val="28"/>
        </w:rPr>
        <w:t xml:space="preserve"> </w:t>
      </w:r>
      <w:proofErr w:type="spellStart"/>
      <w:r w:rsidR="00F23170" w:rsidRPr="00434460">
        <w:rPr>
          <w:rFonts w:ascii="Times New Roman" w:hAnsi="Times New Roman" w:cs="Times New Roman"/>
          <w:sz w:val="28"/>
          <w:szCs w:val="28"/>
        </w:rPr>
        <w:t>Даунай</w:t>
      </w:r>
      <w:proofErr w:type="spellEnd"/>
      <w:r w:rsidR="00F23170" w:rsidRPr="00434460">
        <w:rPr>
          <w:rFonts w:ascii="Times New Roman" w:hAnsi="Times New Roman" w:cs="Times New Roman"/>
          <w:sz w:val="28"/>
          <w:szCs w:val="28"/>
        </w:rPr>
        <w:t xml:space="preserve"> с соавторами</w:t>
      </w:r>
      <w:r w:rsidR="00F23170" w:rsidRPr="00F23170">
        <w:rPr>
          <w:rFonts w:ascii="Times New Roman" w:hAnsi="Times New Roman" w:cs="Times New Roman"/>
          <w:sz w:val="28"/>
          <w:szCs w:val="28"/>
        </w:rPr>
        <w:t xml:space="preserve"> (</w:t>
      </w:r>
      <w:proofErr w:type="spellStart"/>
      <w:r w:rsidR="00F23170" w:rsidRPr="00F23170">
        <w:rPr>
          <w:rFonts w:ascii="Times New Roman" w:hAnsi="Times New Roman" w:cs="Times New Roman"/>
          <w:sz w:val="28"/>
          <w:szCs w:val="28"/>
          <w:lang w:val="en-US"/>
        </w:rPr>
        <w:t>Daunay</w:t>
      </w:r>
      <w:proofErr w:type="spellEnd"/>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M</w:t>
      </w:r>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C</w:t>
      </w:r>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et</w:t>
      </w:r>
      <w:r w:rsidR="00F23170" w:rsidRPr="00F23170">
        <w:rPr>
          <w:rFonts w:ascii="Times New Roman" w:hAnsi="Times New Roman" w:cs="Times New Roman"/>
          <w:sz w:val="28"/>
          <w:szCs w:val="28"/>
        </w:rPr>
        <w:t xml:space="preserve"> </w:t>
      </w:r>
      <w:r w:rsidR="00F23170" w:rsidRPr="00F23170">
        <w:rPr>
          <w:rFonts w:ascii="Times New Roman" w:hAnsi="Times New Roman" w:cs="Times New Roman"/>
          <w:sz w:val="28"/>
          <w:szCs w:val="28"/>
          <w:lang w:val="en-US"/>
        </w:rPr>
        <w:t>al</w:t>
      </w:r>
      <w:r w:rsidR="00F23170" w:rsidRPr="00F23170">
        <w:rPr>
          <w:rFonts w:ascii="Times New Roman" w:hAnsi="Times New Roman" w:cs="Times New Roman"/>
          <w:sz w:val="28"/>
          <w:szCs w:val="28"/>
        </w:rPr>
        <w:t xml:space="preserve">.) </w:t>
      </w:r>
      <w:r w:rsidR="00A1089E" w:rsidRPr="00A1089E">
        <w:rPr>
          <w:rFonts w:ascii="Times New Roman" w:hAnsi="Times New Roman" w:cs="Times New Roman"/>
          <w:sz w:val="28"/>
          <w:szCs w:val="28"/>
        </w:rPr>
        <w:t>[</w:t>
      </w:r>
      <w:r w:rsidR="00A1089E">
        <w:rPr>
          <w:rFonts w:ascii="Times New Roman" w:hAnsi="Times New Roman" w:cs="Times New Roman"/>
          <w:sz w:val="28"/>
          <w:szCs w:val="28"/>
        </w:rPr>
        <w:t>4</w:t>
      </w:r>
      <w:r w:rsidR="00A1089E" w:rsidRPr="00A1089E">
        <w:rPr>
          <w:rFonts w:ascii="Times New Roman" w:hAnsi="Times New Roman" w:cs="Times New Roman"/>
          <w:sz w:val="28"/>
          <w:szCs w:val="28"/>
        </w:rPr>
        <w:t>]</w:t>
      </w:r>
      <w:r w:rsidR="00F23170" w:rsidRPr="00F23170">
        <w:rPr>
          <w:rFonts w:ascii="Times New Roman" w:hAnsi="Times New Roman" w:cs="Times New Roman"/>
          <w:sz w:val="28"/>
          <w:szCs w:val="28"/>
        </w:rPr>
        <w:t xml:space="preserve">на основе иллюстрированных образов </w:t>
      </w:r>
      <w:r>
        <w:rPr>
          <w:rFonts w:ascii="Times New Roman" w:hAnsi="Times New Roman" w:cs="Times New Roman"/>
          <w:sz w:val="28"/>
          <w:szCs w:val="28"/>
        </w:rPr>
        <w:t>исследовали</w:t>
      </w:r>
      <w:r w:rsidR="00F23170" w:rsidRPr="00F23170">
        <w:rPr>
          <w:rFonts w:ascii="Times New Roman" w:hAnsi="Times New Roman" w:cs="Times New Roman"/>
          <w:sz w:val="28"/>
          <w:szCs w:val="28"/>
        </w:rPr>
        <w:t xml:space="preserve"> историю распространения баклажана</w:t>
      </w:r>
      <w:r>
        <w:rPr>
          <w:rFonts w:ascii="Times New Roman" w:hAnsi="Times New Roman" w:cs="Times New Roman"/>
          <w:sz w:val="28"/>
          <w:szCs w:val="28"/>
        </w:rPr>
        <w:t>. Информация на х</w:t>
      </w:r>
      <w:r w:rsidR="00F23170" w:rsidRPr="00F23170">
        <w:rPr>
          <w:rFonts w:ascii="Times New Roman" w:hAnsi="Times New Roman" w:cs="Times New Roman"/>
          <w:sz w:val="28"/>
          <w:szCs w:val="28"/>
        </w:rPr>
        <w:t>удожественных полот</w:t>
      </w:r>
      <w:r>
        <w:rPr>
          <w:rFonts w:ascii="Times New Roman" w:hAnsi="Times New Roman" w:cs="Times New Roman"/>
          <w:sz w:val="28"/>
          <w:szCs w:val="28"/>
        </w:rPr>
        <w:t>нах позволила ученым изучить</w:t>
      </w:r>
      <w:r w:rsidR="00F23170" w:rsidRPr="00F23170">
        <w:rPr>
          <w:rFonts w:ascii="Times New Roman" w:hAnsi="Times New Roman" w:cs="Times New Roman"/>
          <w:sz w:val="28"/>
          <w:szCs w:val="28"/>
        </w:rPr>
        <w:t xml:space="preserve"> видовое разнообразие культуры,</w:t>
      </w:r>
      <w:r>
        <w:rPr>
          <w:rFonts w:ascii="Times New Roman" w:hAnsi="Times New Roman" w:cs="Times New Roman"/>
          <w:sz w:val="28"/>
          <w:szCs w:val="28"/>
        </w:rPr>
        <w:t xml:space="preserve"> </w:t>
      </w:r>
      <w:r w:rsidR="00F23170" w:rsidRPr="00F23170">
        <w:rPr>
          <w:rFonts w:ascii="Times New Roman" w:hAnsi="Times New Roman" w:cs="Times New Roman"/>
          <w:sz w:val="28"/>
          <w:szCs w:val="28"/>
        </w:rPr>
        <w:t xml:space="preserve">плоды разных размеров, окраски, форм куста. </w:t>
      </w:r>
      <w:proofErr w:type="spellStart"/>
      <w:r w:rsidRPr="00A1089E">
        <w:rPr>
          <w:rFonts w:ascii="Times New Roman" w:hAnsi="Times New Roman" w:cs="Times New Roman"/>
          <w:sz w:val="28"/>
          <w:szCs w:val="28"/>
        </w:rPr>
        <w:t>Даунай</w:t>
      </w:r>
      <w:proofErr w:type="spellEnd"/>
      <w:r w:rsidRPr="00A1089E">
        <w:rPr>
          <w:rFonts w:ascii="Times New Roman" w:hAnsi="Times New Roman" w:cs="Times New Roman"/>
          <w:sz w:val="28"/>
          <w:szCs w:val="28"/>
        </w:rPr>
        <w:t xml:space="preserve"> с коллегами обнаружил на картине корейской художницы </w:t>
      </w:r>
      <w:proofErr w:type="spellStart"/>
      <w:r w:rsidRPr="00A1089E">
        <w:rPr>
          <w:rFonts w:ascii="Times New Roman" w:hAnsi="Times New Roman" w:cs="Times New Roman"/>
          <w:sz w:val="28"/>
          <w:szCs w:val="28"/>
        </w:rPr>
        <w:t>Син</w:t>
      </w:r>
      <w:proofErr w:type="spellEnd"/>
      <w:r w:rsidRPr="00A1089E">
        <w:rPr>
          <w:rFonts w:ascii="Times New Roman" w:hAnsi="Times New Roman" w:cs="Times New Roman"/>
          <w:sz w:val="28"/>
          <w:szCs w:val="28"/>
        </w:rPr>
        <w:t xml:space="preserve"> </w:t>
      </w:r>
      <w:proofErr w:type="spellStart"/>
      <w:r w:rsidRPr="00A1089E">
        <w:rPr>
          <w:rFonts w:ascii="Times New Roman" w:hAnsi="Times New Roman" w:cs="Times New Roman"/>
          <w:sz w:val="28"/>
          <w:szCs w:val="28"/>
        </w:rPr>
        <w:t>Саимдан</w:t>
      </w:r>
      <w:proofErr w:type="spellEnd"/>
      <w:r w:rsidRPr="00A1089E">
        <w:rPr>
          <w:rFonts w:ascii="Times New Roman" w:hAnsi="Times New Roman" w:cs="Times New Roman"/>
          <w:sz w:val="28"/>
          <w:szCs w:val="28"/>
        </w:rPr>
        <w:t xml:space="preserve"> (1504-1551</w:t>
      </w:r>
      <w:r w:rsidR="00F23170" w:rsidRPr="00A1089E">
        <w:rPr>
          <w:rFonts w:ascii="Times New Roman" w:hAnsi="Times New Roman" w:cs="Times New Roman"/>
          <w:sz w:val="28"/>
          <w:szCs w:val="28"/>
        </w:rPr>
        <w:t xml:space="preserve"> растение с белым плодом, гомозиготной мутацией по рецессивному </w:t>
      </w:r>
      <w:proofErr w:type="spellStart"/>
      <w:r w:rsidR="00F23170" w:rsidRPr="00A1089E">
        <w:rPr>
          <w:rFonts w:ascii="Times New Roman" w:hAnsi="Times New Roman" w:cs="Times New Roman"/>
          <w:sz w:val="28"/>
          <w:szCs w:val="28"/>
        </w:rPr>
        <w:t>аллелю</w:t>
      </w:r>
      <w:proofErr w:type="spellEnd"/>
      <w:r w:rsidR="00F23170" w:rsidRPr="00A1089E">
        <w:rPr>
          <w:rFonts w:ascii="Times New Roman" w:hAnsi="Times New Roman" w:cs="Times New Roman"/>
          <w:sz w:val="28"/>
          <w:szCs w:val="28"/>
        </w:rPr>
        <w:t xml:space="preserve"> гена </w:t>
      </w:r>
      <w:proofErr w:type="spellStart"/>
      <w:r w:rsidR="00F23170" w:rsidRPr="00A1089E">
        <w:rPr>
          <w:rFonts w:ascii="Times New Roman" w:hAnsi="Times New Roman" w:cs="Times New Roman"/>
          <w:i/>
          <w:iCs/>
          <w:sz w:val="28"/>
          <w:szCs w:val="28"/>
          <w:lang w:val="en-US"/>
        </w:rPr>
        <w:t>Puc</w:t>
      </w:r>
      <w:proofErr w:type="spellEnd"/>
      <w:r w:rsidR="004342E0" w:rsidRPr="00A1089E">
        <w:rPr>
          <w:rFonts w:ascii="Times New Roman" w:hAnsi="Times New Roman" w:cs="Times New Roman"/>
          <w:sz w:val="28"/>
          <w:szCs w:val="28"/>
        </w:rPr>
        <w:t xml:space="preserve">, что является достаточно редким </w:t>
      </w:r>
      <w:r w:rsidR="00A1089E">
        <w:rPr>
          <w:rFonts w:ascii="Times New Roman" w:hAnsi="Times New Roman" w:cs="Times New Roman"/>
          <w:sz w:val="28"/>
          <w:szCs w:val="28"/>
        </w:rPr>
        <w:t>событием</w:t>
      </w:r>
      <w:r w:rsidR="004342E0" w:rsidRPr="00A1089E">
        <w:rPr>
          <w:rFonts w:ascii="Times New Roman" w:hAnsi="Times New Roman" w:cs="Times New Roman"/>
          <w:sz w:val="28"/>
          <w:szCs w:val="28"/>
        </w:rPr>
        <w:t xml:space="preserve">, и данная картина служит первым документированием данного явления </w:t>
      </w:r>
      <w:r w:rsidR="00F23170" w:rsidRPr="00A1089E">
        <w:rPr>
          <w:rFonts w:ascii="Times New Roman" w:hAnsi="Times New Roman" w:cs="Times New Roman"/>
          <w:sz w:val="28"/>
          <w:szCs w:val="28"/>
        </w:rPr>
        <w:t>[</w:t>
      </w:r>
      <w:r w:rsidR="00A1089E">
        <w:rPr>
          <w:rFonts w:ascii="Times New Roman" w:hAnsi="Times New Roman" w:cs="Times New Roman"/>
          <w:sz w:val="28"/>
          <w:szCs w:val="28"/>
        </w:rPr>
        <w:t>4</w:t>
      </w:r>
      <w:r w:rsidR="00F23170" w:rsidRPr="00A1089E">
        <w:rPr>
          <w:rFonts w:ascii="Times New Roman" w:hAnsi="Times New Roman" w:cs="Times New Roman"/>
          <w:sz w:val="28"/>
          <w:szCs w:val="28"/>
        </w:rPr>
        <w:t>].</w:t>
      </w:r>
    </w:p>
    <w:p w14:paraId="64B8DEDD" w14:textId="3E240E88" w:rsidR="00F23170" w:rsidRPr="00F23170" w:rsidRDefault="00F23170" w:rsidP="000D11A5">
      <w:pPr>
        <w:spacing w:after="0" w:line="360" w:lineRule="auto"/>
        <w:ind w:firstLine="567"/>
        <w:jc w:val="both"/>
        <w:rPr>
          <w:rFonts w:ascii="Times New Roman" w:hAnsi="Times New Roman" w:cs="Times New Roman"/>
          <w:sz w:val="28"/>
          <w:szCs w:val="28"/>
        </w:rPr>
      </w:pPr>
      <w:r w:rsidRPr="00A1089E">
        <w:rPr>
          <w:rFonts w:ascii="Times New Roman" w:hAnsi="Times New Roman" w:cs="Times New Roman"/>
          <w:sz w:val="28"/>
          <w:szCs w:val="28"/>
        </w:rPr>
        <w:t xml:space="preserve">Анализ изображений </w:t>
      </w:r>
      <w:r w:rsidR="00C8088F" w:rsidRPr="00A1089E">
        <w:rPr>
          <w:rFonts w:ascii="Times New Roman" w:hAnsi="Times New Roman" w:cs="Times New Roman"/>
          <w:sz w:val="28"/>
          <w:szCs w:val="28"/>
        </w:rPr>
        <w:t>с помощью</w:t>
      </w:r>
      <w:r w:rsidRPr="00A1089E">
        <w:rPr>
          <w:rFonts w:ascii="Times New Roman" w:hAnsi="Times New Roman" w:cs="Times New Roman"/>
          <w:sz w:val="28"/>
          <w:szCs w:val="28"/>
        </w:rPr>
        <w:t xml:space="preserve"> иконографическо</w:t>
      </w:r>
      <w:r w:rsidR="00C8088F" w:rsidRPr="00A1089E">
        <w:rPr>
          <w:rFonts w:ascii="Times New Roman" w:hAnsi="Times New Roman" w:cs="Times New Roman"/>
          <w:sz w:val="28"/>
          <w:szCs w:val="28"/>
        </w:rPr>
        <w:t>го</w:t>
      </w:r>
      <w:r w:rsidRPr="00A1089E">
        <w:rPr>
          <w:rFonts w:ascii="Times New Roman" w:hAnsi="Times New Roman" w:cs="Times New Roman"/>
          <w:sz w:val="28"/>
          <w:szCs w:val="28"/>
        </w:rPr>
        <w:t xml:space="preserve"> анализ</w:t>
      </w:r>
      <w:r w:rsidR="00C8088F" w:rsidRPr="00A1089E">
        <w:rPr>
          <w:rFonts w:ascii="Times New Roman" w:hAnsi="Times New Roman" w:cs="Times New Roman"/>
          <w:sz w:val="28"/>
          <w:szCs w:val="28"/>
        </w:rPr>
        <w:t>а</w:t>
      </w:r>
      <w:r w:rsidRPr="00A1089E">
        <w:rPr>
          <w:rFonts w:ascii="Times New Roman" w:hAnsi="Times New Roman" w:cs="Times New Roman"/>
          <w:sz w:val="28"/>
          <w:szCs w:val="28"/>
        </w:rPr>
        <w:t xml:space="preserve"> позволяет исследовать как отдельные части, так и растение в целом, чтобы установить, что изменилось от прошлого к настоящему</w:t>
      </w:r>
      <w:r w:rsidR="007B13C6" w:rsidRPr="00A1089E">
        <w:rPr>
          <w:rFonts w:ascii="Times New Roman" w:hAnsi="Times New Roman" w:cs="Times New Roman"/>
          <w:sz w:val="28"/>
          <w:szCs w:val="28"/>
        </w:rPr>
        <w:t>,</w:t>
      </w:r>
      <w:r w:rsidRPr="00A1089E">
        <w:rPr>
          <w:rFonts w:ascii="Times New Roman" w:hAnsi="Times New Roman" w:cs="Times New Roman"/>
          <w:sz w:val="28"/>
          <w:szCs w:val="28"/>
        </w:rPr>
        <w:t xml:space="preserve"> и какими были древние предковые формы. </w:t>
      </w:r>
      <w:r w:rsidR="00366082" w:rsidRPr="00A1089E">
        <w:rPr>
          <w:rFonts w:ascii="Times New Roman" w:hAnsi="Times New Roman" w:cs="Times New Roman"/>
          <w:sz w:val="28"/>
          <w:szCs w:val="28"/>
        </w:rPr>
        <w:t>Более того, данный</w:t>
      </w:r>
      <w:r w:rsidRPr="00A1089E">
        <w:rPr>
          <w:rFonts w:ascii="Times New Roman" w:hAnsi="Times New Roman" w:cs="Times New Roman"/>
          <w:sz w:val="28"/>
          <w:szCs w:val="28"/>
        </w:rPr>
        <w:t xml:space="preserve"> анализ дает полномасштабное представление о размерах всего растения или отдельных частей, цветовых вариантах, наличии или отсутствии каких-либо морфологических характеристик в строении растений, которые вполне могут дать информацию об изменчивости признака, присутствующей в культуре в данный момент.</w:t>
      </w:r>
    </w:p>
    <w:p w14:paraId="042D5A6F" w14:textId="1DC9FCA4" w:rsidR="00F23170" w:rsidRP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Используя анализ изображений, мы можем узнать о видовом разнообразии растений, древних формах и путях отбора. В настоящее время, чтобы получить новые знания о древних формах культурных растений или </w:t>
      </w:r>
      <w:proofErr w:type="spellStart"/>
      <w:r w:rsidRPr="00F23170">
        <w:rPr>
          <w:rFonts w:ascii="Times New Roman" w:hAnsi="Times New Roman" w:cs="Times New Roman"/>
          <w:sz w:val="28"/>
          <w:szCs w:val="28"/>
        </w:rPr>
        <w:t>ретроформах</w:t>
      </w:r>
      <w:proofErr w:type="spellEnd"/>
      <w:r w:rsidRPr="00F23170">
        <w:rPr>
          <w:rFonts w:ascii="Times New Roman" w:hAnsi="Times New Roman" w:cs="Times New Roman"/>
          <w:sz w:val="28"/>
          <w:szCs w:val="28"/>
        </w:rPr>
        <w:t xml:space="preserve">, стародавних сортах мы можем обратиться не только к старым сельскохозяйственным книгам, ботаническим словарям и рукописям, но и к произведениям искусства. Новое направление исследований – изучение растительных форм на основе произведений искусства, таких как художественные холсты, керамика, монеты, чеканка, открытки, гобелены, мозаики, скульптура и мелкая пластика, называется </w:t>
      </w:r>
      <w:r w:rsidRPr="00F23170">
        <w:rPr>
          <w:rFonts w:ascii="Times New Roman" w:hAnsi="Times New Roman" w:cs="Times New Roman"/>
          <w:sz w:val="28"/>
          <w:szCs w:val="28"/>
        </w:rPr>
        <w:lastRenderedPageBreak/>
        <w:t>иконографическим анализом [7, 11</w:t>
      </w:r>
      <w:r w:rsidR="00434460">
        <w:rPr>
          <w:rFonts w:ascii="Times New Roman" w:hAnsi="Times New Roman" w:cs="Times New Roman"/>
          <w:sz w:val="28"/>
          <w:szCs w:val="28"/>
        </w:rPr>
        <w:t>,14,16,17</w:t>
      </w:r>
      <w:r w:rsidRPr="00F23170">
        <w:rPr>
          <w:rFonts w:ascii="Times New Roman" w:hAnsi="Times New Roman" w:cs="Times New Roman"/>
          <w:sz w:val="28"/>
          <w:szCs w:val="28"/>
        </w:rPr>
        <w:t xml:space="preserve">]. Ярким примером работы метода иконографического анализа выступает работа </w:t>
      </w:r>
      <w:proofErr w:type="spellStart"/>
      <w:r w:rsidR="00C8088F" w:rsidRPr="00A1089E">
        <w:rPr>
          <w:rFonts w:ascii="Times New Roman" w:hAnsi="Times New Roman" w:cs="Times New Roman"/>
          <w:sz w:val="28"/>
          <w:szCs w:val="28"/>
        </w:rPr>
        <w:t>Гаго</w:t>
      </w:r>
      <w:proofErr w:type="spellEnd"/>
      <w:r w:rsidR="00C8088F" w:rsidRPr="00A1089E">
        <w:rPr>
          <w:rFonts w:ascii="Times New Roman" w:hAnsi="Times New Roman" w:cs="Times New Roman"/>
          <w:sz w:val="28"/>
          <w:szCs w:val="28"/>
        </w:rPr>
        <w:t xml:space="preserve"> </w:t>
      </w:r>
      <w:r w:rsidR="00366082" w:rsidRPr="00A1089E">
        <w:rPr>
          <w:rFonts w:ascii="Times New Roman" w:hAnsi="Times New Roman" w:cs="Times New Roman"/>
          <w:sz w:val="28"/>
          <w:szCs w:val="28"/>
        </w:rPr>
        <w:t xml:space="preserve">с </w:t>
      </w:r>
      <w:r w:rsidR="00C8088F" w:rsidRPr="00A1089E">
        <w:rPr>
          <w:rFonts w:ascii="Times New Roman" w:hAnsi="Times New Roman" w:cs="Times New Roman"/>
          <w:sz w:val="28"/>
          <w:szCs w:val="28"/>
        </w:rPr>
        <w:t>коллег</w:t>
      </w:r>
      <w:r w:rsidR="00366082" w:rsidRPr="00A1089E">
        <w:rPr>
          <w:rFonts w:ascii="Times New Roman" w:hAnsi="Times New Roman" w:cs="Times New Roman"/>
          <w:sz w:val="28"/>
          <w:szCs w:val="28"/>
        </w:rPr>
        <w:t>ами</w:t>
      </w:r>
      <w:r w:rsidR="00C8088F">
        <w:rPr>
          <w:rFonts w:ascii="Times New Roman" w:hAnsi="Times New Roman" w:cs="Times New Roman"/>
          <w:sz w:val="28"/>
          <w:szCs w:val="28"/>
        </w:rPr>
        <w:t xml:space="preserve"> (</w:t>
      </w:r>
      <w:r w:rsidRPr="00F23170">
        <w:rPr>
          <w:rFonts w:ascii="Times New Roman" w:hAnsi="Times New Roman" w:cs="Times New Roman"/>
          <w:sz w:val="28"/>
          <w:szCs w:val="28"/>
          <w:lang w:val="en-US"/>
        </w:rPr>
        <w:t>Gago</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P</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et</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al</w:t>
      </w:r>
      <w:r w:rsidRPr="00F23170">
        <w:rPr>
          <w:rFonts w:ascii="Times New Roman" w:hAnsi="Times New Roman" w:cs="Times New Roman"/>
          <w:sz w:val="28"/>
          <w:szCs w:val="28"/>
        </w:rPr>
        <w:t>.</w:t>
      </w:r>
      <w:r w:rsidR="00C8088F">
        <w:rPr>
          <w:rFonts w:ascii="Times New Roman" w:hAnsi="Times New Roman" w:cs="Times New Roman"/>
          <w:sz w:val="28"/>
          <w:szCs w:val="28"/>
        </w:rPr>
        <w:t xml:space="preserve">, </w:t>
      </w:r>
      <w:r w:rsidRPr="00F23170">
        <w:rPr>
          <w:rFonts w:ascii="Times New Roman" w:hAnsi="Times New Roman" w:cs="Times New Roman"/>
          <w:sz w:val="28"/>
          <w:szCs w:val="28"/>
        </w:rPr>
        <w:t xml:space="preserve">2014). </w:t>
      </w:r>
      <w:r w:rsidR="00C8088F" w:rsidRPr="00F23170">
        <w:rPr>
          <w:rFonts w:ascii="Times New Roman" w:hAnsi="Times New Roman" w:cs="Times New Roman"/>
          <w:sz w:val="28"/>
          <w:szCs w:val="28"/>
        </w:rPr>
        <w:t>Исследовани</w:t>
      </w:r>
      <w:r w:rsidR="00C8088F">
        <w:rPr>
          <w:rFonts w:ascii="Times New Roman" w:hAnsi="Times New Roman" w:cs="Times New Roman"/>
          <w:sz w:val="28"/>
          <w:szCs w:val="28"/>
        </w:rPr>
        <w:t>я</w:t>
      </w:r>
      <w:r w:rsidR="00C8088F" w:rsidRPr="00F23170">
        <w:rPr>
          <w:rFonts w:ascii="Times New Roman" w:hAnsi="Times New Roman" w:cs="Times New Roman"/>
          <w:sz w:val="28"/>
          <w:szCs w:val="28"/>
        </w:rPr>
        <w:t xml:space="preserve"> были</w:t>
      </w:r>
      <w:r w:rsidRPr="00F23170">
        <w:rPr>
          <w:rFonts w:ascii="Times New Roman" w:hAnsi="Times New Roman" w:cs="Times New Roman"/>
          <w:sz w:val="28"/>
          <w:szCs w:val="28"/>
        </w:rPr>
        <w:t xml:space="preserve"> проведены на 18 сортах винограда, которые возделывались в Испании в </w:t>
      </w:r>
      <w:r w:rsidRPr="00F23170">
        <w:rPr>
          <w:rFonts w:ascii="Times New Roman" w:hAnsi="Times New Roman" w:cs="Times New Roman"/>
          <w:sz w:val="28"/>
          <w:szCs w:val="28"/>
          <w:lang w:val="en-US"/>
        </w:rPr>
        <w:t>XVII</w:t>
      </w:r>
      <w:r w:rsidRPr="00F23170">
        <w:rPr>
          <w:rFonts w:ascii="Times New Roman" w:hAnsi="Times New Roman" w:cs="Times New Roman"/>
          <w:sz w:val="28"/>
          <w:szCs w:val="28"/>
        </w:rPr>
        <w:t>-</w:t>
      </w:r>
      <w:r w:rsidRPr="00F23170">
        <w:rPr>
          <w:rFonts w:ascii="Times New Roman" w:hAnsi="Times New Roman" w:cs="Times New Roman"/>
          <w:sz w:val="28"/>
          <w:szCs w:val="28"/>
          <w:lang w:val="en-US"/>
        </w:rPr>
        <w:t>XVIII</w:t>
      </w:r>
      <w:r w:rsidRPr="00F23170">
        <w:rPr>
          <w:rFonts w:ascii="Times New Roman" w:hAnsi="Times New Roman" w:cs="Times New Roman"/>
          <w:sz w:val="28"/>
          <w:szCs w:val="28"/>
        </w:rPr>
        <w:t xml:space="preserve"> вв. Образы листьев и гроздей винограды были взяты с 101 колонны, расположенных в 54 церквях. В </w:t>
      </w:r>
      <w:r w:rsidR="00883996">
        <w:rPr>
          <w:rFonts w:ascii="Times New Roman" w:hAnsi="Times New Roman" w:cs="Times New Roman"/>
          <w:sz w:val="28"/>
          <w:szCs w:val="28"/>
        </w:rPr>
        <w:t xml:space="preserve">основу </w:t>
      </w:r>
      <w:r w:rsidR="00C8088F" w:rsidRPr="00F23170">
        <w:rPr>
          <w:rFonts w:ascii="Times New Roman" w:hAnsi="Times New Roman" w:cs="Times New Roman"/>
          <w:sz w:val="28"/>
          <w:szCs w:val="28"/>
        </w:rPr>
        <w:t xml:space="preserve">исследовании </w:t>
      </w:r>
      <w:r w:rsidR="00883996">
        <w:rPr>
          <w:rFonts w:ascii="Times New Roman" w:hAnsi="Times New Roman" w:cs="Times New Roman"/>
          <w:sz w:val="28"/>
          <w:szCs w:val="28"/>
        </w:rPr>
        <w:t>были взяты</w:t>
      </w:r>
      <w:r w:rsidR="00883996" w:rsidRPr="00F23170">
        <w:rPr>
          <w:rFonts w:ascii="Times New Roman" w:hAnsi="Times New Roman" w:cs="Times New Roman"/>
          <w:sz w:val="28"/>
          <w:szCs w:val="28"/>
        </w:rPr>
        <w:t xml:space="preserve"> винодельческие</w:t>
      </w:r>
      <w:r w:rsidRPr="00F23170">
        <w:rPr>
          <w:rFonts w:ascii="Times New Roman" w:hAnsi="Times New Roman" w:cs="Times New Roman"/>
          <w:sz w:val="28"/>
          <w:szCs w:val="28"/>
        </w:rPr>
        <w:t xml:space="preserve"> районы Испании, где на алтарях эпохи барокко были изображены листья и гроздья в виде лозы виноградного растения. </w:t>
      </w:r>
      <w:r w:rsidR="00883996">
        <w:rPr>
          <w:rFonts w:ascii="Times New Roman" w:hAnsi="Times New Roman" w:cs="Times New Roman"/>
          <w:sz w:val="28"/>
          <w:szCs w:val="28"/>
        </w:rPr>
        <w:t>Данный</w:t>
      </w:r>
      <w:r w:rsidRPr="00F23170">
        <w:rPr>
          <w:rFonts w:ascii="Times New Roman" w:hAnsi="Times New Roman" w:cs="Times New Roman"/>
          <w:sz w:val="28"/>
          <w:szCs w:val="28"/>
        </w:rPr>
        <w:t xml:space="preserve"> метод показывает, что произведения искусства могут быть полезны</w:t>
      </w:r>
      <w:r w:rsidR="00883996">
        <w:rPr>
          <w:rFonts w:ascii="Times New Roman" w:hAnsi="Times New Roman" w:cs="Times New Roman"/>
          <w:sz w:val="28"/>
          <w:szCs w:val="28"/>
        </w:rPr>
        <w:t>м инструментом</w:t>
      </w:r>
      <w:r w:rsidRPr="00F23170">
        <w:rPr>
          <w:rFonts w:ascii="Times New Roman" w:hAnsi="Times New Roman" w:cs="Times New Roman"/>
          <w:sz w:val="28"/>
          <w:szCs w:val="28"/>
        </w:rPr>
        <w:t xml:space="preserve"> для изучения истории сортов винограда и их эволюции. </w:t>
      </w:r>
      <w:r w:rsidR="00883996">
        <w:rPr>
          <w:rFonts w:ascii="Times New Roman" w:hAnsi="Times New Roman" w:cs="Times New Roman"/>
          <w:sz w:val="28"/>
          <w:szCs w:val="28"/>
        </w:rPr>
        <w:t xml:space="preserve">Во-первых, </w:t>
      </w:r>
      <w:r w:rsidRPr="00F23170">
        <w:rPr>
          <w:rFonts w:ascii="Times New Roman" w:hAnsi="Times New Roman" w:cs="Times New Roman"/>
          <w:sz w:val="28"/>
          <w:szCs w:val="28"/>
        </w:rPr>
        <w:t xml:space="preserve">находка древних сортов винограда, характерных для определенной местности, имела решающее значение в развитии туризма в этой области.  Также были обнаружены сорта, которые в </w:t>
      </w:r>
      <w:r w:rsidRPr="00F23170">
        <w:rPr>
          <w:rFonts w:ascii="Times New Roman" w:hAnsi="Times New Roman" w:cs="Times New Roman"/>
          <w:sz w:val="28"/>
          <w:szCs w:val="28"/>
          <w:lang w:val="en-US"/>
        </w:rPr>
        <w:t>XIX</w:t>
      </w:r>
      <w:r w:rsidRPr="00F23170">
        <w:rPr>
          <w:rFonts w:ascii="Times New Roman" w:hAnsi="Times New Roman" w:cs="Times New Roman"/>
          <w:sz w:val="28"/>
          <w:szCs w:val="28"/>
        </w:rPr>
        <w:t xml:space="preserve"> исчезли с рынка из-за </w:t>
      </w:r>
      <w:proofErr w:type="spellStart"/>
      <w:r w:rsidR="004022FB">
        <w:rPr>
          <w:rFonts w:ascii="Times New Roman" w:hAnsi="Times New Roman" w:cs="Times New Roman"/>
          <w:sz w:val="28"/>
          <w:szCs w:val="28"/>
        </w:rPr>
        <w:t>полявления</w:t>
      </w:r>
      <w:proofErr w:type="spellEnd"/>
      <w:r w:rsidR="004022FB">
        <w:rPr>
          <w:rFonts w:ascii="Times New Roman" w:hAnsi="Times New Roman" w:cs="Times New Roman"/>
          <w:sz w:val="28"/>
          <w:szCs w:val="28"/>
        </w:rPr>
        <w:t xml:space="preserve">  </w:t>
      </w:r>
      <w:r w:rsidR="004022FB" w:rsidRPr="00434460">
        <w:rPr>
          <w:rFonts w:ascii="Times New Roman" w:hAnsi="Times New Roman" w:cs="Times New Roman"/>
          <w:sz w:val="28"/>
          <w:szCs w:val="28"/>
        </w:rPr>
        <w:t xml:space="preserve">распространения </w:t>
      </w:r>
      <w:r w:rsidRPr="00434460">
        <w:rPr>
          <w:rFonts w:ascii="Times New Roman" w:hAnsi="Times New Roman" w:cs="Times New Roman"/>
          <w:sz w:val="28"/>
          <w:szCs w:val="28"/>
        </w:rPr>
        <w:t xml:space="preserve"> болезн</w:t>
      </w:r>
      <w:r w:rsidR="004022FB" w:rsidRPr="00434460">
        <w:rPr>
          <w:rFonts w:ascii="Times New Roman" w:hAnsi="Times New Roman" w:cs="Times New Roman"/>
          <w:sz w:val="28"/>
          <w:szCs w:val="28"/>
        </w:rPr>
        <w:t>ей, которые пор</w:t>
      </w:r>
      <w:r w:rsidR="00434460">
        <w:rPr>
          <w:rFonts w:ascii="Times New Roman" w:hAnsi="Times New Roman" w:cs="Times New Roman"/>
          <w:sz w:val="28"/>
          <w:szCs w:val="28"/>
        </w:rPr>
        <w:t>а</w:t>
      </w:r>
      <w:r w:rsidR="004022FB" w:rsidRPr="00434460">
        <w:rPr>
          <w:rFonts w:ascii="Times New Roman" w:hAnsi="Times New Roman" w:cs="Times New Roman"/>
          <w:sz w:val="28"/>
          <w:szCs w:val="28"/>
        </w:rPr>
        <w:t>жали растения.</w:t>
      </w:r>
      <w:r w:rsidR="007B13C6">
        <w:rPr>
          <w:rFonts w:ascii="Times New Roman" w:hAnsi="Times New Roman" w:cs="Times New Roman"/>
          <w:sz w:val="28"/>
          <w:szCs w:val="28"/>
        </w:rPr>
        <w:t xml:space="preserve"> </w:t>
      </w:r>
      <w:r w:rsidR="00883996">
        <w:rPr>
          <w:rFonts w:ascii="Times New Roman" w:hAnsi="Times New Roman" w:cs="Times New Roman"/>
          <w:sz w:val="28"/>
          <w:szCs w:val="28"/>
        </w:rPr>
        <w:t>Во-вторых</w:t>
      </w:r>
      <w:r w:rsidRPr="00F23170">
        <w:rPr>
          <w:rFonts w:ascii="Times New Roman" w:hAnsi="Times New Roman" w:cs="Times New Roman"/>
          <w:sz w:val="28"/>
          <w:szCs w:val="28"/>
        </w:rPr>
        <w:t xml:space="preserve">, данный метод иконографического анализа алтарных композиций в стиле барокко можно масштабировать и на другие страны, где возделывается виноград: Францию, Италию, Португалию, Германию, </w:t>
      </w:r>
      <w:r w:rsidR="00704833">
        <w:rPr>
          <w:rFonts w:ascii="Times New Roman" w:hAnsi="Times New Roman" w:cs="Times New Roman"/>
          <w:sz w:val="28"/>
          <w:szCs w:val="28"/>
        </w:rPr>
        <w:t xml:space="preserve">страны </w:t>
      </w:r>
      <w:r w:rsidRPr="00F23170">
        <w:rPr>
          <w:rFonts w:ascii="Times New Roman" w:hAnsi="Times New Roman" w:cs="Times New Roman"/>
          <w:sz w:val="28"/>
          <w:szCs w:val="28"/>
        </w:rPr>
        <w:t>Латинс</w:t>
      </w:r>
      <w:r w:rsidR="00704833">
        <w:rPr>
          <w:rFonts w:ascii="Times New Roman" w:hAnsi="Times New Roman" w:cs="Times New Roman"/>
          <w:sz w:val="28"/>
          <w:szCs w:val="28"/>
        </w:rPr>
        <w:t>кой</w:t>
      </w:r>
      <w:r w:rsidRPr="00F23170">
        <w:rPr>
          <w:rFonts w:ascii="Times New Roman" w:hAnsi="Times New Roman" w:cs="Times New Roman"/>
          <w:sz w:val="28"/>
          <w:szCs w:val="28"/>
        </w:rPr>
        <w:t xml:space="preserve"> Америк</w:t>
      </w:r>
      <w:r w:rsidR="00704833">
        <w:rPr>
          <w:rFonts w:ascii="Times New Roman" w:hAnsi="Times New Roman" w:cs="Times New Roman"/>
          <w:sz w:val="28"/>
          <w:szCs w:val="28"/>
        </w:rPr>
        <w:t>и</w:t>
      </w:r>
      <w:r w:rsidRPr="00F23170">
        <w:rPr>
          <w:rFonts w:ascii="Times New Roman" w:hAnsi="Times New Roman" w:cs="Times New Roman"/>
          <w:sz w:val="28"/>
          <w:szCs w:val="28"/>
        </w:rPr>
        <w:t>.</w:t>
      </w:r>
    </w:p>
    <w:p w14:paraId="5AF30972" w14:textId="760B7E26" w:rsidR="00F23170" w:rsidRP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Совсем недавно </w:t>
      </w:r>
      <w:r w:rsidRPr="00F23170">
        <w:rPr>
          <w:rFonts w:ascii="Times New Roman" w:hAnsi="Times New Roman" w:cs="Times New Roman"/>
          <w:sz w:val="28"/>
          <w:szCs w:val="28"/>
          <w:lang w:val="en-US"/>
        </w:rPr>
        <w:t>De</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Smet</w:t>
      </w:r>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I</w:t>
      </w:r>
      <w:r w:rsidRPr="00F23170">
        <w:rPr>
          <w:rFonts w:ascii="Times New Roman" w:hAnsi="Times New Roman" w:cs="Times New Roman"/>
          <w:sz w:val="28"/>
          <w:szCs w:val="28"/>
        </w:rPr>
        <w:t xml:space="preserve">., и </w:t>
      </w:r>
      <w:proofErr w:type="spellStart"/>
      <w:r w:rsidRPr="00F23170">
        <w:rPr>
          <w:rFonts w:ascii="Times New Roman" w:hAnsi="Times New Roman" w:cs="Times New Roman"/>
          <w:sz w:val="28"/>
          <w:szCs w:val="28"/>
          <w:lang w:val="en-US"/>
        </w:rPr>
        <w:t>Vergauwen</w:t>
      </w:r>
      <w:proofErr w:type="spellEnd"/>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D</w:t>
      </w:r>
      <w:r w:rsidRPr="00F23170">
        <w:rPr>
          <w:rFonts w:ascii="Times New Roman" w:hAnsi="Times New Roman" w:cs="Times New Roman"/>
          <w:sz w:val="28"/>
          <w:szCs w:val="28"/>
        </w:rPr>
        <w:t xml:space="preserve"> (2021) предложили новый термин «</w:t>
      </w:r>
      <w:proofErr w:type="spellStart"/>
      <w:r w:rsidRPr="00F23170">
        <w:rPr>
          <w:rFonts w:ascii="Times New Roman" w:hAnsi="Times New Roman" w:cs="Times New Roman"/>
          <w:sz w:val="28"/>
          <w:szCs w:val="28"/>
        </w:rPr>
        <w:t>артгенетика</w:t>
      </w:r>
      <w:proofErr w:type="spellEnd"/>
      <w:r w:rsidRPr="00F23170">
        <w:rPr>
          <w:rFonts w:ascii="Times New Roman" w:hAnsi="Times New Roman" w:cs="Times New Roman"/>
          <w:sz w:val="28"/>
          <w:szCs w:val="28"/>
        </w:rPr>
        <w:t>». Этот термин рассматривает историю растений на основе произведений искусства [</w:t>
      </w:r>
      <w:r w:rsidR="00434460">
        <w:rPr>
          <w:rFonts w:ascii="Times New Roman" w:hAnsi="Times New Roman" w:cs="Times New Roman"/>
          <w:sz w:val="28"/>
          <w:szCs w:val="28"/>
        </w:rPr>
        <w:t>5</w:t>
      </w:r>
      <w:r w:rsidRPr="00F23170">
        <w:rPr>
          <w:rFonts w:ascii="Times New Roman" w:hAnsi="Times New Roman" w:cs="Times New Roman"/>
          <w:sz w:val="28"/>
          <w:szCs w:val="28"/>
        </w:rPr>
        <w:t xml:space="preserve">]. </w:t>
      </w:r>
      <w:r w:rsidR="00883996">
        <w:rPr>
          <w:rFonts w:ascii="Times New Roman" w:hAnsi="Times New Roman" w:cs="Times New Roman"/>
          <w:sz w:val="28"/>
          <w:szCs w:val="28"/>
        </w:rPr>
        <w:t>Т</w:t>
      </w:r>
      <w:r w:rsidRPr="00F23170">
        <w:rPr>
          <w:rFonts w:ascii="Times New Roman" w:hAnsi="Times New Roman" w:cs="Times New Roman"/>
          <w:sz w:val="28"/>
          <w:szCs w:val="28"/>
        </w:rPr>
        <w:t>ермин «</w:t>
      </w:r>
      <w:proofErr w:type="spellStart"/>
      <w:r w:rsidRPr="00F23170">
        <w:rPr>
          <w:rFonts w:ascii="Times New Roman" w:hAnsi="Times New Roman" w:cs="Times New Roman"/>
          <w:sz w:val="28"/>
          <w:szCs w:val="28"/>
        </w:rPr>
        <w:t>артгенетика</w:t>
      </w:r>
      <w:proofErr w:type="spellEnd"/>
      <w:r w:rsidRPr="00F23170">
        <w:rPr>
          <w:rFonts w:ascii="Times New Roman" w:hAnsi="Times New Roman" w:cs="Times New Roman"/>
          <w:sz w:val="28"/>
          <w:szCs w:val="28"/>
        </w:rPr>
        <w:t>» становится современным</w:t>
      </w:r>
      <w:r w:rsidR="006E0663">
        <w:rPr>
          <w:rFonts w:ascii="Times New Roman" w:hAnsi="Times New Roman" w:cs="Times New Roman"/>
          <w:sz w:val="28"/>
          <w:szCs w:val="28"/>
        </w:rPr>
        <w:t xml:space="preserve"> </w:t>
      </w:r>
      <w:r w:rsidRPr="00F23170">
        <w:rPr>
          <w:rFonts w:ascii="Times New Roman" w:hAnsi="Times New Roman" w:cs="Times New Roman"/>
          <w:sz w:val="28"/>
          <w:szCs w:val="28"/>
        </w:rPr>
        <w:t>словом и новым направлением в исследовательской деятельности</w:t>
      </w:r>
      <w:r w:rsidR="00883996">
        <w:rPr>
          <w:rFonts w:ascii="Times New Roman" w:hAnsi="Times New Roman" w:cs="Times New Roman"/>
          <w:sz w:val="28"/>
          <w:szCs w:val="28"/>
        </w:rPr>
        <w:t xml:space="preserve">. </w:t>
      </w:r>
      <w:r w:rsidR="00883996" w:rsidRPr="004022FB">
        <w:rPr>
          <w:rFonts w:ascii="Times New Roman" w:hAnsi="Times New Roman" w:cs="Times New Roman"/>
          <w:sz w:val="28"/>
          <w:szCs w:val="28"/>
        </w:rPr>
        <w:t xml:space="preserve">Потребность </w:t>
      </w:r>
      <w:r w:rsidR="006E0663" w:rsidRPr="004022FB">
        <w:rPr>
          <w:rFonts w:ascii="Times New Roman" w:hAnsi="Times New Roman" w:cs="Times New Roman"/>
          <w:sz w:val="28"/>
          <w:szCs w:val="28"/>
        </w:rPr>
        <w:t xml:space="preserve"> в новом направлени</w:t>
      </w:r>
      <w:r w:rsidR="00434460">
        <w:rPr>
          <w:rFonts w:ascii="Times New Roman" w:hAnsi="Times New Roman" w:cs="Times New Roman"/>
          <w:sz w:val="28"/>
          <w:szCs w:val="28"/>
        </w:rPr>
        <w:t>и</w:t>
      </w:r>
      <w:r w:rsidR="006E0663" w:rsidRPr="004022FB">
        <w:rPr>
          <w:rFonts w:ascii="Times New Roman" w:hAnsi="Times New Roman" w:cs="Times New Roman"/>
          <w:sz w:val="28"/>
          <w:szCs w:val="28"/>
        </w:rPr>
        <w:t xml:space="preserve"> обусловлен</w:t>
      </w:r>
      <w:r w:rsidR="00434460">
        <w:rPr>
          <w:rFonts w:ascii="Times New Roman" w:hAnsi="Times New Roman" w:cs="Times New Roman"/>
          <w:sz w:val="28"/>
          <w:szCs w:val="28"/>
        </w:rPr>
        <w:t>а</w:t>
      </w:r>
      <w:r w:rsidR="006E0663" w:rsidRPr="004022FB">
        <w:rPr>
          <w:rFonts w:ascii="Times New Roman" w:hAnsi="Times New Roman" w:cs="Times New Roman"/>
          <w:sz w:val="28"/>
          <w:szCs w:val="28"/>
        </w:rPr>
        <w:t xml:space="preserve"> </w:t>
      </w:r>
      <w:r w:rsidRPr="004022FB">
        <w:rPr>
          <w:rFonts w:ascii="Times New Roman" w:hAnsi="Times New Roman" w:cs="Times New Roman"/>
          <w:sz w:val="28"/>
          <w:szCs w:val="28"/>
        </w:rPr>
        <w:t>множество</w:t>
      </w:r>
      <w:r w:rsidR="006E0663" w:rsidRPr="004022FB">
        <w:rPr>
          <w:rFonts w:ascii="Times New Roman" w:hAnsi="Times New Roman" w:cs="Times New Roman"/>
          <w:sz w:val="28"/>
          <w:szCs w:val="28"/>
        </w:rPr>
        <w:t>м</w:t>
      </w:r>
      <w:r w:rsidRPr="004022FB">
        <w:rPr>
          <w:rFonts w:ascii="Times New Roman" w:hAnsi="Times New Roman" w:cs="Times New Roman"/>
          <w:sz w:val="28"/>
          <w:szCs w:val="28"/>
        </w:rPr>
        <w:t xml:space="preserve"> неизученных в</w:t>
      </w:r>
      <w:r w:rsidR="006E0663" w:rsidRPr="004022FB">
        <w:rPr>
          <w:rFonts w:ascii="Times New Roman" w:hAnsi="Times New Roman" w:cs="Times New Roman"/>
          <w:sz w:val="28"/>
          <w:szCs w:val="28"/>
        </w:rPr>
        <w:t xml:space="preserve">опросов, </w:t>
      </w:r>
      <w:r w:rsidRPr="004022FB">
        <w:rPr>
          <w:rFonts w:ascii="Times New Roman" w:hAnsi="Times New Roman" w:cs="Times New Roman"/>
          <w:sz w:val="28"/>
          <w:szCs w:val="28"/>
        </w:rPr>
        <w:t xml:space="preserve"> понимани</w:t>
      </w:r>
      <w:r w:rsidR="00434460">
        <w:rPr>
          <w:rFonts w:ascii="Times New Roman" w:hAnsi="Times New Roman" w:cs="Times New Roman"/>
          <w:sz w:val="28"/>
          <w:szCs w:val="28"/>
        </w:rPr>
        <w:t>е</w:t>
      </w:r>
      <w:r w:rsidR="006E0663" w:rsidRPr="004022FB">
        <w:rPr>
          <w:rFonts w:ascii="Times New Roman" w:hAnsi="Times New Roman" w:cs="Times New Roman"/>
          <w:sz w:val="28"/>
          <w:szCs w:val="28"/>
        </w:rPr>
        <w:t xml:space="preserve"> которых и ответы на которые требуют </w:t>
      </w:r>
      <w:r w:rsidRPr="004022FB">
        <w:rPr>
          <w:rFonts w:ascii="Times New Roman" w:hAnsi="Times New Roman" w:cs="Times New Roman"/>
          <w:sz w:val="28"/>
          <w:szCs w:val="28"/>
        </w:rPr>
        <w:t xml:space="preserve"> применени</w:t>
      </w:r>
      <w:r w:rsidR="004022FB" w:rsidRPr="004022FB">
        <w:rPr>
          <w:rFonts w:ascii="Times New Roman" w:hAnsi="Times New Roman" w:cs="Times New Roman"/>
          <w:sz w:val="28"/>
          <w:szCs w:val="28"/>
        </w:rPr>
        <w:t>я</w:t>
      </w:r>
      <w:r w:rsidRPr="004022FB">
        <w:rPr>
          <w:rFonts w:ascii="Times New Roman" w:hAnsi="Times New Roman" w:cs="Times New Roman"/>
          <w:sz w:val="28"/>
          <w:szCs w:val="28"/>
        </w:rPr>
        <w:t xml:space="preserve"> междисциплинарного подхода</w:t>
      </w:r>
      <w:r w:rsidR="006E0663" w:rsidRPr="004022FB">
        <w:rPr>
          <w:rFonts w:ascii="Times New Roman" w:hAnsi="Times New Roman" w:cs="Times New Roman"/>
          <w:sz w:val="28"/>
          <w:szCs w:val="28"/>
        </w:rPr>
        <w:t xml:space="preserve">, сочетающего </w:t>
      </w:r>
      <w:r w:rsidRPr="004022FB">
        <w:rPr>
          <w:rFonts w:ascii="Times New Roman" w:hAnsi="Times New Roman" w:cs="Times New Roman"/>
          <w:sz w:val="28"/>
          <w:szCs w:val="28"/>
        </w:rPr>
        <w:t>теори</w:t>
      </w:r>
      <w:r w:rsidR="006E0663" w:rsidRPr="004022FB">
        <w:rPr>
          <w:rFonts w:ascii="Times New Roman" w:hAnsi="Times New Roman" w:cs="Times New Roman"/>
          <w:sz w:val="28"/>
          <w:szCs w:val="28"/>
        </w:rPr>
        <w:t>ю</w:t>
      </w:r>
      <w:r w:rsidRPr="004022FB">
        <w:rPr>
          <w:rFonts w:ascii="Times New Roman" w:hAnsi="Times New Roman" w:cs="Times New Roman"/>
          <w:sz w:val="28"/>
          <w:szCs w:val="28"/>
        </w:rPr>
        <w:t xml:space="preserve"> и практик</w:t>
      </w:r>
      <w:r w:rsidR="006E0663" w:rsidRPr="004022FB">
        <w:rPr>
          <w:rFonts w:ascii="Times New Roman" w:hAnsi="Times New Roman" w:cs="Times New Roman"/>
          <w:sz w:val="28"/>
          <w:szCs w:val="28"/>
        </w:rPr>
        <w:t>у</w:t>
      </w:r>
      <w:r w:rsidR="006E0663">
        <w:rPr>
          <w:rFonts w:ascii="Times New Roman" w:hAnsi="Times New Roman" w:cs="Times New Roman"/>
          <w:sz w:val="28"/>
          <w:szCs w:val="28"/>
        </w:rPr>
        <w:t xml:space="preserve"> </w:t>
      </w:r>
      <w:r w:rsidRPr="00F23170">
        <w:rPr>
          <w:rFonts w:ascii="Times New Roman" w:hAnsi="Times New Roman" w:cs="Times New Roman"/>
          <w:sz w:val="28"/>
          <w:szCs w:val="28"/>
        </w:rPr>
        <w:t>[</w:t>
      </w:r>
      <w:r w:rsidR="00434460">
        <w:rPr>
          <w:rFonts w:ascii="Times New Roman" w:hAnsi="Times New Roman" w:cs="Times New Roman"/>
          <w:sz w:val="28"/>
          <w:szCs w:val="28"/>
        </w:rPr>
        <w:t>2,6,10,13,17</w:t>
      </w:r>
      <w:r w:rsidRPr="00F23170">
        <w:rPr>
          <w:rFonts w:ascii="Times New Roman" w:hAnsi="Times New Roman" w:cs="Times New Roman"/>
          <w:sz w:val="28"/>
          <w:szCs w:val="28"/>
        </w:rPr>
        <w:t>].</w:t>
      </w:r>
    </w:p>
    <w:p w14:paraId="52D3AA54" w14:textId="649A731C" w:rsidR="00F23170" w:rsidRP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Иконографический анализ позволяет исследовать эволюцию </w:t>
      </w:r>
      <w:r w:rsidRPr="00FE4C4A">
        <w:rPr>
          <w:rFonts w:ascii="Times New Roman" w:hAnsi="Times New Roman" w:cs="Times New Roman"/>
          <w:sz w:val="28"/>
          <w:szCs w:val="28"/>
        </w:rPr>
        <w:t>одомашненных культур и взаимоотношения человека и природы в прошлое. По мнению</w:t>
      </w:r>
      <w:r w:rsidR="00FE4C4A" w:rsidRPr="00FE4C4A">
        <w:rPr>
          <w:rFonts w:ascii="Times New Roman" w:hAnsi="Times New Roman" w:cs="Times New Roman"/>
          <w:sz w:val="28"/>
          <w:szCs w:val="28"/>
        </w:rPr>
        <w:t xml:space="preserve"> </w:t>
      </w:r>
      <w:proofErr w:type="spellStart"/>
      <w:r w:rsidR="00FE4C4A" w:rsidRPr="00FE4C4A">
        <w:rPr>
          <w:rFonts w:ascii="Times New Roman" w:hAnsi="Times New Roman" w:cs="Times New Roman"/>
          <w:sz w:val="28"/>
          <w:szCs w:val="28"/>
        </w:rPr>
        <w:t>Зевена</w:t>
      </w:r>
      <w:proofErr w:type="spellEnd"/>
      <w:r w:rsidR="00FE4C4A" w:rsidRPr="00FE4C4A">
        <w:rPr>
          <w:rFonts w:ascii="Times New Roman" w:hAnsi="Times New Roman" w:cs="Times New Roman"/>
          <w:sz w:val="28"/>
          <w:szCs w:val="28"/>
        </w:rPr>
        <w:t xml:space="preserve"> и Бранденбурга</w:t>
      </w:r>
      <w:r w:rsidR="00FE4C4A">
        <w:rPr>
          <w:rFonts w:ascii="Times New Roman" w:hAnsi="Times New Roman" w:cs="Times New Roman"/>
          <w:sz w:val="28"/>
          <w:szCs w:val="28"/>
        </w:rPr>
        <w:t xml:space="preserve"> </w:t>
      </w:r>
      <w:r w:rsidRPr="00F23170">
        <w:rPr>
          <w:rFonts w:ascii="Times New Roman" w:hAnsi="Times New Roman" w:cs="Times New Roman"/>
          <w:sz w:val="28"/>
          <w:szCs w:val="28"/>
        </w:rPr>
        <w:t>(1986)</w:t>
      </w:r>
      <w:r w:rsidR="00FE4C4A">
        <w:rPr>
          <w:rFonts w:ascii="Times New Roman" w:hAnsi="Times New Roman" w:cs="Times New Roman"/>
          <w:sz w:val="28"/>
          <w:szCs w:val="28"/>
        </w:rPr>
        <w:t xml:space="preserve">, </w:t>
      </w:r>
      <w:r w:rsidRPr="00F23170">
        <w:rPr>
          <w:rFonts w:ascii="Times New Roman" w:hAnsi="Times New Roman" w:cs="Times New Roman"/>
          <w:sz w:val="28"/>
          <w:szCs w:val="28"/>
        </w:rPr>
        <w:t xml:space="preserve">источником анализа </w:t>
      </w:r>
      <w:r w:rsidRPr="00F23170">
        <w:rPr>
          <w:rFonts w:ascii="Times New Roman" w:hAnsi="Times New Roman" w:cs="Times New Roman"/>
          <w:sz w:val="28"/>
          <w:szCs w:val="28"/>
        </w:rPr>
        <w:lastRenderedPageBreak/>
        <w:t>являются три основные группы [1</w:t>
      </w:r>
      <w:r w:rsidR="00434460">
        <w:rPr>
          <w:rFonts w:ascii="Times New Roman" w:hAnsi="Times New Roman" w:cs="Times New Roman"/>
          <w:sz w:val="28"/>
          <w:szCs w:val="28"/>
        </w:rPr>
        <w:t>7</w:t>
      </w:r>
      <w:r w:rsidRPr="00F23170">
        <w:rPr>
          <w:rFonts w:ascii="Times New Roman" w:hAnsi="Times New Roman" w:cs="Times New Roman"/>
          <w:sz w:val="28"/>
          <w:szCs w:val="28"/>
        </w:rPr>
        <w:t xml:space="preserve">]. Во-первых, это живой и законсервированный растительный материал, происходящий со времен одомашнивания до наших дней. Во-вторых, тип информации исходит из ботанической и сельскохозяйственной литературы и их описания. В-третьих, иллюстрации и произведения искусства всего растения и его частей (деталей растений) поступают из музейных и галерейных коллекций, художественной литературы и ботанических книг, электронных баз данных и т.д. Другой способ представлен в работе </w:t>
      </w:r>
      <w:proofErr w:type="spellStart"/>
      <w:r w:rsidR="00FE4C4A" w:rsidRPr="00D0200D">
        <w:rPr>
          <w:rFonts w:ascii="Times New Roman" w:hAnsi="Times New Roman" w:cs="Times New Roman"/>
          <w:sz w:val="28"/>
          <w:szCs w:val="28"/>
          <w:lang w:val="de-DE"/>
        </w:rPr>
        <w:t>Ганевой</w:t>
      </w:r>
      <w:proofErr w:type="spellEnd"/>
      <w:r w:rsidR="00FE4C4A" w:rsidRPr="00D0200D">
        <w:rPr>
          <w:rFonts w:ascii="Times New Roman" w:hAnsi="Times New Roman" w:cs="Times New Roman"/>
          <w:sz w:val="28"/>
          <w:szCs w:val="28"/>
          <w:lang w:val="de-DE"/>
        </w:rPr>
        <w:t xml:space="preserve"> и </w:t>
      </w:r>
      <w:proofErr w:type="spellStart"/>
      <w:r w:rsidR="00FE4C4A" w:rsidRPr="00D0200D">
        <w:rPr>
          <w:rFonts w:ascii="Times New Roman" w:hAnsi="Times New Roman" w:cs="Times New Roman"/>
          <w:sz w:val="28"/>
          <w:szCs w:val="28"/>
          <w:lang w:val="de-DE"/>
        </w:rPr>
        <w:t>коллег</w:t>
      </w:r>
      <w:proofErr w:type="spellEnd"/>
      <w:r w:rsidRPr="00F23170">
        <w:rPr>
          <w:rFonts w:ascii="Times New Roman" w:hAnsi="Times New Roman" w:cs="Times New Roman"/>
          <w:sz w:val="28"/>
          <w:szCs w:val="28"/>
        </w:rPr>
        <w:t xml:space="preserve"> (2023), согласно которому информация об экономически важных культурах и их одомашнивании получена путем иконографического анализа растительных элементов в памятниках, настенных росписях и артефактах древности [1]. </w:t>
      </w:r>
    </w:p>
    <w:p w14:paraId="1D3A397A" w14:textId="63E26AB4" w:rsidR="00F23170" w:rsidRPr="00F23170" w:rsidRDefault="00F23170" w:rsidP="000D11A5">
      <w:pPr>
        <w:spacing w:after="0" w:line="360" w:lineRule="auto"/>
        <w:ind w:firstLine="567"/>
        <w:jc w:val="both"/>
        <w:rPr>
          <w:rFonts w:ascii="Times New Roman" w:hAnsi="Times New Roman" w:cs="Times New Roman"/>
          <w:sz w:val="28"/>
          <w:szCs w:val="28"/>
        </w:rPr>
      </w:pPr>
      <w:r w:rsidRPr="00F23170">
        <w:rPr>
          <w:rFonts w:ascii="Times New Roman" w:hAnsi="Times New Roman" w:cs="Times New Roman"/>
          <w:sz w:val="28"/>
          <w:szCs w:val="28"/>
        </w:rPr>
        <w:t xml:space="preserve">Иконографический анализ требует правильной интерпретации информации, полученной из произведений искусства и изображений. Для проведения этого анализа исследователи должны сделать несколько шагов в соответствии с </w:t>
      </w:r>
      <w:proofErr w:type="spellStart"/>
      <w:r w:rsidR="00FE4C4A" w:rsidRPr="00D0200D">
        <w:rPr>
          <w:rFonts w:ascii="Times New Roman" w:hAnsi="Times New Roman" w:cs="Times New Roman"/>
          <w:sz w:val="28"/>
          <w:szCs w:val="28"/>
        </w:rPr>
        <w:t>Зевеном</w:t>
      </w:r>
      <w:proofErr w:type="spellEnd"/>
      <w:r w:rsidR="00FE4C4A" w:rsidRPr="00D0200D">
        <w:rPr>
          <w:rFonts w:ascii="Times New Roman" w:hAnsi="Times New Roman" w:cs="Times New Roman"/>
          <w:sz w:val="28"/>
          <w:szCs w:val="28"/>
        </w:rPr>
        <w:t xml:space="preserve"> и Бранденбургом</w:t>
      </w:r>
      <w:r w:rsidRPr="00F23170">
        <w:rPr>
          <w:rFonts w:ascii="Times New Roman" w:hAnsi="Times New Roman" w:cs="Times New Roman"/>
          <w:sz w:val="28"/>
          <w:szCs w:val="28"/>
        </w:rPr>
        <w:t xml:space="preserve"> (1986). [18]. Первый этап включает в себя сбор, идентификацию и классификацию </w:t>
      </w:r>
      <w:proofErr w:type="spellStart"/>
      <w:r w:rsidRPr="00F23170">
        <w:rPr>
          <w:rFonts w:ascii="Times New Roman" w:hAnsi="Times New Roman" w:cs="Times New Roman"/>
          <w:sz w:val="28"/>
          <w:szCs w:val="28"/>
        </w:rPr>
        <w:t>микромасштабного</w:t>
      </w:r>
      <w:proofErr w:type="spellEnd"/>
      <w:r w:rsidRPr="00F23170">
        <w:rPr>
          <w:rFonts w:ascii="Times New Roman" w:hAnsi="Times New Roman" w:cs="Times New Roman"/>
          <w:sz w:val="28"/>
          <w:szCs w:val="28"/>
        </w:rPr>
        <w:t xml:space="preserve"> изображения наблюдаемых растений с целью улавливания мелких деталей. Втор</w:t>
      </w:r>
      <w:r w:rsidR="00FE4C4A">
        <w:rPr>
          <w:rFonts w:ascii="Times New Roman" w:hAnsi="Times New Roman" w:cs="Times New Roman"/>
          <w:sz w:val="28"/>
          <w:szCs w:val="28"/>
        </w:rPr>
        <w:t>ой</w:t>
      </w:r>
      <w:r w:rsidRPr="00F23170">
        <w:rPr>
          <w:rFonts w:ascii="Times New Roman" w:hAnsi="Times New Roman" w:cs="Times New Roman"/>
          <w:sz w:val="28"/>
          <w:szCs w:val="28"/>
        </w:rPr>
        <w:t xml:space="preserve"> этап</w:t>
      </w:r>
      <w:r w:rsidR="00FE4C4A">
        <w:rPr>
          <w:rFonts w:ascii="Times New Roman" w:hAnsi="Times New Roman" w:cs="Times New Roman"/>
          <w:sz w:val="28"/>
          <w:szCs w:val="28"/>
        </w:rPr>
        <w:t xml:space="preserve"> – это</w:t>
      </w:r>
      <w:r w:rsidRPr="00F23170">
        <w:rPr>
          <w:rFonts w:ascii="Times New Roman" w:hAnsi="Times New Roman" w:cs="Times New Roman"/>
          <w:sz w:val="28"/>
          <w:szCs w:val="28"/>
        </w:rPr>
        <w:t xml:space="preserve"> интерпретация растительных образов в контексте художественного фона, охватывающего другие изображенные детали, которые дают представление о привычках и культуре потребления в определенные периоды времени, истории распространения и использования растений и их одомашнивания в конкретном регионе. </w:t>
      </w:r>
    </w:p>
    <w:p w14:paraId="04B990F1" w14:textId="08579DD7" w:rsidR="00F23170" w:rsidRPr="00F23170" w:rsidRDefault="00FE4C4A" w:rsidP="000D11A5">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Ключевой и</w:t>
      </w:r>
      <w:r w:rsidR="00F23170" w:rsidRPr="00F23170">
        <w:rPr>
          <w:rFonts w:ascii="Times New Roman" w:hAnsi="Times New Roman" w:cs="Times New Roman"/>
          <w:sz w:val="28"/>
          <w:szCs w:val="28"/>
        </w:rPr>
        <w:t xml:space="preserve">сследовательский вопрос: </w:t>
      </w:r>
      <w:r>
        <w:rPr>
          <w:rFonts w:ascii="Times New Roman" w:hAnsi="Times New Roman" w:cs="Times New Roman"/>
          <w:sz w:val="28"/>
          <w:szCs w:val="28"/>
        </w:rPr>
        <w:t>к</w:t>
      </w:r>
      <w:r w:rsidR="00F23170" w:rsidRPr="00F23170">
        <w:rPr>
          <w:rFonts w:ascii="Times New Roman" w:hAnsi="Times New Roman" w:cs="Times New Roman"/>
          <w:sz w:val="28"/>
          <w:szCs w:val="28"/>
        </w:rPr>
        <w:t xml:space="preserve">ак мы можем узнать, как выглядели наши современные экономически важные виды растений в прошлом? Есть и другие заслуживающие внимания вопросы: где и когда выращивались конкретные культуры в прошлом? Как и почему они были включены в аграрное производство? [3, 18]. Все эти вопросы лежат в </w:t>
      </w:r>
      <w:r w:rsidR="00F23170" w:rsidRPr="00F23170">
        <w:rPr>
          <w:rFonts w:ascii="Times New Roman" w:hAnsi="Times New Roman" w:cs="Times New Roman"/>
          <w:sz w:val="28"/>
          <w:szCs w:val="28"/>
        </w:rPr>
        <w:lastRenderedPageBreak/>
        <w:t>области междисциплинарных исследованиями. Методологическая основа междисциплинарного исследования основана на объединении знаний, умений и методов членов исследовательского коллектива при проведении исследования и поиске ответа на поставленные вопросы [13, 15].</w:t>
      </w:r>
    </w:p>
    <w:p w14:paraId="561BABEE" w14:textId="77777777" w:rsidR="00F23170" w:rsidRPr="00F23170" w:rsidRDefault="00F23170" w:rsidP="00F23170">
      <w:pPr>
        <w:spacing w:after="160" w:line="259" w:lineRule="auto"/>
        <w:rPr>
          <w:rFonts w:ascii="Calibri" w:eastAsia="Calibri" w:hAnsi="Calibri" w:cs="Times New Roman"/>
        </w:rPr>
      </w:pP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6"/>
        <w:gridCol w:w="5050"/>
      </w:tblGrid>
      <w:tr w:rsidR="00F23170" w:rsidRPr="00F23170" w14:paraId="4DC42D15" w14:textId="77777777" w:rsidTr="00D0200D">
        <w:tc>
          <w:tcPr>
            <w:tcW w:w="9345" w:type="dxa"/>
            <w:gridSpan w:val="2"/>
          </w:tcPr>
          <w:p w14:paraId="7E9FA685" w14:textId="77777777" w:rsidR="00F23170" w:rsidRPr="00F23170" w:rsidRDefault="00F23170" w:rsidP="00F23170">
            <w:pPr>
              <w:jc w:val="center"/>
              <w:rPr>
                <w:rFonts w:ascii="Calibri" w:hAnsi="Calibri" w:cs="Times New Roman"/>
              </w:rPr>
            </w:pPr>
            <w:r w:rsidRPr="00F23170">
              <w:rPr>
                <w:rFonts w:ascii="Calibri" w:hAnsi="Calibri" w:cs="Times New Roman"/>
                <w:noProof/>
                <w:lang w:val="en-US"/>
              </w:rPr>
              <w:drawing>
                <wp:inline distT="0" distB="0" distL="0" distR="0" wp14:anchorId="6F559662" wp14:editId="73881C7A">
                  <wp:extent cx="5847147" cy="2657475"/>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78793" cy="2671858"/>
                          </a:xfrm>
                          <a:prstGeom prst="rect">
                            <a:avLst/>
                          </a:prstGeom>
                          <a:noFill/>
                        </pic:spPr>
                      </pic:pic>
                    </a:graphicData>
                  </a:graphic>
                </wp:inline>
              </w:drawing>
            </w:r>
            <w:r w:rsidRPr="00F23170">
              <w:rPr>
                <w:rFonts w:ascii="Calibri" w:hAnsi="Calibri" w:cs="Times New Roman"/>
              </w:rPr>
              <w:t>а</w:t>
            </w:r>
          </w:p>
        </w:tc>
      </w:tr>
      <w:tr w:rsidR="00F23170" w:rsidRPr="00F23170" w14:paraId="492AECB2" w14:textId="77777777" w:rsidTr="00D0200D">
        <w:tc>
          <w:tcPr>
            <w:tcW w:w="9345" w:type="dxa"/>
            <w:gridSpan w:val="2"/>
          </w:tcPr>
          <w:p w14:paraId="7A0266B3" w14:textId="77777777" w:rsidR="00F23170" w:rsidRPr="00F23170" w:rsidRDefault="00F23170" w:rsidP="00F23170">
            <w:pPr>
              <w:jc w:val="center"/>
              <w:rPr>
                <w:rFonts w:ascii="Calibri" w:hAnsi="Calibri" w:cs="Times New Roman"/>
              </w:rPr>
            </w:pPr>
            <w:r w:rsidRPr="00F23170">
              <w:rPr>
                <w:rFonts w:ascii="Calibri" w:hAnsi="Calibri" w:cs="Times New Roman"/>
                <w:noProof/>
                <w:lang w:val="en-US"/>
              </w:rPr>
              <w:drawing>
                <wp:inline distT="0" distB="0" distL="0" distR="0" wp14:anchorId="100BD8DD" wp14:editId="242B9DCF">
                  <wp:extent cx="5074453" cy="34861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19949" cy="3517405"/>
                          </a:xfrm>
                          <a:prstGeom prst="rect">
                            <a:avLst/>
                          </a:prstGeom>
                          <a:noFill/>
                        </pic:spPr>
                      </pic:pic>
                    </a:graphicData>
                  </a:graphic>
                </wp:inline>
              </w:drawing>
            </w:r>
            <w:r w:rsidRPr="00F23170">
              <w:rPr>
                <w:rFonts w:ascii="Calibri" w:hAnsi="Calibri" w:cs="Times New Roman"/>
              </w:rPr>
              <w:t xml:space="preserve">   б</w:t>
            </w:r>
          </w:p>
        </w:tc>
      </w:tr>
      <w:tr w:rsidR="00F23170" w:rsidRPr="00F23170" w14:paraId="2436A8C7" w14:textId="77777777" w:rsidTr="00D0200D">
        <w:tc>
          <w:tcPr>
            <w:tcW w:w="4509" w:type="dxa"/>
          </w:tcPr>
          <w:p w14:paraId="0EC73252" w14:textId="77777777" w:rsidR="00F23170" w:rsidRPr="00F23170" w:rsidRDefault="00F23170" w:rsidP="00F23170">
            <w:pPr>
              <w:jc w:val="center"/>
              <w:rPr>
                <w:rFonts w:ascii="Calibri" w:hAnsi="Calibri" w:cs="Times New Roman"/>
              </w:rPr>
            </w:pPr>
            <w:r w:rsidRPr="00F23170">
              <w:rPr>
                <w:rFonts w:ascii="Calibri" w:hAnsi="Calibri" w:cs="Times New Roman"/>
                <w:noProof/>
                <w:lang w:val="en-US"/>
              </w:rPr>
              <w:lastRenderedPageBreak/>
              <w:drawing>
                <wp:inline distT="0" distB="0" distL="0" distR="0" wp14:anchorId="4AD28A65" wp14:editId="0A14249A">
                  <wp:extent cx="2148840" cy="3138920"/>
                  <wp:effectExtent l="0" t="0" r="381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5720" cy="3163578"/>
                          </a:xfrm>
                          <a:prstGeom prst="rect">
                            <a:avLst/>
                          </a:prstGeom>
                          <a:noFill/>
                        </pic:spPr>
                      </pic:pic>
                    </a:graphicData>
                  </a:graphic>
                </wp:inline>
              </w:drawing>
            </w:r>
            <w:r w:rsidRPr="00F23170">
              <w:rPr>
                <w:rFonts w:ascii="Calibri" w:hAnsi="Calibri" w:cs="Times New Roman"/>
              </w:rPr>
              <w:t>в</w:t>
            </w:r>
          </w:p>
        </w:tc>
        <w:tc>
          <w:tcPr>
            <w:tcW w:w="4836" w:type="dxa"/>
          </w:tcPr>
          <w:p w14:paraId="0AE23C79" w14:textId="77777777" w:rsidR="00F23170" w:rsidRPr="00F23170" w:rsidRDefault="00F23170" w:rsidP="00F23170">
            <w:pPr>
              <w:jc w:val="center"/>
              <w:rPr>
                <w:rFonts w:ascii="Calibri" w:hAnsi="Calibri" w:cs="Times New Roman"/>
              </w:rPr>
            </w:pPr>
            <w:r w:rsidRPr="00F23170">
              <w:rPr>
                <w:rFonts w:ascii="Calibri" w:hAnsi="Calibri" w:cs="Times New Roman"/>
              </w:rPr>
              <w:t xml:space="preserve">  г</w:t>
            </w:r>
            <w:r w:rsidRPr="00F23170">
              <w:rPr>
                <w:rFonts w:ascii="Calibri" w:hAnsi="Calibri" w:cs="Times New Roman"/>
                <w:noProof/>
                <w:lang w:val="en-US"/>
              </w:rPr>
              <w:drawing>
                <wp:inline distT="0" distB="0" distL="0" distR="0" wp14:anchorId="41CCEE9A" wp14:editId="6DEA6ECC">
                  <wp:extent cx="2925273" cy="2705100"/>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5220" cy="2723546"/>
                          </a:xfrm>
                          <a:prstGeom prst="rect">
                            <a:avLst/>
                          </a:prstGeom>
                          <a:noFill/>
                        </pic:spPr>
                      </pic:pic>
                    </a:graphicData>
                  </a:graphic>
                </wp:inline>
              </w:drawing>
            </w:r>
          </w:p>
        </w:tc>
      </w:tr>
      <w:tr w:rsidR="00F23170" w:rsidRPr="00F23170" w14:paraId="657C5F01" w14:textId="77777777" w:rsidTr="00D0200D">
        <w:tc>
          <w:tcPr>
            <w:tcW w:w="9345" w:type="dxa"/>
            <w:gridSpan w:val="2"/>
          </w:tcPr>
          <w:p w14:paraId="5FF5A452" w14:textId="77777777" w:rsidR="00F23170" w:rsidRPr="00F23170" w:rsidRDefault="00F23170" w:rsidP="00F23170">
            <w:pPr>
              <w:rPr>
                <w:rFonts w:ascii="Times New Roman" w:hAnsi="Times New Roman" w:cs="Times New Roman"/>
                <w:sz w:val="28"/>
                <w:szCs w:val="28"/>
              </w:rPr>
            </w:pPr>
            <w:r w:rsidRPr="00F23170">
              <w:rPr>
                <w:rFonts w:ascii="Times New Roman" w:hAnsi="Times New Roman" w:cs="Times New Roman"/>
                <w:sz w:val="28"/>
                <w:szCs w:val="28"/>
              </w:rPr>
              <w:t>Рисунок – Растения пшеницы в живописных полотнах:</w:t>
            </w:r>
          </w:p>
          <w:p w14:paraId="6DADC94F" w14:textId="7ABFAB68" w:rsidR="00F23170" w:rsidRPr="00F23170" w:rsidRDefault="00567B62" w:rsidP="00F23170">
            <w:pPr>
              <w:rPr>
                <w:rFonts w:ascii="Times New Roman" w:hAnsi="Times New Roman" w:cs="Times New Roman"/>
                <w:sz w:val="28"/>
                <w:szCs w:val="28"/>
              </w:rPr>
            </w:pPr>
            <w:r>
              <w:rPr>
                <w:rFonts w:ascii="Times New Roman" w:hAnsi="Times New Roman" w:cs="Times New Roman"/>
                <w:sz w:val="28"/>
                <w:szCs w:val="28"/>
              </w:rPr>
              <w:t>а</w:t>
            </w:r>
            <w:r w:rsidR="00F23170" w:rsidRPr="00F23170">
              <w:rPr>
                <w:rFonts w:ascii="Times New Roman" w:hAnsi="Times New Roman" w:cs="Times New Roman"/>
                <w:sz w:val="28"/>
                <w:szCs w:val="28"/>
              </w:rPr>
              <w:t xml:space="preserve"> –Уборка пшеницы 1559. Ганс </w:t>
            </w:r>
            <w:proofErr w:type="spellStart"/>
            <w:r w:rsidR="00F23170" w:rsidRPr="00F23170">
              <w:rPr>
                <w:rFonts w:ascii="Times New Roman" w:hAnsi="Times New Roman" w:cs="Times New Roman"/>
                <w:sz w:val="28"/>
                <w:szCs w:val="28"/>
              </w:rPr>
              <w:t>Себальд</w:t>
            </w:r>
            <w:proofErr w:type="spellEnd"/>
            <w:r w:rsidR="00F23170" w:rsidRPr="00F23170">
              <w:rPr>
                <w:rFonts w:ascii="Times New Roman" w:hAnsi="Times New Roman" w:cs="Times New Roman"/>
                <w:sz w:val="28"/>
                <w:szCs w:val="28"/>
              </w:rPr>
              <w:t xml:space="preserve"> </w:t>
            </w:r>
            <w:proofErr w:type="spellStart"/>
            <w:r w:rsidR="00F23170" w:rsidRPr="00F23170">
              <w:rPr>
                <w:rFonts w:ascii="Times New Roman" w:hAnsi="Times New Roman" w:cs="Times New Roman"/>
                <w:sz w:val="28"/>
                <w:szCs w:val="28"/>
              </w:rPr>
              <w:t>Бехам</w:t>
            </w:r>
            <w:proofErr w:type="spellEnd"/>
            <w:r w:rsidR="00F23170" w:rsidRPr="00F23170">
              <w:rPr>
                <w:rFonts w:ascii="Times New Roman" w:hAnsi="Times New Roman" w:cs="Times New Roman"/>
                <w:sz w:val="28"/>
                <w:szCs w:val="28"/>
              </w:rPr>
              <w:t xml:space="preserve"> (1559) Британский музей, Англия. https://www.britishmuseum.org/collection/object/P_1909-0612-131</w:t>
            </w:r>
          </w:p>
          <w:p w14:paraId="3F10CEA4" w14:textId="6A4E4F81" w:rsidR="00F23170" w:rsidRPr="00F23170" w:rsidRDefault="00567B62" w:rsidP="00F23170">
            <w:pPr>
              <w:rPr>
                <w:rFonts w:ascii="Times New Roman" w:hAnsi="Times New Roman" w:cs="Times New Roman"/>
                <w:sz w:val="28"/>
                <w:szCs w:val="28"/>
              </w:rPr>
            </w:pPr>
            <w:r>
              <w:rPr>
                <w:rFonts w:ascii="Times New Roman" w:hAnsi="Times New Roman" w:cs="Times New Roman"/>
                <w:sz w:val="28"/>
                <w:szCs w:val="28"/>
              </w:rPr>
              <w:t>б</w:t>
            </w:r>
            <w:r w:rsidR="00F23170" w:rsidRPr="00F23170">
              <w:rPr>
                <w:rFonts w:ascii="Times New Roman" w:hAnsi="Times New Roman" w:cs="Times New Roman"/>
                <w:sz w:val="28"/>
                <w:szCs w:val="28"/>
              </w:rPr>
              <w:t xml:space="preserve"> –  Маркичев И. В. (1883–1955). </w:t>
            </w:r>
            <w:r w:rsidR="00F23170" w:rsidRPr="00F23170">
              <w:rPr>
                <w:rFonts w:ascii="Times New Roman" w:eastAsia="Calibri" w:hAnsi="Times New Roman" w:cs="Times New Roman"/>
                <w:sz w:val="28"/>
                <w:szCs w:val="28"/>
              </w:rPr>
              <w:t>Шкатулка «Жнитво», 1925 г.</w:t>
            </w:r>
            <w:r w:rsidR="00F23170" w:rsidRPr="00F23170">
              <w:rPr>
                <w:rFonts w:ascii="Times New Roman" w:hAnsi="Times New Roman" w:cs="Times New Roman"/>
                <w:sz w:val="28"/>
                <w:szCs w:val="28"/>
              </w:rPr>
              <w:t xml:space="preserve"> </w:t>
            </w:r>
            <w:r w:rsidR="00F23170" w:rsidRPr="00F23170">
              <w:rPr>
                <w:rFonts w:ascii="Times New Roman" w:eastAsia="Calibri" w:hAnsi="Times New Roman" w:cs="Times New Roman"/>
                <w:sz w:val="28"/>
                <w:szCs w:val="28"/>
              </w:rPr>
              <w:t>Государственный музей Палехского искусства, Ивановская обл., п. Палех.</w:t>
            </w:r>
            <w:r w:rsidR="00F23170" w:rsidRPr="00F23170">
              <w:rPr>
                <w:rFonts w:ascii="Times New Roman" w:hAnsi="Times New Roman" w:cs="Times New Roman"/>
                <w:sz w:val="28"/>
                <w:szCs w:val="28"/>
              </w:rPr>
              <w:t xml:space="preserve"> </w:t>
            </w:r>
            <w:hyperlink r:id="rId20" w:history="1">
              <w:r w:rsidR="00F23170" w:rsidRPr="00F23170">
                <w:rPr>
                  <w:rFonts w:ascii="Times New Roman" w:hAnsi="Times New Roman" w:cs="Times New Roman"/>
                  <w:color w:val="0563C1"/>
                  <w:sz w:val="28"/>
                  <w:szCs w:val="28"/>
                  <w:u w:val="single"/>
                </w:rPr>
                <w:t>https://ar.culture.ru/ru/museum-catalog/gosudarstvennyy-muzey-palehskogo-iskusstva</w:t>
              </w:r>
            </w:hyperlink>
            <w:r w:rsidR="00F23170" w:rsidRPr="00F23170">
              <w:rPr>
                <w:rFonts w:ascii="Times New Roman" w:eastAsia="Calibri" w:hAnsi="Times New Roman" w:cs="Times New Roman"/>
                <w:sz w:val="28"/>
                <w:szCs w:val="28"/>
              </w:rPr>
              <w:t>, Россия</w:t>
            </w:r>
          </w:p>
          <w:p w14:paraId="02D435A2" w14:textId="77777777" w:rsidR="00F23170" w:rsidRPr="00F23170" w:rsidRDefault="00F23170" w:rsidP="00F23170">
            <w:pPr>
              <w:rPr>
                <w:rFonts w:ascii="Times New Roman" w:hAnsi="Times New Roman" w:cs="Times New Roman"/>
                <w:sz w:val="28"/>
                <w:szCs w:val="28"/>
                <w:lang w:val="en-US"/>
              </w:rPr>
            </w:pPr>
            <w:r w:rsidRPr="00F23170">
              <w:rPr>
                <w:rFonts w:ascii="Times New Roman" w:hAnsi="Times New Roman" w:cs="Times New Roman"/>
                <w:sz w:val="28"/>
                <w:szCs w:val="28"/>
              </w:rPr>
              <w:t>в –    Рис и  пшеница, (1863)</w:t>
            </w:r>
            <w:proofErr w:type="spellStart"/>
            <w:r w:rsidRPr="00F23170">
              <w:rPr>
                <w:rFonts w:ascii="Times New Roman" w:hAnsi="Times New Roman" w:cs="Times New Roman"/>
                <w:sz w:val="28"/>
                <w:szCs w:val="28"/>
              </w:rPr>
              <w:t>Утагава</w:t>
            </w:r>
            <w:proofErr w:type="spellEnd"/>
            <w:r w:rsidRPr="00F23170">
              <w:rPr>
                <w:rFonts w:ascii="Times New Roman" w:hAnsi="Times New Roman" w:cs="Times New Roman"/>
                <w:sz w:val="28"/>
                <w:szCs w:val="28"/>
              </w:rPr>
              <w:t xml:space="preserve"> </w:t>
            </w:r>
            <w:proofErr w:type="spellStart"/>
            <w:r w:rsidRPr="00F23170">
              <w:rPr>
                <w:rFonts w:ascii="Times New Roman" w:hAnsi="Times New Roman" w:cs="Times New Roman"/>
                <w:sz w:val="28"/>
                <w:szCs w:val="28"/>
              </w:rPr>
              <w:t>Ёсимори</w:t>
            </w:r>
            <w:proofErr w:type="spellEnd"/>
            <w:r w:rsidRPr="00F23170">
              <w:rPr>
                <w:rFonts w:ascii="Times New Roman" w:hAnsi="Times New Roman" w:cs="Times New Roman"/>
                <w:sz w:val="28"/>
                <w:szCs w:val="28"/>
              </w:rPr>
              <w:t xml:space="preserve">,  </w:t>
            </w:r>
            <w:proofErr w:type="spellStart"/>
            <w:r w:rsidRPr="00F23170">
              <w:rPr>
                <w:rFonts w:ascii="Times New Roman" w:hAnsi="Times New Roman" w:cs="Times New Roman"/>
                <w:sz w:val="28"/>
                <w:szCs w:val="28"/>
                <w:lang w:val="en-US"/>
              </w:rPr>
              <w:t>Yoshimori</w:t>
            </w:r>
            <w:proofErr w:type="spellEnd"/>
            <w:r w:rsidRPr="00F23170">
              <w:rPr>
                <w:rFonts w:ascii="Times New Roman" w:hAnsi="Times New Roman" w:cs="Times New Roman"/>
                <w:sz w:val="28"/>
                <w:szCs w:val="28"/>
              </w:rPr>
              <w:t xml:space="preserve"> </w:t>
            </w:r>
            <w:r w:rsidRPr="00F23170">
              <w:rPr>
                <w:rFonts w:ascii="Times New Roman" w:hAnsi="Times New Roman" w:cs="Times New Roman"/>
                <w:sz w:val="28"/>
                <w:szCs w:val="28"/>
                <w:lang w:val="en-US"/>
              </w:rPr>
              <w:t>Utagawa</w:t>
            </w:r>
            <w:r w:rsidRPr="00F23170">
              <w:rPr>
                <w:rFonts w:ascii="Times New Roman" w:hAnsi="Times New Roman" w:cs="Times New Roman"/>
                <w:sz w:val="28"/>
                <w:szCs w:val="28"/>
              </w:rPr>
              <w:t xml:space="preserve"> (1830-1884). </w:t>
            </w:r>
            <w:r w:rsidRPr="00F23170">
              <w:rPr>
                <w:rFonts w:ascii="Times New Roman" w:hAnsi="Times New Roman" w:cs="Times New Roman"/>
                <w:sz w:val="28"/>
                <w:szCs w:val="28"/>
                <w:lang w:val="en-US"/>
              </w:rPr>
              <w:t>Japanese flower-and-bird prints, paintings and picture books. https://readercollection.com/Reader.html</w:t>
            </w:r>
          </w:p>
          <w:p w14:paraId="221A4957" w14:textId="77777777" w:rsidR="00F23170" w:rsidRPr="00F23170" w:rsidRDefault="00F23170" w:rsidP="00F23170">
            <w:pPr>
              <w:rPr>
                <w:rFonts w:ascii="Calibri" w:hAnsi="Calibri" w:cs="Times New Roman"/>
              </w:rPr>
            </w:pPr>
            <w:r w:rsidRPr="00F23170">
              <w:rPr>
                <w:rFonts w:ascii="Times New Roman" w:hAnsi="Times New Roman" w:cs="Times New Roman"/>
                <w:sz w:val="28"/>
                <w:szCs w:val="28"/>
              </w:rPr>
              <w:t>г</w:t>
            </w:r>
            <w:r w:rsidRPr="00F23170">
              <w:rPr>
                <w:rFonts w:ascii="Times New Roman" w:hAnsi="Times New Roman" w:cs="Times New Roman"/>
                <w:sz w:val="28"/>
                <w:szCs w:val="28"/>
                <w:lang w:val="en-US"/>
              </w:rPr>
              <w:t xml:space="preserve"> – </w:t>
            </w:r>
            <w:r w:rsidRPr="00F23170">
              <w:rPr>
                <w:rFonts w:ascii="Times New Roman" w:hAnsi="Times New Roman" w:cs="Times New Roman"/>
                <w:sz w:val="28"/>
                <w:szCs w:val="28"/>
              </w:rPr>
              <w:t>Пшеница</w:t>
            </w:r>
            <w:r w:rsidRPr="00F23170">
              <w:rPr>
                <w:rFonts w:ascii="Times New Roman" w:hAnsi="Times New Roman" w:cs="Times New Roman"/>
                <w:sz w:val="28"/>
                <w:szCs w:val="28"/>
                <w:lang w:val="en-US"/>
              </w:rPr>
              <w:t xml:space="preserve">. </w:t>
            </w:r>
            <w:r w:rsidRPr="00F23170">
              <w:rPr>
                <w:rFonts w:ascii="Times New Roman" w:hAnsi="Times New Roman" w:cs="Times New Roman"/>
                <w:sz w:val="28"/>
                <w:szCs w:val="28"/>
              </w:rPr>
              <w:t>Томас</w:t>
            </w:r>
            <w:r w:rsidRPr="00F23170">
              <w:rPr>
                <w:rFonts w:ascii="Times New Roman" w:hAnsi="Times New Roman" w:cs="Times New Roman"/>
                <w:sz w:val="28"/>
                <w:szCs w:val="28"/>
                <w:lang w:val="en-US"/>
              </w:rPr>
              <w:t xml:space="preserve"> </w:t>
            </w:r>
            <w:r w:rsidRPr="00F23170">
              <w:rPr>
                <w:rFonts w:ascii="Times New Roman" w:hAnsi="Times New Roman" w:cs="Times New Roman"/>
                <w:sz w:val="28"/>
                <w:szCs w:val="28"/>
              </w:rPr>
              <w:t>Харт</w:t>
            </w:r>
            <w:r w:rsidRPr="00F23170">
              <w:rPr>
                <w:rFonts w:ascii="Times New Roman" w:hAnsi="Times New Roman" w:cs="Times New Roman"/>
                <w:sz w:val="28"/>
                <w:szCs w:val="28"/>
                <w:lang w:val="en-US"/>
              </w:rPr>
              <w:t xml:space="preserve"> </w:t>
            </w:r>
            <w:r w:rsidRPr="00F23170">
              <w:rPr>
                <w:rFonts w:ascii="Times New Roman" w:hAnsi="Times New Roman" w:cs="Times New Roman"/>
                <w:sz w:val="28"/>
                <w:szCs w:val="28"/>
              </w:rPr>
              <w:t>Бертон</w:t>
            </w:r>
            <w:r w:rsidRPr="00F23170">
              <w:rPr>
                <w:rFonts w:ascii="Times New Roman" w:hAnsi="Times New Roman" w:cs="Times New Roman"/>
                <w:sz w:val="28"/>
                <w:szCs w:val="28"/>
                <w:lang w:val="en-US"/>
              </w:rPr>
              <w:t xml:space="preserve"> (Thomas Hart Benton), 1967.</w:t>
            </w:r>
            <w:r w:rsidRPr="00F23170">
              <w:rPr>
                <w:rFonts w:ascii="Times New Roman" w:eastAsia="Calibri" w:hAnsi="Times New Roman" w:cs="Times New Roman"/>
                <w:sz w:val="28"/>
                <w:szCs w:val="28"/>
                <w:lang w:val="en-US"/>
              </w:rPr>
              <w:t xml:space="preserve"> </w:t>
            </w:r>
            <w:proofErr w:type="spellStart"/>
            <w:r w:rsidRPr="00F23170">
              <w:rPr>
                <w:rFonts w:ascii="Times New Roman" w:eastAsia="Calibri" w:hAnsi="Times New Roman" w:cs="Times New Roman"/>
                <w:sz w:val="28"/>
                <w:szCs w:val="28"/>
              </w:rPr>
              <w:t>Смитсоновский</w:t>
            </w:r>
            <w:proofErr w:type="spellEnd"/>
            <w:r w:rsidRPr="00F23170">
              <w:rPr>
                <w:rFonts w:ascii="Times New Roman" w:eastAsia="Calibri" w:hAnsi="Times New Roman" w:cs="Times New Roman"/>
                <w:sz w:val="28"/>
                <w:szCs w:val="28"/>
              </w:rPr>
              <w:t xml:space="preserve"> музей американского искусства, Вашингтон, США.</w:t>
            </w:r>
          </w:p>
        </w:tc>
      </w:tr>
    </w:tbl>
    <w:p w14:paraId="113F46E2" w14:textId="46623226" w:rsidR="00F23170" w:rsidRPr="00D0200D" w:rsidRDefault="00F23170" w:rsidP="0003558B">
      <w:pPr>
        <w:spacing w:after="0"/>
        <w:ind w:firstLine="567"/>
        <w:jc w:val="both"/>
        <w:rPr>
          <w:rFonts w:ascii="Times New Roman" w:hAnsi="Times New Roman" w:cs="Times New Roman"/>
          <w:sz w:val="28"/>
          <w:szCs w:val="28"/>
        </w:rPr>
      </w:pPr>
      <w:r w:rsidRPr="00D0200D">
        <w:rPr>
          <w:rFonts w:ascii="Times New Roman" w:hAnsi="Times New Roman" w:cs="Times New Roman"/>
          <w:sz w:val="28"/>
          <w:szCs w:val="28"/>
        </w:rPr>
        <w:t>В нашей работе в качестве примера рассматривается растение пшеницы. Пшеница древняя культура, которую человек использует для своего пропитания. Генетический ряд пшеницы включает диплоидные (2</w:t>
      </w:r>
      <w:r w:rsidRPr="00D0200D">
        <w:rPr>
          <w:rFonts w:ascii="Times New Roman" w:hAnsi="Times New Roman" w:cs="Times New Roman"/>
          <w:sz w:val="28"/>
          <w:szCs w:val="28"/>
          <w:lang w:val="en-US"/>
        </w:rPr>
        <w:t>n</w:t>
      </w:r>
      <w:r w:rsidRPr="00D0200D">
        <w:rPr>
          <w:rFonts w:ascii="Times New Roman" w:hAnsi="Times New Roman" w:cs="Times New Roman"/>
          <w:sz w:val="28"/>
          <w:szCs w:val="28"/>
        </w:rPr>
        <w:t>=14), тетраплоидные (2</w:t>
      </w:r>
      <w:r w:rsidRPr="00D0200D">
        <w:rPr>
          <w:rFonts w:ascii="Times New Roman" w:hAnsi="Times New Roman" w:cs="Times New Roman"/>
          <w:sz w:val="28"/>
          <w:szCs w:val="28"/>
          <w:lang w:val="en-US"/>
        </w:rPr>
        <w:t>n</w:t>
      </w:r>
      <w:r w:rsidRPr="00D0200D">
        <w:rPr>
          <w:rFonts w:ascii="Times New Roman" w:hAnsi="Times New Roman" w:cs="Times New Roman"/>
          <w:sz w:val="28"/>
          <w:szCs w:val="28"/>
        </w:rPr>
        <w:t xml:space="preserve">= 28)   и </w:t>
      </w:r>
      <w:proofErr w:type="spellStart"/>
      <w:r w:rsidRPr="00D0200D">
        <w:rPr>
          <w:rFonts w:ascii="Times New Roman" w:hAnsi="Times New Roman" w:cs="Times New Roman"/>
          <w:sz w:val="28"/>
          <w:szCs w:val="28"/>
        </w:rPr>
        <w:t>гексаплоидные</w:t>
      </w:r>
      <w:proofErr w:type="spellEnd"/>
      <w:r w:rsidRPr="00D0200D">
        <w:rPr>
          <w:rFonts w:ascii="Times New Roman" w:hAnsi="Times New Roman" w:cs="Times New Roman"/>
          <w:sz w:val="28"/>
          <w:szCs w:val="28"/>
        </w:rPr>
        <w:t xml:space="preserve"> (2</w:t>
      </w:r>
      <w:r w:rsidRPr="00D0200D">
        <w:rPr>
          <w:rFonts w:ascii="Times New Roman" w:hAnsi="Times New Roman" w:cs="Times New Roman"/>
          <w:sz w:val="28"/>
          <w:szCs w:val="28"/>
          <w:lang w:val="en-US"/>
        </w:rPr>
        <w:t>n</w:t>
      </w:r>
      <w:r w:rsidRPr="00D0200D">
        <w:rPr>
          <w:rFonts w:ascii="Times New Roman" w:hAnsi="Times New Roman" w:cs="Times New Roman"/>
          <w:sz w:val="28"/>
          <w:szCs w:val="28"/>
        </w:rPr>
        <w:t xml:space="preserve">=42) пшеницы. В живописи растение пшеницы нашли отражение в картинах многих художников Рафаэль Санчес (1483–1520), </w:t>
      </w:r>
      <w:proofErr w:type="spellStart"/>
      <w:r w:rsidRPr="00D0200D">
        <w:rPr>
          <w:rFonts w:ascii="Times New Roman" w:hAnsi="Times New Roman" w:cs="Times New Roman"/>
          <w:sz w:val="28"/>
          <w:szCs w:val="28"/>
        </w:rPr>
        <w:t>Джовани</w:t>
      </w:r>
      <w:proofErr w:type="spellEnd"/>
      <w:r w:rsidRPr="00D0200D">
        <w:rPr>
          <w:rFonts w:ascii="Times New Roman" w:hAnsi="Times New Roman" w:cs="Times New Roman"/>
          <w:sz w:val="28"/>
          <w:szCs w:val="28"/>
        </w:rPr>
        <w:t xml:space="preserve"> да Удине (1487–1564), Брейгель Ян старший (1568−1625), Брейгель Питер старший (1525–1569), </w:t>
      </w:r>
      <w:proofErr w:type="spellStart"/>
      <w:r w:rsidRPr="00D0200D">
        <w:rPr>
          <w:rFonts w:ascii="Times New Roman" w:hAnsi="Times New Roman" w:cs="Times New Roman"/>
          <w:sz w:val="28"/>
          <w:szCs w:val="28"/>
        </w:rPr>
        <w:t>Иоахим</w:t>
      </w:r>
      <w:proofErr w:type="spellEnd"/>
      <w:r w:rsidRPr="00D0200D">
        <w:rPr>
          <w:rFonts w:ascii="Times New Roman" w:hAnsi="Times New Roman" w:cs="Times New Roman"/>
          <w:sz w:val="28"/>
          <w:szCs w:val="28"/>
        </w:rPr>
        <w:t xml:space="preserve"> </w:t>
      </w:r>
      <w:proofErr w:type="spellStart"/>
      <w:r w:rsidRPr="00D0200D">
        <w:rPr>
          <w:rFonts w:ascii="Times New Roman" w:hAnsi="Times New Roman" w:cs="Times New Roman"/>
          <w:sz w:val="28"/>
          <w:szCs w:val="28"/>
        </w:rPr>
        <w:t>Зандрарт</w:t>
      </w:r>
      <w:proofErr w:type="spellEnd"/>
      <w:r w:rsidRPr="00D0200D">
        <w:rPr>
          <w:rFonts w:ascii="Times New Roman" w:hAnsi="Times New Roman" w:cs="Times New Roman"/>
          <w:sz w:val="28"/>
          <w:szCs w:val="28"/>
        </w:rPr>
        <w:t xml:space="preserve"> старший (1606–1688), Пуссен Никола (1594–1665),  Жан-Батист </w:t>
      </w:r>
      <w:proofErr w:type="spellStart"/>
      <w:r w:rsidRPr="00D0200D">
        <w:rPr>
          <w:rFonts w:ascii="Times New Roman" w:hAnsi="Times New Roman" w:cs="Times New Roman"/>
          <w:sz w:val="28"/>
          <w:szCs w:val="28"/>
        </w:rPr>
        <w:t>Удри</w:t>
      </w:r>
      <w:proofErr w:type="spellEnd"/>
      <w:r w:rsidRPr="00D0200D">
        <w:rPr>
          <w:rFonts w:ascii="Times New Roman" w:hAnsi="Times New Roman" w:cs="Times New Roman"/>
          <w:sz w:val="28"/>
          <w:szCs w:val="28"/>
        </w:rPr>
        <w:t xml:space="preserve">( 1686−1755) , Джузеппе </w:t>
      </w:r>
      <w:proofErr w:type="spellStart"/>
      <w:r w:rsidRPr="00D0200D">
        <w:rPr>
          <w:rFonts w:ascii="Times New Roman" w:hAnsi="Times New Roman" w:cs="Times New Roman"/>
          <w:sz w:val="28"/>
          <w:szCs w:val="28"/>
        </w:rPr>
        <w:t>Арчимбольдо</w:t>
      </w:r>
      <w:proofErr w:type="spellEnd"/>
      <w:r w:rsidRPr="00D0200D">
        <w:rPr>
          <w:rFonts w:ascii="Times New Roman" w:hAnsi="Times New Roman" w:cs="Times New Roman"/>
          <w:sz w:val="28"/>
          <w:szCs w:val="28"/>
        </w:rPr>
        <w:t xml:space="preserve">  (1526−1593), Сальвадор Дали (1904−1989),  Томас </w:t>
      </w:r>
      <w:proofErr w:type="spellStart"/>
      <w:r w:rsidRPr="00D0200D">
        <w:rPr>
          <w:rFonts w:ascii="Times New Roman" w:hAnsi="Times New Roman" w:cs="Times New Roman"/>
          <w:sz w:val="28"/>
          <w:szCs w:val="28"/>
        </w:rPr>
        <w:t>Харт</w:t>
      </w:r>
      <w:proofErr w:type="spellEnd"/>
      <w:r w:rsidRPr="00D0200D">
        <w:rPr>
          <w:rFonts w:ascii="Times New Roman" w:hAnsi="Times New Roman" w:cs="Times New Roman"/>
          <w:sz w:val="28"/>
          <w:szCs w:val="28"/>
        </w:rPr>
        <w:t xml:space="preserve"> </w:t>
      </w:r>
      <w:proofErr w:type="spellStart"/>
      <w:r w:rsidRPr="00D0200D">
        <w:rPr>
          <w:rFonts w:ascii="Times New Roman" w:hAnsi="Times New Roman" w:cs="Times New Roman"/>
          <w:sz w:val="28"/>
          <w:szCs w:val="28"/>
        </w:rPr>
        <w:t>Бертон</w:t>
      </w:r>
      <w:proofErr w:type="spellEnd"/>
      <w:r w:rsidRPr="00D0200D">
        <w:rPr>
          <w:rFonts w:ascii="Times New Roman" w:hAnsi="Times New Roman" w:cs="Times New Roman"/>
          <w:sz w:val="28"/>
          <w:szCs w:val="28"/>
        </w:rPr>
        <w:t xml:space="preserve"> (1889−1975)</w:t>
      </w:r>
      <w:r w:rsidR="007B13C6" w:rsidRPr="00D0200D">
        <w:rPr>
          <w:rFonts w:ascii="Times New Roman" w:hAnsi="Times New Roman" w:cs="Times New Roman"/>
          <w:sz w:val="28"/>
          <w:szCs w:val="28"/>
        </w:rPr>
        <w:t xml:space="preserve"> [</w:t>
      </w:r>
      <w:proofErr w:type="spellStart"/>
      <w:r w:rsidR="005F7900" w:rsidRPr="00D0200D">
        <w:rPr>
          <w:rFonts w:ascii="Times New Roman" w:hAnsi="Times New Roman" w:cs="Times New Roman"/>
          <w:sz w:val="28"/>
          <w:szCs w:val="28"/>
        </w:rPr>
        <w:t>Цаценко</w:t>
      </w:r>
      <w:proofErr w:type="spellEnd"/>
      <w:r w:rsidR="005F7900" w:rsidRPr="00D0200D">
        <w:rPr>
          <w:rFonts w:ascii="Times New Roman" w:hAnsi="Times New Roman" w:cs="Times New Roman"/>
          <w:sz w:val="28"/>
          <w:szCs w:val="28"/>
        </w:rPr>
        <w:t xml:space="preserve"> Л.В,, 2022</w:t>
      </w:r>
      <w:r w:rsidR="007B13C6" w:rsidRPr="00D0200D">
        <w:rPr>
          <w:rFonts w:ascii="Times New Roman" w:hAnsi="Times New Roman" w:cs="Times New Roman"/>
          <w:sz w:val="28"/>
          <w:szCs w:val="28"/>
        </w:rPr>
        <w:t>]</w:t>
      </w:r>
      <w:r w:rsidRPr="00D0200D">
        <w:rPr>
          <w:rFonts w:ascii="Times New Roman" w:hAnsi="Times New Roman" w:cs="Times New Roman"/>
          <w:sz w:val="28"/>
          <w:szCs w:val="28"/>
        </w:rPr>
        <w:t>.</w:t>
      </w:r>
    </w:p>
    <w:p w14:paraId="438F06FF" w14:textId="0251FD97" w:rsidR="00F23170" w:rsidRPr="0003558B" w:rsidRDefault="00F23170" w:rsidP="0003558B">
      <w:pPr>
        <w:spacing w:after="0"/>
        <w:ind w:firstLine="567"/>
        <w:jc w:val="both"/>
        <w:rPr>
          <w:rFonts w:ascii="Times New Roman" w:hAnsi="Times New Roman" w:cs="Times New Roman"/>
          <w:sz w:val="28"/>
          <w:szCs w:val="28"/>
        </w:rPr>
      </w:pPr>
      <w:r w:rsidRPr="0003558B">
        <w:rPr>
          <w:rFonts w:ascii="Times New Roman" w:hAnsi="Times New Roman" w:cs="Times New Roman"/>
          <w:sz w:val="28"/>
          <w:szCs w:val="28"/>
        </w:rPr>
        <w:t xml:space="preserve">В качестве примера взят для анализа признак – высота растения у пшеницы. Стародавние сорта пшеницы до внедрения в селекционный </w:t>
      </w:r>
      <w:r w:rsidRPr="0003558B">
        <w:rPr>
          <w:rFonts w:ascii="Times New Roman" w:hAnsi="Times New Roman" w:cs="Times New Roman"/>
          <w:sz w:val="28"/>
          <w:szCs w:val="28"/>
        </w:rPr>
        <w:lastRenderedPageBreak/>
        <w:t xml:space="preserve">процесс генов </w:t>
      </w:r>
      <w:proofErr w:type="spellStart"/>
      <w:r w:rsidRPr="0003558B">
        <w:rPr>
          <w:rFonts w:ascii="Times New Roman" w:hAnsi="Times New Roman" w:cs="Times New Roman"/>
          <w:sz w:val="28"/>
          <w:szCs w:val="28"/>
        </w:rPr>
        <w:t>короткостебельности</w:t>
      </w:r>
      <w:proofErr w:type="spellEnd"/>
      <w:r w:rsidRPr="0003558B">
        <w:rPr>
          <w:rFonts w:ascii="Times New Roman" w:hAnsi="Times New Roman" w:cs="Times New Roman"/>
          <w:sz w:val="28"/>
          <w:szCs w:val="28"/>
        </w:rPr>
        <w:t xml:space="preserve">, характеризовались длинной и тонкой соломиной. На картинах Ганса </w:t>
      </w:r>
      <w:proofErr w:type="spellStart"/>
      <w:r w:rsidRPr="0003558B">
        <w:rPr>
          <w:rFonts w:ascii="Times New Roman" w:hAnsi="Times New Roman" w:cs="Times New Roman"/>
          <w:sz w:val="28"/>
          <w:szCs w:val="28"/>
        </w:rPr>
        <w:t>Себальда</w:t>
      </w:r>
      <w:proofErr w:type="spellEnd"/>
      <w:r w:rsidRPr="0003558B">
        <w:rPr>
          <w:rFonts w:ascii="Times New Roman" w:hAnsi="Times New Roman" w:cs="Times New Roman"/>
          <w:sz w:val="28"/>
          <w:szCs w:val="28"/>
        </w:rPr>
        <w:t xml:space="preserve"> </w:t>
      </w:r>
      <w:proofErr w:type="spellStart"/>
      <w:r w:rsidRPr="0003558B">
        <w:rPr>
          <w:rFonts w:ascii="Times New Roman" w:hAnsi="Times New Roman" w:cs="Times New Roman"/>
          <w:sz w:val="28"/>
          <w:szCs w:val="28"/>
        </w:rPr>
        <w:t>Бехама</w:t>
      </w:r>
      <w:proofErr w:type="spellEnd"/>
      <w:r w:rsidRPr="0003558B">
        <w:rPr>
          <w:rFonts w:ascii="Times New Roman" w:hAnsi="Times New Roman" w:cs="Times New Roman"/>
          <w:sz w:val="28"/>
          <w:szCs w:val="28"/>
        </w:rPr>
        <w:t xml:space="preserve"> и  Маркичева И. В. (рисунок а,</w:t>
      </w:r>
      <w:r w:rsidR="00FE4C4A" w:rsidRPr="0003558B">
        <w:rPr>
          <w:rFonts w:ascii="Times New Roman" w:hAnsi="Times New Roman" w:cs="Times New Roman"/>
          <w:sz w:val="28"/>
          <w:szCs w:val="28"/>
        </w:rPr>
        <w:t xml:space="preserve"> </w:t>
      </w:r>
      <w:r w:rsidRPr="0003558B">
        <w:rPr>
          <w:rFonts w:ascii="Times New Roman" w:hAnsi="Times New Roman" w:cs="Times New Roman"/>
          <w:sz w:val="28"/>
          <w:szCs w:val="28"/>
        </w:rPr>
        <w:t xml:space="preserve">б)  изображены высокорослые растения пшеницы. Несмотря на хорошую озаренность колоса стебель высокорослых растений с трудом справлялся с хорошо </w:t>
      </w:r>
      <w:proofErr w:type="spellStart"/>
      <w:r w:rsidRPr="0003558B">
        <w:rPr>
          <w:rFonts w:ascii="Times New Roman" w:hAnsi="Times New Roman" w:cs="Times New Roman"/>
          <w:sz w:val="28"/>
          <w:szCs w:val="28"/>
        </w:rPr>
        <w:t>озерненным</w:t>
      </w:r>
      <w:proofErr w:type="spellEnd"/>
      <w:r w:rsidRPr="0003558B">
        <w:rPr>
          <w:rFonts w:ascii="Times New Roman" w:hAnsi="Times New Roman" w:cs="Times New Roman"/>
          <w:sz w:val="28"/>
          <w:szCs w:val="28"/>
        </w:rPr>
        <w:t xml:space="preserve"> колосом и это служило причиной полегания [16]. Открытие генов </w:t>
      </w:r>
      <w:proofErr w:type="spellStart"/>
      <w:r w:rsidRPr="0003558B">
        <w:rPr>
          <w:rFonts w:ascii="Times New Roman" w:hAnsi="Times New Roman" w:cs="Times New Roman"/>
          <w:sz w:val="28"/>
          <w:szCs w:val="28"/>
        </w:rPr>
        <w:t>короткостебельности</w:t>
      </w:r>
      <w:proofErr w:type="spellEnd"/>
      <w:r w:rsidRPr="0003558B">
        <w:rPr>
          <w:rFonts w:ascii="Times New Roman" w:hAnsi="Times New Roman" w:cs="Times New Roman"/>
          <w:sz w:val="28"/>
          <w:szCs w:val="28"/>
        </w:rPr>
        <w:t xml:space="preserve"> </w:t>
      </w:r>
      <w:proofErr w:type="spellStart"/>
      <w:r w:rsidRPr="0003558B">
        <w:rPr>
          <w:rFonts w:ascii="Times New Roman" w:hAnsi="Times New Roman" w:cs="Times New Roman"/>
          <w:sz w:val="28"/>
          <w:szCs w:val="28"/>
          <w:lang w:val="en-US"/>
        </w:rPr>
        <w:t>Rht</w:t>
      </w:r>
      <w:proofErr w:type="spellEnd"/>
      <w:r w:rsidRPr="0003558B">
        <w:rPr>
          <w:rFonts w:ascii="Times New Roman" w:hAnsi="Times New Roman" w:cs="Times New Roman"/>
          <w:sz w:val="28"/>
          <w:szCs w:val="28"/>
        </w:rPr>
        <w:t xml:space="preserve"> (</w:t>
      </w:r>
      <w:r w:rsidRPr="0003558B">
        <w:rPr>
          <w:rFonts w:ascii="Times New Roman" w:hAnsi="Times New Roman" w:cs="Times New Roman"/>
          <w:sz w:val="28"/>
          <w:szCs w:val="28"/>
          <w:lang w:val="en-US"/>
        </w:rPr>
        <w:t>reduced</w:t>
      </w:r>
      <w:r w:rsidRPr="0003558B">
        <w:rPr>
          <w:rFonts w:ascii="Times New Roman" w:hAnsi="Times New Roman" w:cs="Times New Roman"/>
          <w:sz w:val="28"/>
          <w:szCs w:val="28"/>
        </w:rPr>
        <w:t xml:space="preserve"> </w:t>
      </w:r>
      <w:r w:rsidRPr="0003558B">
        <w:rPr>
          <w:rFonts w:ascii="Times New Roman" w:hAnsi="Times New Roman" w:cs="Times New Roman"/>
          <w:sz w:val="28"/>
          <w:szCs w:val="28"/>
          <w:lang w:val="en-US"/>
        </w:rPr>
        <w:t>plant</w:t>
      </w:r>
      <w:r w:rsidRPr="0003558B">
        <w:rPr>
          <w:rFonts w:ascii="Times New Roman" w:hAnsi="Times New Roman" w:cs="Times New Roman"/>
          <w:sz w:val="28"/>
          <w:szCs w:val="28"/>
        </w:rPr>
        <w:t xml:space="preserve"> </w:t>
      </w:r>
      <w:r w:rsidRPr="0003558B">
        <w:rPr>
          <w:rFonts w:ascii="Times New Roman" w:hAnsi="Times New Roman" w:cs="Times New Roman"/>
          <w:sz w:val="28"/>
          <w:szCs w:val="28"/>
          <w:lang w:val="en-US"/>
        </w:rPr>
        <w:t>height</w:t>
      </w:r>
      <w:r w:rsidRPr="0003558B">
        <w:rPr>
          <w:rFonts w:ascii="Times New Roman" w:hAnsi="Times New Roman" w:cs="Times New Roman"/>
          <w:sz w:val="28"/>
          <w:szCs w:val="28"/>
        </w:rPr>
        <w:t xml:space="preserve">), на основе  генетической коллекции японских сортов стало началом «зеленой революции» в </w:t>
      </w:r>
      <w:r w:rsidRPr="0003558B">
        <w:rPr>
          <w:rFonts w:ascii="Times New Roman" w:hAnsi="Times New Roman" w:cs="Times New Roman"/>
          <w:sz w:val="28"/>
          <w:szCs w:val="28"/>
          <w:lang w:val="en-US"/>
        </w:rPr>
        <w:t>XX</w:t>
      </w:r>
      <w:r w:rsidRPr="0003558B">
        <w:rPr>
          <w:rFonts w:ascii="Times New Roman" w:hAnsi="Times New Roman" w:cs="Times New Roman"/>
          <w:sz w:val="28"/>
          <w:szCs w:val="28"/>
        </w:rPr>
        <w:t xml:space="preserve"> веке. На картине японского художника </w:t>
      </w:r>
      <w:proofErr w:type="spellStart"/>
      <w:r w:rsidRPr="0003558B">
        <w:rPr>
          <w:rFonts w:ascii="Times New Roman" w:hAnsi="Times New Roman" w:cs="Times New Roman"/>
          <w:sz w:val="28"/>
          <w:szCs w:val="28"/>
        </w:rPr>
        <w:t>Утагава</w:t>
      </w:r>
      <w:proofErr w:type="spellEnd"/>
      <w:r w:rsidRPr="0003558B">
        <w:rPr>
          <w:rFonts w:ascii="Times New Roman" w:hAnsi="Times New Roman" w:cs="Times New Roman"/>
          <w:sz w:val="28"/>
          <w:szCs w:val="28"/>
        </w:rPr>
        <w:t xml:space="preserve"> </w:t>
      </w:r>
      <w:proofErr w:type="spellStart"/>
      <w:r w:rsidRPr="0003558B">
        <w:rPr>
          <w:rFonts w:ascii="Times New Roman" w:hAnsi="Times New Roman" w:cs="Times New Roman"/>
          <w:sz w:val="28"/>
          <w:szCs w:val="28"/>
        </w:rPr>
        <w:t>Ёсимори</w:t>
      </w:r>
      <w:proofErr w:type="spellEnd"/>
      <w:r w:rsidRPr="0003558B">
        <w:rPr>
          <w:rFonts w:ascii="Times New Roman" w:hAnsi="Times New Roman" w:cs="Times New Roman"/>
          <w:sz w:val="28"/>
          <w:szCs w:val="28"/>
        </w:rPr>
        <w:t xml:space="preserve"> (1863),  изображены карликовые растения пшеницы с хорошо выполненным колосом.</w:t>
      </w:r>
    </w:p>
    <w:p w14:paraId="610C35A2" w14:textId="77777777" w:rsidR="00F23170" w:rsidRPr="0003558B" w:rsidRDefault="00F23170" w:rsidP="0003558B">
      <w:pPr>
        <w:spacing w:after="0"/>
        <w:ind w:firstLine="567"/>
        <w:jc w:val="both"/>
        <w:rPr>
          <w:rFonts w:ascii="Times New Roman" w:hAnsi="Times New Roman" w:cs="Times New Roman"/>
          <w:sz w:val="28"/>
          <w:szCs w:val="28"/>
        </w:rPr>
      </w:pPr>
      <w:r w:rsidRPr="0003558B">
        <w:rPr>
          <w:rFonts w:ascii="Times New Roman" w:hAnsi="Times New Roman" w:cs="Times New Roman"/>
          <w:sz w:val="28"/>
          <w:szCs w:val="28"/>
        </w:rPr>
        <w:t xml:space="preserve">Пройдя длительный путь селекционной работы, современные сорта  озимой мягкой пшеницы с генами </w:t>
      </w:r>
      <w:proofErr w:type="spellStart"/>
      <w:r w:rsidRPr="0003558B">
        <w:rPr>
          <w:rFonts w:ascii="Times New Roman" w:hAnsi="Times New Roman" w:cs="Times New Roman"/>
          <w:sz w:val="28"/>
          <w:szCs w:val="28"/>
        </w:rPr>
        <w:t>короткосебельности</w:t>
      </w:r>
      <w:proofErr w:type="spellEnd"/>
      <w:r w:rsidRPr="0003558B">
        <w:rPr>
          <w:rFonts w:ascii="Times New Roman" w:hAnsi="Times New Roman" w:cs="Times New Roman"/>
          <w:sz w:val="28"/>
          <w:szCs w:val="28"/>
        </w:rPr>
        <w:t xml:space="preserve"> обладают прочной соломиной, хорошо </w:t>
      </w:r>
      <w:proofErr w:type="spellStart"/>
      <w:r w:rsidRPr="0003558B">
        <w:rPr>
          <w:rFonts w:ascii="Times New Roman" w:hAnsi="Times New Roman" w:cs="Times New Roman"/>
          <w:sz w:val="28"/>
          <w:szCs w:val="28"/>
        </w:rPr>
        <w:t>озерненным</w:t>
      </w:r>
      <w:proofErr w:type="spellEnd"/>
      <w:r w:rsidRPr="0003558B">
        <w:rPr>
          <w:rFonts w:ascii="Times New Roman" w:hAnsi="Times New Roman" w:cs="Times New Roman"/>
          <w:sz w:val="28"/>
          <w:szCs w:val="28"/>
        </w:rPr>
        <w:t xml:space="preserve"> колосом (рисунок г и д).</w:t>
      </w:r>
    </w:p>
    <w:p w14:paraId="2C726F41" w14:textId="24076162" w:rsidR="00F23170" w:rsidRDefault="00F23170" w:rsidP="0003558B">
      <w:pPr>
        <w:ind w:firstLine="567"/>
        <w:jc w:val="both"/>
        <w:rPr>
          <w:rFonts w:ascii="Times New Roman" w:hAnsi="Times New Roman" w:cs="Times New Roman"/>
          <w:sz w:val="28"/>
          <w:szCs w:val="28"/>
        </w:rPr>
      </w:pPr>
      <w:r w:rsidRPr="0003558B">
        <w:rPr>
          <w:rFonts w:ascii="Times New Roman" w:hAnsi="Times New Roman" w:cs="Times New Roman"/>
          <w:sz w:val="28"/>
          <w:szCs w:val="28"/>
        </w:rPr>
        <w:t>Представленный подход является междисциплинарным</w:t>
      </w:r>
      <w:r w:rsidR="003911E6">
        <w:rPr>
          <w:rFonts w:ascii="Times New Roman" w:hAnsi="Times New Roman" w:cs="Times New Roman"/>
          <w:sz w:val="28"/>
          <w:szCs w:val="28"/>
        </w:rPr>
        <w:t>.</w:t>
      </w:r>
      <w:r w:rsidRPr="0003558B">
        <w:rPr>
          <w:rFonts w:ascii="Times New Roman" w:hAnsi="Times New Roman" w:cs="Times New Roman"/>
          <w:sz w:val="28"/>
          <w:szCs w:val="28"/>
        </w:rPr>
        <w:t xml:space="preserve"> </w:t>
      </w:r>
      <w:r w:rsidR="003911E6">
        <w:rPr>
          <w:rFonts w:ascii="Times New Roman" w:hAnsi="Times New Roman" w:cs="Times New Roman"/>
          <w:sz w:val="28"/>
          <w:szCs w:val="28"/>
        </w:rPr>
        <w:t xml:space="preserve">Он </w:t>
      </w:r>
      <w:r w:rsidRPr="0003558B">
        <w:rPr>
          <w:rFonts w:ascii="Times New Roman" w:hAnsi="Times New Roman" w:cs="Times New Roman"/>
          <w:sz w:val="28"/>
          <w:szCs w:val="28"/>
        </w:rPr>
        <w:t>затрагивает</w:t>
      </w:r>
      <w:r w:rsidR="000D11A5" w:rsidRPr="0003558B">
        <w:rPr>
          <w:rFonts w:ascii="Times New Roman" w:hAnsi="Times New Roman" w:cs="Times New Roman"/>
          <w:sz w:val="28"/>
          <w:szCs w:val="28"/>
        </w:rPr>
        <w:t xml:space="preserve"> одновременно</w:t>
      </w:r>
      <w:r w:rsidRPr="0003558B">
        <w:rPr>
          <w:rFonts w:ascii="Times New Roman" w:hAnsi="Times New Roman" w:cs="Times New Roman"/>
          <w:sz w:val="28"/>
          <w:szCs w:val="28"/>
        </w:rPr>
        <w:t xml:space="preserve"> вопросы истории одомашненных культур, селекции и генетики растений. На примере анализа изображения растения пшеницы мы можем </w:t>
      </w:r>
      <w:r w:rsidR="000D11A5" w:rsidRPr="0003558B">
        <w:rPr>
          <w:rFonts w:ascii="Times New Roman" w:hAnsi="Times New Roman" w:cs="Times New Roman"/>
          <w:sz w:val="28"/>
          <w:szCs w:val="28"/>
        </w:rPr>
        <w:t xml:space="preserve">проследить   </w:t>
      </w:r>
      <w:r w:rsidRPr="0003558B">
        <w:rPr>
          <w:rFonts w:ascii="Times New Roman" w:hAnsi="Times New Roman" w:cs="Times New Roman"/>
          <w:sz w:val="28"/>
          <w:szCs w:val="28"/>
        </w:rPr>
        <w:t xml:space="preserve">эволюцию признака </w:t>
      </w:r>
      <w:proofErr w:type="spellStart"/>
      <w:r w:rsidRPr="0003558B">
        <w:rPr>
          <w:rFonts w:ascii="Times New Roman" w:hAnsi="Times New Roman" w:cs="Times New Roman"/>
          <w:sz w:val="28"/>
          <w:szCs w:val="28"/>
        </w:rPr>
        <w:t>короткостебельности</w:t>
      </w:r>
      <w:proofErr w:type="spellEnd"/>
      <w:r w:rsidRPr="0003558B">
        <w:rPr>
          <w:rFonts w:ascii="Times New Roman" w:hAnsi="Times New Roman" w:cs="Times New Roman"/>
          <w:sz w:val="28"/>
          <w:szCs w:val="28"/>
        </w:rPr>
        <w:t xml:space="preserve">, увидеть ретро-формы стародавних сортов, которые возделывались в прошлом. В настоящее время интерес к этим формам возрос в связи с изменением климата и, в частности, слишком жарким и сухим летом, которое вызывает проблемы с ростом растений и </w:t>
      </w:r>
      <w:r w:rsidR="0003558B">
        <w:rPr>
          <w:rFonts w:ascii="Times New Roman" w:hAnsi="Times New Roman" w:cs="Times New Roman"/>
          <w:sz w:val="28"/>
          <w:szCs w:val="28"/>
        </w:rPr>
        <w:t>процессом</w:t>
      </w:r>
      <w:r w:rsidR="0003558B" w:rsidRPr="0003558B">
        <w:rPr>
          <w:rFonts w:ascii="Times New Roman" w:hAnsi="Times New Roman" w:cs="Times New Roman"/>
          <w:sz w:val="28"/>
          <w:szCs w:val="28"/>
        </w:rPr>
        <w:t xml:space="preserve"> </w:t>
      </w:r>
      <w:r w:rsidRPr="0003558B">
        <w:rPr>
          <w:rFonts w:ascii="Times New Roman" w:hAnsi="Times New Roman" w:cs="Times New Roman"/>
          <w:sz w:val="28"/>
          <w:szCs w:val="28"/>
        </w:rPr>
        <w:t>опылени</w:t>
      </w:r>
      <w:r w:rsidR="0003558B">
        <w:rPr>
          <w:rFonts w:ascii="Times New Roman" w:hAnsi="Times New Roman" w:cs="Times New Roman"/>
          <w:sz w:val="28"/>
          <w:szCs w:val="28"/>
        </w:rPr>
        <w:t>я</w:t>
      </w:r>
      <w:r w:rsidRPr="0003558B">
        <w:rPr>
          <w:rFonts w:ascii="Times New Roman" w:hAnsi="Times New Roman" w:cs="Times New Roman"/>
          <w:sz w:val="28"/>
          <w:szCs w:val="28"/>
        </w:rPr>
        <w:t xml:space="preserve">. На примере анализа изображения растения пшеницы, его высоты, прочности соломины мы имеем возможность увидеть предковый полиморфизм признака. </w:t>
      </w:r>
    </w:p>
    <w:p w14:paraId="68B3EE11" w14:textId="77777777" w:rsidR="007A35D8" w:rsidRPr="0003558B" w:rsidRDefault="007A35D8" w:rsidP="0003558B">
      <w:pPr>
        <w:ind w:firstLine="567"/>
        <w:jc w:val="both"/>
        <w:rPr>
          <w:rFonts w:ascii="Times New Roman" w:hAnsi="Times New Roman" w:cs="Times New Roman"/>
          <w:sz w:val="28"/>
          <w:szCs w:val="28"/>
        </w:rPr>
      </w:pPr>
    </w:p>
    <w:p w14:paraId="0B1987BC" w14:textId="0158E218" w:rsidR="00567B62" w:rsidRPr="007A35D8" w:rsidRDefault="00567B62" w:rsidP="007A35D8">
      <w:pPr>
        <w:spacing w:after="0" w:line="240" w:lineRule="auto"/>
        <w:ind w:firstLine="567"/>
        <w:jc w:val="center"/>
        <w:rPr>
          <w:rFonts w:ascii="Times New Roman" w:hAnsi="Times New Roman" w:cs="Times New Roman"/>
          <w:b/>
          <w:sz w:val="24"/>
          <w:szCs w:val="24"/>
          <w:lang w:val="en-US"/>
        </w:rPr>
      </w:pPr>
      <w:proofErr w:type="spellStart"/>
      <w:r w:rsidRPr="007A35D8">
        <w:rPr>
          <w:rFonts w:ascii="Times New Roman" w:hAnsi="Times New Roman" w:cs="Times New Roman"/>
          <w:b/>
          <w:sz w:val="24"/>
          <w:szCs w:val="24"/>
          <w:lang w:val="en-US"/>
        </w:rPr>
        <w:t>Список</w:t>
      </w:r>
      <w:proofErr w:type="spellEnd"/>
      <w:r w:rsidRPr="007A35D8">
        <w:rPr>
          <w:rFonts w:ascii="Times New Roman" w:hAnsi="Times New Roman" w:cs="Times New Roman"/>
          <w:b/>
          <w:sz w:val="24"/>
          <w:szCs w:val="24"/>
          <w:lang w:val="en-US"/>
        </w:rPr>
        <w:t xml:space="preserve"> </w:t>
      </w:r>
      <w:proofErr w:type="spellStart"/>
      <w:r w:rsidRPr="007A35D8">
        <w:rPr>
          <w:rFonts w:ascii="Times New Roman" w:hAnsi="Times New Roman" w:cs="Times New Roman"/>
          <w:b/>
          <w:sz w:val="24"/>
          <w:szCs w:val="24"/>
          <w:lang w:val="en-US"/>
        </w:rPr>
        <w:t>литературы</w:t>
      </w:r>
      <w:proofErr w:type="spellEnd"/>
    </w:p>
    <w:p w14:paraId="270CE388" w14:textId="7960C700" w:rsidR="00F23170" w:rsidRPr="00E173E6" w:rsidRDefault="00D23709" w:rsidP="007A35D8">
      <w:pPr>
        <w:spacing w:after="0" w:line="240" w:lineRule="auto"/>
        <w:ind w:firstLine="567"/>
        <w:rPr>
          <w:rFonts w:ascii="Times New Roman" w:hAnsi="Times New Roman" w:cs="Times New Roman"/>
          <w:sz w:val="24"/>
          <w:szCs w:val="24"/>
          <w:lang w:val="en-US"/>
        </w:rPr>
      </w:pPr>
      <w:r w:rsidRPr="00E173E6">
        <w:rPr>
          <w:rFonts w:ascii="Times New Roman" w:hAnsi="Times New Roman" w:cs="Times New Roman"/>
          <w:sz w:val="24"/>
          <w:szCs w:val="24"/>
          <w:lang w:val="en-US"/>
        </w:rPr>
        <w:t xml:space="preserve">1. </w:t>
      </w:r>
      <w:proofErr w:type="spellStart"/>
      <w:r w:rsidRPr="00E173E6">
        <w:rPr>
          <w:rFonts w:ascii="Times New Roman" w:hAnsi="Times New Roman" w:cs="Times New Roman"/>
          <w:sz w:val="24"/>
          <w:szCs w:val="24"/>
          <w:lang w:val="en-US"/>
        </w:rPr>
        <w:t>Tsatsenko</w:t>
      </w:r>
      <w:proofErr w:type="spellEnd"/>
      <w:r w:rsidRPr="00E173E6">
        <w:rPr>
          <w:rFonts w:ascii="Times New Roman" w:hAnsi="Times New Roman" w:cs="Times New Roman"/>
          <w:sz w:val="24"/>
          <w:szCs w:val="24"/>
          <w:lang w:val="en-US"/>
        </w:rPr>
        <w:t xml:space="preserve"> L.V., </w:t>
      </w:r>
      <w:proofErr w:type="spellStart"/>
      <w:r w:rsidRPr="00E173E6">
        <w:rPr>
          <w:rFonts w:ascii="Times New Roman" w:hAnsi="Times New Roman" w:cs="Times New Roman"/>
          <w:sz w:val="24"/>
          <w:szCs w:val="24"/>
          <w:lang w:val="en-US"/>
        </w:rPr>
        <w:t>Tsatsenko</w:t>
      </w:r>
      <w:proofErr w:type="spellEnd"/>
      <w:r w:rsidRPr="00E173E6">
        <w:rPr>
          <w:rFonts w:ascii="Times New Roman" w:hAnsi="Times New Roman" w:cs="Times New Roman"/>
          <w:sz w:val="24"/>
          <w:szCs w:val="24"/>
          <w:lang w:val="en-US"/>
        </w:rPr>
        <w:t xml:space="preserve"> N.A. Interdisciplinary approach in the study of species diversity</w:t>
      </w:r>
      <w:r w:rsidR="007A35D8" w:rsidRPr="007A35D8">
        <w:rPr>
          <w:rFonts w:ascii="Times New Roman" w:hAnsi="Times New Roman" w:cs="Times New Roman"/>
          <w:sz w:val="24"/>
          <w:szCs w:val="24"/>
          <w:lang w:val="en-US"/>
        </w:rPr>
        <w:t xml:space="preserve"> </w:t>
      </w:r>
      <w:r w:rsidRPr="00E173E6">
        <w:rPr>
          <w:rFonts w:ascii="Times New Roman" w:hAnsi="Times New Roman" w:cs="Times New Roman"/>
          <w:sz w:val="24"/>
          <w:szCs w:val="24"/>
          <w:lang w:val="en-US"/>
        </w:rPr>
        <w:t xml:space="preserve">// </w:t>
      </w:r>
      <w:hyperlink r:id="rId21" w:history="1">
        <w:r w:rsidR="007A35D8" w:rsidRPr="00FE4C68">
          <w:rPr>
            <w:rStyle w:val="Hyperlink"/>
            <w:rFonts w:ascii="Times New Roman" w:hAnsi="Times New Roman" w:cs="Times New Roman"/>
            <w:sz w:val="24"/>
            <w:szCs w:val="24"/>
            <w:lang w:val="en-US"/>
          </w:rPr>
          <w:t>https://www.researchgate.net/publication/378069523</w:t>
        </w:r>
      </w:hyperlink>
      <w:r w:rsidR="007A35D8" w:rsidRPr="007A35D8">
        <w:rPr>
          <w:rFonts w:ascii="Times New Roman" w:hAnsi="Times New Roman" w:cs="Times New Roman"/>
          <w:sz w:val="24"/>
          <w:szCs w:val="24"/>
          <w:lang w:val="en-US"/>
        </w:rPr>
        <w:t xml:space="preserve"> </w:t>
      </w:r>
      <w:r w:rsidRPr="00E173E6">
        <w:rPr>
          <w:rFonts w:ascii="Times New Roman" w:hAnsi="Times New Roman" w:cs="Times New Roman"/>
          <w:sz w:val="24"/>
          <w:szCs w:val="24"/>
          <w:lang w:val="en-US"/>
        </w:rPr>
        <w:t>/  DOI: 10.13140/RG.2.2.35632.74240</w:t>
      </w:r>
    </w:p>
    <w:p w14:paraId="6DDF5539" w14:textId="2BAAF3B5" w:rsidR="00F23170" w:rsidRPr="007A35D8" w:rsidRDefault="00567B62" w:rsidP="007A35D8">
      <w:pPr>
        <w:spacing w:after="0" w:line="240" w:lineRule="auto"/>
        <w:ind w:firstLine="567"/>
        <w:jc w:val="center"/>
        <w:rPr>
          <w:rFonts w:ascii="Times New Roman" w:hAnsi="Times New Roman" w:cs="Times New Roman"/>
          <w:b/>
          <w:sz w:val="24"/>
          <w:szCs w:val="24"/>
          <w:lang w:val="en-US"/>
        </w:rPr>
      </w:pPr>
      <w:r w:rsidRPr="007A35D8">
        <w:rPr>
          <w:rFonts w:ascii="Times New Roman" w:hAnsi="Times New Roman" w:cs="Times New Roman"/>
          <w:b/>
          <w:sz w:val="24"/>
          <w:szCs w:val="24"/>
          <w:lang w:val="en-US"/>
        </w:rPr>
        <w:t>References</w:t>
      </w:r>
    </w:p>
    <w:p w14:paraId="64864477" w14:textId="10BF3BFF" w:rsidR="0003558B" w:rsidRPr="00E173E6" w:rsidRDefault="00D23709" w:rsidP="007A35D8">
      <w:pPr>
        <w:spacing w:line="240" w:lineRule="auto"/>
        <w:ind w:firstLine="567"/>
        <w:rPr>
          <w:rFonts w:ascii="Times New Roman" w:hAnsi="Times New Roman" w:cs="Times New Roman"/>
          <w:sz w:val="24"/>
          <w:szCs w:val="24"/>
          <w:lang w:val="en-US"/>
        </w:rPr>
      </w:pPr>
      <w:r w:rsidRPr="00E173E6">
        <w:rPr>
          <w:rFonts w:ascii="Times New Roman" w:hAnsi="Times New Roman" w:cs="Times New Roman"/>
          <w:sz w:val="24"/>
          <w:szCs w:val="24"/>
          <w:lang w:val="en-US"/>
        </w:rPr>
        <w:t xml:space="preserve">1.Tsatsenko L.V., </w:t>
      </w:r>
      <w:proofErr w:type="spellStart"/>
      <w:r w:rsidRPr="00E173E6">
        <w:rPr>
          <w:rFonts w:ascii="Times New Roman" w:hAnsi="Times New Roman" w:cs="Times New Roman"/>
          <w:sz w:val="24"/>
          <w:szCs w:val="24"/>
          <w:lang w:val="en-US"/>
        </w:rPr>
        <w:t>Tsatsenko</w:t>
      </w:r>
      <w:proofErr w:type="spellEnd"/>
      <w:r w:rsidRPr="00E173E6">
        <w:rPr>
          <w:rFonts w:ascii="Times New Roman" w:hAnsi="Times New Roman" w:cs="Times New Roman"/>
          <w:sz w:val="24"/>
          <w:szCs w:val="24"/>
          <w:lang w:val="en-US"/>
        </w:rPr>
        <w:t xml:space="preserve"> N.A. Interdisciplinary approach in the study of species diversity</w:t>
      </w:r>
      <w:r w:rsidR="007A35D8" w:rsidRPr="007A35D8">
        <w:rPr>
          <w:rFonts w:ascii="Times New Roman" w:hAnsi="Times New Roman" w:cs="Times New Roman"/>
          <w:sz w:val="24"/>
          <w:szCs w:val="24"/>
          <w:lang w:val="en-US"/>
        </w:rPr>
        <w:t xml:space="preserve"> </w:t>
      </w:r>
      <w:r w:rsidRPr="00E173E6">
        <w:rPr>
          <w:rFonts w:ascii="Times New Roman" w:hAnsi="Times New Roman" w:cs="Times New Roman"/>
          <w:sz w:val="24"/>
          <w:szCs w:val="24"/>
          <w:lang w:val="en-US"/>
        </w:rPr>
        <w:t xml:space="preserve">// </w:t>
      </w:r>
      <w:hyperlink r:id="rId22" w:history="1">
        <w:r w:rsidR="007A35D8" w:rsidRPr="00FE4C68">
          <w:rPr>
            <w:rStyle w:val="Hyperlink"/>
            <w:rFonts w:ascii="Times New Roman" w:hAnsi="Times New Roman" w:cs="Times New Roman"/>
            <w:sz w:val="24"/>
            <w:szCs w:val="24"/>
            <w:lang w:val="en-US"/>
          </w:rPr>
          <w:t>https://www.researchgate.net/publication/378069523</w:t>
        </w:r>
      </w:hyperlink>
      <w:r w:rsidR="007A35D8" w:rsidRPr="007A35D8">
        <w:rPr>
          <w:rFonts w:ascii="Times New Roman" w:hAnsi="Times New Roman" w:cs="Times New Roman"/>
          <w:sz w:val="24"/>
          <w:szCs w:val="24"/>
          <w:lang w:val="en-US"/>
        </w:rPr>
        <w:t xml:space="preserve"> </w:t>
      </w:r>
      <w:r w:rsidRPr="00E173E6">
        <w:rPr>
          <w:rFonts w:ascii="Times New Roman" w:hAnsi="Times New Roman" w:cs="Times New Roman"/>
          <w:sz w:val="24"/>
          <w:szCs w:val="24"/>
          <w:lang w:val="en-US"/>
        </w:rPr>
        <w:t>/  DOI: 10.13140/RG.2.2.35632.74240</w:t>
      </w:r>
    </w:p>
    <w:p w14:paraId="5088D046" w14:textId="77777777" w:rsidR="0003558B" w:rsidRDefault="0003558B" w:rsidP="00A93290">
      <w:pPr>
        <w:spacing w:line="360" w:lineRule="auto"/>
        <w:ind w:firstLine="709"/>
        <w:jc w:val="center"/>
        <w:rPr>
          <w:rFonts w:ascii="Times New Roman" w:hAnsi="Times New Roman" w:cs="Times New Roman"/>
          <w:sz w:val="28"/>
          <w:szCs w:val="28"/>
          <w:lang w:val="en-US"/>
        </w:rPr>
      </w:pPr>
    </w:p>
    <w:p w14:paraId="30EAF165" w14:textId="18856C5C" w:rsidR="00F23170" w:rsidRPr="000D3816" w:rsidRDefault="00F23170" w:rsidP="00D7506E">
      <w:pPr>
        <w:spacing w:line="360" w:lineRule="auto"/>
        <w:rPr>
          <w:rFonts w:ascii="Times New Roman" w:hAnsi="Times New Roman" w:cs="Times New Roman"/>
          <w:sz w:val="28"/>
          <w:szCs w:val="28"/>
          <w:lang w:val="en-US"/>
        </w:rPr>
      </w:pPr>
    </w:p>
    <w:sectPr w:rsidR="00F23170" w:rsidRPr="000D3816" w:rsidSect="001825F6">
      <w:headerReference w:type="even" r:id="rId23"/>
      <w:headerReference w:type="default" r:id="rId24"/>
      <w:footerReference w:type="defaul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93758E" w14:textId="77777777" w:rsidR="00731FF1" w:rsidRDefault="00731FF1" w:rsidP="008A431A">
      <w:pPr>
        <w:spacing w:after="0" w:line="240" w:lineRule="auto"/>
      </w:pPr>
      <w:r>
        <w:separator/>
      </w:r>
    </w:p>
  </w:endnote>
  <w:endnote w:type="continuationSeparator" w:id="0">
    <w:p w14:paraId="423E530F" w14:textId="77777777" w:rsidR="00731FF1" w:rsidRDefault="00731FF1" w:rsidP="008A43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MS Mincho"/>
    <w:panose1 w:val="020B0604020202020204"/>
    <w:charset w:val="80"/>
    <w:family w:val="auto"/>
    <w:notTrueType/>
    <w:pitch w:val="default"/>
    <w:sig w:usb0="00000001"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B8884" w14:textId="63CC80D2" w:rsidR="003F4074" w:rsidRDefault="00385844">
    <w:pPr>
      <w:pStyle w:val="Footer"/>
    </w:pPr>
    <w:hyperlink r:id="rId1" w:history="1">
      <w:r w:rsidRPr="00EF03B8">
        <w:rPr>
          <w:rStyle w:val="Hyperlink"/>
          <w:rFonts w:ascii="Times New Roman" w:hAnsi="Times New Roman" w:cs="Times New Roman"/>
          <w:sz w:val="24"/>
          <w:szCs w:val="24"/>
        </w:rPr>
        <w:t>http://ej.kubagro.ru/2024/03/pdf/0</w:t>
      </w:r>
      <w:r w:rsidRPr="00EF03B8">
        <w:rPr>
          <w:rStyle w:val="Hyperlink"/>
          <w:rFonts w:ascii="Times New Roman" w:hAnsi="Times New Roman" w:cs="Times New Roman"/>
          <w:sz w:val="24"/>
          <w:szCs w:val="24"/>
        </w:rPr>
        <w:t>1</w:t>
      </w:r>
      <w:r w:rsidRPr="00EF03B8">
        <w:rPr>
          <w:rStyle w:val="Hyperlink"/>
          <w:rFonts w:ascii="Times New Roman" w:hAnsi="Times New Roman" w:cs="Times New Roman"/>
          <w:sz w:val="24"/>
          <w:szCs w:val="24"/>
        </w:rPr>
        <w:t>.pdf</w:t>
      </w:r>
    </w:hyperlink>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D6F35" w14:textId="77777777" w:rsidR="00731FF1" w:rsidRDefault="00731FF1" w:rsidP="008A431A">
      <w:pPr>
        <w:spacing w:after="0" w:line="240" w:lineRule="auto"/>
      </w:pPr>
      <w:r>
        <w:separator/>
      </w:r>
    </w:p>
  </w:footnote>
  <w:footnote w:type="continuationSeparator" w:id="0">
    <w:p w14:paraId="5FF74A03" w14:textId="77777777" w:rsidR="00731FF1" w:rsidRDefault="00731FF1" w:rsidP="008A43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16048987"/>
      <w:docPartObj>
        <w:docPartGallery w:val="Page Numbers (Top of Page)"/>
        <w:docPartUnique/>
      </w:docPartObj>
    </w:sdtPr>
    <w:sdtContent>
      <w:p w14:paraId="6C5797C5" w14:textId="28CA0EDF" w:rsidR="003F4074" w:rsidRDefault="003F4074" w:rsidP="00EF03B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6FD0524" w14:textId="77777777" w:rsidR="003F4074" w:rsidRDefault="003F4074" w:rsidP="003F407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545803976"/>
      <w:docPartObj>
        <w:docPartGallery w:val="Page Numbers (Top of Page)"/>
        <w:docPartUnique/>
      </w:docPartObj>
    </w:sdtPr>
    <w:sdtContent>
      <w:p w14:paraId="184EB388" w14:textId="42E294A8" w:rsidR="003F4074" w:rsidRPr="003F4074" w:rsidRDefault="003F4074" w:rsidP="00EF03B8">
        <w:pPr>
          <w:pStyle w:val="Header"/>
          <w:framePr w:wrap="none" w:vAnchor="text" w:hAnchor="margin" w:xAlign="right" w:y="1"/>
          <w:rPr>
            <w:rStyle w:val="PageNumber"/>
            <w:rFonts w:ascii="Times New Roman" w:hAnsi="Times New Roman" w:cs="Times New Roman"/>
            <w:sz w:val="28"/>
            <w:szCs w:val="28"/>
          </w:rPr>
        </w:pPr>
        <w:r w:rsidRPr="003F4074">
          <w:rPr>
            <w:rStyle w:val="PageNumber"/>
            <w:rFonts w:ascii="Times New Roman" w:hAnsi="Times New Roman" w:cs="Times New Roman"/>
            <w:sz w:val="28"/>
            <w:szCs w:val="28"/>
          </w:rPr>
          <w:fldChar w:fldCharType="begin"/>
        </w:r>
        <w:r w:rsidRPr="003F4074">
          <w:rPr>
            <w:rStyle w:val="PageNumber"/>
            <w:rFonts w:ascii="Times New Roman" w:hAnsi="Times New Roman" w:cs="Times New Roman"/>
            <w:sz w:val="28"/>
            <w:szCs w:val="28"/>
          </w:rPr>
          <w:instrText xml:space="preserve"> PAGE </w:instrText>
        </w:r>
        <w:r w:rsidRPr="003F4074">
          <w:rPr>
            <w:rStyle w:val="PageNumber"/>
            <w:rFonts w:ascii="Times New Roman" w:hAnsi="Times New Roman" w:cs="Times New Roman"/>
            <w:sz w:val="28"/>
            <w:szCs w:val="28"/>
          </w:rPr>
          <w:fldChar w:fldCharType="separate"/>
        </w:r>
        <w:r w:rsidRPr="003F4074">
          <w:rPr>
            <w:rStyle w:val="PageNumber"/>
            <w:rFonts w:ascii="Times New Roman" w:hAnsi="Times New Roman" w:cs="Times New Roman"/>
            <w:noProof/>
            <w:sz w:val="28"/>
            <w:szCs w:val="28"/>
          </w:rPr>
          <w:t>1</w:t>
        </w:r>
        <w:r w:rsidRPr="003F4074">
          <w:rPr>
            <w:rStyle w:val="PageNumber"/>
            <w:rFonts w:ascii="Times New Roman" w:hAnsi="Times New Roman" w:cs="Times New Roman"/>
            <w:sz w:val="28"/>
            <w:szCs w:val="28"/>
          </w:rPr>
          <w:fldChar w:fldCharType="end"/>
        </w:r>
      </w:p>
    </w:sdtContent>
  </w:sdt>
  <w:sdt>
    <w:sdtPr>
      <w:rPr>
        <w:rFonts w:ascii="Times New Roman" w:hAnsi="Times New Roman" w:cs="Times New Roman"/>
        <w:sz w:val="24"/>
        <w:szCs w:val="24"/>
      </w:rPr>
      <w:id w:val="-707182542"/>
      <w:docPartObj>
        <w:docPartGallery w:val="Page Numbers (Top of Page)"/>
        <w:docPartUnique/>
      </w:docPartObj>
    </w:sdtPr>
    <w:sdtContent>
      <w:p w14:paraId="5319F36F" w14:textId="1507C011" w:rsidR="008A431A" w:rsidRPr="003F4074" w:rsidRDefault="003F4074" w:rsidP="003F4074">
        <w:pPr>
          <w:pStyle w:val="Header"/>
          <w:ind w:right="360"/>
          <w:rPr>
            <w:rFonts w:ascii="Times New Roman" w:hAnsi="Times New Roman" w:cs="Times New Roman"/>
            <w:sz w:val="24"/>
            <w:szCs w:val="24"/>
          </w:rPr>
        </w:pPr>
        <w:r w:rsidRPr="003F4074">
          <w:rPr>
            <w:rFonts w:ascii="Times New Roman" w:hAnsi="Times New Roman" w:cs="Times New Roman"/>
            <w:sz w:val="24"/>
            <w:szCs w:val="24"/>
          </w:rPr>
          <w:t xml:space="preserve">Научный журнал </w:t>
        </w:r>
        <w:proofErr w:type="spellStart"/>
        <w:r w:rsidRPr="003F4074">
          <w:rPr>
            <w:rFonts w:ascii="Times New Roman" w:hAnsi="Times New Roman" w:cs="Times New Roman"/>
            <w:sz w:val="24"/>
            <w:szCs w:val="24"/>
          </w:rPr>
          <w:t>КубГАУ</w:t>
        </w:r>
        <w:proofErr w:type="spellEnd"/>
        <w:r w:rsidRPr="003F4074">
          <w:rPr>
            <w:rFonts w:ascii="Times New Roman" w:hAnsi="Times New Roman" w:cs="Times New Roman"/>
            <w:sz w:val="24"/>
            <w:szCs w:val="24"/>
          </w:rPr>
          <w:t>, №19</w:t>
        </w:r>
        <w:r>
          <w:rPr>
            <w:rFonts w:ascii="Times New Roman" w:hAnsi="Times New Roman" w:cs="Times New Roman"/>
            <w:sz w:val="24"/>
            <w:szCs w:val="24"/>
          </w:rPr>
          <w:t>7</w:t>
        </w:r>
        <w:r w:rsidRPr="003F4074">
          <w:rPr>
            <w:rFonts w:ascii="Times New Roman" w:hAnsi="Times New Roman" w:cs="Times New Roman"/>
            <w:sz w:val="24"/>
            <w:szCs w:val="24"/>
          </w:rPr>
          <w:t>(</w:t>
        </w:r>
        <w:r w:rsidRPr="003F4074">
          <w:rPr>
            <w:rFonts w:ascii="Times New Roman" w:hAnsi="Times New Roman" w:cs="Times New Roman"/>
            <w:sz w:val="24"/>
            <w:szCs w:val="24"/>
            <w:lang w:val="en-US"/>
          </w:rPr>
          <w:t>0</w:t>
        </w:r>
        <w:r>
          <w:rPr>
            <w:rFonts w:ascii="Times New Roman" w:hAnsi="Times New Roman" w:cs="Times New Roman"/>
            <w:sz w:val="24"/>
            <w:szCs w:val="24"/>
          </w:rPr>
          <w:t>3</w:t>
        </w:r>
        <w:r w:rsidRPr="003F4074">
          <w:rPr>
            <w:rFonts w:ascii="Times New Roman" w:hAnsi="Times New Roman" w:cs="Times New Roman"/>
            <w:sz w:val="24"/>
            <w:szCs w:val="24"/>
          </w:rPr>
          <w:t>), 202</w:t>
        </w:r>
        <w:r w:rsidRPr="003F4074">
          <w:rPr>
            <w:rFonts w:ascii="Times New Roman" w:hAnsi="Times New Roman" w:cs="Times New Roman"/>
            <w:sz w:val="24"/>
            <w:szCs w:val="24"/>
            <w:lang w:val="en-US"/>
          </w:rPr>
          <w:t>4</w:t>
        </w:r>
        <w:r w:rsidRPr="003F4074">
          <w:rPr>
            <w:rFonts w:ascii="Times New Roman" w:hAnsi="Times New Roman" w:cs="Times New Roman"/>
            <w:sz w:val="24"/>
            <w:szCs w:val="24"/>
          </w:rPr>
          <w:t xml:space="preserve"> год</w:t>
        </w:r>
      </w:p>
    </w:sdtContent>
  </w:sdt>
  <w:p w14:paraId="7C1EED7D" w14:textId="77777777" w:rsidR="008A431A" w:rsidRDefault="008A43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A7D5A"/>
    <w:multiLevelType w:val="hybridMultilevel"/>
    <w:tmpl w:val="91EA61C4"/>
    <w:lvl w:ilvl="0" w:tplc="9EAA558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15:restartNumberingAfterBreak="0">
    <w:nsid w:val="1ACE0229"/>
    <w:multiLevelType w:val="hybridMultilevel"/>
    <w:tmpl w:val="5AC22B22"/>
    <w:lvl w:ilvl="0" w:tplc="7CC86B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4B21639D"/>
    <w:multiLevelType w:val="hybridMultilevel"/>
    <w:tmpl w:val="32E60872"/>
    <w:lvl w:ilvl="0" w:tplc="009E0A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50A04EDD"/>
    <w:multiLevelType w:val="hybridMultilevel"/>
    <w:tmpl w:val="886896A2"/>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 w15:restartNumberingAfterBreak="0">
    <w:nsid w:val="51531C38"/>
    <w:multiLevelType w:val="hybridMultilevel"/>
    <w:tmpl w:val="73561D3E"/>
    <w:lvl w:ilvl="0" w:tplc="7CC86B2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6DA7D9B"/>
    <w:multiLevelType w:val="hybridMultilevel"/>
    <w:tmpl w:val="5AC22B22"/>
    <w:lvl w:ilvl="0" w:tplc="7CC86B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6BCF3D87"/>
    <w:multiLevelType w:val="hybridMultilevel"/>
    <w:tmpl w:val="FCCA7BF2"/>
    <w:lvl w:ilvl="0" w:tplc="A7CCAFC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15:restartNumberingAfterBreak="0">
    <w:nsid w:val="6C0A00C2"/>
    <w:multiLevelType w:val="hybridMultilevel"/>
    <w:tmpl w:val="9CB8BD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6E917B47"/>
    <w:multiLevelType w:val="hybridMultilevel"/>
    <w:tmpl w:val="71A67224"/>
    <w:lvl w:ilvl="0" w:tplc="6B30A7A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num w:numId="1">
    <w:abstractNumId w:val="3"/>
  </w:num>
  <w:num w:numId="2">
    <w:abstractNumId w:val="8"/>
  </w:num>
  <w:num w:numId="3">
    <w:abstractNumId w:val="6"/>
  </w:num>
  <w:num w:numId="4">
    <w:abstractNumId w:val="5"/>
  </w:num>
  <w:num w:numId="5">
    <w:abstractNumId w:val="7"/>
  </w:num>
  <w:num w:numId="6">
    <w:abstractNumId w:val="4"/>
  </w:num>
  <w:num w:numId="7">
    <w:abstractNumId w:val="0"/>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6030"/>
    <w:rsid w:val="0001060D"/>
    <w:rsid w:val="00012B51"/>
    <w:rsid w:val="0002526B"/>
    <w:rsid w:val="0002592C"/>
    <w:rsid w:val="00027A81"/>
    <w:rsid w:val="00031EFE"/>
    <w:rsid w:val="000328B3"/>
    <w:rsid w:val="000341A1"/>
    <w:rsid w:val="0003558B"/>
    <w:rsid w:val="00036030"/>
    <w:rsid w:val="00045D0B"/>
    <w:rsid w:val="000534AD"/>
    <w:rsid w:val="000660AF"/>
    <w:rsid w:val="00074692"/>
    <w:rsid w:val="00097B4C"/>
    <w:rsid w:val="000A5BCE"/>
    <w:rsid w:val="000A5F81"/>
    <w:rsid w:val="000B02BA"/>
    <w:rsid w:val="000B5D77"/>
    <w:rsid w:val="000C2475"/>
    <w:rsid w:val="000C3861"/>
    <w:rsid w:val="000D11A5"/>
    <w:rsid w:val="000D3816"/>
    <w:rsid w:val="000D6CA5"/>
    <w:rsid w:val="000F32E9"/>
    <w:rsid w:val="000F449B"/>
    <w:rsid w:val="00110549"/>
    <w:rsid w:val="001164CC"/>
    <w:rsid w:val="001520F2"/>
    <w:rsid w:val="00156E9D"/>
    <w:rsid w:val="00157954"/>
    <w:rsid w:val="00170E95"/>
    <w:rsid w:val="00172008"/>
    <w:rsid w:val="00173662"/>
    <w:rsid w:val="001760C0"/>
    <w:rsid w:val="00176299"/>
    <w:rsid w:val="001825F6"/>
    <w:rsid w:val="00187B2C"/>
    <w:rsid w:val="001A001E"/>
    <w:rsid w:val="001A394E"/>
    <w:rsid w:val="001A72B8"/>
    <w:rsid w:val="001B2146"/>
    <w:rsid w:val="001B666D"/>
    <w:rsid w:val="001C2979"/>
    <w:rsid w:val="001D1945"/>
    <w:rsid w:val="001D565F"/>
    <w:rsid w:val="00205E7D"/>
    <w:rsid w:val="002160D0"/>
    <w:rsid w:val="00231AE6"/>
    <w:rsid w:val="00231B3B"/>
    <w:rsid w:val="0023327D"/>
    <w:rsid w:val="00235C7C"/>
    <w:rsid w:val="002403FC"/>
    <w:rsid w:val="002467C8"/>
    <w:rsid w:val="002507F5"/>
    <w:rsid w:val="0027685D"/>
    <w:rsid w:val="0027748B"/>
    <w:rsid w:val="00280205"/>
    <w:rsid w:val="00283406"/>
    <w:rsid w:val="002A71D9"/>
    <w:rsid w:val="002B0A1A"/>
    <w:rsid w:val="002B759A"/>
    <w:rsid w:val="002C1802"/>
    <w:rsid w:val="002D10F6"/>
    <w:rsid w:val="002D77C0"/>
    <w:rsid w:val="002F1A76"/>
    <w:rsid w:val="002F7AB4"/>
    <w:rsid w:val="00301877"/>
    <w:rsid w:val="00302D8C"/>
    <w:rsid w:val="00312B3D"/>
    <w:rsid w:val="00324847"/>
    <w:rsid w:val="00340787"/>
    <w:rsid w:val="003565C1"/>
    <w:rsid w:val="00366082"/>
    <w:rsid w:val="0037123F"/>
    <w:rsid w:val="00376064"/>
    <w:rsid w:val="00377777"/>
    <w:rsid w:val="00385844"/>
    <w:rsid w:val="003911E6"/>
    <w:rsid w:val="00397C04"/>
    <w:rsid w:val="003B7B2A"/>
    <w:rsid w:val="003C1995"/>
    <w:rsid w:val="003D167E"/>
    <w:rsid w:val="003D65BD"/>
    <w:rsid w:val="003E6212"/>
    <w:rsid w:val="003E6A8C"/>
    <w:rsid w:val="003F060F"/>
    <w:rsid w:val="003F4033"/>
    <w:rsid w:val="003F4074"/>
    <w:rsid w:val="003F5EFC"/>
    <w:rsid w:val="004022FB"/>
    <w:rsid w:val="004104CA"/>
    <w:rsid w:val="00422AB5"/>
    <w:rsid w:val="004342E0"/>
    <w:rsid w:val="00434460"/>
    <w:rsid w:val="00437C9E"/>
    <w:rsid w:val="00444FA2"/>
    <w:rsid w:val="0045128A"/>
    <w:rsid w:val="00453555"/>
    <w:rsid w:val="0046751A"/>
    <w:rsid w:val="0047239F"/>
    <w:rsid w:val="004730A6"/>
    <w:rsid w:val="004935F1"/>
    <w:rsid w:val="004A055A"/>
    <w:rsid w:val="004A3FEE"/>
    <w:rsid w:val="004A47E6"/>
    <w:rsid w:val="004C05B4"/>
    <w:rsid w:val="004D0C20"/>
    <w:rsid w:val="004D2EF4"/>
    <w:rsid w:val="004E5EF1"/>
    <w:rsid w:val="00503430"/>
    <w:rsid w:val="005042FF"/>
    <w:rsid w:val="0050510F"/>
    <w:rsid w:val="005231D9"/>
    <w:rsid w:val="00530236"/>
    <w:rsid w:val="0053459F"/>
    <w:rsid w:val="00543A06"/>
    <w:rsid w:val="00545FBF"/>
    <w:rsid w:val="00554376"/>
    <w:rsid w:val="00567B62"/>
    <w:rsid w:val="00576CC8"/>
    <w:rsid w:val="00581637"/>
    <w:rsid w:val="005962C9"/>
    <w:rsid w:val="005A679E"/>
    <w:rsid w:val="005B085E"/>
    <w:rsid w:val="005C2426"/>
    <w:rsid w:val="005C683B"/>
    <w:rsid w:val="005E1BBF"/>
    <w:rsid w:val="005E4687"/>
    <w:rsid w:val="005E6F5E"/>
    <w:rsid w:val="005F7900"/>
    <w:rsid w:val="00613C61"/>
    <w:rsid w:val="006226B7"/>
    <w:rsid w:val="006257D6"/>
    <w:rsid w:val="00644F80"/>
    <w:rsid w:val="0064511C"/>
    <w:rsid w:val="00653CD8"/>
    <w:rsid w:val="00655620"/>
    <w:rsid w:val="00660493"/>
    <w:rsid w:val="006714D9"/>
    <w:rsid w:val="00676A09"/>
    <w:rsid w:val="00692F6B"/>
    <w:rsid w:val="006A5581"/>
    <w:rsid w:val="006B0B1C"/>
    <w:rsid w:val="006B1783"/>
    <w:rsid w:val="006B1B4E"/>
    <w:rsid w:val="006B5EC2"/>
    <w:rsid w:val="006C225F"/>
    <w:rsid w:val="006E0663"/>
    <w:rsid w:val="006E51CB"/>
    <w:rsid w:val="006E5E57"/>
    <w:rsid w:val="006E5F3E"/>
    <w:rsid w:val="006E6BD1"/>
    <w:rsid w:val="006F3511"/>
    <w:rsid w:val="006F6DA7"/>
    <w:rsid w:val="00704833"/>
    <w:rsid w:val="00706EE0"/>
    <w:rsid w:val="00716ED3"/>
    <w:rsid w:val="00731FF1"/>
    <w:rsid w:val="00733387"/>
    <w:rsid w:val="007342C9"/>
    <w:rsid w:val="00745A09"/>
    <w:rsid w:val="00751152"/>
    <w:rsid w:val="00755D2B"/>
    <w:rsid w:val="00765737"/>
    <w:rsid w:val="00780620"/>
    <w:rsid w:val="00782981"/>
    <w:rsid w:val="00786D0A"/>
    <w:rsid w:val="00794F98"/>
    <w:rsid w:val="007A35D8"/>
    <w:rsid w:val="007A44E3"/>
    <w:rsid w:val="007A7F68"/>
    <w:rsid w:val="007B13C6"/>
    <w:rsid w:val="007C3D69"/>
    <w:rsid w:val="007C60B5"/>
    <w:rsid w:val="007F69FB"/>
    <w:rsid w:val="008161EA"/>
    <w:rsid w:val="00820817"/>
    <w:rsid w:val="00827889"/>
    <w:rsid w:val="008318B2"/>
    <w:rsid w:val="00832F2B"/>
    <w:rsid w:val="008347A9"/>
    <w:rsid w:val="0083568A"/>
    <w:rsid w:val="00837014"/>
    <w:rsid w:val="008447A6"/>
    <w:rsid w:val="008559F1"/>
    <w:rsid w:val="008615E7"/>
    <w:rsid w:val="00864695"/>
    <w:rsid w:val="008677D4"/>
    <w:rsid w:val="0087623B"/>
    <w:rsid w:val="00883996"/>
    <w:rsid w:val="00886703"/>
    <w:rsid w:val="008954E0"/>
    <w:rsid w:val="008A26D5"/>
    <w:rsid w:val="008A431A"/>
    <w:rsid w:val="008A5B25"/>
    <w:rsid w:val="008B46B3"/>
    <w:rsid w:val="008B6986"/>
    <w:rsid w:val="008B6EA6"/>
    <w:rsid w:val="008B78EC"/>
    <w:rsid w:val="008C228A"/>
    <w:rsid w:val="008C2DE4"/>
    <w:rsid w:val="008E0451"/>
    <w:rsid w:val="008E0C65"/>
    <w:rsid w:val="00925E6F"/>
    <w:rsid w:val="0093727A"/>
    <w:rsid w:val="00941588"/>
    <w:rsid w:val="00943BBB"/>
    <w:rsid w:val="00944999"/>
    <w:rsid w:val="00962D85"/>
    <w:rsid w:val="00977219"/>
    <w:rsid w:val="009835A3"/>
    <w:rsid w:val="0098621E"/>
    <w:rsid w:val="0099480E"/>
    <w:rsid w:val="009973BC"/>
    <w:rsid w:val="009A354D"/>
    <w:rsid w:val="009A4F59"/>
    <w:rsid w:val="009B423A"/>
    <w:rsid w:val="009C1921"/>
    <w:rsid w:val="009C21F9"/>
    <w:rsid w:val="009D7370"/>
    <w:rsid w:val="009E15CB"/>
    <w:rsid w:val="009F3658"/>
    <w:rsid w:val="009F60D2"/>
    <w:rsid w:val="00A003B2"/>
    <w:rsid w:val="00A0745E"/>
    <w:rsid w:val="00A1089E"/>
    <w:rsid w:val="00A16E84"/>
    <w:rsid w:val="00A2342D"/>
    <w:rsid w:val="00A32F0A"/>
    <w:rsid w:val="00A35BF7"/>
    <w:rsid w:val="00A41C80"/>
    <w:rsid w:val="00A72279"/>
    <w:rsid w:val="00A93290"/>
    <w:rsid w:val="00AB2DAE"/>
    <w:rsid w:val="00AC5C87"/>
    <w:rsid w:val="00AC7CF6"/>
    <w:rsid w:val="00AD03AC"/>
    <w:rsid w:val="00AE4B76"/>
    <w:rsid w:val="00AE63BB"/>
    <w:rsid w:val="00AF080D"/>
    <w:rsid w:val="00AF6379"/>
    <w:rsid w:val="00B10280"/>
    <w:rsid w:val="00B16274"/>
    <w:rsid w:val="00B270E5"/>
    <w:rsid w:val="00B43AB8"/>
    <w:rsid w:val="00B6513A"/>
    <w:rsid w:val="00B769EF"/>
    <w:rsid w:val="00B81F49"/>
    <w:rsid w:val="00B92AF7"/>
    <w:rsid w:val="00B94CFD"/>
    <w:rsid w:val="00BA2646"/>
    <w:rsid w:val="00BD0920"/>
    <w:rsid w:val="00BD6718"/>
    <w:rsid w:val="00BE3AB8"/>
    <w:rsid w:val="00C068B3"/>
    <w:rsid w:val="00C074DC"/>
    <w:rsid w:val="00C15A90"/>
    <w:rsid w:val="00C30AD2"/>
    <w:rsid w:val="00C41907"/>
    <w:rsid w:val="00C452D9"/>
    <w:rsid w:val="00C5141E"/>
    <w:rsid w:val="00C52D34"/>
    <w:rsid w:val="00C5653D"/>
    <w:rsid w:val="00C57E07"/>
    <w:rsid w:val="00C8088F"/>
    <w:rsid w:val="00C82D21"/>
    <w:rsid w:val="00CA67B0"/>
    <w:rsid w:val="00CB165E"/>
    <w:rsid w:val="00CD0A84"/>
    <w:rsid w:val="00CF7318"/>
    <w:rsid w:val="00D0200D"/>
    <w:rsid w:val="00D23709"/>
    <w:rsid w:val="00D43DA5"/>
    <w:rsid w:val="00D7001F"/>
    <w:rsid w:val="00D733A8"/>
    <w:rsid w:val="00D7506E"/>
    <w:rsid w:val="00D85040"/>
    <w:rsid w:val="00D93055"/>
    <w:rsid w:val="00DB05EE"/>
    <w:rsid w:val="00DB15A1"/>
    <w:rsid w:val="00DB2A95"/>
    <w:rsid w:val="00DC34F7"/>
    <w:rsid w:val="00DC4D82"/>
    <w:rsid w:val="00DE33C3"/>
    <w:rsid w:val="00DE649C"/>
    <w:rsid w:val="00DF0D52"/>
    <w:rsid w:val="00E032C6"/>
    <w:rsid w:val="00E173E6"/>
    <w:rsid w:val="00E25DA3"/>
    <w:rsid w:val="00E36579"/>
    <w:rsid w:val="00E374C5"/>
    <w:rsid w:val="00E409D2"/>
    <w:rsid w:val="00E61563"/>
    <w:rsid w:val="00E76FD3"/>
    <w:rsid w:val="00EA15AE"/>
    <w:rsid w:val="00EB293D"/>
    <w:rsid w:val="00EB34E5"/>
    <w:rsid w:val="00EB3C0A"/>
    <w:rsid w:val="00EB4428"/>
    <w:rsid w:val="00EB7219"/>
    <w:rsid w:val="00EB7F7C"/>
    <w:rsid w:val="00EC069A"/>
    <w:rsid w:val="00EC5821"/>
    <w:rsid w:val="00EC7882"/>
    <w:rsid w:val="00EE6738"/>
    <w:rsid w:val="00EF242A"/>
    <w:rsid w:val="00F04177"/>
    <w:rsid w:val="00F14331"/>
    <w:rsid w:val="00F23170"/>
    <w:rsid w:val="00F23395"/>
    <w:rsid w:val="00F341EC"/>
    <w:rsid w:val="00F34BB6"/>
    <w:rsid w:val="00F50687"/>
    <w:rsid w:val="00F5191A"/>
    <w:rsid w:val="00F57178"/>
    <w:rsid w:val="00FA0D6B"/>
    <w:rsid w:val="00FB3030"/>
    <w:rsid w:val="00FD0CA9"/>
    <w:rsid w:val="00FE39BF"/>
    <w:rsid w:val="00FE4C4A"/>
    <w:rsid w:val="00FE4C69"/>
    <w:rsid w:val="00FF35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B50701"/>
  <w15:docId w15:val="{22827ABB-EB03-5F48-9847-E987AC538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6EA6"/>
  </w:style>
  <w:style w:type="paragraph" w:styleId="Heading3">
    <w:name w:val="heading 3"/>
    <w:basedOn w:val="Normal"/>
    <w:link w:val="Heading3Char"/>
    <w:uiPriority w:val="9"/>
    <w:qFormat/>
    <w:rsid w:val="006F6DA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C78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C78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882"/>
    <w:rPr>
      <w:rFonts w:ascii="Tahoma" w:hAnsi="Tahoma" w:cs="Tahoma"/>
      <w:sz w:val="16"/>
      <w:szCs w:val="16"/>
    </w:rPr>
  </w:style>
  <w:style w:type="character" w:styleId="Hyperlink">
    <w:name w:val="Hyperlink"/>
    <w:basedOn w:val="DefaultParagraphFont"/>
    <w:uiPriority w:val="99"/>
    <w:unhideWhenUsed/>
    <w:rsid w:val="00545FBF"/>
    <w:rPr>
      <w:color w:val="0000FF" w:themeColor="hyperlink"/>
      <w:u w:val="single"/>
    </w:rPr>
  </w:style>
  <w:style w:type="paragraph" w:styleId="NormalWeb">
    <w:name w:val="Normal (Web)"/>
    <w:basedOn w:val="Normal"/>
    <w:uiPriority w:val="99"/>
    <w:unhideWhenUsed/>
    <w:rsid w:val="006F6D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ing3Char">
    <w:name w:val="Heading 3 Char"/>
    <w:basedOn w:val="DefaultParagraphFont"/>
    <w:link w:val="Heading3"/>
    <w:uiPriority w:val="9"/>
    <w:rsid w:val="006F6DA7"/>
    <w:rPr>
      <w:rFonts w:ascii="Times New Roman" w:eastAsia="Times New Roman" w:hAnsi="Times New Roman" w:cs="Times New Roman"/>
      <w:b/>
      <w:bCs/>
      <w:sz w:val="27"/>
      <w:szCs w:val="27"/>
      <w:lang w:eastAsia="ru-RU"/>
    </w:rPr>
  </w:style>
  <w:style w:type="character" w:customStyle="1" w:styleId="notranslate">
    <w:name w:val="notranslate"/>
    <w:basedOn w:val="DefaultParagraphFont"/>
    <w:rsid w:val="006F6DA7"/>
  </w:style>
  <w:style w:type="paragraph" w:styleId="ListParagraph">
    <w:name w:val="List Paragraph"/>
    <w:basedOn w:val="Normal"/>
    <w:uiPriority w:val="34"/>
    <w:qFormat/>
    <w:rsid w:val="00827889"/>
    <w:pPr>
      <w:ind w:left="720"/>
      <w:contextualSpacing/>
    </w:pPr>
  </w:style>
  <w:style w:type="paragraph" w:customStyle="1" w:styleId="article-renderblock">
    <w:name w:val="article-render__block"/>
    <w:basedOn w:val="Normal"/>
    <w:rsid w:val="007C3D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NoSpacing">
    <w:name w:val="No Spacing"/>
    <w:uiPriority w:val="1"/>
    <w:qFormat/>
    <w:rsid w:val="000F32E9"/>
    <w:pPr>
      <w:spacing w:after="0" w:line="240" w:lineRule="auto"/>
    </w:pPr>
  </w:style>
  <w:style w:type="paragraph" w:styleId="Header">
    <w:name w:val="header"/>
    <w:basedOn w:val="Normal"/>
    <w:link w:val="HeaderChar"/>
    <w:uiPriority w:val="99"/>
    <w:unhideWhenUsed/>
    <w:rsid w:val="008A431A"/>
    <w:pPr>
      <w:tabs>
        <w:tab w:val="center" w:pos="4677"/>
        <w:tab w:val="right" w:pos="9355"/>
      </w:tabs>
      <w:spacing w:after="0" w:line="240" w:lineRule="auto"/>
    </w:pPr>
  </w:style>
  <w:style w:type="character" w:customStyle="1" w:styleId="HeaderChar">
    <w:name w:val="Header Char"/>
    <w:basedOn w:val="DefaultParagraphFont"/>
    <w:link w:val="Header"/>
    <w:uiPriority w:val="99"/>
    <w:rsid w:val="008A431A"/>
  </w:style>
  <w:style w:type="paragraph" w:styleId="Footer">
    <w:name w:val="footer"/>
    <w:basedOn w:val="Normal"/>
    <w:link w:val="FooterChar"/>
    <w:uiPriority w:val="99"/>
    <w:unhideWhenUsed/>
    <w:rsid w:val="008A431A"/>
    <w:pPr>
      <w:tabs>
        <w:tab w:val="center" w:pos="4677"/>
        <w:tab w:val="right" w:pos="9355"/>
      </w:tabs>
      <w:spacing w:after="0" w:line="240" w:lineRule="auto"/>
    </w:pPr>
  </w:style>
  <w:style w:type="character" w:customStyle="1" w:styleId="FooterChar">
    <w:name w:val="Footer Char"/>
    <w:basedOn w:val="DefaultParagraphFont"/>
    <w:link w:val="Footer"/>
    <w:uiPriority w:val="99"/>
    <w:rsid w:val="008A431A"/>
  </w:style>
  <w:style w:type="character" w:customStyle="1" w:styleId="UnresolvedMention1">
    <w:name w:val="Unresolved Mention1"/>
    <w:basedOn w:val="DefaultParagraphFont"/>
    <w:uiPriority w:val="99"/>
    <w:semiHidden/>
    <w:unhideWhenUsed/>
    <w:rsid w:val="0046751A"/>
    <w:rPr>
      <w:color w:val="605E5C"/>
      <w:shd w:val="clear" w:color="auto" w:fill="E1DFDD"/>
    </w:rPr>
  </w:style>
  <w:style w:type="character" w:customStyle="1" w:styleId="wmi-callto">
    <w:name w:val="wmi-callto"/>
    <w:basedOn w:val="DefaultParagraphFont"/>
    <w:rsid w:val="008161EA"/>
  </w:style>
  <w:style w:type="paragraph" w:styleId="FootnoteText">
    <w:name w:val="footnote text"/>
    <w:basedOn w:val="Normal"/>
    <w:link w:val="FootnoteTextChar"/>
    <w:uiPriority w:val="99"/>
    <w:semiHidden/>
    <w:unhideWhenUsed/>
    <w:rsid w:val="002B0A1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B0A1A"/>
    <w:rPr>
      <w:sz w:val="20"/>
      <w:szCs w:val="20"/>
    </w:rPr>
  </w:style>
  <w:style w:type="character" w:styleId="FootnoteReference">
    <w:name w:val="footnote reference"/>
    <w:basedOn w:val="DefaultParagraphFont"/>
    <w:uiPriority w:val="99"/>
    <w:semiHidden/>
    <w:unhideWhenUsed/>
    <w:rsid w:val="002B0A1A"/>
    <w:rPr>
      <w:vertAlign w:val="superscript"/>
    </w:rPr>
  </w:style>
  <w:style w:type="table" w:customStyle="1" w:styleId="1">
    <w:name w:val="Сетка таблицы1"/>
    <w:basedOn w:val="TableNormal"/>
    <w:next w:val="TableGrid"/>
    <w:uiPriority w:val="39"/>
    <w:rsid w:val="00F23170"/>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81F49"/>
    <w:rPr>
      <w:color w:val="605E5C"/>
      <w:shd w:val="clear" w:color="auto" w:fill="E1DFDD"/>
    </w:rPr>
  </w:style>
  <w:style w:type="character" w:styleId="PageNumber">
    <w:name w:val="page number"/>
    <w:basedOn w:val="DefaultParagraphFont"/>
    <w:uiPriority w:val="99"/>
    <w:semiHidden/>
    <w:unhideWhenUsed/>
    <w:rsid w:val="003F40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78849">
      <w:bodyDiv w:val="1"/>
      <w:marLeft w:val="0"/>
      <w:marRight w:val="0"/>
      <w:marTop w:val="0"/>
      <w:marBottom w:val="0"/>
      <w:divBdr>
        <w:top w:val="none" w:sz="0" w:space="0" w:color="auto"/>
        <w:left w:val="none" w:sz="0" w:space="0" w:color="auto"/>
        <w:bottom w:val="none" w:sz="0" w:space="0" w:color="auto"/>
        <w:right w:val="none" w:sz="0" w:space="0" w:color="auto"/>
      </w:divBdr>
    </w:div>
    <w:div w:id="54819597">
      <w:bodyDiv w:val="1"/>
      <w:marLeft w:val="0"/>
      <w:marRight w:val="0"/>
      <w:marTop w:val="0"/>
      <w:marBottom w:val="0"/>
      <w:divBdr>
        <w:top w:val="none" w:sz="0" w:space="0" w:color="auto"/>
        <w:left w:val="none" w:sz="0" w:space="0" w:color="auto"/>
        <w:bottom w:val="none" w:sz="0" w:space="0" w:color="auto"/>
        <w:right w:val="none" w:sz="0" w:space="0" w:color="auto"/>
      </w:divBdr>
    </w:div>
    <w:div w:id="73599947">
      <w:bodyDiv w:val="1"/>
      <w:marLeft w:val="0"/>
      <w:marRight w:val="0"/>
      <w:marTop w:val="0"/>
      <w:marBottom w:val="0"/>
      <w:divBdr>
        <w:top w:val="none" w:sz="0" w:space="0" w:color="auto"/>
        <w:left w:val="none" w:sz="0" w:space="0" w:color="auto"/>
        <w:bottom w:val="none" w:sz="0" w:space="0" w:color="auto"/>
        <w:right w:val="none" w:sz="0" w:space="0" w:color="auto"/>
      </w:divBdr>
    </w:div>
    <w:div w:id="145172161">
      <w:bodyDiv w:val="1"/>
      <w:marLeft w:val="0"/>
      <w:marRight w:val="0"/>
      <w:marTop w:val="0"/>
      <w:marBottom w:val="0"/>
      <w:divBdr>
        <w:top w:val="none" w:sz="0" w:space="0" w:color="auto"/>
        <w:left w:val="none" w:sz="0" w:space="0" w:color="auto"/>
        <w:bottom w:val="none" w:sz="0" w:space="0" w:color="auto"/>
        <w:right w:val="none" w:sz="0" w:space="0" w:color="auto"/>
      </w:divBdr>
    </w:div>
    <w:div w:id="159468538">
      <w:bodyDiv w:val="1"/>
      <w:marLeft w:val="0"/>
      <w:marRight w:val="0"/>
      <w:marTop w:val="0"/>
      <w:marBottom w:val="0"/>
      <w:divBdr>
        <w:top w:val="none" w:sz="0" w:space="0" w:color="auto"/>
        <w:left w:val="none" w:sz="0" w:space="0" w:color="auto"/>
        <w:bottom w:val="none" w:sz="0" w:space="0" w:color="auto"/>
        <w:right w:val="none" w:sz="0" w:space="0" w:color="auto"/>
      </w:divBdr>
    </w:div>
    <w:div w:id="206187685">
      <w:bodyDiv w:val="1"/>
      <w:marLeft w:val="0"/>
      <w:marRight w:val="0"/>
      <w:marTop w:val="0"/>
      <w:marBottom w:val="0"/>
      <w:divBdr>
        <w:top w:val="none" w:sz="0" w:space="0" w:color="auto"/>
        <w:left w:val="none" w:sz="0" w:space="0" w:color="auto"/>
        <w:bottom w:val="none" w:sz="0" w:space="0" w:color="auto"/>
        <w:right w:val="none" w:sz="0" w:space="0" w:color="auto"/>
      </w:divBdr>
    </w:div>
    <w:div w:id="212619231">
      <w:bodyDiv w:val="1"/>
      <w:marLeft w:val="0"/>
      <w:marRight w:val="0"/>
      <w:marTop w:val="0"/>
      <w:marBottom w:val="0"/>
      <w:divBdr>
        <w:top w:val="none" w:sz="0" w:space="0" w:color="auto"/>
        <w:left w:val="none" w:sz="0" w:space="0" w:color="auto"/>
        <w:bottom w:val="none" w:sz="0" w:space="0" w:color="auto"/>
        <w:right w:val="none" w:sz="0" w:space="0" w:color="auto"/>
      </w:divBdr>
    </w:div>
    <w:div w:id="235015230">
      <w:bodyDiv w:val="1"/>
      <w:marLeft w:val="0"/>
      <w:marRight w:val="0"/>
      <w:marTop w:val="0"/>
      <w:marBottom w:val="0"/>
      <w:divBdr>
        <w:top w:val="none" w:sz="0" w:space="0" w:color="auto"/>
        <w:left w:val="none" w:sz="0" w:space="0" w:color="auto"/>
        <w:bottom w:val="none" w:sz="0" w:space="0" w:color="auto"/>
        <w:right w:val="none" w:sz="0" w:space="0" w:color="auto"/>
      </w:divBdr>
    </w:div>
    <w:div w:id="570849167">
      <w:bodyDiv w:val="1"/>
      <w:marLeft w:val="0"/>
      <w:marRight w:val="0"/>
      <w:marTop w:val="0"/>
      <w:marBottom w:val="0"/>
      <w:divBdr>
        <w:top w:val="none" w:sz="0" w:space="0" w:color="auto"/>
        <w:left w:val="none" w:sz="0" w:space="0" w:color="auto"/>
        <w:bottom w:val="none" w:sz="0" w:space="0" w:color="auto"/>
        <w:right w:val="none" w:sz="0" w:space="0" w:color="auto"/>
      </w:divBdr>
    </w:div>
    <w:div w:id="583992624">
      <w:bodyDiv w:val="1"/>
      <w:marLeft w:val="0"/>
      <w:marRight w:val="0"/>
      <w:marTop w:val="0"/>
      <w:marBottom w:val="0"/>
      <w:divBdr>
        <w:top w:val="none" w:sz="0" w:space="0" w:color="auto"/>
        <w:left w:val="none" w:sz="0" w:space="0" w:color="auto"/>
        <w:bottom w:val="none" w:sz="0" w:space="0" w:color="auto"/>
        <w:right w:val="none" w:sz="0" w:space="0" w:color="auto"/>
      </w:divBdr>
    </w:div>
    <w:div w:id="639773878">
      <w:bodyDiv w:val="1"/>
      <w:marLeft w:val="0"/>
      <w:marRight w:val="0"/>
      <w:marTop w:val="0"/>
      <w:marBottom w:val="0"/>
      <w:divBdr>
        <w:top w:val="none" w:sz="0" w:space="0" w:color="auto"/>
        <w:left w:val="none" w:sz="0" w:space="0" w:color="auto"/>
        <w:bottom w:val="none" w:sz="0" w:space="0" w:color="auto"/>
        <w:right w:val="none" w:sz="0" w:space="0" w:color="auto"/>
      </w:divBdr>
      <w:divsChild>
        <w:div w:id="1000738594">
          <w:marLeft w:val="0"/>
          <w:marRight w:val="0"/>
          <w:marTop w:val="0"/>
          <w:marBottom w:val="0"/>
          <w:divBdr>
            <w:top w:val="none" w:sz="0" w:space="0" w:color="auto"/>
            <w:left w:val="none" w:sz="0" w:space="0" w:color="auto"/>
            <w:bottom w:val="none" w:sz="0" w:space="0" w:color="auto"/>
            <w:right w:val="none" w:sz="0" w:space="0" w:color="auto"/>
          </w:divBdr>
        </w:div>
      </w:divsChild>
    </w:div>
    <w:div w:id="670254011">
      <w:bodyDiv w:val="1"/>
      <w:marLeft w:val="0"/>
      <w:marRight w:val="0"/>
      <w:marTop w:val="0"/>
      <w:marBottom w:val="0"/>
      <w:divBdr>
        <w:top w:val="none" w:sz="0" w:space="0" w:color="auto"/>
        <w:left w:val="none" w:sz="0" w:space="0" w:color="auto"/>
        <w:bottom w:val="none" w:sz="0" w:space="0" w:color="auto"/>
        <w:right w:val="none" w:sz="0" w:space="0" w:color="auto"/>
      </w:divBdr>
    </w:div>
    <w:div w:id="775179872">
      <w:bodyDiv w:val="1"/>
      <w:marLeft w:val="0"/>
      <w:marRight w:val="0"/>
      <w:marTop w:val="0"/>
      <w:marBottom w:val="0"/>
      <w:divBdr>
        <w:top w:val="none" w:sz="0" w:space="0" w:color="auto"/>
        <w:left w:val="none" w:sz="0" w:space="0" w:color="auto"/>
        <w:bottom w:val="none" w:sz="0" w:space="0" w:color="auto"/>
        <w:right w:val="none" w:sz="0" w:space="0" w:color="auto"/>
      </w:divBdr>
    </w:div>
    <w:div w:id="817460755">
      <w:bodyDiv w:val="1"/>
      <w:marLeft w:val="0"/>
      <w:marRight w:val="0"/>
      <w:marTop w:val="0"/>
      <w:marBottom w:val="0"/>
      <w:divBdr>
        <w:top w:val="none" w:sz="0" w:space="0" w:color="auto"/>
        <w:left w:val="none" w:sz="0" w:space="0" w:color="auto"/>
        <w:bottom w:val="none" w:sz="0" w:space="0" w:color="auto"/>
        <w:right w:val="none" w:sz="0" w:space="0" w:color="auto"/>
      </w:divBdr>
    </w:div>
    <w:div w:id="819887078">
      <w:bodyDiv w:val="1"/>
      <w:marLeft w:val="0"/>
      <w:marRight w:val="0"/>
      <w:marTop w:val="0"/>
      <w:marBottom w:val="0"/>
      <w:divBdr>
        <w:top w:val="none" w:sz="0" w:space="0" w:color="auto"/>
        <w:left w:val="none" w:sz="0" w:space="0" w:color="auto"/>
        <w:bottom w:val="none" w:sz="0" w:space="0" w:color="auto"/>
        <w:right w:val="none" w:sz="0" w:space="0" w:color="auto"/>
      </w:divBdr>
    </w:div>
    <w:div w:id="845756070">
      <w:bodyDiv w:val="1"/>
      <w:marLeft w:val="0"/>
      <w:marRight w:val="0"/>
      <w:marTop w:val="0"/>
      <w:marBottom w:val="0"/>
      <w:divBdr>
        <w:top w:val="none" w:sz="0" w:space="0" w:color="auto"/>
        <w:left w:val="none" w:sz="0" w:space="0" w:color="auto"/>
        <w:bottom w:val="none" w:sz="0" w:space="0" w:color="auto"/>
        <w:right w:val="none" w:sz="0" w:space="0" w:color="auto"/>
      </w:divBdr>
    </w:div>
    <w:div w:id="846217378">
      <w:bodyDiv w:val="1"/>
      <w:marLeft w:val="0"/>
      <w:marRight w:val="0"/>
      <w:marTop w:val="0"/>
      <w:marBottom w:val="0"/>
      <w:divBdr>
        <w:top w:val="none" w:sz="0" w:space="0" w:color="auto"/>
        <w:left w:val="none" w:sz="0" w:space="0" w:color="auto"/>
        <w:bottom w:val="none" w:sz="0" w:space="0" w:color="auto"/>
        <w:right w:val="none" w:sz="0" w:space="0" w:color="auto"/>
      </w:divBdr>
    </w:div>
    <w:div w:id="872351502">
      <w:bodyDiv w:val="1"/>
      <w:marLeft w:val="0"/>
      <w:marRight w:val="0"/>
      <w:marTop w:val="0"/>
      <w:marBottom w:val="0"/>
      <w:divBdr>
        <w:top w:val="none" w:sz="0" w:space="0" w:color="auto"/>
        <w:left w:val="none" w:sz="0" w:space="0" w:color="auto"/>
        <w:bottom w:val="none" w:sz="0" w:space="0" w:color="auto"/>
        <w:right w:val="none" w:sz="0" w:space="0" w:color="auto"/>
      </w:divBdr>
    </w:div>
    <w:div w:id="933324567">
      <w:bodyDiv w:val="1"/>
      <w:marLeft w:val="0"/>
      <w:marRight w:val="0"/>
      <w:marTop w:val="0"/>
      <w:marBottom w:val="0"/>
      <w:divBdr>
        <w:top w:val="none" w:sz="0" w:space="0" w:color="auto"/>
        <w:left w:val="none" w:sz="0" w:space="0" w:color="auto"/>
        <w:bottom w:val="none" w:sz="0" w:space="0" w:color="auto"/>
        <w:right w:val="none" w:sz="0" w:space="0" w:color="auto"/>
      </w:divBdr>
    </w:div>
    <w:div w:id="1064327714">
      <w:bodyDiv w:val="1"/>
      <w:marLeft w:val="0"/>
      <w:marRight w:val="0"/>
      <w:marTop w:val="0"/>
      <w:marBottom w:val="0"/>
      <w:divBdr>
        <w:top w:val="none" w:sz="0" w:space="0" w:color="auto"/>
        <w:left w:val="none" w:sz="0" w:space="0" w:color="auto"/>
        <w:bottom w:val="none" w:sz="0" w:space="0" w:color="auto"/>
        <w:right w:val="none" w:sz="0" w:space="0" w:color="auto"/>
      </w:divBdr>
    </w:div>
    <w:div w:id="1162313589">
      <w:bodyDiv w:val="1"/>
      <w:marLeft w:val="0"/>
      <w:marRight w:val="0"/>
      <w:marTop w:val="0"/>
      <w:marBottom w:val="0"/>
      <w:divBdr>
        <w:top w:val="none" w:sz="0" w:space="0" w:color="auto"/>
        <w:left w:val="none" w:sz="0" w:space="0" w:color="auto"/>
        <w:bottom w:val="none" w:sz="0" w:space="0" w:color="auto"/>
        <w:right w:val="none" w:sz="0" w:space="0" w:color="auto"/>
      </w:divBdr>
    </w:div>
    <w:div w:id="1192107472">
      <w:bodyDiv w:val="1"/>
      <w:marLeft w:val="0"/>
      <w:marRight w:val="0"/>
      <w:marTop w:val="0"/>
      <w:marBottom w:val="0"/>
      <w:divBdr>
        <w:top w:val="none" w:sz="0" w:space="0" w:color="auto"/>
        <w:left w:val="none" w:sz="0" w:space="0" w:color="auto"/>
        <w:bottom w:val="none" w:sz="0" w:space="0" w:color="auto"/>
        <w:right w:val="none" w:sz="0" w:space="0" w:color="auto"/>
      </w:divBdr>
    </w:div>
    <w:div w:id="1279988377">
      <w:bodyDiv w:val="1"/>
      <w:marLeft w:val="0"/>
      <w:marRight w:val="0"/>
      <w:marTop w:val="0"/>
      <w:marBottom w:val="0"/>
      <w:divBdr>
        <w:top w:val="none" w:sz="0" w:space="0" w:color="auto"/>
        <w:left w:val="none" w:sz="0" w:space="0" w:color="auto"/>
        <w:bottom w:val="none" w:sz="0" w:space="0" w:color="auto"/>
        <w:right w:val="none" w:sz="0" w:space="0" w:color="auto"/>
      </w:divBdr>
    </w:div>
    <w:div w:id="1315914343">
      <w:bodyDiv w:val="1"/>
      <w:marLeft w:val="0"/>
      <w:marRight w:val="0"/>
      <w:marTop w:val="0"/>
      <w:marBottom w:val="0"/>
      <w:divBdr>
        <w:top w:val="none" w:sz="0" w:space="0" w:color="auto"/>
        <w:left w:val="none" w:sz="0" w:space="0" w:color="auto"/>
        <w:bottom w:val="none" w:sz="0" w:space="0" w:color="auto"/>
        <w:right w:val="none" w:sz="0" w:space="0" w:color="auto"/>
      </w:divBdr>
    </w:div>
    <w:div w:id="1320575564">
      <w:bodyDiv w:val="1"/>
      <w:marLeft w:val="0"/>
      <w:marRight w:val="0"/>
      <w:marTop w:val="0"/>
      <w:marBottom w:val="0"/>
      <w:divBdr>
        <w:top w:val="none" w:sz="0" w:space="0" w:color="auto"/>
        <w:left w:val="none" w:sz="0" w:space="0" w:color="auto"/>
        <w:bottom w:val="none" w:sz="0" w:space="0" w:color="auto"/>
        <w:right w:val="none" w:sz="0" w:space="0" w:color="auto"/>
      </w:divBdr>
    </w:div>
    <w:div w:id="1333021667">
      <w:bodyDiv w:val="1"/>
      <w:marLeft w:val="0"/>
      <w:marRight w:val="0"/>
      <w:marTop w:val="0"/>
      <w:marBottom w:val="0"/>
      <w:divBdr>
        <w:top w:val="none" w:sz="0" w:space="0" w:color="auto"/>
        <w:left w:val="none" w:sz="0" w:space="0" w:color="auto"/>
        <w:bottom w:val="none" w:sz="0" w:space="0" w:color="auto"/>
        <w:right w:val="none" w:sz="0" w:space="0" w:color="auto"/>
      </w:divBdr>
    </w:div>
    <w:div w:id="1344013254">
      <w:bodyDiv w:val="1"/>
      <w:marLeft w:val="0"/>
      <w:marRight w:val="0"/>
      <w:marTop w:val="0"/>
      <w:marBottom w:val="0"/>
      <w:divBdr>
        <w:top w:val="none" w:sz="0" w:space="0" w:color="auto"/>
        <w:left w:val="none" w:sz="0" w:space="0" w:color="auto"/>
        <w:bottom w:val="none" w:sz="0" w:space="0" w:color="auto"/>
        <w:right w:val="none" w:sz="0" w:space="0" w:color="auto"/>
      </w:divBdr>
    </w:div>
    <w:div w:id="1345857814">
      <w:bodyDiv w:val="1"/>
      <w:marLeft w:val="0"/>
      <w:marRight w:val="0"/>
      <w:marTop w:val="0"/>
      <w:marBottom w:val="0"/>
      <w:divBdr>
        <w:top w:val="none" w:sz="0" w:space="0" w:color="auto"/>
        <w:left w:val="none" w:sz="0" w:space="0" w:color="auto"/>
        <w:bottom w:val="none" w:sz="0" w:space="0" w:color="auto"/>
        <w:right w:val="none" w:sz="0" w:space="0" w:color="auto"/>
      </w:divBdr>
    </w:div>
    <w:div w:id="1349866122">
      <w:bodyDiv w:val="1"/>
      <w:marLeft w:val="0"/>
      <w:marRight w:val="0"/>
      <w:marTop w:val="0"/>
      <w:marBottom w:val="0"/>
      <w:divBdr>
        <w:top w:val="none" w:sz="0" w:space="0" w:color="auto"/>
        <w:left w:val="none" w:sz="0" w:space="0" w:color="auto"/>
        <w:bottom w:val="none" w:sz="0" w:space="0" w:color="auto"/>
        <w:right w:val="none" w:sz="0" w:space="0" w:color="auto"/>
      </w:divBdr>
    </w:div>
    <w:div w:id="1388799915">
      <w:bodyDiv w:val="1"/>
      <w:marLeft w:val="0"/>
      <w:marRight w:val="0"/>
      <w:marTop w:val="0"/>
      <w:marBottom w:val="0"/>
      <w:divBdr>
        <w:top w:val="none" w:sz="0" w:space="0" w:color="auto"/>
        <w:left w:val="none" w:sz="0" w:space="0" w:color="auto"/>
        <w:bottom w:val="none" w:sz="0" w:space="0" w:color="auto"/>
        <w:right w:val="none" w:sz="0" w:space="0" w:color="auto"/>
      </w:divBdr>
    </w:div>
    <w:div w:id="1605268022">
      <w:bodyDiv w:val="1"/>
      <w:marLeft w:val="0"/>
      <w:marRight w:val="0"/>
      <w:marTop w:val="0"/>
      <w:marBottom w:val="0"/>
      <w:divBdr>
        <w:top w:val="none" w:sz="0" w:space="0" w:color="auto"/>
        <w:left w:val="none" w:sz="0" w:space="0" w:color="auto"/>
        <w:bottom w:val="none" w:sz="0" w:space="0" w:color="auto"/>
        <w:right w:val="none" w:sz="0" w:space="0" w:color="auto"/>
      </w:divBdr>
    </w:div>
    <w:div w:id="1627390918">
      <w:bodyDiv w:val="1"/>
      <w:marLeft w:val="0"/>
      <w:marRight w:val="0"/>
      <w:marTop w:val="0"/>
      <w:marBottom w:val="0"/>
      <w:divBdr>
        <w:top w:val="none" w:sz="0" w:space="0" w:color="auto"/>
        <w:left w:val="none" w:sz="0" w:space="0" w:color="auto"/>
        <w:bottom w:val="none" w:sz="0" w:space="0" w:color="auto"/>
        <w:right w:val="none" w:sz="0" w:space="0" w:color="auto"/>
      </w:divBdr>
    </w:div>
    <w:div w:id="1665864019">
      <w:bodyDiv w:val="1"/>
      <w:marLeft w:val="0"/>
      <w:marRight w:val="0"/>
      <w:marTop w:val="0"/>
      <w:marBottom w:val="0"/>
      <w:divBdr>
        <w:top w:val="none" w:sz="0" w:space="0" w:color="auto"/>
        <w:left w:val="none" w:sz="0" w:space="0" w:color="auto"/>
        <w:bottom w:val="none" w:sz="0" w:space="0" w:color="auto"/>
        <w:right w:val="none" w:sz="0" w:space="0" w:color="auto"/>
      </w:divBdr>
    </w:div>
    <w:div w:id="1718164245">
      <w:bodyDiv w:val="1"/>
      <w:marLeft w:val="0"/>
      <w:marRight w:val="0"/>
      <w:marTop w:val="0"/>
      <w:marBottom w:val="0"/>
      <w:divBdr>
        <w:top w:val="none" w:sz="0" w:space="0" w:color="auto"/>
        <w:left w:val="none" w:sz="0" w:space="0" w:color="auto"/>
        <w:bottom w:val="none" w:sz="0" w:space="0" w:color="auto"/>
        <w:right w:val="none" w:sz="0" w:space="0" w:color="auto"/>
      </w:divBdr>
    </w:div>
    <w:div w:id="1758593742">
      <w:bodyDiv w:val="1"/>
      <w:marLeft w:val="0"/>
      <w:marRight w:val="0"/>
      <w:marTop w:val="0"/>
      <w:marBottom w:val="0"/>
      <w:divBdr>
        <w:top w:val="none" w:sz="0" w:space="0" w:color="auto"/>
        <w:left w:val="none" w:sz="0" w:space="0" w:color="auto"/>
        <w:bottom w:val="none" w:sz="0" w:space="0" w:color="auto"/>
        <w:right w:val="none" w:sz="0" w:space="0" w:color="auto"/>
      </w:divBdr>
    </w:div>
    <w:div w:id="1820658425">
      <w:bodyDiv w:val="1"/>
      <w:marLeft w:val="0"/>
      <w:marRight w:val="0"/>
      <w:marTop w:val="0"/>
      <w:marBottom w:val="0"/>
      <w:divBdr>
        <w:top w:val="none" w:sz="0" w:space="0" w:color="auto"/>
        <w:left w:val="none" w:sz="0" w:space="0" w:color="auto"/>
        <w:bottom w:val="none" w:sz="0" w:space="0" w:color="auto"/>
        <w:right w:val="none" w:sz="0" w:space="0" w:color="auto"/>
      </w:divBdr>
    </w:div>
    <w:div w:id="1857039384">
      <w:bodyDiv w:val="1"/>
      <w:marLeft w:val="0"/>
      <w:marRight w:val="0"/>
      <w:marTop w:val="0"/>
      <w:marBottom w:val="0"/>
      <w:divBdr>
        <w:top w:val="none" w:sz="0" w:space="0" w:color="auto"/>
        <w:left w:val="none" w:sz="0" w:space="0" w:color="auto"/>
        <w:bottom w:val="none" w:sz="0" w:space="0" w:color="auto"/>
        <w:right w:val="none" w:sz="0" w:space="0" w:color="auto"/>
      </w:divBdr>
    </w:div>
    <w:div w:id="1889492746">
      <w:bodyDiv w:val="1"/>
      <w:marLeft w:val="0"/>
      <w:marRight w:val="0"/>
      <w:marTop w:val="0"/>
      <w:marBottom w:val="0"/>
      <w:divBdr>
        <w:top w:val="none" w:sz="0" w:space="0" w:color="auto"/>
        <w:left w:val="none" w:sz="0" w:space="0" w:color="auto"/>
        <w:bottom w:val="none" w:sz="0" w:space="0" w:color="auto"/>
        <w:right w:val="none" w:sz="0" w:space="0" w:color="auto"/>
      </w:divBdr>
    </w:div>
    <w:div w:id="1955013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vt-lemna@yandex.ru" TargetMode="External"/><Relationship Id="rId13" Type="http://schemas.openxmlformats.org/officeDocument/2006/relationships/hyperlink" Target="https://orcid.org/0000-0002-4258-1865"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researchgate.net/publication/378069523" TargetMode="External"/><Relationship Id="rId7" Type="http://schemas.openxmlformats.org/officeDocument/2006/relationships/endnotes" Target="endnotes.xml"/><Relationship Id="rId12" Type="http://schemas.openxmlformats.org/officeDocument/2006/relationships/hyperlink" Target="http://www.scopus.com/inward/authorDetails.url?authorID=55952841000&amp;partnerID=MN8TOARS" TargetMode="External"/><Relationship Id="rId17" Type="http://schemas.openxmlformats.org/officeDocument/2006/relationships/image" Target="media/image2.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s://ar.culture.ru/ru/museum-catalog/gosudarstvennyy-muzey-palehskogo-iskusstv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copus.com/inward/authorDetails.url?authorID=55952841000&amp;partnerID=MN8TOARS"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file:///F:\09.02.2024\&#1057;&#1090;&#1072;&#1090;&#1100;&#1103;%20&#1062;&#1072;&#1094;&#1077;&#1085;&#1082;&#1086;%20&#1051;.&#1042;,,%20&#1062;&#1072;&#1094;&#1077;&#1085;&#1082;&#1086;%20&#1053;.&#1040;\Certificate_1055_20240208_&#1062;&#1072;&#1094;&#1077;&#1085;&#1082;&#1086;_&#1051;&#1102;&#1076;&#1084;&#1080;&#1083;&#1072;_&#1042;&#1083;&#1072;&#1076;&#1080;&#1084;&#1080;&#1088;&#1086;&#1074;&#1085;&#1072;.pdf" TargetMode="External"/><Relationship Id="rId23" Type="http://schemas.openxmlformats.org/officeDocument/2006/relationships/header" Target="header1.xml"/><Relationship Id="rId10" Type="http://schemas.openxmlformats.org/officeDocument/2006/relationships/hyperlink" Target="https://orcid.org/0000-0003-1022-1942"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orcid.org/0000-0003-1022-1942" TargetMode="External"/><Relationship Id="rId14" Type="http://schemas.openxmlformats.org/officeDocument/2006/relationships/hyperlink" Target="http://dx.doi.org/10.21515/1990-4665-197-001" TargetMode="External"/><Relationship Id="rId22" Type="http://schemas.openxmlformats.org/officeDocument/2006/relationships/hyperlink" Target="https://www.researchgate.net/publication/378069523"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3/pdf/0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31220B-116C-4CF6-88AA-F48B1B8DE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10</Pages>
  <Words>2898</Words>
  <Characters>16523</Characters>
  <Application>Microsoft Office Word</Application>
  <DocSecurity>0</DocSecurity>
  <Lines>137</Lines>
  <Paragraphs>38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Людмила</dc:creator>
  <cp:lastModifiedBy>Microsoft Office User</cp:lastModifiedBy>
  <cp:revision>11</cp:revision>
  <cp:lastPrinted>2024-02-08T16:51:00Z</cp:lastPrinted>
  <dcterms:created xsi:type="dcterms:W3CDTF">2024-02-08T17:02:00Z</dcterms:created>
  <dcterms:modified xsi:type="dcterms:W3CDTF">2024-03-17T22:01:00Z</dcterms:modified>
</cp:coreProperties>
</file>