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2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6"/>
        <w:gridCol w:w="4620"/>
      </w:tblGrid>
      <w:tr w:rsidR="00466F6D" w:rsidRPr="008D7CCC" w14:paraId="34A26ED1" w14:textId="77777777" w:rsidTr="008D7CCC">
        <w:tc>
          <w:tcPr>
            <w:tcW w:w="4666" w:type="dxa"/>
          </w:tcPr>
          <w:p w14:paraId="7DDA2C2D" w14:textId="1CF803E1" w:rsidR="007E21EE" w:rsidRDefault="007E21EE" w:rsidP="008D7CCC">
            <w:pPr>
              <w:rPr>
                <w:rStyle w:val="Hyperlink"/>
                <w:rFonts w:ascii="Times New Roman" w:hAnsi="Times New Roman"/>
                <w:color w:val="000000" w:themeColor="text1"/>
                <w:sz w:val="20"/>
                <w:szCs w:val="20"/>
                <w:u w:val="none"/>
              </w:rPr>
            </w:pPr>
            <w:r w:rsidRPr="008D7CCC">
              <w:rPr>
                <w:rFonts w:ascii="Times New Roman" w:hAnsi="Times New Roman"/>
                <w:color w:val="000000"/>
                <w:sz w:val="20"/>
                <w:szCs w:val="20"/>
              </w:rPr>
              <w:t xml:space="preserve">УДК </w:t>
            </w:r>
            <w:hyperlink r:id="rId7" w:history="1">
              <w:r w:rsidRPr="008D7CCC">
                <w:rPr>
                  <w:rStyle w:val="Hyperlink"/>
                  <w:rFonts w:ascii="Times New Roman" w:hAnsi="Times New Roman"/>
                  <w:color w:val="000000" w:themeColor="text1"/>
                  <w:sz w:val="20"/>
                  <w:szCs w:val="20"/>
                  <w:u w:val="none"/>
                </w:rPr>
                <w:t>631.86</w:t>
              </w:r>
            </w:hyperlink>
          </w:p>
          <w:p w14:paraId="71B9A162" w14:textId="77777777" w:rsidR="008D7CCC" w:rsidRPr="008D7CCC" w:rsidRDefault="008D7CCC" w:rsidP="008D7CCC">
            <w:pPr>
              <w:rPr>
                <w:rFonts w:ascii="Times New Roman" w:hAnsi="Times New Roman"/>
                <w:color w:val="000000" w:themeColor="text1"/>
                <w:sz w:val="20"/>
                <w:szCs w:val="20"/>
              </w:rPr>
            </w:pPr>
          </w:p>
          <w:p w14:paraId="14B81714" w14:textId="30B77F24" w:rsidR="00C92297" w:rsidRDefault="007F55A5" w:rsidP="008D7CCC">
            <w:pPr>
              <w:rPr>
                <w:rFonts w:ascii="Times New Roman" w:hAnsi="Times New Roman"/>
                <w:color w:val="000000"/>
                <w:sz w:val="20"/>
                <w:szCs w:val="20"/>
                <w:shd w:val="clear" w:color="auto" w:fill="FFFFFF"/>
              </w:rPr>
            </w:pPr>
            <w:r w:rsidRPr="007F55A5">
              <w:rPr>
                <w:rFonts w:ascii="Times New Roman" w:hAnsi="Times New Roman"/>
                <w:color w:val="000000"/>
                <w:sz w:val="20"/>
                <w:szCs w:val="20"/>
                <w:shd w:val="clear" w:color="auto" w:fill="FFFFFF"/>
              </w:rPr>
              <w:t>4.1.1. Общее земледелие и растениеводство (биологические науки, сельскохозяйственные науки)</w:t>
            </w:r>
          </w:p>
          <w:p w14:paraId="0A955256" w14:textId="77777777" w:rsidR="007F55A5" w:rsidRPr="008D7CCC" w:rsidRDefault="007F55A5" w:rsidP="008D7CCC">
            <w:pPr>
              <w:rPr>
                <w:rFonts w:ascii="Times New Roman" w:hAnsi="Times New Roman"/>
                <w:sz w:val="20"/>
                <w:szCs w:val="20"/>
              </w:rPr>
            </w:pPr>
          </w:p>
          <w:p w14:paraId="755A15C1" w14:textId="77777777" w:rsidR="00466F6D" w:rsidRPr="008D7CCC" w:rsidRDefault="007D223A" w:rsidP="008D7CCC">
            <w:pPr>
              <w:rPr>
                <w:rFonts w:ascii="Times New Roman" w:hAnsi="Times New Roman"/>
                <w:b/>
                <w:sz w:val="20"/>
                <w:szCs w:val="20"/>
              </w:rPr>
            </w:pPr>
            <w:r w:rsidRPr="008D7CCC">
              <w:rPr>
                <w:rFonts w:ascii="Times New Roman" w:hAnsi="Times New Roman"/>
                <w:b/>
                <w:sz w:val="20"/>
                <w:szCs w:val="20"/>
              </w:rPr>
              <w:t xml:space="preserve">ВЛИЯНИЕ БИОЛОГИЗИРОВАННЫХ ТЕХНОЛОГИЙ НА </w:t>
            </w:r>
            <w:r w:rsidR="00491B4D" w:rsidRPr="008D7CCC">
              <w:rPr>
                <w:rFonts w:ascii="Times New Roman" w:hAnsi="Times New Roman"/>
                <w:b/>
                <w:sz w:val="20"/>
                <w:szCs w:val="20"/>
              </w:rPr>
              <w:t>ПОКАЗАТЕЛИ ПЛОДОРОДИЯ</w:t>
            </w:r>
            <w:r w:rsidRPr="008D7CCC">
              <w:rPr>
                <w:rFonts w:ascii="Times New Roman" w:hAnsi="Times New Roman"/>
                <w:b/>
                <w:sz w:val="20"/>
                <w:szCs w:val="20"/>
              </w:rPr>
              <w:t xml:space="preserve"> ПОЧВЫ И УРОЖАЙНОСТЬ ОЗИМОЙ ПШЕНИЦЫ</w:t>
            </w:r>
            <w:r w:rsidR="009C294E" w:rsidRPr="008D7CCC">
              <w:rPr>
                <w:rFonts w:ascii="Times New Roman" w:hAnsi="Times New Roman"/>
                <w:b/>
                <w:sz w:val="20"/>
                <w:szCs w:val="20"/>
              </w:rPr>
              <w:t xml:space="preserve"> </w:t>
            </w:r>
            <w:r w:rsidR="00491B4D" w:rsidRPr="008D7CCC">
              <w:rPr>
                <w:rFonts w:ascii="Times New Roman" w:hAnsi="Times New Roman"/>
                <w:b/>
                <w:sz w:val="20"/>
                <w:szCs w:val="20"/>
              </w:rPr>
              <w:t xml:space="preserve">СОРТА ГРАФ </w:t>
            </w:r>
            <w:r w:rsidR="009C294E" w:rsidRPr="008D7CCC">
              <w:rPr>
                <w:rFonts w:ascii="Times New Roman" w:hAnsi="Times New Roman"/>
                <w:b/>
                <w:sz w:val="20"/>
                <w:szCs w:val="20"/>
              </w:rPr>
              <w:t>В УСЛОВИЯХ СЕВЕРНОГО ПРЕДКАВКАЗЬЯ</w:t>
            </w:r>
          </w:p>
          <w:p w14:paraId="1C0195DC" w14:textId="77777777" w:rsidR="00466F6D" w:rsidRPr="008D7CCC" w:rsidRDefault="00466F6D" w:rsidP="008D7CCC">
            <w:pPr>
              <w:rPr>
                <w:rFonts w:ascii="Times New Roman" w:hAnsi="Times New Roman"/>
                <w:b/>
                <w:sz w:val="20"/>
                <w:szCs w:val="20"/>
              </w:rPr>
            </w:pPr>
          </w:p>
          <w:p w14:paraId="021377BA" w14:textId="39D6A1E3" w:rsidR="008D7CCC" w:rsidRDefault="005D5FBF" w:rsidP="008D7CCC">
            <w:pPr>
              <w:rPr>
                <w:rFonts w:ascii="Times New Roman" w:hAnsi="Times New Roman"/>
                <w:sz w:val="20"/>
                <w:szCs w:val="20"/>
              </w:rPr>
            </w:pPr>
            <w:r w:rsidRPr="008D7CCC">
              <w:rPr>
                <w:rFonts w:ascii="Times New Roman" w:hAnsi="Times New Roman"/>
                <w:sz w:val="20"/>
                <w:szCs w:val="20"/>
              </w:rPr>
              <w:t xml:space="preserve">Ничипуренко </w:t>
            </w:r>
            <w:r w:rsidR="00073EC0" w:rsidRPr="00073EC0">
              <w:rPr>
                <w:rFonts w:ascii="Times New Roman" w:hAnsi="Times New Roman"/>
                <w:sz w:val="20"/>
                <w:szCs w:val="20"/>
              </w:rPr>
              <w:t>Евгений Николаевич</w:t>
            </w:r>
            <w:r w:rsidR="00073EC0" w:rsidRPr="00073EC0">
              <w:rPr>
                <w:rFonts w:ascii="Times New Roman" w:hAnsi="Times New Roman"/>
                <w:sz w:val="20"/>
                <w:szCs w:val="20"/>
              </w:rPr>
              <w:t xml:space="preserve"> </w:t>
            </w:r>
          </w:p>
          <w:p w14:paraId="03DEDF6F" w14:textId="48796BC2" w:rsidR="00466F6D" w:rsidRPr="008D7CCC" w:rsidRDefault="007E21EE" w:rsidP="008D7CCC">
            <w:pPr>
              <w:rPr>
                <w:rFonts w:ascii="Times New Roman" w:hAnsi="Times New Roman"/>
                <w:sz w:val="20"/>
                <w:szCs w:val="20"/>
              </w:rPr>
            </w:pPr>
            <w:r w:rsidRPr="008D7CCC">
              <w:rPr>
                <w:rFonts w:ascii="Times New Roman" w:hAnsi="Times New Roman"/>
                <w:sz w:val="20"/>
                <w:szCs w:val="20"/>
              </w:rPr>
              <w:t>старший преподаватель</w:t>
            </w:r>
          </w:p>
          <w:p w14:paraId="182E55E1" w14:textId="77777777" w:rsidR="00466F6D" w:rsidRPr="008D7CCC" w:rsidRDefault="00466F6D" w:rsidP="008D7CCC">
            <w:pPr>
              <w:rPr>
                <w:rFonts w:ascii="Times New Roman" w:hAnsi="Times New Roman"/>
                <w:color w:val="000000" w:themeColor="text1"/>
                <w:sz w:val="20"/>
                <w:szCs w:val="20"/>
              </w:rPr>
            </w:pPr>
            <w:r w:rsidRPr="008D7CCC">
              <w:rPr>
                <w:rFonts w:ascii="Times New Roman" w:hAnsi="Times New Roman"/>
                <w:sz w:val="20"/>
                <w:szCs w:val="20"/>
              </w:rPr>
              <w:t xml:space="preserve">SPIN-код автора: </w:t>
            </w:r>
            <w:r w:rsidR="0042668B" w:rsidRPr="008D7CCC">
              <w:rPr>
                <w:rFonts w:ascii="Times New Roman" w:hAnsi="Times New Roman"/>
                <w:sz w:val="20"/>
                <w:szCs w:val="20"/>
              </w:rPr>
              <w:fldChar w:fldCharType="begin"/>
            </w:r>
            <w:r w:rsidR="0042668B" w:rsidRPr="008D7CCC">
              <w:rPr>
                <w:rFonts w:ascii="Times New Roman" w:hAnsi="Times New Roman"/>
                <w:sz w:val="20"/>
                <w:szCs w:val="20"/>
              </w:rPr>
              <w:instrText xml:space="preserve"> HYPERLINK "https://elibrary.ru/author_info.asp?isold=1" \o "Персональная карточка автора" </w:instrText>
            </w:r>
            <w:r w:rsidR="0042668B" w:rsidRPr="008D7CCC">
              <w:rPr>
                <w:rFonts w:ascii="Times New Roman" w:hAnsi="Times New Roman"/>
                <w:sz w:val="20"/>
                <w:szCs w:val="20"/>
              </w:rPr>
              <w:fldChar w:fldCharType="separate"/>
            </w:r>
            <w:r w:rsidRPr="008D7CCC">
              <w:rPr>
                <w:rFonts w:ascii="Times New Roman" w:hAnsi="Times New Roman"/>
                <w:color w:val="000000" w:themeColor="text1"/>
                <w:sz w:val="20"/>
                <w:szCs w:val="20"/>
              </w:rPr>
              <w:t>1795-2430</w:t>
            </w:r>
            <w:r w:rsidR="0042668B" w:rsidRPr="008D7CCC">
              <w:rPr>
                <w:rFonts w:ascii="Times New Roman" w:hAnsi="Times New Roman"/>
                <w:color w:val="000000" w:themeColor="text1"/>
                <w:sz w:val="20"/>
                <w:szCs w:val="20"/>
              </w:rPr>
              <w:fldChar w:fldCharType="end"/>
            </w:r>
          </w:p>
          <w:p w14:paraId="44A16730" w14:textId="77777777" w:rsidR="005D5FBF" w:rsidRPr="008D7CCC" w:rsidRDefault="005D5FBF" w:rsidP="008D7CCC">
            <w:pPr>
              <w:rPr>
                <w:rFonts w:ascii="Times New Roman" w:hAnsi="Times New Roman"/>
                <w:color w:val="000000" w:themeColor="text1"/>
                <w:sz w:val="20"/>
                <w:szCs w:val="20"/>
              </w:rPr>
            </w:pPr>
          </w:p>
          <w:p w14:paraId="1109271D" w14:textId="00FBEDE5" w:rsidR="008D7CCC" w:rsidRDefault="005D5FBF" w:rsidP="008D7CCC">
            <w:pPr>
              <w:rPr>
                <w:rFonts w:ascii="Times New Roman" w:hAnsi="Times New Roman"/>
                <w:color w:val="000000" w:themeColor="text1"/>
                <w:sz w:val="20"/>
                <w:szCs w:val="20"/>
              </w:rPr>
            </w:pPr>
            <w:r w:rsidRPr="008D7CCC">
              <w:rPr>
                <w:rFonts w:ascii="Times New Roman" w:hAnsi="Times New Roman"/>
                <w:color w:val="000000" w:themeColor="text1"/>
                <w:sz w:val="20"/>
                <w:szCs w:val="20"/>
              </w:rPr>
              <w:t xml:space="preserve">Федорова </w:t>
            </w:r>
            <w:r w:rsidR="00073EC0" w:rsidRPr="00073EC0">
              <w:rPr>
                <w:rFonts w:ascii="Times New Roman" w:hAnsi="Times New Roman"/>
                <w:color w:val="000000" w:themeColor="text1"/>
                <w:sz w:val="20"/>
                <w:szCs w:val="20"/>
              </w:rPr>
              <w:t>Тамара Дмитриевна</w:t>
            </w:r>
          </w:p>
          <w:p w14:paraId="7F007D17" w14:textId="31BF4E3F" w:rsidR="00466F6D" w:rsidRPr="008D7CCC" w:rsidRDefault="00466F6D" w:rsidP="008D7CCC">
            <w:pPr>
              <w:rPr>
                <w:rFonts w:ascii="Times New Roman" w:hAnsi="Times New Roman"/>
                <w:color w:val="000000" w:themeColor="text1"/>
                <w:sz w:val="20"/>
                <w:szCs w:val="20"/>
              </w:rPr>
            </w:pPr>
            <w:r w:rsidRPr="008D7CCC">
              <w:rPr>
                <w:rFonts w:ascii="Times New Roman" w:hAnsi="Times New Roman"/>
                <w:color w:val="000000" w:themeColor="text1"/>
                <w:sz w:val="20"/>
                <w:szCs w:val="20"/>
              </w:rPr>
              <w:t>студент</w:t>
            </w:r>
          </w:p>
          <w:p w14:paraId="50CBE7B2" w14:textId="77777777" w:rsidR="00466F6D" w:rsidRPr="008D7CCC" w:rsidRDefault="00466F6D" w:rsidP="008D7CCC">
            <w:pPr>
              <w:rPr>
                <w:rFonts w:ascii="Times New Roman" w:hAnsi="Times New Roman"/>
                <w:sz w:val="20"/>
                <w:szCs w:val="20"/>
              </w:rPr>
            </w:pPr>
            <w:r w:rsidRPr="008D7CCC">
              <w:rPr>
                <w:rFonts w:ascii="Times New Roman" w:hAnsi="Times New Roman"/>
                <w:sz w:val="20"/>
                <w:szCs w:val="20"/>
              </w:rPr>
              <w:t>SPIN-код автора: 6455-9812</w:t>
            </w:r>
          </w:p>
          <w:p w14:paraId="398479BF" w14:textId="77777777" w:rsidR="005D5FBF" w:rsidRPr="008D7CCC" w:rsidRDefault="005D5FBF" w:rsidP="008D7CCC">
            <w:pPr>
              <w:rPr>
                <w:rFonts w:ascii="Times New Roman" w:hAnsi="Times New Roman"/>
                <w:sz w:val="20"/>
                <w:szCs w:val="20"/>
              </w:rPr>
            </w:pPr>
          </w:p>
          <w:p w14:paraId="3F248FF3" w14:textId="7E55B04F" w:rsidR="008D7CCC" w:rsidRDefault="005D5FBF" w:rsidP="008D7CCC">
            <w:pPr>
              <w:rPr>
                <w:rFonts w:ascii="Times New Roman" w:hAnsi="Times New Roman"/>
                <w:sz w:val="20"/>
                <w:szCs w:val="20"/>
              </w:rPr>
            </w:pPr>
            <w:r w:rsidRPr="008D7CCC">
              <w:rPr>
                <w:rFonts w:ascii="Times New Roman" w:hAnsi="Times New Roman"/>
                <w:sz w:val="20"/>
                <w:szCs w:val="20"/>
              </w:rPr>
              <w:t xml:space="preserve">Иващенко </w:t>
            </w:r>
            <w:r w:rsidR="00073EC0" w:rsidRPr="00073EC0">
              <w:rPr>
                <w:rFonts w:ascii="Times New Roman" w:hAnsi="Times New Roman"/>
                <w:sz w:val="20"/>
                <w:szCs w:val="20"/>
              </w:rPr>
              <w:t>Кирилл Викторович</w:t>
            </w:r>
            <w:r w:rsidR="00073EC0" w:rsidRPr="00073EC0">
              <w:rPr>
                <w:rFonts w:ascii="Times New Roman" w:hAnsi="Times New Roman"/>
                <w:sz w:val="20"/>
                <w:szCs w:val="20"/>
              </w:rPr>
              <w:t xml:space="preserve"> </w:t>
            </w:r>
          </w:p>
          <w:p w14:paraId="2A3F6550" w14:textId="0DD7D144" w:rsidR="004D0A51" w:rsidRPr="008D7CCC" w:rsidRDefault="004D0A51" w:rsidP="008D7CCC">
            <w:pPr>
              <w:rPr>
                <w:rFonts w:ascii="Times New Roman" w:hAnsi="Times New Roman"/>
                <w:sz w:val="20"/>
                <w:szCs w:val="20"/>
              </w:rPr>
            </w:pPr>
            <w:r w:rsidRPr="008D7CCC">
              <w:rPr>
                <w:rFonts w:ascii="Times New Roman" w:hAnsi="Times New Roman"/>
                <w:sz w:val="20"/>
                <w:szCs w:val="20"/>
              </w:rPr>
              <w:t>студент</w:t>
            </w:r>
          </w:p>
          <w:p w14:paraId="728DB16C" w14:textId="5AA25E44" w:rsidR="00466F6D" w:rsidRPr="008D7CCC" w:rsidRDefault="004D0A51" w:rsidP="008D7CCC">
            <w:pPr>
              <w:rPr>
                <w:rFonts w:ascii="Times New Roman" w:hAnsi="Times New Roman"/>
                <w:sz w:val="20"/>
                <w:szCs w:val="20"/>
              </w:rPr>
            </w:pPr>
            <w:r w:rsidRPr="008D7CCC">
              <w:rPr>
                <w:rFonts w:ascii="Times New Roman" w:hAnsi="Times New Roman"/>
                <w:sz w:val="20"/>
                <w:szCs w:val="20"/>
              </w:rPr>
              <w:t>SPIN-код автора: 2161-0500</w:t>
            </w:r>
          </w:p>
          <w:p w14:paraId="40DC6A9B" w14:textId="77777777" w:rsidR="00466F6D" w:rsidRPr="008D7CCC" w:rsidRDefault="00466F6D" w:rsidP="008D7CCC">
            <w:pPr>
              <w:rPr>
                <w:rFonts w:ascii="Times New Roman" w:hAnsi="Times New Roman"/>
                <w:sz w:val="20"/>
                <w:szCs w:val="20"/>
              </w:rPr>
            </w:pPr>
            <w:r w:rsidRPr="008D7CCC">
              <w:rPr>
                <w:rFonts w:ascii="Times New Roman" w:hAnsi="Times New Roman"/>
                <w:sz w:val="20"/>
                <w:szCs w:val="20"/>
                <w:lang w:val="en-US"/>
              </w:rPr>
              <w:t>E</w:t>
            </w:r>
            <w:r w:rsidRPr="008D7CCC">
              <w:rPr>
                <w:rFonts w:ascii="Times New Roman" w:hAnsi="Times New Roman"/>
                <w:sz w:val="20"/>
                <w:szCs w:val="20"/>
              </w:rPr>
              <w:t>-</w:t>
            </w:r>
            <w:r w:rsidRPr="008D7CCC">
              <w:rPr>
                <w:rFonts w:ascii="Times New Roman" w:hAnsi="Times New Roman"/>
                <w:sz w:val="20"/>
                <w:szCs w:val="20"/>
                <w:lang w:val="en-US"/>
              </w:rPr>
              <w:t>mail</w:t>
            </w:r>
            <w:r w:rsidRPr="008D7CCC">
              <w:rPr>
                <w:rFonts w:ascii="Times New Roman" w:hAnsi="Times New Roman"/>
                <w:sz w:val="20"/>
                <w:szCs w:val="20"/>
              </w:rPr>
              <w:t xml:space="preserve">: </w:t>
            </w:r>
            <w:hyperlink r:id="rId8" w:history="1">
              <w:r w:rsidR="005D5FBF" w:rsidRPr="008D7CCC">
                <w:rPr>
                  <w:rStyle w:val="Hyperlink"/>
                  <w:rFonts w:ascii="Times New Roman" w:hAnsi="Times New Roman"/>
                  <w:sz w:val="20"/>
                  <w:szCs w:val="20"/>
                  <w:lang w:val="en-US"/>
                </w:rPr>
                <w:t>nichipurenko</w:t>
              </w:r>
              <w:r w:rsidR="005D5FBF" w:rsidRPr="008D7CCC">
                <w:rPr>
                  <w:rStyle w:val="Hyperlink"/>
                  <w:rFonts w:ascii="Times New Roman" w:hAnsi="Times New Roman"/>
                  <w:sz w:val="20"/>
                  <w:szCs w:val="20"/>
                </w:rPr>
                <w:t>-1993@</w:t>
              </w:r>
              <w:r w:rsidR="005D5FBF" w:rsidRPr="008D7CCC">
                <w:rPr>
                  <w:rStyle w:val="Hyperlink"/>
                  <w:rFonts w:ascii="Times New Roman" w:hAnsi="Times New Roman"/>
                  <w:sz w:val="20"/>
                  <w:szCs w:val="20"/>
                  <w:lang w:val="en-US"/>
                </w:rPr>
                <w:t>mail</w:t>
              </w:r>
              <w:r w:rsidR="005D5FBF" w:rsidRPr="008D7CCC">
                <w:rPr>
                  <w:rStyle w:val="Hyperlink"/>
                  <w:rFonts w:ascii="Times New Roman" w:hAnsi="Times New Roman"/>
                  <w:sz w:val="20"/>
                  <w:szCs w:val="20"/>
                </w:rPr>
                <w:t>.</w:t>
              </w:r>
              <w:proofErr w:type="spellStart"/>
              <w:r w:rsidR="005D5FBF" w:rsidRPr="008D7CCC">
                <w:rPr>
                  <w:rStyle w:val="Hyperlink"/>
                  <w:rFonts w:ascii="Times New Roman" w:hAnsi="Times New Roman"/>
                  <w:sz w:val="20"/>
                  <w:szCs w:val="20"/>
                  <w:lang w:val="en-US"/>
                </w:rPr>
                <w:t>ru</w:t>
              </w:r>
              <w:proofErr w:type="spellEnd"/>
            </w:hyperlink>
          </w:p>
          <w:p w14:paraId="0CED5EB5" w14:textId="4F9EAF76" w:rsidR="00466F6D" w:rsidRPr="008D7CCC" w:rsidRDefault="00466F6D" w:rsidP="008D7CCC">
            <w:pPr>
              <w:rPr>
                <w:rFonts w:ascii="Times New Roman" w:hAnsi="Times New Roman"/>
                <w:i/>
                <w:sz w:val="20"/>
                <w:szCs w:val="20"/>
              </w:rPr>
            </w:pPr>
            <w:r w:rsidRPr="008D7CCC">
              <w:rPr>
                <w:rFonts w:ascii="Times New Roman" w:hAnsi="Times New Roman"/>
                <w:i/>
                <w:sz w:val="20"/>
                <w:szCs w:val="20"/>
              </w:rPr>
              <w:t>Кубанский государственный аграрный университет имени И.Т. Трубилина</w:t>
            </w:r>
            <w:r w:rsidR="008D7CCC" w:rsidRPr="00004E13">
              <w:rPr>
                <w:rFonts w:ascii="Times New Roman" w:hAnsi="Times New Roman"/>
                <w:i/>
                <w:sz w:val="20"/>
                <w:szCs w:val="20"/>
              </w:rPr>
              <w:t>,</w:t>
            </w:r>
            <w:r w:rsidR="005D5FBF" w:rsidRPr="008D7CCC">
              <w:rPr>
                <w:rFonts w:ascii="Times New Roman" w:hAnsi="Times New Roman"/>
                <w:i/>
                <w:sz w:val="20"/>
                <w:szCs w:val="20"/>
              </w:rPr>
              <w:t xml:space="preserve"> </w:t>
            </w:r>
            <w:r w:rsidRPr="008D7CCC">
              <w:rPr>
                <w:rFonts w:ascii="Times New Roman" w:hAnsi="Times New Roman"/>
                <w:i/>
                <w:sz w:val="20"/>
                <w:szCs w:val="20"/>
              </w:rPr>
              <w:t>Россия, 350044,  г. Краснодар,  ул. Калинина, 13</w:t>
            </w:r>
          </w:p>
          <w:p w14:paraId="0957036C" w14:textId="77777777" w:rsidR="005D5FBF" w:rsidRPr="008D7CCC" w:rsidRDefault="005D5FBF" w:rsidP="008D7CCC">
            <w:pPr>
              <w:rPr>
                <w:rFonts w:ascii="Times New Roman" w:hAnsi="Times New Roman"/>
                <w:sz w:val="20"/>
                <w:szCs w:val="20"/>
              </w:rPr>
            </w:pPr>
          </w:p>
          <w:p w14:paraId="6A2B0C84" w14:textId="2207418E" w:rsidR="00466F6D" w:rsidRPr="008D7CCC" w:rsidRDefault="003B68FD" w:rsidP="008D7CCC">
            <w:pPr>
              <w:rPr>
                <w:rFonts w:ascii="Times New Roman" w:hAnsi="Times New Roman"/>
                <w:sz w:val="20"/>
                <w:szCs w:val="20"/>
              </w:rPr>
            </w:pPr>
            <w:r w:rsidRPr="008D7CCC">
              <w:rPr>
                <w:rFonts w:ascii="Times New Roman" w:hAnsi="Times New Roman"/>
                <w:sz w:val="20"/>
                <w:szCs w:val="20"/>
              </w:rPr>
              <w:t xml:space="preserve">В данной статье изучаются </w:t>
            </w:r>
            <w:proofErr w:type="spellStart"/>
            <w:r w:rsidRPr="008D7CCC">
              <w:rPr>
                <w:rFonts w:ascii="Times New Roman" w:hAnsi="Times New Roman"/>
                <w:sz w:val="20"/>
                <w:szCs w:val="20"/>
              </w:rPr>
              <w:t>биологизированные</w:t>
            </w:r>
            <w:proofErr w:type="spellEnd"/>
            <w:r w:rsidRPr="008D7CCC">
              <w:rPr>
                <w:rFonts w:ascii="Times New Roman" w:hAnsi="Times New Roman"/>
                <w:sz w:val="20"/>
                <w:szCs w:val="20"/>
              </w:rPr>
              <w:t xml:space="preserve"> технологии </w:t>
            </w:r>
            <w:r w:rsidR="00952B5D" w:rsidRPr="008D7CCC">
              <w:rPr>
                <w:rFonts w:ascii="Times New Roman" w:hAnsi="Times New Roman"/>
                <w:sz w:val="20"/>
                <w:szCs w:val="20"/>
              </w:rPr>
              <w:t>выращивания</w:t>
            </w:r>
            <w:r w:rsidRPr="008D7CCC">
              <w:rPr>
                <w:rFonts w:ascii="Times New Roman" w:hAnsi="Times New Roman"/>
                <w:sz w:val="20"/>
                <w:szCs w:val="20"/>
              </w:rPr>
              <w:t xml:space="preserve"> озимой пшеницы </w:t>
            </w:r>
            <w:r w:rsidR="00952B5D" w:rsidRPr="008D7CCC">
              <w:rPr>
                <w:rFonts w:ascii="Times New Roman" w:hAnsi="Times New Roman"/>
                <w:sz w:val="20"/>
                <w:szCs w:val="20"/>
              </w:rPr>
              <w:t xml:space="preserve">интенсивного </w:t>
            </w:r>
            <w:r w:rsidRPr="008D7CCC">
              <w:rPr>
                <w:rFonts w:ascii="Times New Roman" w:hAnsi="Times New Roman"/>
                <w:sz w:val="20"/>
                <w:szCs w:val="20"/>
              </w:rPr>
              <w:t xml:space="preserve">сорта Граф и их влияние на </w:t>
            </w:r>
            <w:r w:rsidR="00952B5D" w:rsidRPr="008D7CCC">
              <w:rPr>
                <w:rFonts w:ascii="Times New Roman" w:hAnsi="Times New Roman"/>
                <w:sz w:val="20"/>
                <w:szCs w:val="20"/>
              </w:rPr>
              <w:t xml:space="preserve">показатели </w:t>
            </w:r>
            <w:r w:rsidRPr="008D7CCC">
              <w:rPr>
                <w:rFonts w:ascii="Times New Roman" w:hAnsi="Times New Roman"/>
                <w:sz w:val="20"/>
                <w:szCs w:val="20"/>
              </w:rPr>
              <w:t>пло</w:t>
            </w:r>
            <w:r w:rsidR="00952B5D" w:rsidRPr="008D7CCC">
              <w:rPr>
                <w:rFonts w:ascii="Times New Roman" w:hAnsi="Times New Roman"/>
                <w:sz w:val="20"/>
                <w:szCs w:val="20"/>
              </w:rPr>
              <w:t>дородия почвы</w:t>
            </w:r>
            <w:r w:rsidR="00E76401" w:rsidRPr="008D7CCC">
              <w:rPr>
                <w:rFonts w:ascii="Times New Roman" w:hAnsi="Times New Roman"/>
                <w:sz w:val="20"/>
                <w:szCs w:val="20"/>
              </w:rPr>
              <w:t xml:space="preserve">, а именно содержание гумуса за четыре ротации севооборота </w:t>
            </w:r>
            <w:r w:rsidR="00952B5D" w:rsidRPr="008D7CCC">
              <w:rPr>
                <w:rFonts w:ascii="Times New Roman" w:hAnsi="Times New Roman"/>
                <w:sz w:val="20"/>
                <w:szCs w:val="20"/>
              </w:rPr>
              <w:t xml:space="preserve"> и урожайность</w:t>
            </w:r>
            <w:r w:rsidR="00E76401" w:rsidRPr="008D7CCC">
              <w:rPr>
                <w:rFonts w:ascii="Times New Roman" w:hAnsi="Times New Roman"/>
                <w:sz w:val="20"/>
                <w:szCs w:val="20"/>
              </w:rPr>
              <w:t xml:space="preserve"> культуры</w:t>
            </w:r>
            <w:r w:rsidRPr="008D7CCC">
              <w:rPr>
                <w:rFonts w:ascii="Times New Roman" w:hAnsi="Times New Roman"/>
                <w:sz w:val="20"/>
                <w:szCs w:val="20"/>
              </w:rPr>
              <w:t xml:space="preserve">. </w:t>
            </w:r>
            <w:r w:rsidR="00E76401" w:rsidRPr="008D7CCC">
              <w:rPr>
                <w:rFonts w:ascii="Times New Roman" w:hAnsi="Times New Roman"/>
                <w:sz w:val="20"/>
                <w:szCs w:val="20"/>
              </w:rPr>
              <w:t>В результате аналитической работы, сравниваются</w:t>
            </w:r>
            <w:r w:rsidRPr="008D7CCC">
              <w:rPr>
                <w:rFonts w:ascii="Times New Roman" w:hAnsi="Times New Roman"/>
                <w:sz w:val="20"/>
                <w:szCs w:val="20"/>
              </w:rPr>
              <w:t xml:space="preserve"> технологии с </w:t>
            </w:r>
            <w:r w:rsidR="00E76401" w:rsidRPr="008D7CCC">
              <w:rPr>
                <w:rFonts w:ascii="Times New Roman" w:hAnsi="Times New Roman"/>
                <w:sz w:val="20"/>
                <w:szCs w:val="20"/>
              </w:rPr>
              <w:t>отличными друг от друга</w:t>
            </w:r>
            <w:r w:rsidRPr="008D7CCC">
              <w:rPr>
                <w:rFonts w:ascii="Times New Roman" w:hAnsi="Times New Roman"/>
                <w:sz w:val="20"/>
                <w:szCs w:val="20"/>
              </w:rPr>
              <w:t xml:space="preserve"> </w:t>
            </w:r>
            <w:proofErr w:type="spellStart"/>
            <w:r w:rsidR="00E76401" w:rsidRPr="008D7CCC">
              <w:rPr>
                <w:rFonts w:ascii="Times New Roman" w:hAnsi="Times New Roman"/>
                <w:sz w:val="20"/>
                <w:szCs w:val="20"/>
              </w:rPr>
              <w:t>агромероприятиями</w:t>
            </w:r>
            <w:proofErr w:type="spellEnd"/>
            <w:r w:rsidRPr="008D7CCC">
              <w:rPr>
                <w:rFonts w:ascii="Times New Roman" w:hAnsi="Times New Roman"/>
                <w:sz w:val="20"/>
                <w:szCs w:val="20"/>
              </w:rPr>
              <w:t xml:space="preserve">, </w:t>
            </w:r>
            <w:r w:rsidR="00E76401" w:rsidRPr="008D7CCC">
              <w:rPr>
                <w:rFonts w:ascii="Times New Roman" w:hAnsi="Times New Roman"/>
                <w:sz w:val="20"/>
                <w:szCs w:val="20"/>
              </w:rPr>
              <w:t xml:space="preserve">и </w:t>
            </w:r>
            <w:r w:rsidR="00491B4D" w:rsidRPr="008D7CCC">
              <w:rPr>
                <w:rFonts w:ascii="Times New Roman" w:hAnsi="Times New Roman"/>
                <w:sz w:val="20"/>
                <w:szCs w:val="20"/>
              </w:rPr>
              <w:t xml:space="preserve"> </w:t>
            </w:r>
            <w:r w:rsidR="00E76401" w:rsidRPr="008D7CCC">
              <w:rPr>
                <w:rFonts w:ascii="Times New Roman" w:hAnsi="Times New Roman"/>
                <w:sz w:val="20"/>
                <w:szCs w:val="20"/>
              </w:rPr>
              <w:t>различающимися</w:t>
            </w:r>
            <w:r w:rsidR="00491B4D" w:rsidRPr="008D7CCC">
              <w:rPr>
                <w:rFonts w:ascii="Times New Roman" w:hAnsi="Times New Roman"/>
                <w:sz w:val="20"/>
                <w:szCs w:val="20"/>
              </w:rPr>
              <w:t xml:space="preserve"> по своей системе обработки почвы и системе</w:t>
            </w:r>
            <w:r w:rsidRPr="008D7CCC">
              <w:rPr>
                <w:rFonts w:ascii="Times New Roman" w:hAnsi="Times New Roman"/>
                <w:sz w:val="20"/>
                <w:szCs w:val="20"/>
              </w:rPr>
              <w:t xml:space="preserve"> удобрений</w:t>
            </w:r>
            <w:r w:rsidR="00491B4D" w:rsidRPr="008D7CCC">
              <w:rPr>
                <w:rFonts w:ascii="Times New Roman" w:hAnsi="Times New Roman"/>
                <w:sz w:val="20"/>
                <w:szCs w:val="20"/>
              </w:rPr>
              <w:t xml:space="preserve"> </w:t>
            </w:r>
            <w:r w:rsidR="00E76401" w:rsidRPr="008D7CCC">
              <w:rPr>
                <w:rFonts w:ascii="Times New Roman" w:hAnsi="Times New Roman"/>
                <w:sz w:val="20"/>
                <w:szCs w:val="20"/>
              </w:rPr>
              <w:t>озимой пшеницы</w:t>
            </w:r>
            <w:r w:rsidRPr="008D7CCC">
              <w:rPr>
                <w:rFonts w:ascii="Times New Roman" w:hAnsi="Times New Roman"/>
                <w:sz w:val="20"/>
                <w:szCs w:val="20"/>
              </w:rPr>
              <w:t xml:space="preserve">. </w:t>
            </w:r>
            <w:r w:rsidR="00E76401" w:rsidRPr="008D7CCC">
              <w:rPr>
                <w:rFonts w:ascii="Times New Roman" w:hAnsi="Times New Roman"/>
                <w:sz w:val="20"/>
                <w:szCs w:val="20"/>
              </w:rPr>
              <w:t>Итак</w:t>
            </w:r>
            <w:r w:rsidRPr="008D7CCC">
              <w:rPr>
                <w:rFonts w:ascii="Times New Roman" w:hAnsi="Times New Roman"/>
                <w:sz w:val="20"/>
                <w:szCs w:val="20"/>
              </w:rPr>
              <w:t xml:space="preserve">, </w:t>
            </w:r>
            <w:r w:rsidR="00C35BF0" w:rsidRPr="008D7CCC">
              <w:rPr>
                <w:rFonts w:ascii="Times New Roman" w:hAnsi="Times New Roman"/>
                <w:sz w:val="20"/>
                <w:szCs w:val="20"/>
              </w:rPr>
              <w:t>при  анализе данных, отмечено</w:t>
            </w:r>
            <w:r w:rsidRPr="008D7CCC">
              <w:rPr>
                <w:rFonts w:ascii="Times New Roman" w:hAnsi="Times New Roman"/>
                <w:sz w:val="20"/>
                <w:szCs w:val="20"/>
              </w:rPr>
              <w:t xml:space="preserve">, что </w:t>
            </w:r>
            <w:proofErr w:type="spellStart"/>
            <w:r w:rsidRPr="008D7CCC">
              <w:rPr>
                <w:rFonts w:ascii="Times New Roman" w:hAnsi="Times New Roman"/>
                <w:sz w:val="20"/>
                <w:szCs w:val="20"/>
              </w:rPr>
              <w:t>биологизированные</w:t>
            </w:r>
            <w:proofErr w:type="spellEnd"/>
            <w:r w:rsidRPr="008D7CCC">
              <w:rPr>
                <w:rFonts w:ascii="Times New Roman" w:hAnsi="Times New Roman"/>
                <w:sz w:val="20"/>
                <w:szCs w:val="20"/>
              </w:rPr>
              <w:t xml:space="preserve"> технологии</w:t>
            </w:r>
            <w:r w:rsidR="00C35BF0" w:rsidRPr="008D7CCC">
              <w:rPr>
                <w:rFonts w:ascii="Times New Roman" w:hAnsi="Times New Roman"/>
                <w:sz w:val="20"/>
                <w:szCs w:val="20"/>
              </w:rPr>
              <w:t xml:space="preserve"> </w:t>
            </w:r>
            <w:r w:rsidR="00F562BB" w:rsidRPr="008D7CCC">
              <w:rPr>
                <w:rFonts w:ascii="Times New Roman" w:hAnsi="Times New Roman"/>
                <w:sz w:val="20"/>
                <w:szCs w:val="20"/>
              </w:rPr>
              <w:t>п</w:t>
            </w:r>
            <w:r w:rsidRPr="008D7CCC">
              <w:rPr>
                <w:rFonts w:ascii="Times New Roman" w:hAnsi="Times New Roman"/>
                <w:sz w:val="20"/>
                <w:szCs w:val="20"/>
              </w:rPr>
              <w:t xml:space="preserve">овышали урожайность озимой пшеницы и </w:t>
            </w:r>
            <w:r w:rsidR="00F562BB" w:rsidRPr="008D7CCC">
              <w:rPr>
                <w:rFonts w:ascii="Times New Roman" w:hAnsi="Times New Roman"/>
                <w:sz w:val="20"/>
                <w:szCs w:val="20"/>
              </w:rPr>
              <w:t>способствовали</w:t>
            </w:r>
            <w:r w:rsidRPr="008D7CCC">
              <w:rPr>
                <w:rFonts w:ascii="Times New Roman" w:hAnsi="Times New Roman"/>
                <w:sz w:val="20"/>
                <w:szCs w:val="20"/>
              </w:rPr>
              <w:t xml:space="preserve"> увеличению содержания гумуса в почве, </w:t>
            </w:r>
            <w:r w:rsidR="00242763" w:rsidRPr="008D7CCC">
              <w:rPr>
                <w:rFonts w:ascii="Times New Roman" w:hAnsi="Times New Roman"/>
                <w:sz w:val="20"/>
                <w:szCs w:val="20"/>
              </w:rPr>
              <w:t xml:space="preserve">что в свою очередь положительно сказалось на земных факторах жизни растений. </w:t>
            </w:r>
            <w:r w:rsidRPr="008D7CCC">
              <w:rPr>
                <w:rFonts w:ascii="Times New Roman" w:hAnsi="Times New Roman"/>
                <w:sz w:val="20"/>
                <w:szCs w:val="20"/>
              </w:rPr>
              <w:t>Технологии с применением только минеральных удобрений отрицательно сказались на плодородие почвы, значительно сни</w:t>
            </w:r>
            <w:r w:rsidR="00F562BB" w:rsidRPr="008D7CCC">
              <w:rPr>
                <w:rFonts w:ascii="Times New Roman" w:hAnsi="Times New Roman"/>
                <w:sz w:val="20"/>
                <w:szCs w:val="20"/>
              </w:rPr>
              <w:t>з</w:t>
            </w:r>
            <w:r w:rsidRPr="008D7CCC">
              <w:rPr>
                <w:rFonts w:ascii="Times New Roman" w:hAnsi="Times New Roman"/>
                <w:sz w:val="20"/>
                <w:szCs w:val="20"/>
              </w:rPr>
              <w:t>ив содержание гумуса в почве</w:t>
            </w:r>
            <w:r w:rsidR="00F562BB" w:rsidRPr="008D7CCC">
              <w:rPr>
                <w:rFonts w:ascii="Times New Roman" w:hAnsi="Times New Roman"/>
                <w:sz w:val="20"/>
                <w:szCs w:val="20"/>
              </w:rPr>
              <w:t>, что стало причиной уменьшения урожайности озимой пшеницы</w:t>
            </w:r>
          </w:p>
          <w:p w14:paraId="108C0C55" w14:textId="77777777" w:rsidR="00F562BB" w:rsidRPr="008D7CCC" w:rsidRDefault="00F562BB" w:rsidP="008D7CCC">
            <w:pPr>
              <w:rPr>
                <w:rFonts w:ascii="Times New Roman" w:hAnsi="Times New Roman"/>
                <w:sz w:val="20"/>
                <w:szCs w:val="20"/>
              </w:rPr>
            </w:pPr>
          </w:p>
          <w:p w14:paraId="54A32208" w14:textId="77777777" w:rsidR="00466F6D" w:rsidRDefault="00466F6D" w:rsidP="008D7CCC">
            <w:pPr>
              <w:rPr>
                <w:rFonts w:ascii="Times New Roman" w:hAnsi="Times New Roman"/>
                <w:sz w:val="20"/>
                <w:szCs w:val="20"/>
              </w:rPr>
            </w:pPr>
            <w:r w:rsidRPr="008D7CCC">
              <w:rPr>
                <w:rFonts w:ascii="Times New Roman" w:hAnsi="Times New Roman"/>
                <w:sz w:val="20"/>
                <w:szCs w:val="20"/>
              </w:rPr>
              <w:t xml:space="preserve">Ключевые слова: </w:t>
            </w:r>
            <w:r w:rsidR="008D7CCC" w:rsidRPr="008D7CCC">
              <w:rPr>
                <w:rFonts w:ascii="Times New Roman" w:hAnsi="Times New Roman"/>
                <w:sz w:val="20"/>
                <w:szCs w:val="20"/>
              </w:rPr>
              <w:t>БИОЛОГИЗИРОВАННЫЕ ТЕХНОЛОГИИ, ОЗИМАЯ ПШЕНИЦА, ПЛОДОРОДИЕ ПОЧВЫ, ГУМУС, УРОЖАЙНОСТЬ</w:t>
            </w:r>
          </w:p>
          <w:p w14:paraId="49D940ED" w14:textId="77777777" w:rsidR="008D7CCC" w:rsidRDefault="008D7CCC" w:rsidP="008D7CCC">
            <w:pPr>
              <w:rPr>
                <w:rFonts w:ascii="Times New Roman" w:hAnsi="Times New Roman"/>
                <w:sz w:val="20"/>
                <w:szCs w:val="20"/>
              </w:rPr>
            </w:pPr>
          </w:p>
          <w:p w14:paraId="67C1CD54" w14:textId="082CB243" w:rsidR="008D7CCC" w:rsidRPr="008D7CCC" w:rsidRDefault="008D7CCC" w:rsidP="008D7CCC">
            <w:pPr>
              <w:rPr>
                <w:rFonts w:ascii="Times New Roman" w:hAnsi="Times New Roman"/>
                <w:sz w:val="20"/>
                <w:szCs w:val="20"/>
                <w:lang w:val="en-US"/>
              </w:rPr>
            </w:pPr>
            <w:hyperlink r:id="rId9" w:history="1">
              <w:r w:rsidRPr="007B39CD">
                <w:rPr>
                  <w:rStyle w:val="Hyperlink"/>
                  <w:rFonts w:ascii="Liberation Serif" w:eastAsia="NSimSun" w:hAnsi="Liberation Serif" w:cs="Lucida Sans"/>
                  <w:kern w:val="2"/>
                  <w:sz w:val="19"/>
                  <w:szCs w:val="19"/>
                  <w:lang w:eastAsia="zh-CN" w:bidi="hi-IN"/>
                </w:rPr>
                <w:t>http://dx.doi.org/10.21515/1990-4665-190-00</w:t>
              </w:r>
              <w:r w:rsidRPr="007B39CD">
                <w:rPr>
                  <w:rStyle w:val="Hyperlink"/>
                  <w:rFonts w:ascii="Liberation Serif" w:eastAsia="NSimSun" w:hAnsi="Liberation Serif" w:cs="Lucida Sans"/>
                  <w:kern w:val="2"/>
                  <w:sz w:val="19"/>
                  <w:szCs w:val="19"/>
                  <w:lang w:val="en-US" w:eastAsia="zh-CN" w:bidi="hi-IN"/>
                </w:rPr>
                <w:t>9</w:t>
              </w:r>
            </w:hyperlink>
            <w:r>
              <w:rPr>
                <w:rFonts w:ascii="Liberation Serif" w:eastAsia="NSimSun" w:hAnsi="Liberation Serif" w:cs="Lucida Sans"/>
                <w:color w:val="000080"/>
                <w:kern w:val="2"/>
                <w:sz w:val="19"/>
                <w:szCs w:val="19"/>
                <w:u w:val="single"/>
                <w:lang w:val="en-US" w:eastAsia="zh-CN" w:bidi="hi-IN"/>
              </w:rPr>
              <w:t xml:space="preserve"> </w:t>
            </w:r>
            <w:r>
              <w:rPr>
                <w:rFonts w:ascii="Liberation Serif" w:eastAsia="NSimSun" w:hAnsi="Liberation Serif" w:cs="Lucida Sans"/>
                <w:kern w:val="2"/>
                <w:sz w:val="19"/>
                <w:szCs w:val="19"/>
                <w:lang w:val="en-US" w:eastAsia="zh-CN" w:bidi="hi-IN"/>
              </w:rPr>
              <w:t xml:space="preserve"> </w:t>
            </w:r>
          </w:p>
        </w:tc>
        <w:tc>
          <w:tcPr>
            <w:tcW w:w="4620" w:type="dxa"/>
          </w:tcPr>
          <w:p w14:paraId="10EEEF0D" w14:textId="35BF790D" w:rsidR="00466F6D" w:rsidRDefault="007E21EE" w:rsidP="008D7CCC">
            <w:pPr>
              <w:contextualSpacing/>
              <w:rPr>
                <w:rStyle w:val="Hyperlink"/>
                <w:rFonts w:ascii="Times New Roman" w:hAnsi="Times New Roman"/>
                <w:color w:val="000000" w:themeColor="text1"/>
                <w:sz w:val="20"/>
                <w:szCs w:val="20"/>
                <w:u w:val="none"/>
                <w:lang w:val="en-US"/>
              </w:rPr>
            </w:pPr>
            <w:r w:rsidRPr="008D7CCC">
              <w:rPr>
                <w:rFonts w:ascii="Times New Roman" w:hAnsi="Times New Roman"/>
                <w:sz w:val="20"/>
                <w:szCs w:val="20"/>
                <w:lang w:val="en-US"/>
              </w:rPr>
              <w:t xml:space="preserve">UDC </w:t>
            </w:r>
            <w:hyperlink r:id="rId10" w:history="1">
              <w:r w:rsidRPr="008D7CCC">
                <w:rPr>
                  <w:rStyle w:val="Hyperlink"/>
                  <w:rFonts w:ascii="Times New Roman" w:hAnsi="Times New Roman"/>
                  <w:color w:val="000000" w:themeColor="text1"/>
                  <w:sz w:val="20"/>
                  <w:szCs w:val="20"/>
                  <w:u w:val="none"/>
                  <w:lang w:val="en-US"/>
                </w:rPr>
                <w:t>631.86</w:t>
              </w:r>
            </w:hyperlink>
          </w:p>
          <w:p w14:paraId="0D93B0DB" w14:textId="77777777" w:rsidR="008D7CCC" w:rsidRPr="008D7CCC" w:rsidRDefault="008D7CCC" w:rsidP="008D7CCC">
            <w:pPr>
              <w:contextualSpacing/>
              <w:rPr>
                <w:rFonts w:ascii="Times New Roman" w:hAnsi="Times New Roman"/>
                <w:sz w:val="20"/>
                <w:szCs w:val="20"/>
                <w:lang w:val="en-US"/>
              </w:rPr>
            </w:pPr>
          </w:p>
          <w:p w14:paraId="227E6404" w14:textId="4A479304" w:rsidR="00466F6D" w:rsidRDefault="007F55A5" w:rsidP="008D7CCC">
            <w:pPr>
              <w:contextualSpacing/>
              <w:rPr>
                <w:rFonts w:ascii="Times New Roman" w:hAnsi="Times New Roman"/>
                <w:color w:val="000000"/>
                <w:sz w:val="20"/>
                <w:szCs w:val="20"/>
                <w:shd w:val="clear" w:color="auto" w:fill="FFFFFF"/>
                <w:lang w:val="en-US"/>
              </w:rPr>
            </w:pPr>
            <w:r w:rsidRPr="007F55A5">
              <w:rPr>
                <w:rFonts w:ascii="Times New Roman" w:hAnsi="Times New Roman"/>
                <w:color w:val="000000"/>
                <w:sz w:val="20"/>
                <w:szCs w:val="20"/>
                <w:shd w:val="clear" w:color="auto" w:fill="FFFFFF"/>
                <w:lang w:val="en-US"/>
              </w:rPr>
              <w:t>4.1.1. General agriculture and crop production (biological sciences, agricultural sciences)</w:t>
            </w:r>
          </w:p>
          <w:p w14:paraId="36DFCFCE" w14:textId="4333D306" w:rsidR="007F55A5" w:rsidRDefault="007F55A5" w:rsidP="008D7CCC">
            <w:pPr>
              <w:contextualSpacing/>
              <w:rPr>
                <w:rFonts w:ascii="Times New Roman" w:hAnsi="Times New Roman"/>
                <w:color w:val="000000"/>
                <w:sz w:val="20"/>
                <w:szCs w:val="20"/>
                <w:shd w:val="clear" w:color="auto" w:fill="FFFFFF"/>
                <w:lang w:val="en-US"/>
              </w:rPr>
            </w:pPr>
          </w:p>
          <w:p w14:paraId="36336812" w14:textId="77777777" w:rsidR="007F55A5" w:rsidRPr="008D7CCC" w:rsidRDefault="007F55A5" w:rsidP="008D7CCC">
            <w:pPr>
              <w:contextualSpacing/>
              <w:rPr>
                <w:rFonts w:ascii="Times New Roman" w:hAnsi="Times New Roman"/>
                <w:sz w:val="20"/>
                <w:szCs w:val="20"/>
                <w:shd w:val="clear" w:color="auto" w:fill="F5F5F5"/>
                <w:lang w:val="en-US"/>
              </w:rPr>
            </w:pPr>
          </w:p>
          <w:p w14:paraId="65CFB1C9" w14:textId="11111AF2" w:rsidR="009C294E" w:rsidRPr="008D7CCC" w:rsidRDefault="00242763" w:rsidP="008D7CCC">
            <w:pPr>
              <w:contextualSpacing/>
              <w:rPr>
                <w:rFonts w:ascii="Times New Roman" w:hAnsi="Times New Roman"/>
                <w:b/>
                <w:sz w:val="20"/>
                <w:szCs w:val="20"/>
                <w:lang w:val="en-US"/>
              </w:rPr>
            </w:pPr>
            <w:r w:rsidRPr="008D7CCC">
              <w:rPr>
                <w:rFonts w:ascii="Times New Roman" w:hAnsi="Times New Roman"/>
                <w:b/>
                <w:sz w:val="20"/>
                <w:szCs w:val="20"/>
                <w:lang w:val="en-US"/>
              </w:rPr>
              <w:t xml:space="preserve">INFLUENCE OF BIOLOGIZED TECHNOLOGIES ON INDICATORS OF SOIL FERTILITY AND YIELD OF </w:t>
            </w:r>
            <w:r w:rsidR="008D7CCC" w:rsidRPr="008D7CCC">
              <w:rPr>
                <w:rFonts w:ascii="Times New Roman" w:hAnsi="Times New Roman"/>
                <w:b/>
                <w:sz w:val="20"/>
                <w:szCs w:val="20"/>
                <w:lang w:val="en-US"/>
              </w:rPr>
              <w:t>GRAF</w:t>
            </w:r>
            <w:r w:rsidR="008D7CCC" w:rsidRPr="008D7CCC">
              <w:rPr>
                <w:rFonts w:ascii="Times New Roman" w:hAnsi="Times New Roman"/>
                <w:b/>
                <w:sz w:val="20"/>
                <w:szCs w:val="20"/>
                <w:lang w:val="en-US"/>
              </w:rPr>
              <w:t xml:space="preserve"> </w:t>
            </w:r>
            <w:r w:rsidRPr="008D7CCC">
              <w:rPr>
                <w:rFonts w:ascii="Times New Roman" w:hAnsi="Times New Roman"/>
                <w:b/>
                <w:sz w:val="20"/>
                <w:szCs w:val="20"/>
                <w:lang w:val="en-US"/>
              </w:rPr>
              <w:t>WINTER WHEAT VARIETY UNDER THE CONDITIONS OF THE NORTHERN CAUCASIAN REGION</w:t>
            </w:r>
          </w:p>
          <w:p w14:paraId="6BE45F08" w14:textId="77777777" w:rsidR="00242763" w:rsidRPr="008D7CCC" w:rsidRDefault="00242763" w:rsidP="008D7CCC">
            <w:pPr>
              <w:contextualSpacing/>
              <w:rPr>
                <w:rFonts w:ascii="Times New Roman" w:hAnsi="Times New Roman"/>
                <w:b/>
                <w:sz w:val="20"/>
                <w:szCs w:val="20"/>
                <w:lang w:val="en-US"/>
              </w:rPr>
            </w:pPr>
          </w:p>
          <w:p w14:paraId="2CE7163C" w14:textId="0BCC576D" w:rsidR="008D7CCC" w:rsidRDefault="005D5FBF" w:rsidP="008D7CCC">
            <w:pPr>
              <w:contextualSpacing/>
              <w:rPr>
                <w:rFonts w:ascii="Times New Roman" w:hAnsi="Times New Roman"/>
                <w:sz w:val="20"/>
                <w:szCs w:val="20"/>
                <w:lang w:val="en-US"/>
              </w:rPr>
            </w:pPr>
            <w:proofErr w:type="spellStart"/>
            <w:r w:rsidRPr="008D7CCC">
              <w:rPr>
                <w:rFonts w:ascii="Times New Roman" w:hAnsi="Times New Roman"/>
                <w:sz w:val="20"/>
                <w:szCs w:val="20"/>
                <w:lang w:val="en-US"/>
              </w:rPr>
              <w:t>Nichipurenko</w:t>
            </w:r>
            <w:proofErr w:type="spellEnd"/>
            <w:r w:rsidRPr="008D7CCC">
              <w:rPr>
                <w:rFonts w:ascii="Times New Roman" w:hAnsi="Times New Roman"/>
                <w:sz w:val="20"/>
                <w:szCs w:val="20"/>
                <w:lang w:val="en-US"/>
              </w:rPr>
              <w:t xml:space="preserve"> </w:t>
            </w:r>
            <w:proofErr w:type="spellStart"/>
            <w:r w:rsidR="00466F6D" w:rsidRPr="008D7CCC">
              <w:rPr>
                <w:rFonts w:ascii="Times New Roman" w:hAnsi="Times New Roman"/>
                <w:sz w:val="20"/>
                <w:szCs w:val="20"/>
                <w:lang w:val="en-US"/>
              </w:rPr>
              <w:t>E</w:t>
            </w:r>
            <w:r w:rsidR="00073EC0">
              <w:rPr>
                <w:rFonts w:ascii="Times New Roman" w:hAnsi="Times New Roman"/>
                <w:sz w:val="20"/>
                <w:szCs w:val="20"/>
                <w:lang w:val="en-US"/>
              </w:rPr>
              <w:t>vgeny</w:t>
            </w:r>
            <w:proofErr w:type="spellEnd"/>
            <w:r w:rsidR="00073EC0">
              <w:rPr>
                <w:rFonts w:ascii="Times New Roman" w:hAnsi="Times New Roman"/>
                <w:sz w:val="20"/>
                <w:szCs w:val="20"/>
                <w:lang w:val="en-US"/>
              </w:rPr>
              <w:t xml:space="preserve"> </w:t>
            </w:r>
            <w:proofErr w:type="spellStart"/>
            <w:r w:rsidR="00073EC0">
              <w:rPr>
                <w:rFonts w:ascii="Times New Roman" w:hAnsi="Times New Roman"/>
                <w:sz w:val="20"/>
                <w:szCs w:val="20"/>
                <w:lang w:val="en-US"/>
              </w:rPr>
              <w:t>Nikolaevich</w:t>
            </w:r>
            <w:proofErr w:type="spellEnd"/>
          </w:p>
          <w:p w14:paraId="331EAF24" w14:textId="4C5281F0" w:rsidR="00466F6D" w:rsidRPr="008D7CCC" w:rsidRDefault="007E21EE" w:rsidP="008D7CCC">
            <w:pPr>
              <w:contextualSpacing/>
              <w:rPr>
                <w:rFonts w:ascii="Times New Roman" w:hAnsi="Times New Roman"/>
                <w:sz w:val="20"/>
                <w:szCs w:val="20"/>
                <w:lang w:val="en-US"/>
              </w:rPr>
            </w:pPr>
            <w:r w:rsidRPr="008D7CCC">
              <w:rPr>
                <w:rFonts w:ascii="Times New Roman" w:hAnsi="Times New Roman"/>
                <w:sz w:val="20"/>
                <w:szCs w:val="20"/>
                <w:lang w:val="en-US"/>
              </w:rPr>
              <w:t xml:space="preserve">senior </w:t>
            </w:r>
            <w:r w:rsidR="00073EC0">
              <w:rPr>
                <w:rFonts w:ascii="Times New Roman" w:hAnsi="Times New Roman"/>
                <w:sz w:val="20"/>
                <w:szCs w:val="20"/>
                <w:lang w:val="en-US"/>
              </w:rPr>
              <w:t>l</w:t>
            </w:r>
            <w:r w:rsidRPr="008D7CCC">
              <w:rPr>
                <w:rFonts w:ascii="Times New Roman" w:hAnsi="Times New Roman"/>
                <w:sz w:val="20"/>
                <w:szCs w:val="20"/>
                <w:lang w:val="en-US"/>
              </w:rPr>
              <w:t>ecturer</w:t>
            </w:r>
          </w:p>
          <w:p w14:paraId="3B31CE06" w14:textId="6AA95BFF" w:rsidR="00466F6D" w:rsidRPr="008D7CCC" w:rsidRDefault="008D7CCC" w:rsidP="008D7CCC">
            <w:pPr>
              <w:contextualSpacing/>
              <w:rPr>
                <w:rFonts w:ascii="Times New Roman" w:hAnsi="Times New Roman"/>
                <w:sz w:val="20"/>
                <w:szCs w:val="20"/>
                <w:lang w:val="en-US"/>
              </w:rPr>
            </w:pPr>
            <w:r>
              <w:rPr>
                <w:rFonts w:ascii="Times New Roman" w:hAnsi="Times New Roman"/>
                <w:sz w:val="20"/>
                <w:szCs w:val="20"/>
                <w:lang w:val="en-US"/>
              </w:rPr>
              <w:t>RSCI</w:t>
            </w:r>
            <w:r w:rsidR="00466F6D" w:rsidRPr="008D7CCC">
              <w:rPr>
                <w:rFonts w:ascii="Times New Roman" w:hAnsi="Times New Roman"/>
                <w:sz w:val="20"/>
                <w:szCs w:val="20"/>
                <w:lang w:val="en-US"/>
              </w:rPr>
              <w:t xml:space="preserve"> SPIN</w:t>
            </w:r>
            <w:r>
              <w:rPr>
                <w:rFonts w:ascii="Times New Roman" w:hAnsi="Times New Roman"/>
                <w:sz w:val="20"/>
                <w:szCs w:val="20"/>
                <w:lang w:val="en-US"/>
              </w:rPr>
              <w:t>-code</w:t>
            </w:r>
            <w:r w:rsidR="00466F6D" w:rsidRPr="008D7CCC">
              <w:rPr>
                <w:rFonts w:ascii="Times New Roman" w:hAnsi="Times New Roman"/>
                <w:sz w:val="20"/>
                <w:szCs w:val="20"/>
                <w:lang w:val="en-US"/>
              </w:rPr>
              <w:t>: 1795-2430</w:t>
            </w:r>
          </w:p>
          <w:p w14:paraId="00B97CC6" w14:textId="77777777" w:rsidR="005D5FBF" w:rsidRPr="008D7CCC" w:rsidRDefault="005D5FBF" w:rsidP="008D7CCC">
            <w:pPr>
              <w:contextualSpacing/>
              <w:rPr>
                <w:rFonts w:ascii="Times New Roman" w:hAnsi="Times New Roman"/>
                <w:sz w:val="20"/>
                <w:szCs w:val="20"/>
                <w:lang w:val="en-US"/>
              </w:rPr>
            </w:pPr>
          </w:p>
          <w:p w14:paraId="40B154C6" w14:textId="64064686" w:rsidR="008D7CCC" w:rsidRDefault="005D5FBF" w:rsidP="008D7CCC">
            <w:pPr>
              <w:contextualSpacing/>
              <w:rPr>
                <w:rFonts w:ascii="Times New Roman" w:hAnsi="Times New Roman"/>
                <w:sz w:val="20"/>
                <w:szCs w:val="20"/>
                <w:lang w:val="en-US"/>
              </w:rPr>
            </w:pPr>
            <w:proofErr w:type="spellStart"/>
            <w:r w:rsidRPr="008D7CCC">
              <w:rPr>
                <w:rFonts w:ascii="Times New Roman" w:hAnsi="Times New Roman"/>
                <w:sz w:val="20"/>
                <w:szCs w:val="20"/>
                <w:lang w:val="en-US"/>
              </w:rPr>
              <w:t>Fedorova</w:t>
            </w:r>
            <w:proofErr w:type="spellEnd"/>
            <w:r w:rsidRPr="008D7CCC">
              <w:rPr>
                <w:rFonts w:ascii="Times New Roman" w:hAnsi="Times New Roman"/>
                <w:sz w:val="20"/>
                <w:szCs w:val="20"/>
                <w:lang w:val="en-US"/>
              </w:rPr>
              <w:t xml:space="preserve"> </w:t>
            </w:r>
            <w:r w:rsidR="00466F6D" w:rsidRPr="008D7CCC">
              <w:rPr>
                <w:rFonts w:ascii="Times New Roman" w:hAnsi="Times New Roman"/>
                <w:sz w:val="20"/>
                <w:szCs w:val="20"/>
                <w:lang w:val="en-US"/>
              </w:rPr>
              <w:t>T</w:t>
            </w:r>
            <w:r w:rsidR="00073EC0">
              <w:rPr>
                <w:rFonts w:ascii="Times New Roman" w:hAnsi="Times New Roman"/>
                <w:sz w:val="20"/>
                <w:szCs w:val="20"/>
                <w:lang w:val="en-US"/>
              </w:rPr>
              <w:t xml:space="preserve">amara </w:t>
            </w:r>
            <w:proofErr w:type="spellStart"/>
            <w:r w:rsidR="00466F6D" w:rsidRPr="008D7CCC">
              <w:rPr>
                <w:rFonts w:ascii="Times New Roman" w:hAnsi="Times New Roman"/>
                <w:sz w:val="20"/>
                <w:szCs w:val="20"/>
                <w:lang w:val="en-US"/>
              </w:rPr>
              <w:t>D</w:t>
            </w:r>
            <w:r w:rsidR="00073EC0">
              <w:rPr>
                <w:rFonts w:ascii="Times New Roman" w:hAnsi="Times New Roman"/>
                <w:sz w:val="20"/>
                <w:szCs w:val="20"/>
                <w:lang w:val="en-US"/>
              </w:rPr>
              <w:t>mitrievna</w:t>
            </w:r>
            <w:proofErr w:type="spellEnd"/>
          </w:p>
          <w:p w14:paraId="66F45B12" w14:textId="293277EA" w:rsidR="00466F6D" w:rsidRPr="008D7CCC" w:rsidRDefault="00466F6D" w:rsidP="008D7CCC">
            <w:pPr>
              <w:contextualSpacing/>
              <w:rPr>
                <w:rFonts w:ascii="Times New Roman" w:hAnsi="Times New Roman"/>
                <w:sz w:val="20"/>
                <w:szCs w:val="20"/>
                <w:lang w:val="en-US"/>
              </w:rPr>
            </w:pPr>
            <w:r w:rsidRPr="008D7CCC">
              <w:rPr>
                <w:rFonts w:ascii="Times New Roman" w:hAnsi="Times New Roman"/>
                <w:sz w:val="20"/>
                <w:szCs w:val="20"/>
                <w:lang w:val="en-US"/>
              </w:rPr>
              <w:t>student</w:t>
            </w:r>
          </w:p>
          <w:p w14:paraId="4756A2A6" w14:textId="33BEAB18" w:rsidR="00466F6D" w:rsidRPr="008D7CCC" w:rsidRDefault="008D7CCC" w:rsidP="008D7CCC">
            <w:pPr>
              <w:contextualSpacing/>
              <w:rPr>
                <w:rFonts w:ascii="Times New Roman" w:hAnsi="Times New Roman"/>
                <w:sz w:val="20"/>
                <w:szCs w:val="20"/>
                <w:lang w:val="en-US"/>
              </w:rPr>
            </w:pPr>
            <w:r>
              <w:rPr>
                <w:rFonts w:ascii="Times New Roman" w:hAnsi="Times New Roman"/>
                <w:sz w:val="20"/>
                <w:szCs w:val="20"/>
                <w:lang w:val="en-US"/>
              </w:rPr>
              <w:t xml:space="preserve">RSCI </w:t>
            </w:r>
            <w:r w:rsidR="00466F6D" w:rsidRPr="008D7CCC">
              <w:rPr>
                <w:rFonts w:ascii="Times New Roman" w:hAnsi="Times New Roman"/>
                <w:sz w:val="20"/>
                <w:szCs w:val="20"/>
                <w:lang w:val="en-US"/>
              </w:rPr>
              <w:t>SPIN</w:t>
            </w:r>
            <w:r>
              <w:rPr>
                <w:rFonts w:ascii="Times New Roman" w:hAnsi="Times New Roman"/>
                <w:sz w:val="20"/>
                <w:szCs w:val="20"/>
                <w:lang w:val="en-US"/>
              </w:rPr>
              <w:t>-code</w:t>
            </w:r>
            <w:r w:rsidR="00466F6D" w:rsidRPr="008D7CCC">
              <w:rPr>
                <w:rFonts w:ascii="Times New Roman" w:hAnsi="Times New Roman"/>
                <w:sz w:val="20"/>
                <w:szCs w:val="20"/>
                <w:lang w:val="en-US"/>
              </w:rPr>
              <w:t>: 6455-9812</w:t>
            </w:r>
          </w:p>
          <w:p w14:paraId="61AA88D4" w14:textId="77777777" w:rsidR="005D5FBF" w:rsidRPr="008D7CCC" w:rsidRDefault="005D5FBF" w:rsidP="008D7CCC">
            <w:pPr>
              <w:contextualSpacing/>
              <w:rPr>
                <w:rFonts w:ascii="Times New Roman" w:hAnsi="Times New Roman"/>
                <w:sz w:val="20"/>
                <w:szCs w:val="20"/>
                <w:lang w:val="en-US"/>
              </w:rPr>
            </w:pPr>
          </w:p>
          <w:p w14:paraId="58E7248C" w14:textId="14F8B1A3" w:rsidR="008D7CCC" w:rsidRDefault="005D5FBF" w:rsidP="008D7CCC">
            <w:pPr>
              <w:rPr>
                <w:rFonts w:ascii="Times New Roman" w:hAnsi="Times New Roman"/>
                <w:sz w:val="20"/>
                <w:szCs w:val="20"/>
                <w:lang w:val="en-US"/>
              </w:rPr>
            </w:pPr>
            <w:proofErr w:type="spellStart"/>
            <w:r w:rsidRPr="008D7CCC">
              <w:rPr>
                <w:rFonts w:ascii="Times New Roman" w:hAnsi="Times New Roman"/>
                <w:sz w:val="20"/>
                <w:szCs w:val="20"/>
                <w:lang w:val="en-US"/>
              </w:rPr>
              <w:t>Ivashchenko</w:t>
            </w:r>
            <w:proofErr w:type="spellEnd"/>
            <w:r w:rsidRPr="008D7CCC">
              <w:rPr>
                <w:rFonts w:ascii="Times New Roman" w:hAnsi="Times New Roman"/>
                <w:sz w:val="20"/>
                <w:szCs w:val="20"/>
                <w:lang w:val="en-US"/>
              </w:rPr>
              <w:t xml:space="preserve"> </w:t>
            </w:r>
            <w:r w:rsidR="004D0A51" w:rsidRPr="008D7CCC">
              <w:rPr>
                <w:rFonts w:ascii="Times New Roman" w:hAnsi="Times New Roman"/>
                <w:sz w:val="20"/>
                <w:szCs w:val="20"/>
                <w:lang w:val="en-US"/>
              </w:rPr>
              <w:t>K</w:t>
            </w:r>
            <w:r w:rsidR="00073EC0">
              <w:rPr>
                <w:rFonts w:ascii="Times New Roman" w:hAnsi="Times New Roman"/>
                <w:sz w:val="20"/>
                <w:szCs w:val="20"/>
                <w:lang w:val="en-US"/>
              </w:rPr>
              <w:t xml:space="preserve">irill </w:t>
            </w:r>
            <w:proofErr w:type="spellStart"/>
            <w:r w:rsidR="004D0A51" w:rsidRPr="008D7CCC">
              <w:rPr>
                <w:rFonts w:ascii="Times New Roman" w:hAnsi="Times New Roman"/>
                <w:sz w:val="20"/>
                <w:szCs w:val="20"/>
                <w:lang w:val="en-US"/>
              </w:rPr>
              <w:t>V</w:t>
            </w:r>
            <w:r w:rsidR="00073EC0">
              <w:rPr>
                <w:rFonts w:ascii="Times New Roman" w:hAnsi="Times New Roman"/>
                <w:sz w:val="20"/>
                <w:szCs w:val="20"/>
                <w:lang w:val="en-US"/>
              </w:rPr>
              <w:t>iktorovich</w:t>
            </w:r>
            <w:proofErr w:type="spellEnd"/>
          </w:p>
          <w:p w14:paraId="665014A4" w14:textId="35160A2E" w:rsidR="004D0A51" w:rsidRPr="008D7CCC" w:rsidRDefault="004D0A51" w:rsidP="008D7CCC">
            <w:pPr>
              <w:rPr>
                <w:rFonts w:ascii="Times New Roman" w:hAnsi="Times New Roman"/>
                <w:sz w:val="20"/>
                <w:szCs w:val="20"/>
                <w:lang w:val="en-US"/>
              </w:rPr>
            </w:pPr>
            <w:r w:rsidRPr="008D7CCC">
              <w:rPr>
                <w:rFonts w:ascii="Times New Roman" w:hAnsi="Times New Roman"/>
                <w:sz w:val="20"/>
                <w:szCs w:val="20"/>
                <w:lang w:val="en-US"/>
              </w:rPr>
              <w:t>student</w:t>
            </w:r>
          </w:p>
          <w:p w14:paraId="2934B970" w14:textId="1B026C05" w:rsidR="004D0A51" w:rsidRPr="008D7CCC" w:rsidRDefault="008D7CCC" w:rsidP="008D7CCC">
            <w:pPr>
              <w:rPr>
                <w:rFonts w:ascii="Times New Roman" w:hAnsi="Times New Roman"/>
                <w:sz w:val="20"/>
                <w:szCs w:val="20"/>
                <w:lang w:val="en-US"/>
              </w:rPr>
            </w:pPr>
            <w:r>
              <w:rPr>
                <w:rFonts w:ascii="Times New Roman" w:hAnsi="Times New Roman"/>
                <w:sz w:val="20"/>
                <w:szCs w:val="20"/>
                <w:lang w:val="en-US"/>
              </w:rPr>
              <w:t xml:space="preserve">RSCI </w:t>
            </w:r>
            <w:r w:rsidR="004D0A51" w:rsidRPr="008D7CCC">
              <w:rPr>
                <w:rFonts w:ascii="Times New Roman" w:hAnsi="Times New Roman"/>
                <w:sz w:val="20"/>
                <w:szCs w:val="20"/>
                <w:lang w:val="en-US"/>
              </w:rPr>
              <w:t>SPIN</w:t>
            </w:r>
            <w:r>
              <w:rPr>
                <w:rFonts w:ascii="Times New Roman" w:hAnsi="Times New Roman"/>
                <w:sz w:val="20"/>
                <w:szCs w:val="20"/>
                <w:lang w:val="en-US"/>
              </w:rPr>
              <w:t>-code</w:t>
            </w:r>
            <w:r w:rsidR="004D0A51" w:rsidRPr="008D7CCC">
              <w:rPr>
                <w:rFonts w:ascii="Times New Roman" w:hAnsi="Times New Roman"/>
                <w:sz w:val="20"/>
                <w:szCs w:val="20"/>
                <w:lang w:val="en-US"/>
              </w:rPr>
              <w:t>: 2161-0500</w:t>
            </w:r>
          </w:p>
          <w:p w14:paraId="24731B30" w14:textId="77777777" w:rsidR="00466F6D" w:rsidRPr="008D7CCC" w:rsidRDefault="00466F6D" w:rsidP="008D7CCC">
            <w:pPr>
              <w:contextualSpacing/>
              <w:rPr>
                <w:rFonts w:ascii="Times New Roman" w:hAnsi="Times New Roman"/>
                <w:sz w:val="20"/>
                <w:szCs w:val="20"/>
                <w:lang w:val="en-US"/>
              </w:rPr>
            </w:pPr>
            <w:r w:rsidRPr="008D7CCC">
              <w:rPr>
                <w:rFonts w:ascii="Times New Roman" w:hAnsi="Times New Roman"/>
                <w:sz w:val="20"/>
                <w:szCs w:val="20"/>
                <w:lang w:val="en-US"/>
              </w:rPr>
              <w:t xml:space="preserve">E-mail: </w:t>
            </w:r>
            <w:hyperlink r:id="rId11" w:history="1">
              <w:r w:rsidR="005D5FBF" w:rsidRPr="008D7CCC">
                <w:rPr>
                  <w:rStyle w:val="Hyperlink"/>
                  <w:rFonts w:ascii="Times New Roman" w:hAnsi="Times New Roman"/>
                  <w:sz w:val="20"/>
                  <w:szCs w:val="20"/>
                  <w:lang w:val="en-US"/>
                </w:rPr>
                <w:t>nichipurenko-1993@mail.ru</w:t>
              </w:r>
            </w:hyperlink>
          </w:p>
          <w:p w14:paraId="27D5388A" w14:textId="197D61F7" w:rsidR="00466F6D" w:rsidRPr="008D7CCC" w:rsidRDefault="00466F6D" w:rsidP="008D7CCC">
            <w:pPr>
              <w:contextualSpacing/>
              <w:rPr>
                <w:rFonts w:ascii="Times New Roman" w:hAnsi="Times New Roman"/>
                <w:i/>
                <w:sz w:val="20"/>
                <w:szCs w:val="20"/>
                <w:lang w:val="en-US"/>
              </w:rPr>
            </w:pPr>
            <w:r w:rsidRPr="008D7CCC">
              <w:rPr>
                <w:rFonts w:ascii="Times New Roman" w:hAnsi="Times New Roman"/>
                <w:i/>
                <w:sz w:val="20"/>
                <w:szCs w:val="20"/>
                <w:lang w:val="en-US"/>
              </w:rPr>
              <w:t xml:space="preserve">Kuban State Agrarian University named after I.T. </w:t>
            </w:r>
            <w:proofErr w:type="spellStart"/>
            <w:r w:rsidRPr="008D7CCC">
              <w:rPr>
                <w:rFonts w:ascii="Times New Roman" w:hAnsi="Times New Roman"/>
                <w:i/>
                <w:sz w:val="20"/>
                <w:szCs w:val="20"/>
                <w:lang w:val="en-US"/>
              </w:rPr>
              <w:t>Trubilin</w:t>
            </w:r>
            <w:proofErr w:type="spellEnd"/>
            <w:r w:rsidR="008D7CCC">
              <w:rPr>
                <w:rFonts w:ascii="Times New Roman" w:hAnsi="Times New Roman"/>
                <w:i/>
                <w:sz w:val="20"/>
                <w:szCs w:val="20"/>
                <w:lang w:val="en-US"/>
              </w:rPr>
              <w:t>,</w:t>
            </w:r>
            <w:r w:rsidR="005D5FBF" w:rsidRPr="008D7CCC">
              <w:rPr>
                <w:rFonts w:ascii="Times New Roman" w:hAnsi="Times New Roman"/>
                <w:i/>
                <w:sz w:val="20"/>
                <w:szCs w:val="20"/>
                <w:lang w:val="en-US"/>
              </w:rPr>
              <w:t xml:space="preserve"> </w:t>
            </w:r>
            <w:r w:rsidRPr="008D7CCC">
              <w:rPr>
                <w:rFonts w:ascii="Times New Roman" w:hAnsi="Times New Roman"/>
                <w:i/>
                <w:sz w:val="20"/>
                <w:szCs w:val="20"/>
                <w:lang w:val="en-US"/>
              </w:rPr>
              <w:t xml:space="preserve">Russia, 350044, Krasnodar, </w:t>
            </w:r>
            <w:proofErr w:type="spellStart"/>
            <w:r w:rsidRPr="008D7CCC">
              <w:rPr>
                <w:rFonts w:ascii="Times New Roman" w:hAnsi="Times New Roman"/>
                <w:i/>
                <w:sz w:val="20"/>
                <w:szCs w:val="20"/>
                <w:lang w:val="en-US"/>
              </w:rPr>
              <w:t>Kalinina</w:t>
            </w:r>
            <w:proofErr w:type="spellEnd"/>
            <w:r w:rsidRPr="008D7CCC">
              <w:rPr>
                <w:rFonts w:ascii="Times New Roman" w:hAnsi="Times New Roman"/>
                <w:i/>
                <w:sz w:val="20"/>
                <w:szCs w:val="20"/>
                <w:lang w:val="en-US"/>
              </w:rPr>
              <w:t>, 13</w:t>
            </w:r>
          </w:p>
          <w:p w14:paraId="39E6C034" w14:textId="77777777" w:rsidR="005D5FBF" w:rsidRPr="008D7CCC" w:rsidRDefault="005D5FBF" w:rsidP="008D7CCC">
            <w:pPr>
              <w:contextualSpacing/>
              <w:rPr>
                <w:rFonts w:ascii="Times New Roman" w:hAnsi="Times New Roman"/>
                <w:sz w:val="20"/>
                <w:szCs w:val="20"/>
                <w:lang w:val="en-US"/>
              </w:rPr>
            </w:pPr>
          </w:p>
          <w:p w14:paraId="64685BF6" w14:textId="77777777" w:rsidR="005D5FBF" w:rsidRPr="008D7CCC" w:rsidRDefault="005D5FBF" w:rsidP="008D7CCC">
            <w:pPr>
              <w:contextualSpacing/>
              <w:rPr>
                <w:rFonts w:ascii="Times New Roman" w:hAnsi="Times New Roman"/>
                <w:sz w:val="20"/>
                <w:szCs w:val="20"/>
                <w:lang w:val="en-US"/>
              </w:rPr>
            </w:pPr>
          </w:p>
          <w:p w14:paraId="129CDABD" w14:textId="6A7E89B4" w:rsidR="00F562BB" w:rsidRPr="008D7CCC" w:rsidRDefault="00242763" w:rsidP="008D7CCC">
            <w:pPr>
              <w:contextualSpacing/>
              <w:rPr>
                <w:rFonts w:ascii="Times New Roman" w:hAnsi="Times New Roman"/>
                <w:sz w:val="20"/>
                <w:szCs w:val="20"/>
                <w:lang w:val="en-US"/>
              </w:rPr>
            </w:pPr>
            <w:r w:rsidRPr="008D7CCC">
              <w:rPr>
                <w:rFonts w:ascii="Times New Roman" w:hAnsi="Times New Roman"/>
                <w:sz w:val="20"/>
                <w:szCs w:val="20"/>
                <w:lang w:val="en-US"/>
              </w:rPr>
              <w:t xml:space="preserve">This article studies biologized technologies for growing winter wheat of the intensive Graf variety and their impact on soil fertility and yield. Technologies with various agricultural practices are analyzed, which are different in their tillage system and fertilizer system for crops. Thus, it was found that biologized technologies, through the use of organic fertilizers and </w:t>
            </w:r>
            <w:proofErr w:type="spellStart"/>
            <w:r w:rsidRPr="008D7CCC">
              <w:rPr>
                <w:rFonts w:ascii="Times New Roman" w:hAnsi="Times New Roman"/>
                <w:sz w:val="20"/>
                <w:szCs w:val="20"/>
                <w:lang w:val="en-US"/>
              </w:rPr>
              <w:t>phytomeliorants</w:t>
            </w:r>
            <w:proofErr w:type="spellEnd"/>
            <w:r w:rsidRPr="008D7CCC">
              <w:rPr>
                <w:rFonts w:ascii="Times New Roman" w:hAnsi="Times New Roman"/>
                <w:sz w:val="20"/>
                <w:szCs w:val="20"/>
                <w:lang w:val="en-US"/>
              </w:rPr>
              <w:t>, increased the yield of winter wheat and contributed to an increase in the humus content in the soil, which in turn had a positive effect on the earth's factors of plant life. Technologies using only mineral fertilizers had a negative impact on soil fertility, significantly reducing the humus content in the soil, which caused a decrease in the yield of winter wheat</w:t>
            </w:r>
          </w:p>
          <w:p w14:paraId="26804D7E" w14:textId="77777777" w:rsidR="005D5FBF" w:rsidRPr="008D7CCC" w:rsidRDefault="005D5FBF" w:rsidP="008D7CCC">
            <w:pPr>
              <w:contextualSpacing/>
              <w:rPr>
                <w:rFonts w:ascii="Times New Roman" w:hAnsi="Times New Roman"/>
                <w:sz w:val="20"/>
                <w:szCs w:val="20"/>
                <w:lang w:val="en-US"/>
              </w:rPr>
            </w:pPr>
          </w:p>
          <w:p w14:paraId="2329A388" w14:textId="77777777" w:rsidR="005D5FBF" w:rsidRPr="008D7CCC" w:rsidRDefault="005D5FBF" w:rsidP="008D7CCC">
            <w:pPr>
              <w:contextualSpacing/>
              <w:rPr>
                <w:rFonts w:ascii="Times New Roman" w:hAnsi="Times New Roman"/>
                <w:sz w:val="20"/>
                <w:szCs w:val="20"/>
                <w:lang w:val="en-US"/>
              </w:rPr>
            </w:pPr>
          </w:p>
          <w:p w14:paraId="0F735A32" w14:textId="77777777" w:rsidR="005D5FBF" w:rsidRPr="008D7CCC" w:rsidRDefault="005D5FBF" w:rsidP="008D7CCC">
            <w:pPr>
              <w:contextualSpacing/>
              <w:rPr>
                <w:rFonts w:ascii="Times New Roman" w:hAnsi="Times New Roman"/>
                <w:sz w:val="20"/>
                <w:szCs w:val="20"/>
                <w:lang w:val="en-US"/>
              </w:rPr>
            </w:pPr>
          </w:p>
          <w:p w14:paraId="5757F612" w14:textId="77777777" w:rsidR="005D5FBF" w:rsidRPr="008D7CCC" w:rsidRDefault="005D5FBF" w:rsidP="008D7CCC">
            <w:pPr>
              <w:contextualSpacing/>
              <w:rPr>
                <w:rFonts w:ascii="Times New Roman" w:hAnsi="Times New Roman"/>
                <w:sz w:val="20"/>
                <w:szCs w:val="20"/>
                <w:lang w:val="en-US"/>
              </w:rPr>
            </w:pPr>
          </w:p>
          <w:p w14:paraId="6487FC6F" w14:textId="77777777" w:rsidR="005D5FBF" w:rsidRPr="008D7CCC" w:rsidRDefault="005D5FBF" w:rsidP="008D7CCC">
            <w:pPr>
              <w:contextualSpacing/>
              <w:rPr>
                <w:rFonts w:ascii="Times New Roman" w:hAnsi="Times New Roman"/>
                <w:sz w:val="20"/>
                <w:szCs w:val="20"/>
                <w:lang w:val="en-US"/>
              </w:rPr>
            </w:pPr>
          </w:p>
          <w:p w14:paraId="4FEC1DBE" w14:textId="77777777" w:rsidR="005D5FBF" w:rsidRPr="008D7CCC" w:rsidRDefault="005D5FBF" w:rsidP="008D7CCC">
            <w:pPr>
              <w:contextualSpacing/>
              <w:rPr>
                <w:rFonts w:ascii="Times New Roman" w:hAnsi="Times New Roman"/>
                <w:sz w:val="20"/>
                <w:szCs w:val="20"/>
                <w:lang w:val="en-US"/>
              </w:rPr>
            </w:pPr>
          </w:p>
          <w:p w14:paraId="303DDFAF" w14:textId="77777777" w:rsidR="005D5FBF" w:rsidRPr="008D7CCC" w:rsidRDefault="005D5FBF" w:rsidP="008D7CCC">
            <w:pPr>
              <w:contextualSpacing/>
              <w:rPr>
                <w:rFonts w:ascii="Times New Roman" w:hAnsi="Times New Roman"/>
                <w:sz w:val="20"/>
                <w:szCs w:val="20"/>
                <w:lang w:val="en-US"/>
              </w:rPr>
            </w:pPr>
          </w:p>
          <w:p w14:paraId="50BB185C" w14:textId="20D68156" w:rsidR="00466F6D" w:rsidRPr="008D7CCC" w:rsidRDefault="00466F6D" w:rsidP="008D7CCC">
            <w:pPr>
              <w:contextualSpacing/>
              <w:rPr>
                <w:rFonts w:ascii="Times New Roman" w:hAnsi="Times New Roman"/>
                <w:sz w:val="20"/>
                <w:szCs w:val="20"/>
                <w:shd w:val="clear" w:color="auto" w:fill="F5F5F5"/>
                <w:lang w:val="en-US"/>
              </w:rPr>
            </w:pPr>
            <w:r w:rsidRPr="008D7CCC">
              <w:rPr>
                <w:rFonts w:ascii="Times New Roman" w:hAnsi="Times New Roman"/>
                <w:sz w:val="20"/>
                <w:szCs w:val="20"/>
                <w:lang w:val="en-US"/>
              </w:rPr>
              <w:t xml:space="preserve">Keywords: </w:t>
            </w:r>
            <w:r w:rsidR="00004E13" w:rsidRPr="008D7CCC">
              <w:rPr>
                <w:rFonts w:ascii="Times New Roman" w:hAnsi="Times New Roman"/>
                <w:sz w:val="20"/>
                <w:szCs w:val="20"/>
                <w:lang w:val="en-US"/>
              </w:rPr>
              <w:t>BIOLOGIZED TECHNOLOGIES , WINTER WHEAT, SOIL FERTILITY, HUMUS, PRODUCTIVITY</w:t>
            </w:r>
          </w:p>
        </w:tc>
      </w:tr>
    </w:tbl>
    <w:p w14:paraId="56822942" w14:textId="77777777" w:rsidR="00466F6D" w:rsidRPr="00466F6D" w:rsidRDefault="00466F6D" w:rsidP="00466F6D">
      <w:pPr>
        <w:spacing w:after="0" w:line="360" w:lineRule="auto"/>
        <w:jc w:val="center"/>
        <w:rPr>
          <w:rFonts w:ascii="Times New Roman" w:eastAsia="Times New Roman" w:hAnsi="Times New Roman" w:cs="Times New Roman"/>
          <w:b/>
          <w:sz w:val="28"/>
          <w:szCs w:val="28"/>
          <w:lang w:val="en-US"/>
        </w:rPr>
      </w:pPr>
    </w:p>
    <w:p w14:paraId="5A75A0F1" w14:textId="77777777" w:rsidR="00466F6D" w:rsidRDefault="00466F6D" w:rsidP="000474A5">
      <w:pPr>
        <w:spacing w:after="0" w:line="360" w:lineRule="auto"/>
        <w:jc w:val="both"/>
        <w:rPr>
          <w:rFonts w:ascii="Times New Roman" w:eastAsia="Times New Roman" w:hAnsi="Times New Roman" w:cs="Times New Roman"/>
          <w:sz w:val="28"/>
          <w:szCs w:val="28"/>
        </w:rPr>
      </w:pPr>
      <w:r w:rsidRPr="00466F6D">
        <w:rPr>
          <w:rFonts w:ascii="Times New Roman" w:eastAsia="Times New Roman" w:hAnsi="Times New Roman" w:cs="Times New Roman"/>
          <w:sz w:val="28"/>
          <w:szCs w:val="28"/>
          <w:lang w:val="en-US"/>
        </w:rPr>
        <w:lastRenderedPageBreak/>
        <w:tab/>
      </w:r>
      <w:r w:rsidRPr="00466F6D">
        <w:rPr>
          <w:rFonts w:ascii="Times New Roman" w:eastAsia="Times New Roman" w:hAnsi="Times New Roman" w:cs="Times New Roman"/>
          <w:sz w:val="28"/>
          <w:szCs w:val="28"/>
        </w:rPr>
        <w:t xml:space="preserve">Введение. </w:t>
      </w:r>
      <w:r w:rsidR="007D223A">
        <w:rPr>
          <w:rFonts w:ascii="Times New Roman" w:eastAsia="Times New Roman" w:hAnsi="Times New Roman" w:cs="Times New Roman"/>
          <w:sz w:val="28"/>
          <w:szCs w:val="28"/>
        </w:rPr>
        <w:t>Сельскохозяйственное производство, базирующиеся на интенсивных технологиях, привело к снижению плодородия почвы и накоплению в продукции растениеводства вредных веществ, вследствие применения минеральных удобрений и пестицидов. Получение качественной продукции, высокого урожая и восстановление почвенного плодородия можно достичь с помощью применения биологизированных технологий возделывания сельскохозяйственных культур</w:t>
      </w:r>
      <w:r w:rsidR="00CA6499">
        <w:rPr>
          <w:rFonts w:ascii="Times New Roman" w:eastAsia="Times New Roman" w:hAnsi="Times New Roman" w:cs="Times New Roman"/>
          <w:sz w:val="28"/>
          <w:szCs w:val="28"/>
        </w:rPr>
        <w:t xml:space="preserve">, которые за счет  применения органических удобрений и </w:t>
      </w:r>
      <w:proofErr w:type="spellStart"/>
      <w:r w:rsidR="00CA6499">
        <w:rPr>
          <w:rFonts w:ascii="Times New Roman" w:eastAsia="Times New Roman" w:hAnsi="Times New Roman" w:cs="Times New Roman"/>
          <w:sz w:val="28"/>
          <w:szCs w:val="28"/>
        </w:rPr>
        <w:t>фитомелиорантов</w:t>
      </w:r>
      <w:proofErr w:type="spellEnd"/>
      <w:r w:rsidR="00CA6499">
        <w:rPr>
          <w:rFonts w:ascii="Times New Roman" w:eastAsia="Times New Roman" w:hAnsi="Times New Roman" w:cs="Times New Roman"/>
          <w:sz w:val="28"/>
          <w:szCs w:val="28"/>
        </w:rPr>
        <w:t xml:space="preserve">, </w:t>
      </w:r>
      <w:r w:rsidR="00F562BB">
        <w:rPr>
          <w:rFonts w:ascii="Times New Roman" w:eastAsia="Times New Roman" w:hAnsi="Times New Roman" w:cs="Times New Roman"/>
          <w:sz w:val="28"/>
          <w:szCs w:val="28"/>
        </w:rPr>
        <w:t>обеспечиваю</w:t>
      </w:r>
      <w:r w:rsidR="00CA6499">
        <w:rPr>
          <w:rFonts w:ascii="Times New Roman" w:eastAsia="Times New Roman" w:hAnsi="Times New Roman" w:cs="Times New Roman"/>
          <w:sz w:val="28"/>
          <w:szCs w:val="28"/>
        </w:rPr>
        <w:t>т получение конкурентоспособной экологически безопасной продукции и воспроизводство плодородия почвы</w:t>
      </w:r>
      <w:r w:rsidR="00A346CE">
        <w:rPr>
          <w:rFonts w:ascii="Times New Roman" w:eastAsia="Times New Roman" w:hAnsi="Times New Roman" w:cs="Times New Roman"/>
          <w:sz w:val="28"/>
          <w:szCs w:val="28"/>
        </w:rPr>
        <w:t xml:space="preserve"> </w:t>
      </w:r>
      <w:r w:rsidR="00262D1C" w:rsidRPr="00C2366F">
        <w:rPr>
          <w:rFonts w:ascii="Times New Roman" w:eastAsia="Times New Roman" w:hAnsi="Times New Roman" w:cs="Times New Roman"/>
          <w:color w:val="000000"/>
          <w:sz w:val="28"/>
          <w:szCs w:val="28"/>
        </w:rPr>
        <w:t>[</w:t>
      </w:r>
      <w:r w:rsidR="00474A31">
        <w:rPr>
          <w:rFonts w:ascii="Times New Roman" w:eastAsia="Times New Roman" w:hAnsi="Times New Roman" w:cs="Times New Roman"/>
          <w:color w:val="000000"/>
          <w:sz w:val="28"/>
          <w:szCs w:val="28"/>
        </w:rPr>
        <w:t>2</w:t>
      </w:r>
      <w:r w:rsidR="00262D1C" w:rsidRPr="00C2366F">
        <w:rPr>
          <w:rFonts w:ascii="Times New Roman" w:eastAsia="Times New Roman" w:hAnsi="Times New Roman" w:cs="Times New Roman"/>
          <w:color w:val="000000"/>
          <w:sz w:val="28"/>
          <w:szCs w:val="28"/>
        </w:rPr>
        <w:t>]</w:t>
      </w:r>
      <w:r w:rsidR="007D223A">
        <w:rPr>
          <w:rFonts w:ascii="Times New Roman" w:eastAsia="Times New Roman" w:hAnsi="Times New Roman" w:cs="Times New Roman"/>
          <w:sz w:val="28"/>
          <w:szCs w:val="28"/>
        </w:rPr>
        <w:t>.</w:t>
      </w:r>
    </w:p>
    <w:p w14:paraId="6DAC20D4" w14:textId="77777777" w:rsidR="00AE5A28" w:rsidRDefault="00B6651D" w:rsidP="00B6651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Современные системы земледелия характеризуются адаптивно-ландшафтным подходом и построением соответствующих систем и звеньев, в согласовании со специализацией хозяйства, экологических факторов среды и экономической эффективности. Однако переход на данный подход затруднен, в связи с нестабильными рыночными отношениями и ценовой политикой как на средства труда, так и на предметы труда. В связи с этим переход на </w:t>
      </w:r>
      <w:proofErr w:type="spellStart"/>
      <w:r>
        <w:rPr>
          <w:rFonts w:ascii="Times New Roman" w:eastAsia="Times New Roman" w:hAnsi="Times New Roman" w:cs="Times New Roman"/>
          <w:sz w:val="28"/>
          <w:szCs w:val="28"/>
        </w:rPr>
        <w:t>биологизированные</w:t>
      </w:r>
      <w:proofErr w:type="spellEnd"/>
      <w:r>
        <w:rPr>
          <w:rFonts w:ascii="Times New Roman" w:eastAsia="Times New Roman" w:hAnsi="Times New Roman" w:cs="Times New Roman"/>
          <w:sz w:val="28"/>
          <w:szCs w:val="28"/>
        </w:rPr>
        <w:t xml:space="preserve"> технологии, которые обеспечивают снижение затрат на использование химических средств производства (удобрения и СЗР), позволят снизить себестоимость продукции, тем самым увеличив эффективность как технологии, так и увеличив рентабельность, обеспечив экономическую стабильность</w:t>
      </w:r>
      <w:r w:rsidR="00246214">
        <w:rPr>
          <w:rFonts w:ascii="Times New Roman" w:eastAsia="Times New Roman" w:hAnsi="Times New Roman" w:cs="Times New Roman"/>
          <w:sz w:val="28"/>
          <w:szCs w:val="28"/>
        </w:rPr>
        <w:t xml:space="preserve">, за счет сохранение и повышения плодородия почвы, главного производственного ресурса. Данное средство труда при должном и эффективном его использовании позволяет получать высокие и качественные урожаи. Однако несоблюдение технологии и нарушение законов земледелия ведет к деградации почвы, которое характеризуется отрицательными показателями здоровья почвы, затрудняющими получение стабильных, соответствующих уровню и интенсивности </w:t>
      </w:r>
      <w:r w:rsidR="00246214">
        <w:rPr>
          <w:rFonts w:ascii="Times New Roman" w:eastAsia="Times New Roman" w:hAnsi="Times New Roman" w:cs="Times New Roman"/>
          <w:sz w:val="28"/>
          <w:szCs w:val="28"/>
        </w:rPr>
        <w:lastRenderedPageBreak/>
        <w:t>технологии, при применении высокой химизации и интенсификации земледелия.</w:t>
      </w:r>
      <w:r w:rsidR="00AE5A28">
        <w:rPr>
          <w:rFonts w:ascii="Times New Roman" w:eastAsia="Times New Roman" w:hAnsi="Times New Roman" w:cs="Times New Roman"/>
          <w:sz w:val="28"/>
          <w:szCs w:val="28"/>
        </w:rPr>
        <w:t xml:space="preserve"> </w:t>
      </w:r>
    </w:p>
    <w:p w14:paraId="7F7458B4" w14:textId="77777777" w:rsidR="00B6651D" w:rsidRDefault="00AE5A28" w:rsidP="00B6651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Поэтому переход на технологии с элементами </w:t>
      </w:r>
      <w:proofErr w:type="spellStart"/>
      <w:r>
        <w:rPr>
          <w:rFonts w:ascii="Times New Roman" w:eastAsia="Times New Roman" w:hAnsi="Times New Roman" w:cs="Times New Roman"/>
          <w:sz w:val="28"/>
          <w:szCs w:val="28"/>
        </w:rPr>
        <w:t>биологизации</w:t>
      </w:r>
      <w:proofErr w:type="spellEnd"/>
      <w:r>
        <w:rPr>
          <w:rFonts w:ascii="Times New Roman" w:eastAsia="Times New Roman" w:hAnsi="Times New Roman" w:cs="Times New Roman"/>
          <w:sz w:val="28"/>
          <w:szCs w:val="28"/>
        </w:rPr>
        <w:t xml:space="preserve"> частично или полностью, является перспективной и необходимой задачей для агропромышленного комплекса, с целью минимизации затрат, улучшения качества и повышения урожайности озимой пшеницы, которая является стратегической культурой, обеспечивающая продовольственную безопасность страны и населения.</w:t>
      </w:r>
    </w:p>
    <w:p w14:paraId="2D7BDC9D" w14:textId="77777777" w:rsidR="00CA6499" w:rsidRPr="00466F6D" w:rsidRDefault="00CA6499" w:rsidP="000474A5">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Целью данного опыта, являлось исследование влияния биологизированных технологий возделывания озимой пшеницы</w:t>
      </w:r>
      <w:r w:rsidR="0024610C" w:rsidRPr="0024610C">
        <w:rPr>
          <w:rFonts w:ascii="Times New Roman" w:eastAsia="Times New Roman" w:hAnsi="Times New Roman" w:cs="Times New Roman"/>
          <w:sz w:val="28"/>
          <w:szCs w:val="28"/>
        </w:rPr>
        <w:t xml:space="preserve"> </w:t>
      </w:r>
      <w:r w:rsidR="0024610C">
        <w:rPr>
          <w:rFonts w:ascii="Times New Roman" w:eastAsia="Times New Roman" w:hAnsi="Times New Roman" w:cs="Times New Roman"/>
          <w:sz w:val="28"/>
          <w:szCs w:val="28"/>
        </w:rPr>
        <w:t>сорта Граф на показатели</w:t>
      </w:r>
      <w:r>
        <w:rPr>
          <w:rFonts w:ascii="Times New Roman" w:eastAsia="Times New Roman" w:hAnsi="Times New Roman" w:cs="Times New Roman"/>
          <w:sz w:val="28"/>
          <w:szCs w:val="28"/>
        </w:rPr>
        <w:t xml:space="preserve"> </w:t>
      </w:r>
      <w:r w:rsidR="0024610C">
        <w:rPr>
          <w:rFonts w:ascii="Times New Roman" w:eastAsia="Times New Roman" w:hAnsi="Times New Roman" w:cs="Times New Roman"/>
          <w:sz w:val="28"/>
          <w:szCs w:val="28"/>
        </w:rPr>
        <w:t>плодородия почвы и урожайность культуры</w:t>
      </w:r>
      <w:r>
        <w:rPr>
          <w:rFonts w:ascii="Times New Roman" w:eastAsia="Times New Roman" w:hAnsi="Times New Roman" w:cs="Times New Roman"/>
          <w:sz w:val="28"/>
          <w:szCs w:val="28"/>
        </w:rPr>
        <w:t>.</w:t>
      </w:r>
    </w:p>
    <w:p w14:paraId="03CB4A2E" w14:textId="77777777" w:rsidR="00466F6D" w:rsidRDefault="00466F6D" w:rsidP="00466F6D">
      <w:pPr>
        <w:spacing w:after="0" w:line="360" w:lineRule="auto"/>
        <w:ind w:firstLine="709"/>
        <w:jc w:val="both"/>
        <w:rPr>
          <w:rFonts w:ascii="Times New Roman" w:eastAsia="Times New Roman" w:hAnsi="Times New Roman" w:cs="Times New Roman"/>
          <w:b/>
          <w:kern w:val="28"/>
          <w:sz w:val="28"/>
          <w:szCs w:val="28"/>
        </w:rPr>
      </w:pPr>
      <w:r w:rsidRPr="00466F6D">
        <w:rPr>
          <w:rFonts w:ascii="Times New Roman" w:eastAsia="Times New Roman" w:hAnsi="Times New Roman" w:cs="Times New Roman"/>
          <w:b/>
          <w:kern w:val="28"/>
          <w:sz w:val="28"/>
          <w:szCs w:val="28"/>
        </w:rPr>
        <w:t>Материалы и методы исследования.</w:t>
      </w:r>
    </w:p>
    <w:p w14:paraId="28E983B4" w14:textId="77777777" w:rsidR="00BF2FB0" w:rsidRDefault="0024610C" w:rsidP="000474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Опыт  проводился</w:t>
      </w:r>
      <w:r w:rsidR="00BF2FB0" w:rsidRPr="00BF2FB0">
        <w:rPr>
          <w:rFonts w:ascii="Times New Roman" w:eastAsia="Calibri" w:hAnsi="Times New Roman" w:cs="Times New Roman"/>
          <w:sz w:val="28"/>
          <w:szCs w:val="28"/>
        </w:rPr>
        <w:t xml:space="preserve"> в Кубанском ГАУ, на опытном поле, располагающемся на территории учебно-опытного хозяйства «Кубань» в </w:t>
      </w:r>
      <w:proofErr w:type="spellStart"/>
      <w:r w:rsidR="00BF2FB0" w:rsidRPr="00BF2FB0">
        <w:rPr>
          <w:rFonts w:ascii="Times New Roman" w:eastAsia="Calibri" w:hAnsi="Times New Roman" w:cs="Times New Roman"/>
          <w:sz w:val="28"/>
          <w:szCs w:val="28"/>
        </w:rPr>
        <w:t>низинно</w:t>
      </w:r>
      <w:proofErr w:type="spellEnd"/>
      <w:r w:rsidR="00BF2FB0" w:rsidRPr="00BF2FB0">
        <w:rPr>
          <w:rFonts w:ascii="Times New Roman" w:eastAsia="Calibri" w:hAnsi="Times New Roman" w:cs="Times New Roman"/>
          <w:sz w:val="28"/>
          <w:szCs w:val="28"/>
        </w:rPr>
        <w:t xml:space="preserve">-западинном </w:t>
      </w:r>
      <w:proofErr w:type="spellStart"/>
      <w:r w:rsidR="00BF2FB0" w:rsidRPr="00BF2FB0">
        <w:rPr>
          <w:rFonts w:ascii="Times New Roman" w:eastAsia="Calibri" w:hAnsi="Times New Roman" w:cs="Times New Roman"/>
          <w:sz w:val="28"/>
          <w:szCs w:val="28"/>
        </w:rPr>
        <w:t>агроландшафте</w:t>
      </w:r>
      <w:proofErr w:type="spellEnd"/>
      <w:r w:rsidR="00BF2FB0" w:rsidRPr="00BF2FB0">
        <w:rPr>
          <w:rFonts w:ascii="Times New Roman" w:eastAsia="Calibri" w:hAnsi="Times New Roman" w:cs="Times New Roman"/>
          <w:sz w:val="28"/>
          <w:szCs w:val="28"/>
        </w:rPr>
        <w:t xml:space="preserve"> в рамках 7-польного травяно-зернопропашного севооборота. Предшественником озимой пшеницы являлась люцерна 2-го года жизни</w:t>
      </w:r>
      <w:r w:rsidR="00BF2FB0">
        <w:rPr>
          <w:rFonts w:ascii="Times New Roman" w:eastAsia="Calibri" w:hAnsi="Times New Roman" w:cs="Times New Roman"/>
          <w:sz w:val="28"/>
          <w:szCs w:val="28"/>
        </w:rPr>
        <w:t>.</w:t>
      </w:r>
    </w:p>
    <w:p w14:paraId="216E64B0" w14:textId="77777777" w:rsidR="000474A5" w:rsidRPr="00A818C6" w:rsidRDefault="000474A5" w:rsidP="000474A5">
      <w:pPr>
        <w:spacing w:after="0" w:line="360" w:lineRule="auto"/>
        <w:ind w:firstLine="709"/>
        <w:jc w:val="both"/>
        <w:rPr>
          <w:rFonts w:ascii="Times New Roman" w:eastAsia="Calibri" w:hAnsi="Times New Roman" w:cs="Times New Roman"/>
          <w:sz w:val="28"/>
          <w:szCs w:val="28"/>
        </w:rPr>
      </w:pPr>
      <w:r w:rsidRPr="00A818C6">
        <w:rPr>
          <w:rFonts w:ascii="Times New Roman" w:eastAsia="Calibri" w:hAnsi="Times New Roman" w:cs="Times New Roman"/>
          <w:sz w:val="28"/>
          <w:szCs w:val="28"/>
        </w:rPr>
        <w:t xml:space="preserve">Повторность в опыте </w:t>
      </w:r>
      <w:r w:rsidR="00491B4D">
        <w:rPr>
          <w:rFonts w:ascii="Times New Roman" w:eastAsia="Calibri" w:hAnsi="Times New Roman" w:cs="Times New Roman"/>
          <w:sz w:val="28"/>
          <w:szCs w:val="28"/>
        </w:rPr>
        <w:t>трехкратная</w:t>
      </w:r>
      <w:r w:rsidRPr="00A818C6">
        <w:rPr>
          <w:rFonts w:ascii="Times New Roman" w:eastAsia="Calibri" w:hAnsi="Times New Roman" w:cs="Times New Roman"/>
          <w:sz w:val="28"/>
          <w:szCs w:val="28"/>
        </w:rPr>
        <w:t>, размещение делянок систематическое, последовательное. Общая площадь делянки 168 м</w:t>
      </w:r>
      <w:r w:rsidRPr="00A818C6">
        <w:rPr>
          <w:rFonts w:ascii="Times New Roman" w:eastAsia="Calibri" w:hAnsi="Times New Roman" w:cs="Times New Roman"/>
          <w:sz w:val="28"/>
          <w:szCs w:val="28"/>
          <w:vertAlign w:val="superscript"/>
        </w:rPr>
        <w:t>2</w:t>
      </w:r>
      <w:r w:rsidRPr="00A818C6">
        <w:rPr>
          <w:rFonts w:ascii="Times New Roman" w:eastAsia="Calibri" w:hAnsi="Times New Roman" w:cs="Times New Roman"/>
          <w:sz w:val="28"/>
          <w:szCs w:val="28"/>
        </w:rPr>
        <w:t>. Учетная площадь делянки 48 м</w:t>
      </w:r>
      <w:r w:rsidRPr="00A818C6">
        <w:rPr>
          <w:rFonts w:ascii="Times New Roman" w:eastAsia="Calibri" w:hAnsi="Times New Roman" w:cs="Times New Roman"/>
          <w:sz w:val="28"/>
          <w:szCs w:val="28"/>
          <w:vertAlign w:val="superscript"/>
        </w:rPr>
        <w:t>2</w:t>
      </w:r>
      <w:r w:rsidRPr="00A818C6">
        <w:rPr>
          <w:rFonts w:ascii="Times New Roman" w:eastAsia="Calibri" w:hAnsi="Times New Roman" w:cs="Times New Roman"/>
          <w:sz w:val="28"/>
          <w:szCs w:val="28"/>
        </w:rPr>
        <w:t xml:space="preserve">. </w:t>
      </w:r>
    </w:p>
    <w:p w14:paraId="231974AD" w14:textId="77777777" w:rsidR="000474A5" w:rsidRPr="00A818C6" w:rsidRDefault="000474A5" w:rsidP="000474A5">
      <w:pPr>
        <w:spacing w:after="0" w:line="360" w:lineRule="auto"/>
        <w:ind w:firstLine="709"/>
        <w:jc w:val="both"/>
        <w:rPr>
          <w:rFonts w:ascii="Times New Roman" w:eastAsia="Calibri" w:hAnsi="Times New Roman" w:cs="Times New Roman"/>
          <w:sz w:val="28"/>
          <w:szCs w:val="28"/>
        </w:rPr>
      </w:pPr>
      <w:r w:rsidRPr="00A818C6">
        <w:rPr>
          <w:rFonts w:ascii="Times New Roman" w:eastAsia="Calibri" w:hAnsi="Times New Roman" w:cs="Times New Roman"/>
          <w:sz w:val="28"/>
          <w:szCs w:val="28"/>
        </w:rPr>
        <w:t xml:space="preserve">Технологии в опыте включали в себя: </w:t>
      </w:r>
    </w:p>
    <w:p w14:paraId="229DE84B" w14:textId="77777777" w:rsidR="000474A5" w:rsidRPr="00A33AE2" w:rsidRDefault="000474A5" w:rsidP="000474A5">
      <w:pPr>
        <w:pStyle w:val="ListParagraph"/>
        <w:numPr>
          <w:ilvl w:val="0"/>
          <w:numId w:val="2"/>
        </w:numPr>
        <w:spacing w:after="0" w:line="360" w:lineRule="auto"/>
        <w:ind w:left="0" w:firstLine="709"/>
        <w:jc w:val="both"/>
        <w:rPr>
          <w:rFonts w:ascii="Times New Roman" w:eastAsia="Calibri" w:hAnsi="Times New Roman" w:cs="Times New Roman"/>
          <w:sz w:val="28"/>
          <w:szCs w:val="28"/>
        </w:rPr>
      </w:pPr>
      <w:r w:rsidRPr="00A33AE2">
        <w:rPr>
          <w:rFonts w:ascii="Times New Roman" w:eastAsia="Calibri" w:hAnsi="Times New Roman" w:cs="Times New Roman"/>
          <w:sz w:val="28"/>
          <w:szCs w:val="28"/>
        </w:rPr>
        <w:t xml:space="preserve">Традиционная (Контроль)  - отвальная вспашка </w:t>
      </w:r>
      <w:r w:rsidRPr="00A33AE2">
        <w:rPr>
          <w:rFonts w:ascii="Times New Roman" w:eastAsia="Times New Roman" w:hAnsi="Times New Roman" w:cs="Times New Roman"/>
          <w:color w:val="000000"/>
          <w:sz w:val="28"/>
          <w:szCs w:val="28"/>
        </w:rPr>
        <w:t xml:space="preserve">(20-22 см) </w:t>
      </w:r>
      <w:r w:rsidRPr="00A33AE2">
        <w:rPr>
          <w:rFonts w:ascii="Times New Roman" w:eastAsia="Calibri" w:hAnsi="Times New Roman" w:cs="Times New Roman"/>
          <w:sz w:val="28"/>
          <w:szCs w:val="28"/>
        </w:rPr>
        <w:t xml:space="preserve">+ </w:t>
      </w:r>
      <w:r w:rsidRPr="00A33AE2">
        <w:rPr>
          <w:rFonts w:ascii="Times New Roman" w:hAnsi="Times New Roman"/>
          <w:sz w:val="28"/>
          <w:szCs w:val="28"/>
        </w:rPr>
        <w:t xml:space="preserve"> </w:t>
      </w:r>
      <w:r w:rsidRPr="00A33AE2">
        <w:rPr>
          <w:rFonts w:ascii="Times New Roman" w:hAnsi="Times New Roman"/>
          <w:sz w:val="28"/>
          <w:szCs w:val="28"/>
          <w:lang w:val="en-US"/>
        </w:rPr>
        <w:t>N</w:t>
      </w:r>
      <w:r w:rsidRPr="00A33AE2">
        <w:rPr>
          <w:rFonts w:ascii="Times New Roman" w:hAnsi="Times New Roman"/>
          <w:sz w:val="28"/>
          <w:szCs w:val="28"/>
        </w:rPr>
        <w:t>40</w:t>
      </w:r>
      <w:r w:rsidRPr="00A33AE2">
        <w:rPr>
          <w:rFonts w:ascii="Times New Roman" w:hAnsi="Times New Roman"/>
          <w:sz w:val="28"/>
          <w:szCs w:val="28"/>
          <w:lang w:val="en-US"/>
        </w:rPr>
        <w:t>P</w:t>
      </w:r>
      <w:r>
        <w:rPr>
          <w:rFonts w:ascii="Times New Roman" w:hAnsi="Times New Roman"/>
          <w:sz w:val="28"/>
          <w:szCs w:val="28"/>
        </w:rPr>
        <w:t>20 + подкормка</w:t>
      </w:r>
      <w:r w:rsidRPr="00A33AE2">
        <w:rPr>
          <w:rFonts w:ascii="Times New Roman" w:hAnsi="Times New Roman"/>
          <w:sz w:val="28"/>
          <w:szCs w:val="28"/>
        </w:rPr>
        <w:t xml:space="preserve"> (</w:t>
      </w:r>
      <w:r w:rsidRPr="00A33AE2">
        <w:rPr>
          <w:rFonts w:ascii="Times New Roman" w:eastAsia="Calibri" w:hAnsi="Times New Roman" w:cs="Times New Roman"/>
          <w:sz w:val="28"/>
          <w:szCs w:val="28"/>
        </w:rPr>
        <w:t xml:space="preserve">N40  </w:t>
      </w:r>
      <w:r w:rsidRPr="00A33AE2">
        <w:rPr>
          <w:rFonts w:ascii="Times New Roman" w:hAnsi="Times New Roman"/>
          <w:sz w:val="28"/>
          <w:szCs w:val="28"/>
        </w:rPr>
        <w:t xml:space="preserve">– </w:t>
      </w:r>
      <w:r w:rsidRPr="00A33AE2">
        <w:rPr>
          <w:rFonts w:ascii="Times New Roman" w:eastAsia="Calibri" w:hAnsi="Times New Roman" w:cs="Times New Roman"/>
          <w:sz w:val="28"/>
          <w:szCs w:val="28"/>
        </w:rPr>
        <w:t>фаза выхода в трубку</w:t>
      </w:r>
      <w:r w:rsidRPr="00A33AE2">
        <w:rPr>
          <w:rFonts w:ascii="Times New Roman" w:hAnsi="Times New Roman"/>
          <w:sz w:val="28"/>
          <w:szCs w:val="28"/>
        </w:rPr>
        <w:t>);</w:t>
      </w:r>
    </w:p>
    <w:p w14:paraId="1EE537C0" w14:textId="77777777" w:rsidR="000474A5" w:rsidRPr="00A33AE2" w:rsidRDefault="00BF2FB0" w:rsidP="000474A5">
      <w:pPr>
        <w:pStyle w:val="ListParagraph"/>
        <w:numPr>
          <w:ilvl w:val="0"/>
          <w:numId w:val="2"/>
        </w:numPr>
        <w:spacing w:after="0" w:line="360" w:lineRule="auto"/>
        <w:ind w:left="0" w:firstLine="709"/>
        <w:jc w:val="both"/>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Б</w:t>
      </w:r>
      <w:r w:rsidR="000474A5" w:rsidRPr="00A33AE2">
        <w:rPr>
          <w:rFonts w:ascii="Times New Roman" w:eastAsia="Calibri" w:hAnsi="Times New Roman" w:cs="Times New Roman"/>
          <w:sz w:val="28"/>
          <w:szCs w:val="28"/>
        </w:rPr>
        <w:t>иологизированная</w:t>
      </w:r>
      <w:proofErr w:type="spellEnd"/>
      <w:r w:rsidR="000474A5" w:rsidRPr="00A33AE2">
        <w:rPr>
          <w:rFonts w:ascii="Times New Roman" w:eastAsia="Calibri" w:hAnsi="Times New Roman" w:cs="Times New Roman"/>
          <w:sz w:val="28"/>
          <w:szCs w:val="28"/>
        </w:rPr>
        <w:t xml:space="preserve"> - отвальная вспашка </w:t>
      </w:r>
      <w:r w:rsidR="000474A5" w:rsidRPr="00A33AE2">
        <w:rPr>
          <w:rFonts w:ascii="Times New Roman" w:eastAsia="Times New Roman" w:hAnsi="Times New Roman" w:cs="Times New Roman"/>
          <w:color w:val="000000"/>
          <w:sz w:val="28"/>
          <w:szCs w:val="28"/>
        </w:rPr>
        <w:t xml:space="preserve">(20-22 см) </w:t>
      </w:r>
      <w:r w:rsidR="000474A5" w:rsidRPr="00A33AE2">
        <w:rPr>
          <w:rFonts w:ascii="Times New Roman" w:eastAsia="Calibri" w:hAnsi="Times New Roman" w:cs="Times New Roman"/>
          <w:sz w:val="28"/>
          <w:szCs w:val="28"/>
        </w:rPr>
        <w:t>+ N40</w:t>
      </w:r>
      <w:r w:rsidR="000474A5">
        <w:rPr>
          <w:rFonts w:ascii="Times New Roman" w:eastAsia="Calibri" w:hAnsi="Times New Roman" w:cs="Times New Roman"/>
          <w:sz w:val="28"/>
          <w:szCs w:val="28"/>
        </w:rPr>
        <w:t xml:space="preserve"> под основную обработку почвы +</w:t>
      </w:r>
      <w:r w:rsidR="000474A5" w:rsidRPr="00A33AE2">
        <w:rPr>
          <w:rFonts w:ascii="Times New Roman" w:eastAsia="Calibri" w:hAnsi="Times New Roman" w:cs="Times New Roman"/>
          <w:sz w:val="28"/>
          <w:szCs w:val="28"/>
        </w:rPr>
        <w:t xml:space="preserve"> внесение органики 80 т/га единожды в ротацию севооборота + заделка в севообороте </w:t>
      </w:r>
      <w:proofErr w:type="spellStart"/>
      <w:r w:rsidR="000474A5" w:rsidRPr="00A33AE2">
        <w:rPr>
          <w:rFonts w:ascii="Times New Roman" w:eastAsia="Calibri" w:hAnsi="Times New Roman" w:cs="Times New Roman"/>
          <w:sz w:val="28"/>
          <w:szCs w:val="28"/>
        </w:rPr>
        <w:t>корнепожнивных</w:t>
      </w:r>
      <w:proofErr w:type="spellEnd"/>
      <w:r w:rsidR="000474A5" w:rsidRPr="00A33AE2">
        <w:rPr>
          <w:rFonts w:ascii="Times New Roman" w:eastAsia="Calibri" w:hAnsi="Times New Roman" w:cs="Times New Roman"/>
          <w:sz w:val="28"/>
          <w:szCs w:val="28"/>
        </w:rPr>
        <w:t xml:space="preserve"> остатков + </w:t>
      </w:r>
      <w:r w:rsidR="000474A5">
        <w:rPr>
          <w:rFonts w:ascii="Times New Roman" w:eastAsia="Times New Roman" w:hAnsi="Times New Roman" w:cs="Times New Roman"/>
          <w:color w:val="000000"/>
          <w:sz w:val="28"/>
          <w:szCs w:val="28"/>
        </w:rPr>
        <w:t>подкормка</w:t>
      </w:r>
      <w:r w:rsidR="000474A5" w:rsidRPr="00A33AE2">
        <w:rPr>
          <w:rFonts w:ascii="Times New Roman" w:eastAsia="Times New Roman" w:hAnsi="Times New Roman" w:cs="Times New Roman"/>
          <w:color w:val="000000"/>
          <w:sz w:val="28"/>
          <w:szCs w:val="28"/>
        </w:rPr>
        <w:t xml:space="preserve"> (</w:t>
      </w:r>
      <w:r w:rsidR="000474A5" w:rsidRPr="00A33AE2">
        <w:rPr>
          <w:rFonts w:ascii="Times New Roman" w:eastAsia="Calibri" w:hAnsi="Times New Roman" w:cs="Times New Roman"/>
          <w:sz w:val="28"/>
          <w:szCs w:val="28"/>
        </w:rPr>
        <w:t xml:space="preserve">N40  </w:t>
      </w:r>
      <w:r w:rsidR="000474A5" w:rsidRPr="00A33AE2">
        <w:rPr>
          <w:rFonts w:ascii="Times New Roman" w:hAnsi="Times New Roman"/>
          <w:sz w:val="28"/>
          <w:szCs w:val="28"/>
        </w:rPr>
        <w:t xml:space="preserve">– </w:t>
      </w:r>
      <w:r w:rsidR="000474A5" w:rsidRPr="00A33AE2">
        <w:rPr>
          <w:rFonts w:ascii="Times New Roman" w:eastAsia="Calibri" w:hAnsi="Times New Roman" w:cs="Times New Roman"/>
          <w:sz w:val="28"/>
          <w:szCs w:val="28"/>
        </w:rPr>
        <w:t>фаза выхода в трубку);</w:t>
      </w:r>
    </w:p>
    <w:p w14:paraId="5A98848F" w14:textId="77777777" w:rsidR="000474A5" w:rsidRPr="000474A5" w:rsidRDefault="00BF2FB0" w:rsidP="000474A5">
      <w:pPr>
        <w:pStyle w:val="ListParagraph"/>
        <w:numPr>
          <w:ilvl w:val="0"/>
          <w:numId w:val="2"/>
        </w:numPr>
        <w:spacing w:after="0" w:line="360" w:lineRule="auto"/>
        <w:ind w:left="0" w:firstLine="709"/>
        <w:jc w:val="both"/>
        <w:rPr>
          <w:rFonts w:ascii="Times New Roman" w:eastAsia="Calibri" w:hAnsi="Times New Roman" w:cs="Times New Roman"/>
          <w:b/>
          <w:sz w:val="28"/>
          <w:szCs w:val="28"/>
        </w:rPr>
      </w:pPr>
      <w:r>
        <w:rPr>
          <w:rFonts w:ascii="Times New Roman" w:eastAsia="Calibri" w:hAnsi="Times New Roman" w:cs="Times New Roman"/>
          <w:sz w:val="28"/>
          <w:szCs w:val="28"/>
        </w:rPr>
        <w:t>М</w:t>
      </w:r>
      <w:r w:rsidR="000474A5" w:rsidRPr="00A33AE2">
        <w:rPr>
          <w:rFonts w:ascii="Times New Roman" w:eastAsia="Calibri" w:hAnsi="Times New Roman" w:cs="Times New Roman"/>
          <w:sz w:val="28"/>
          <w:szCs w:val="28"/>
        </w:rPr>
        <w:t xml:space="preserve">елиоративная - </w:t>
      </w:r>
      <w:r w:rsidR="000474A5" w:rsidRPr="00A33AE2">
        <w:rPr>
          <w:rFonts w:ascii="Times New Roman" w:eastAsia="Times New Roman" w:hAnsi="Times New Roman" w:cs="Times New Roman"/>
          <w:color w:val="000000"/>
          <w:sz w:val="28"/>
          <w:szCs w:val="28"/>
        </w:rPr>
        <w:t xml:space="preserve">безотвальная вспашка (20-22 см) </w:t>
      </w:r>
      <w:r w:rsidR="000474A5">
        <w:rPr>
          <w:rFonts w:ascii="Times New Roman" w:eastAsia="Times New Roman" w:hAnsi="Times New Roman" w:cs="Times New Roman"/>
          <w:color w:val="000000"/>
          <w:sz w:val="28"/>
          <w:szCs w:val="28"/>
        </w:rPr>
        <w:t xml:space="preserve">+ </w:t>
      </w:r>
      <w:r w:rsidR="000474A5" w:rsidRPr="00A33AE2">
        <w:rPr>
          <w:rFonts w:ascii="Times New Roman" w:eastAsia="Calibri" w:hAnsi="Times New Roman" w:cs="Times New Roman"/>
          <w:sz w:val="28"/>
          <w:szCs w:val="28"/>
        </w:rPr>
        <w:t>N40</w:t>
      </w:r>
      <w:r w:rsidR="000474A5">
        <w:rPr>
          <w:rFonts w:ascii="Times New Roman" w:eastAsia="Calibri" w:hAnsi="Times New Roman" w:cs="Times New Roman"/>
          <w:sz w:val="28"/>
          <w:szCs w:val="28"/>
        </w:rPr>
        <w:t xml:space="preserve"> под основную обработку почвы </w:t>
      </w:r>
      <w:r w:rsidR="000474A5" w:rsidRPr="00A33AE2">
        <w:rPr>
          <w:rFonts w:ascii="Times New Roman" w:eastAsia="Times New Roman" w:hAnsi="Times New Roman" w:cs="Times New Roman"/>
          <w:color w:val="000000"/>
          <w:sz w:val="28"/>
          <w:szCs w:val="28"/>
        </w:rPr>
        <w:t xml:space="preserve">+ внесение органики 80 т/га </w:t>
      </w:r>
      <w:r w:rsidR="000474A5" w:rsidRPr="00A33AE2">
        <w:rPr>
          <w:rFonts w:ascii="Times New Roman" w:eastAsia="Calibri" w:hAnsi="Times New Roman" w:cs="Times New Roman"/>
          <w:sz w:val="28"/>
          <w:szCs w:val="28"/>
        </w:rPr>
        <w:t xml:space="preserve">единожды </w:t>
      </w:r>
      <w:r w:rsidR="000474A5" w:rsidRPr="00A33AE2">
        <w:rPr>
          <w:rFonts w:ascii="Times New Roman" w:eastAsia="Times New Roman" w:hAnsi="Times New Roman" w:cs="Times New Roman"/>
          <w:color w:val="000000"/>
          <w:sz w:val="28"/>
          <w:szCs w:val="28"/>
        </w:rPr>
        <w:t xml:space="preserve">в </w:t>
      </w:r>
      <w:r w:rsidR="000474A5" w:rsidRPr="00A33AE2">
        <w:rPr>
          <w:rFonts w:ascii="Times New Roman" w:eastAsia="Times New Roman" w:hAnsi="Times New Roman" w:cs="Times New Roman"/>
          <w:color w:val="000000"/>
          <w:sz w:val="28"/>
          <w:szCs w:val="28"/>
        </w:rPr>
        <w:lastRenderedPageBreak/>
        <w:t xml:space="preserve">ротацию севооборота + заделка в севообороте </w:t>
      </w:r>
      <w:proofErr w:type="spellStart"/>
      <w:r w:rsidR="000474A5" w:rsidRPr="00A33AE2">
        <w:rPr>
          <w:rFonts w:ascii="Times New Roman" w:eastAsia="Times New Roman" w:hAnsi="Times New Roman" w:cs="Times New Roman"/>
          <w:color w:val="000000"/>
          <w:sz w:val="28"/>
          <w:szCs w:val="28"/>
        </w:rPr>
        <w:t>корнепожнивных</w:t>
      </w:r>
      <w:proofErr w:type="spellEnd"/>
      <w:r w:rsidR="000474A5" w:rsidRPr="00A33AE2">
        <w:rPr>
          <w:rFonts w:ascii="Times New Roman" w:eastAsia="Times New Roman" w:hAnsi="Times New Roman" w:cs="Times New Roman"/>
          <w:color w:val="000000"/>
          <w:sz w:val="28"/>
          <w:szCs w:val="28"/>
        </w:rPr>
        <w:t xml:space="preserve"> остатков + глубокое рыхление единожд</w:t>
      </w:r>
      <w:r w:rsidR="000474A5">
        <w:rPr>
          <w:rFonts w:ascii="Times New Roman" w:eastAsia="Times New Roman" w:hAnsi="Times New Roman" w:cs="Times New Roman"/>
          <w:color w:val="000000"/>
          <w:sz w:val="28"/>
          <w:szCs w:val="28"/>
        </w:rPr>
        <w:t xml:space="preserve">ы в ротацию (60 см) + подкормка </w:t>
      </w:r>
      <w:r w:rsidR="000474A5" w:rsidRPr="00A33AE2">
        <w:rPr>
          <w:rFonts w:ascii="Times New Roman" w:eastAsia="Times New Roman" w:hAnsi="Times New Roman" w:cs="Times New Roman"/>
          <w:color w:val="000000"/>
          <w:sz w:val="28"/>
          <w:szCs w:val="28"/>
        </w:rPr>
        <w:t>(</w:t>
      </w:r>
      <w:r w:rsidR="000474A5" w:rsidRPr="00A33AE2">
        <w:rPr>
          <w:rFonts w:ascii="Times New Roman" w:eastAsia="Calibri" w:hAnsi="Times New Roman" w:cs="Times New Roman"/>
          <w:sz w:val="28"/>
          <w:szCs w:val="28"/>
        </w:rPr>
        <w:t xml:space="preserve">N40  </w:t>
      </w:r>
      <w:r w:rsidR="000474A5" w:rsidRPr="00A33AE2">
        <w:rPr>
          <w:rFonts w:ascii="Times New Roman" w:hAnsi="Times New Roman"/>
          <w:sz w:val="28"/>
          <w:szCs w:val="28"/>
        </w:rPr>
        <w:t xml:space="preserve">– </w:t>
      </w:r>
      <w:r w:rsidR="000474A5" w:rsidRPr="00A33AE2">
        <w:rPr>
          <w:rFonts w:ascii="Times New Roman" w:eastAsia="Calibri" w:hAnsi="Times New Roman" w:cs="Times New Roman"/>
          <w:sz w:val="28"/>
          <w:szCs w:val="28"/>
        </w:rPr>
        <w:t>фаза выхода в трубку).</w:t>
      </w:r>
    </w:p>
    <w:p w14:paraId="28224A8D" w14:textId="77777777" w:rsidR="00466F6D" w:rsidRDefault="00466F6D" w:rsidP="00466F6D">
      <w:pPr>
        <w:spacing w:after="0" w:line="360" w:lineRule="auto"/>
        <w:ind w:firstLine="709"/>
        <w:jc w:val="both"/>
        <w:rPr>
          <w:rFonts w:ascii="Times New Roman" w:eastAsia="Times New Roman" w:hAnsi="Times New Roman" w:cs="Times New Roman"/>
          <w:b/>
          <w:sz w:val="28"/>
          <w:szCs w:val="28"/>
        </w:rPr>
      </w:pPr>
      <w:r w:rsidRPr="00466F6D">
        <w:rPr>
          <w:rFonts w:ascii="Times New Roman" w:eastAsia="Times New Roman" w:hAnsi="Times New Roman" w:cs="Times New Roman"/>
          <w:b/>
          <w:sz w:val="28"/>
          <w:szCs w:val="28"/>
        </w:rPr>
        <w:t>Результаты и обсуждения.</w:t>
      </w:r>
    </w:p>
    <w:p w14:paraId="4692CC94" w14:textId="77777777" w:rsidR="000474A5" w:rsidRPr="00C2366F" w:rsidRDefault="000474A5" w:rsidP="000474A5">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7A6C9F">
        <w:rPr>
          <w:rFonts w:ascii="Times New Roman" w:eastAsia="Times New Roman" w:hAnsi="Times New Roman" w:cs="Times New Roman"/>
          <w:color w:val="000000"/>
          <w:sz w:val="28"/>
          <w:szCs w:val="28"/>
        </w:rPr>
        <w:t xml:space="preserve">Плодородие почвы </w:t>
      </w:r>
      <w:r w:rsidR="00491B4D">
        <w:rPr>
          <w:rFonts w:ascii="Times New Roman" w:eastAsia="Times New Roman" w:hAnsi="Times New Roman" w:cs="Times New Roman"/>
          <w:color w:val="000000"/>
          <w:sz w:val="28"/>
          <w:szCs w:val="28"/>
        </w:rPr>
        <w:t>– фундамент, являющийся</w:t>
      </w:r>
      <w:r w:rsidRPr="007A6C9F">
        <w:rPr>
          <w:rFonts w:ascii="Times New Roman" w:eastAsia="Times New Roman" w:hAnsi="Times New Roman" w:cs="Times New Roman"/>
          <w:color w:val="000000"/>
          <w:sz w:val="28"/>
          <w:szCs w:val="28"/>
        </w:rPr>
        <w:t xml:space="preserve"> залогом реализации потенциала </w:t>
      </w:r>
      <w:r w:rsidR="00491B4D">
        <w:rPr>
          <w:rFonts w:ascii="Times New Roman" w:eastAsia="Times New Roman" w:hAnsi="Times New Roman" w:cs="Times New Roman"/>
          <w:color w:val="000000"/>
          <w:sz w:val="28"/>
          <w:szCs w:val="28"/>
        </w:rPr>
        <w:t>сельскохозяйственных культур в каждом регионе</w:t>
      </w:r>
      <w:r>
        <w:rPr>
          <w:rFonts w:ascii="Times New Roman" w:eastAsia="Times New Roman" w:hAnsi="Times New Roman" w:cs="Times New Roman"/>
          <w:color w:val="000000"/>
          <w:sz w:val="28"/>
          <w:szCs w:val="28"/>
        </w:rPr>
        <w:t>.</w:t>
      </w:r>
      <w:r w:rsidRPr="00C2366F">
        <w:t xml:space="preserve"> </w:t>
      </w:r>
      <w:r w:rsidR="00491B4D">
        <w:rPr>
          <w:rFonts w:ascii="Times New Roman" w:eastAsia="Times New Roman" w:hAnsi="Times New Roman" w:cs="Times New Roman"/>
          <w:color w:val="000000"/>
          <w:sz w:val="28"/>
          <w:szCs w:val="28"/>
        </w:rPr>
        <w:t>Основная</w:t>
      </w:r>
      <w:r w:rsidRPr="00C2366F">
        <w:rPr>
          <w:rFonts w:ascii="Times New Roman" w:eastAsia="Times New Roman" w:hAnsi="Times New Roman" w:cs="Times New Roman"/>
          <w:color w:val="000000"/>
          <w:sz w:val="28"/>
          <w:szCs w:val="28"/>
        </w:rPr>
        <w:t xml:space="preserve"> задача </w:t>
      </w:r>
      <w:proofErr w:type="spellStart"/>
      <w:r w:rsidR="00491B4D">
        <w:rPr>
          <w:rFonts w:ascii="Times New Roman" w:eastAsia="Times New Roman" w:hAnsi="Times New Roman" w:cs="Times New Roman"/>
          <w:color w:val="000000"/>
          <w:sz w:val="28"/>
          <w:szCs w:val="28"/>
        </w:rPr>
        <w:t>сельхоз</w:t>
      </w:r>
      <w:r w:rsidR="00491B4D" w:rsidRPr="00C2366F">
        <w:rPr>
          <w:rFonts w:ascii="Times New Roman" w:eastAsia="Times New Roman" w:hAnsi="Times New Roman" w:cs="Times New Roman"/>
          <w:color w:val="000000"/>
          <w:sz w:val="28"/>
          <w:szCs w:val="28"/>
        </w:rPr>
        <w:t>товаропроизводителей</w:t>
      </w:r>
      <w:proofErr w:type="spellEnd"/>
      <w:r w:rsidR="00491B4D">
        <w:rPr>
          <w:rFonts w:ascii="Times New Roman" w:eastAsia="Times New Roman" w:hAnsi="Times New Roman" w:cs="Times New Roman"/>
          <w:color w:val="000000"/>
          <w:sz w:val="28"/>
          <w:szCs w:val="28"/>
        </w:rPr>
        <w:t xml:space="preserve"> – контроль</w:t>
      </w:r>
      <w:r w:rsidR="0081305E">
        <w:rPr>
          <w:rFonts w:ascii="Times New Roman" w:eastAsia="Times New Roman" w:hAnsi="Times New Roman" w:cs="Times New Roman"/>
          <w:color w:val="000000"/>
          <w:sz w:val="28"/>
          <w:szCs w:val="28"/>
        </w:rPr>
        <w:t>, сохранение</w:t>
      </w:r>
      <w:r w:rsidR="00491B4D">
        <w:rPr>
          <w:rFonts w:ascii="Times New Roman" w:eastAsia="Times New Roman" w:hAnsi="Times New Roman" w:cs="Times New Roman"/>
          <w:color w:val="000000"/>
          <w:sz w:val="28"/>
          <w:szCs w:val="28"/>
        </w:rPr>
        <w:t xml:space="preserve"> и воспроизводство почвенного плодородия</w:t>
      </w:r>
      <w:r>
        <w:rPr>
          <w:rFonts w:ascii="Times New Roman" w:eastAsia="Times New Roman" w:hAnsi="Times New Roman" w:cs="Times New Roman"/>
          <w:color w:val="000000"/>
          <w:sz w:val="28"/>
          <w:szCs w:val="28"/>
        </w:rPr>
        <w:t>. Колоссальное</w:t>
      </w:r>
      <w:r w:rsidR="0081305E">
        <w:rPr>
          <w:rFonts w:ascii="Times New Roman" w:eastAsia="Times New Roman" w:hAnsi="Times New Roman" w:cs="Times New Roman"/>
          <w:color w:val="000000"/>
          <w:sz w:val="28"/>
          <w:szCs w:val="28"/>
        </w:rPr>
        <w:t xml:space="preserve"> и первостепенное</w:t>
      </w:r>
      <w:r>
        <w:rPr>
          <w:rFonts w:ascii="Times New Roman" w:eastAsia="Times New Roman" w:hAnsi="Times New Roman" w:cs="Times New Roman"/>
          <w:color w:val="000000"/>
          <w:sz w:val="28"/>
          <w:szCs w:val="28"/>
        </w:rPr>
        <w:t xml:space="preserve"> влияние на содержания </w:t>
      </w:r>
      <w:r w:rsidR="0081305E">
        <w:rPr>
          <w:rFonts w:ascii="Times New Roman" w:eastAsia="Times New Roman" w:hAnsi="Times New Roman" w:cs="Times New Roman"/>
          <w:color w:val="000000"/>
          <w:sz w:val="28"/>
          <w:szCs w:val="28"/>
        </w:rPr>
        <w:t>гумуса в почве</w:t>
      </w:r>
      <w:r>
        <w:rPr>
          <w:rFonts w:ascii="Times New Roman" w:eastAsia="Times New Roman" w:hAnsi="Times New Roman" w:cs="Times New Roman"/>
          <w:color w:val="000000"/>
          <w:sz w:val="28"/>
          <w:szCs w:val="28"/>
        </w:rPr>
        <w:t xml:space="preserve"> </w:t>
      </w:r>
      <w:r w:rsidR="0081305E">
        <w:rPr>
          <w:rFonts w:ascii="Times New Roman" w:eastAsia="Times New Roman" w:hAnsi="Times New Roman" w:cs="Times New Roman"/>
          <w:color w:val="000000"/>
          <w:sz w:val="28"/>
          <w:szCs w:val="28"/>
        </w:rPr>
        <w:t>оказывают</w:t>
      </w:r>
      <w:r>
        <w:rPr>
          <w:rFonts w:ascii="Times New Roman" w:eastAsia="Times New Roman" w:hAnsi="Times New Roman" w:cs="Times New Roman"/>
          <w:color w:val="000000"/>
          <w:sz w:val="28"/>
          <w:szCs w:val="28"/>
        </w:rPr>
        <w:t xml:space="preserve"> технологии возделывания сельскохозяйственных культур</w:t>
      </w:r>
      <w:r w:rsidR="0081305E">
        <w:rPr>
          <w:rFonts w:ascii="Times New Roman" w:eastAsia="Times New Roman" w:hAnsi="Times New Roman" w:cs="Times New Roman"/>
          <w:color w:val="000000"/>
          <w:sz w:val="28"/>
          <w:szCs w:val="28"/>
        </w:rPr>
        <w:t>, а главное их составные элементы</w:t>
      </w:r>
      <w:r w:rsidR="00AE5A28">
        <w:rPr>
          <w:rFonts w:ascii="Times New Roman" w:eastAsia="Times New Roman" w:hAnsi="Times New Roman" w:cs="Times New Roman"/>
          <w:color w:val="000000"/>
          <w:sz w:val="28"/>
          <w:szCs w:val="28"/>
        </w:rPr>
        <w:t xml:space="preserve">. </w:t>
      </w:r>
      <w:r w:rsidR="00F15261">
        <w:rPr>
          <w:rFonts w:ascii="Times New Roman" w:eastAsia="Times New Roman" w:hAnsi="Times New Roman" w:cs="Times New Roman"/>
          <w:color w:val="000000"/>
          <w:sz w:val="28"/>
          <w:szCs w:val="28"/>
        </w:rPr>
        <w:t xml:space="preserve">Основой любой технологии является севооборот, поэтому его разработка важнейшая часть закладки и освоения технологии, которая далее строится и видоизменяется под каждую конкретную культуры и ее требований, а так же в соответствии с зоной возделывания, сужая до отдельно взятого поля в севообороте </w:t>
      </w:r>
      <w:r w:rsidRPr="00C2366F">
        <w:rPr>
          <w:rFonts w:ascii="Times New Roman" w:eastAsia="Times New Roman" w:hAnsi="Times New Roman" w:cs="Times New Roman"/>
          <w:color w:val="000000"/>
          <w:sz w:val="28"/>
          <w:szCs w:val="28"/>
        </w:rPr>
        <w:t>[</w:t>
      </w:r>
      <w:r w:rsidR="00474A31">
        <w:rPr>
          <w:rFonts w:ascii="Times New Roman" w:eastAsia="Times New Roman" w:hAnsi="Times New Roman" w:cs="Times New Roman"/>
          <w:color w:val="000000"/>
          <w:sz w:val="28"/>
          <w:szCs w:val="28"/>
        </w:rPr>
        <w:t>1</w:t>
      </w:r>
      <w:r w:rsidRPr="00C2366F">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w:t>
      </w:r>
    </w:p>
    <w:p w14:paraId="08BF1CF1" w14:textId="77777777" w:rsidR="000474A5" w:rsidRDefault="000474A5" w:rsidP="000474A5">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Данные по с</w:t>
      </w:r>
      <w:r w:rsidRPr="00C2366F">
        <w:rPr>
          <w:rFonts w:ascii="Times New Roman" w:eastAsia="Times New Roman" w:hAnsi="Times New Roman" w:cs="Times New Roman"/>
          <w:color w:val="000000"/>
          <w:sz w:val="28"/>
          <w:szCs w:val="28"/>
        </w:rPr>
        <w:t>оде</w:t>
      </w:r>
      <w:r>
        <w:rPr>
          <w:rFonts w:ascii="Times New Roman" w:eastAsia="Times New Roman" w:hAnsi="Times New Roman" w:cs="Times New Roman"/>
          <w:color w:val="000000"/>
          <w:sz w:val="28"/>
          <w:szCs w:val="28"/>
        </w:rPr>
        <w:t>ржанию</w:t>
      </w:r>
      <w:r w:rsidRPr="00C2366F">
        <w:rPr>
          <w:rFonts w:ascii="Times New Roman" w:eastAsia="Times New Roman" w:hAnsi="Times New Roman" w:cs="Times New Roman"/>
          <w:color w:val="000000"/>
          <w:sz w:val="28"/>
          <w:szCs w:val="28"/>
        </w:rPr>
        <w:t xml:space="preserve"> гумуса в пахотном слое</w:t>
      </w:r>
      <w:r>
        <w:rPr>
          <w:rFonts w:ascii="Times New Roman" w:eastAsia="Times New Roman" w:hAnsi="Times New Roman" w:cs="Times New Roman"/>
          <w:color w:val="000000"/>
          <w:sz w:val="28"/>
          <w:szCs w:val="28"/>
        </w:rPr>
        <w:t xml:space="preserve"> в зависимости от технологии возделывания представлены на рисунке (</w:t>
      </w:r>
      <w:r w:rsidR="007D223A">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w:t>
      </w:r>
    </w:p>
    <w:p w14:paraId="26C5EE7E" w14:textId="77777777" w:rsidR="000474A5" w:rsidRDefault="000474A5" w:rsidP="000474A5">
      <w:pPr>
        <w:autoSpaceDE w:val="0"/>
        <w:autoSpaceDN w:val="0"/>
        <w:adjustRightInd w:val="0"/>
        <w:spacing w:after="0" w:line="240" w:lineRule="auto"/>
        <w:jc w:val="both"/>
        <w:rPr>
          <w:rFonts w:ascii="Times New Roman" w:eastAsia="Times New Roman" w:hAnsi="Times New Roman" w:cs="Times New Roman"/>
          <w:color w:val="000000"/>
          <w:sz w:val="28"/>
          <w:szCs w:val="28"/>
        </w:rPr>
      </w:pPr>
    </w:p>
    <w:p w14:paraId="125B204F" w14:textId="77777777" w:rsidR="000474A5" w:rsidRDefault="000474A5" w:rsidP="000474A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noProof/>
          <w:color w:val="000000"/>
          <w:sz w:val="28"/>
          <w:szCs w:val="28"/>
          <w:lang w:val="en-US"/>
        </w:rPr>
        <w:drawing>
          <wp:inline distT="0" distB="0" distL="0" distR="0" wp14:anchorId="05774530" wp14:editId="4991F27B">
            <wp:extent cx="4936210" cy="2797444"/>
            <wp:effectExtent l="0" t="0" r="17145"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6A8DD67" w14:textId="77777777" w:rsidR="000474A5" w:rsidRPr="007F55A5" w:rsidRDefault="000474A5" w:rsidP="000474A5">
      <w:pPr>
        <w:autoSpaceDE w:val="0"/>
        <w:autoSpaceDN w:val="0"/>
        <w:adjustRightInd w:val="0"/>
        <w:spacing w:after="0" w:line="360" w:lineRule="auto"/>
        <w:jc w:val="center"/>
        <w:rPr>
          <w:rFonts w:ascii="Times New Roman" w:eastAsia="Times New Roman" w:hAnsi="Times New Roman" w:cs="Times New Roman"/>
          <w:color w:val="000000"/>
          <w:sz w:val="24"/>
          <w:szCs w:val="24"/>
        </w:rPr>
      </w:pPr>
      <w:r w:rsidRPr="007F55A5">
        <w:rPr>
          <w:rFonts w:ascii="Times New Roman" w:hAnsi="Times New Roman" w:cs="Times New Roman"/>
          <w:color w:val="000000"/>
          <w:sz w:val="24"/>
          <w:szCs w:val="24"/>
        </w:rPr>
        <w:t xml:space="preserve">Рисунок </w:t>
      </w:r>
      <w:r w:rsidR="007D223A" w:rsidRPr="007F55A5">
        <w:rPr>
          <w:rFonts w:ascii="Times New Roman" w:hAnsi="Times New Roman" w:cs="Times New Roman"/>
          <w:color w:val="000000"/>
          <w:sz w:val="24"/>
          <w:szCs w:val="24"/>
        </w:rPr>
        <w:t>1</w:t>
      </w:r>
      <w:r w:rsidRPr="007F55A5">
        <w:rPr>
          <w:rFonts w:ascii="Times New Roman" w:hAnsi="Times New Roman" w:cs="Times New Roman"/>
          <w:color w:val="000000"/>
          <w:sz w:val="24"/>
          <w:szCs w:val="24"/>
        </w:rPr>
        <w:t xml:space="preserve">. Содержание гумуса в пахотном слое данного севооборота в условиях </w:t>
      </w:r>
      <w:proofErr w:type="spellStart"/>
      <w:r w:rsidRPr="007F55A5">
        <w:rPr>
          <w:rFonts w:ascii="Times New Roman" w:eastAsia="Times New Roman" w:hAnsi="Times New Roman" w:cs="Times New Roman"/>
          <w:color w:val="000000"/>
          <w:sz w:val="24"/>
          <w:szCs w:val="24"/>
        </w:rPr>
        <w:t>низинно</w:t>
      </w:r>
      <w:proofErr w:type="spellEnd"/>
      <w:r w:rsidRPr="007F55A5">
        <w:rPr>
          <w:rFonts w:ascii="Times New Roman" w:eastAsia="Times New Roman" w:hAnsi="Times New Roman" w:cs="Times New Roman"/>
          <w:color w:val="000000"/>
          <w:sz w:val="24"/>
          <w:szCs w:val="24"/>
        </w:rPr>
        <w:t xml:space="preserve">-западинного </w:t>
      </w:r>
      <w:proofErr w:type="spellStart"/>
      <w:r w:rsidRPr="007F55A5">
        <w:rPr>
          <w:rFonts w:ascii="Times New Roman" w:eastAsia="Times New Roman" w:hAnsi="Times New Roman" w:cs="Times New Roman"/>
          <w:color w:val="000000"/>
          <w:sz w:val="24"/>
          <w:szCs w:val="24"/>
        </w:rPr>
        <w:t>агроландшафта</w:t>
      </w:r>
      <w:proofErr w:type="spellEnd"/>
      <w:r w:rsidRPr="007F55A5">
        <w:rPr>
          <w:rFonts w:ascii="Times New Roman" w:eastAsia="Times New Roman" w:hAnsi="Times New Roman" w:cs="Times New Roman"/>
          <w:color w:val="000000"/>
          <w:sz w:val="24"/>
          <w:szCs w:val="24"/>
        </w:rPr>
        <w:t xml:space="preserve"> Северного </w:t>
      </w:r>
      <w:proofErr w:type="spellStart"/>
      <w:r w:rsidRPr="007F55A5">
        <w:rPr>
          <w:rFonts w:ascii="Times New Roman" w:eastAsia="Times New Roman" w:hAnsi="Times New Roman" w:cs="Times New Roman"/>
          <w:color w:val="000000"/>
          <w:sz w:val="24"/>
          <w:szCs w:val="24"/>
        </w:rPr>
        <w:t>Предкавказья</w:t>
      </w:r>
      <w:proofErr w:type="spellEnd"/>
    </w:p>
    <w:p w14:paraId="0CBBA4A4" w14:textId="77777777" w:rsidR="000474A5" w:rsidRDefault="0024610C" w:rsidP="000474A5">
      <w:pPr>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Исходя из</w:t>
      </w:r>
      <w:r w:rsidR="000474A5">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вышеизложенных</w:t>
      </w:r>
      <w:r w:rsidR="000474A5">
        <w:rPr>
          <w:rFonts w:ascii="Times New Roman" w:hAnsi="Times New Roman" w:cs="Times New Roman"/>
          <w:color w:val="000000"/>
          <w:sz w:val="28"/>
          <w:szCs w:val="28"/>
        </w:rPr>
        <w:t xml:space="preserve"> данных следует, что технология, с отвальной обработкой почвы и внесением минеральных удобрений </w:t>
      </w:r>
      <w:r>
        <w:rPr>
          <w:rFonts w:ascii="Times New Roman" w:hAnsi="Times New Roman" w:cs="Times New Roman"/>
          <w:color w:val="000000"/>
          <w:sz w:val="28"/>
          <w:szCs w:val="28"/>
        </w:rPr>
        <w:t xml:space="preserve">значительно снижает содержание гумуса, отрицательно сказываясь на показателях плодородия почвы. </w:t>
      </w:r>
      <w:r w:rsidR="000474A5">
        <w:rPr>
          <w:rFonts w:ascii="Times New Roman" w:hAnsi="Times New Roman" w:cs="Times New Roman"/>
          <w:color w:val="000000"/>
          <w:sz w:val="28"/>
          <w:szCs w:val="28"/>
        </w:rPr>
        <w:t xml:space="preserve">Снижение органического вещества возникло из-за отрицательного влияния минеральных удобрений на структуры почвы, ухудшения водного и воздушного режима, недостаточного внесения удобрений и большого выноса культурой элементов питания из почвы, которое за счет отвальной вспашки препятствовало его накоплению, способствовало </w:t>
      </w:r>
      <w:proofErr w:type="spellStart"/>
      <w:r w:rsidR="000474A5">
        <w:rPr>
          <w:rFonts w:ascii="Times New Roman" w:hAnsi="Times New Roman" w:cs="Times New Roman"/>
          <w:color w:val="000000"/>
          <w:sz w:val="28"/>
          <w:szCs w:val="28"/>
        </w:rPr>
        <w:t>деградационным</w:t>
      </w:r>
      <w:proofErr w:type="spellEnd"/>
      <w:r w:rsidR="000474A5">
        <w:rPr>
          <w:rFonts w:ascii="Times New Roman" w:hAnsi="Times New Roman" w:cs="Times New Roman"/>
          <w:color w:val="000000"/>
          <w:sz w:val="28"/>
          <w:szCs w:val="28"/>
        </w:rPr>
        <w:t xml:space="preserve"> процессам и снижению гумуса. На контроле, снижение гумуса составило 0,19 % в середине 5 ротации севооборота.</w:t>
      </w:r>
    </w:p>
    <w:p w14:paraId="15A7CFF8" w14:textId="77777777" w:rsidR="000474A5" w:rsidRDefault="000474A5" w:rsidP="000474A5">
      <w:pPr>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Технологии с применением отвальной вспашки и органоминеральной системы удобрений положительно сказалось на плодородии почвы. Внесенная в почву органика способствовала улучшению агрофизических показателей в почве и улучшению пищевого режима почвы, что способствовало лучшей гумификации. Отвальная обработка на фоне органики положительно сказалась на гумусе, увеличив его содержание, вследствие улучшения аэрации почвы, </w:t>
      </w:r>
      <w:proofErr w:type="spellStart"/>
      <w:r>
        <w:rPr>
          <w:rFonts w:ascii="Times New Roman" w:hAnsi="Times New Roman" w:cs="Times New Roman"/>
          <w:color w:val="000000"/>
          <w:sz w:val="28"/>
          <w:szCs w:val="28"/>
        </w:rPr>
        <w:t>влагонакоплению</w:t>
      </w:r>
      <w:proofErr w:type="spellEnd"/>
      <w:r>
        <w:rPr>
          <w:rFonts w:ascii="Times New Roman" w:hAnsi="Times New Roman" w:cs="Times New Roman"/>
          <w:color w:val="000000"/>
          <w:sz w:val="28"/>
          <w:szCs w:val="28"/>
        </w:rPr>
        <w:t xml:space="preserve"> и усилению микробиологических процессов, которые благодаря обороту пласта почвы однородно распределялись в пахотном слое. Содержание гумуса на технологии </w:t>
      </w:r>
      <w:proofErr w:type="spellStart"/>
      <w:r>
        <w:rPr>
          <w:rFonts w:ascii="Times New Roman" w:hAnsi="Times New Roman" w:cs="Times New Roman"/>
          <w:color w:val="000000"/>
          <w:sz w:val="28"/>
          <w:szCs w:val="28"/>
        </w:rPr>
        <w:t>биологизированная</w:t>
      </w:r>
      <w:proofErr w:type="spellEnd"/>
      <w:r>
        <w:rPr>
          <w:rFonts w:ascii="Times New Roman" w:hAnsi="Times New Roman" w:cs="Times New Roman"/>
          <w:color w:val="000000"/>
          <w:sz w:val="28"/>
          <w:szCs w:val="28"/>
        </w:rPr>
        <w:t xml:space="preserve"> увеличилось на 0,38%.</w:t>
      </w:r>
    </w:p>
    <w:p w14:paraId="61E20CE5" w14:textId="77777777" w:rsidR="000474A5" w:rsidRDefault="000474A5" w:rsidP="000474A5">
      <w:pPr>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Технология</w:t>
      </w:r>
      <w:r w:rsidRPr="00B44B36">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мелиоративная была более эффективной в повышении плодородия почвы за счет замены отвальной обработки на безотвальную и проведения глубокого рыхления единожды в ротацию и внесения органических удобрений совместно с минеральными и заделке растительных остатков. Данные агроприемы способствовали лучшей микробиологической активности, аэрации и </w:t>
      </w:r>
      <w:proofErr w:type="spellStart"/>
      <w:r>
        <w:rPr>
          <w:rFonts w:ascii="Times New Roman" w:hAnsi="Times New Roman" w:cs="Times New Roman"/>
          <w:color w:val="000000"/>
          <w:sz w:val="28"/>
          <w:szCs w:val="28"/>
        </w:rPr>
        <w:t>влагонакоплению</w:t>
      </w:r>
      <w:proofErr w:type="spellEnd"/>
      <w:r>
        <w:rPr>
          <w:rFonts w:ascii="Times New Roman" w:hAnsi="Times New Roman" w:cs="Times New Roman"/>
          <w:color w:val="000000"/>
          <w:sz w:val="28"/>
          <w:szCs w:val="28"/>
        </w:rPr>
        <w:t xml:space="preserve"> в почве, благодаря которым содержания гумуса возросло на 0,48%. Что выше контрольного варианта и биологизированной технологии на 0,29 и 0,10% </w:t>
      </w:r>
      <w:r>
        <w:rPr>
          <w:rFonts w:ascii="Times New Roman" w:hAnsi="Times New Roman" w:cs="Times New Roman"/>
          <w:color w:val="000000"/>
          <w:sz w:val="28"/>
          <w:szCs w:val="28"/>
        </w:rPr>
        <w:lastRenderedPageBreak/>
        <w:t>соответственно.</w:t>
      </w:r>
      <w:r w:rsidRPr="00CF418F">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 сравнении с биологизированной технологией, где обработка почвы представлена отвальной вспашкой, безотвальное рыхление способствовало аккумуляции гумуса в пахотном слое.</w:t>
      </w:r>
    </w:p>
    <w:p w14:paraId="3815A90C" w14:textId="77777777" w:rsidR="000474A5" w:rsidRDefault="000474A5" w:rsidP="000474A5">
      <w:pPr>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Плодородие является качественным показателем почвы, ее структуры и пригодности для выращивания озимой пшеницы, которая предъявляет повышенные требования в плодородии почвы</w:t>
      </w:r>
      <w:r w:rsidR="00474A31">
        <w:rPr>
          <w:rFonts w:ascii="Times New Roman" w:hAnsi="Times New Roman" w:cs="Times New Roman"/>
          <w:color w:val="000000"/>
          <w:sz w:val="28"/>
          <w:szCs w:val="28"/>
        </w:rPr>
        <w:t xml:space="preserve"> </w:t>
      </w:r>
      <w:r w:rsidR="00262D1C" w:rsidRPr="00C2366F">
        <w:rPr>
          <w:rFonts w:ascii="Times New Roman" w:eastAsia="Times New Roman" w:hAnsi="Times New Roman" w:cs="Times New Roman"/>
          <w:color w:val="000000"/>
          <w:sz w:val="28"/>
          <w:szCs w:val="28"/>
        </w:rPr>
        <w:t>[</w:t>
      </w:r>
      <w:r w:rsidR="00474A31">
        <w:rPr>
          <w:rFonts w:ascii="Times New Roman" w:eastAsia="Times New Roman" w:hAnsi="Times New Roman" w:cs="Times New Roman"/>
          <w:color w:val="000000"/>
          <w:sz w:val="28"/>
          <w:szCs w:val="28"/>
        </w:rPr>
        <w:t>1,2</w:t>
      </w:r>
      <w:r w:rsidR="00262D1C" w:rsidRPr="00C2366F">
        <w:rPr>
          <w:rFonts w:ascii="Times New Roman" w:eastAsia="Times New Roman" w:hAnsi="Times New Roman" w:cs="Times New Roman"/>
          <w:color w:val="000000"/>
          <w:sz w:val="28"/>
          <w:szCs w:val="28"/>
        </w:rPr>
        <w:t>]</w:t>
      </w:r>
      <w:r>
        <w:rPr>
          <w:rFonts w:ascii="Times New Roman" w:hAnsi="Times New Roman" w:cs="Times New Roman"/>
          <w:color w:val="000000"/>
          <w:sz w:val="28"/>
          <w:szCs w:val="28"/>
        </w:rPr>
        <w:t>.</w:t>
      </w:r>
    </w:p>
    <w:p w14:paraId="320314DE" w14:textId="77777777" w:rsidR="005643BE" w:rsidRDefault="00474A31" w:rsidP="000E38CC">
      <w:pPr>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Содержание гумуса и наличие ор</w:t>
      </w:r>
      <w:r w:rsidR="002237E1">
        <w:rPr>
          <w:rFonts w:ascii="Times New Roman" w:hAnsi="Times New Roman" w:cs="Times New Roman"/>
          <w:color w:val="000000"/>
          <w:sz w:val="28"/>
          <w:szCs w:val="28"/>
        </w:rPr>
        <w:t>ганического вещества почвы играе</w:t>
      </w:r>
      <w:r>
        <w:rPr>
          <w:rFonts w:ascii="Times New Roman" w:hAnsi="Times New Roman" w:cs="Times New Roman"/>
          <w:color w:val="000000"/>
          <w:sz w:val="28"/>
          <w:szCs w:val="28"/>
        </w:rPr>
        <w:t>т огромную роль в формировании наибольше</w:t>
      </w:r>
      <w:r w:rsidR="002237E1">
        <w:rPr>
          <w:rFonts w:ascii="Times New Roman" w:hAnsi="Times New Roman" w:cs="Times New Roman"/>
          <w:color w:val="000000"/>
          <w:sz w:val="28"/>
          <w:szCs w:val="28"/>
        </w:rPr>
        <w:t>й</w:t>
      </w:r>
      <w:r>
        <w:rPr>
          <w:rFonts w:ascii="Times New Roman" w:hAnsi="Times New Roman" w:cs="Times New Roman"/>
          <w:color w:val="000000"/>
          <w:sz w:val="28"/>
          <w:szCs w:val="28"/>
        </w:rPr>
        <w:t xml:space="preserve"> урожайности культуры, напрямую зависящую от показателей плодородия почвы, которые в свою очередь способствуют улучшению агрофизических показателей почвы, аэрации, во</w:t>
      </w:r>
      <w:r w:rsidR="002237E1">
        <w:rPr>
          <w:rFonts w:ascii="Times New Roman" w:hAnsi="Times New Roman" w:cs="Times New Roman"/>
          <w:color w:val="000000"/>
          <w:sz w:val="28"/>
          <w:szCs w:val="28"/>
        </w:rPr>
        <w:t xml:space="preserve">дного и пищевого режима. При высоком уровне плодородия микробиологическая активность </w:t>
      </w:r>
      <w:proofErr w:type="spellStart"/>
      <w:r w:rsidR="002237E1">
        <w:rPr>
          <w:rFonts w:ascii="Times New Roman" w:hAnsi="Times New Roman" w:cs="Times New Roman"/>
          <w:color w:val="000000"/>
          <w:sz w:val="28"/>
          <w:szCs w:val="28"/>
        </w:rPr>
        <w:t>мобилизируется</w:t>
      </w:r>
      <w:proofErr w:type="spellEnd"/>
      <w:r w:rsidR="002237E1">
        <w:rPr>
          <w:rFonts w:ascii="Times New Roman" w:hAnsi="Times New Roman" w:cs="Times New Roman"/>
          <w:color w:val="000000"/>
          <w:sz w:val="28"/>
          <w:szCs w:val="28"/>
        </w:rPr>
        <w:t xml:space="preserve"> и ее работа в несколько раз повышается по сравнению с почвой, где наблюдается низкое плодородие, что оказывает значительное влияние на развитие корневой системы растений в начальные этапы роста и последующих, ограничивая или способствуя усвоение питательных элементов корневыми волосками соответственно.</w:t>
      </w:r>
      <w:r w:rsidR="000E38CC">
        <w:rPr>
          <w:rFonts w:ascii="Times New Roman" w:hAnsi="Times New Roman" w:cs="Times New Roman"/>
          <w:color w:val="000000"/>
          <w:sz w:val="28"/>
          <w:szCs w:val="28"/>
        </w:rPr>
        <w:t xml:space="preserve"> </w:t>
      </w:r>
    </w:p>
    <w:p w14:paraId="3B444484" w14:textId="77777777" w:rsidR="000E38CC" w:rsidRDefault="000E38CC" w:rsidP="000E38CC">
      <w:pPr>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Благодаря органическому веществу в почве преобладает наиболее ценная фракция размером 0,25-10 мм, вместе с тем гумус имеет склеивающую способность, что обеспечивает </w:t>
      </w:r>
      <w:proofErr w:type="spellStart"/>
      <w:r>
        <w:rPr>
          <w:rFonts w:ascii="Times New Roman" w:hAnsi="Times New Roman" w:cs="Times New Roman"/>
          <w:color w:val="000000"/>
          <w:sz w:val="28"/>
          <w:szCs w:val="28"/>
        </w:rPr>
        <w:t>водопрочность</w:t>
      </w:r>
      <w:proofErr w:type="spellEnd"/>
      <w:r>
        <w:rPr>
          <w:rFonts w:ascii="Times New Roman" w:hAnsi="Times New Roman" w:cs="Times New Roman"/>
          <w:color w:val="000000"/>
          <w:sz w:val="28"/>
          <w:szCs w:val="28"/>
        </w:rPr>
        <w:t xml:space="preserve"> агрегатов и препятствует распылению структуры почвы, что особенно важно в отношении гидроморфных земель, подверженных затоплению, а так же эрозии почвы. Преобладание ценной структуры обеспечивает лучшие условия для роста и развития растений, что окажет в дальнейшем основополагающие влияние на урожайность культуры, которая подвержена не стабильным показателям вследствие </w:t>
      </w:r>
      <w:r w:rsidR="00315B30">
        <w:rPr>
          <w:rFonts w:ascii="Times New Roman" w:hAnsi="Times New Roman" w:cs="Times New Roman"/>
          <w:color w:val="000000"/>
          <w:sz w:val="28"/>
          <w:szCs w:val="28"/>
        </w:rPr>
        <w:t xml:space="preserve">главного лимитирующего фактора </w:t>
      </w:r>
      <w:r>
        <w:rPr>
          <w:rFonts w:ascii="Times New Roman" w:hAnsi="Times New Roman" w:cs="Times New Roman"/>
          <w:color w:val="000000"/>
          <w:sz w:val="28"/>
          <w:szCs w:val="28"/>
        </w:rPr>
        <w:t>- влаги. На сохранение и накопление влаги</w:t>
      </w:r>
      <w:r w:rsidR="005643BE">
        <w:rPr>
          <w:rFonts w:ascii="Times New Roman" w:hAnsi="Times New Roman" w:cs="Times New Roman"/>
          <w:color w:val="000000"/>
          <w:sz w:val="28"/>
          <w:szCs w:val="28"/>
        </w:rPr>
        <w:t xml:space="preserve">, структура почвы, так же оказывает свое действие. Наличие глыбистых фракций и </w:t>
      </w:r>
      <w:proofErr w:type="spellStart"/>
      <w:r w:rsidR="005643BE">
        <w:rPr>
          <w:rFonts w:ascii="Times New Roman" w:hAnsi="Times New Roman" w:cs="Times New Roman"/>
          <w:color w:val="000000"/>
          <w:sz w:val="28"/>
          <w:szCs w:val="28"/>
        </w:rPr>
        <w:t>невыровненной</w:t>
      </w:r>
      <w:proofErr w:type="spellEnd"/>
      <w:r w:rsidR="005643BE">
        <w:rPr>
          <w:rFonts w:ascii="Times New Roman" w:hAnsi="Times New Roman" w:cs="Times New Roman"/>
          <w:color w:val="000000"/>
          <w:sz w:val="28"/>
          <w:szCs w:val="28"/>
        </w:rPr>
        <w:t xml:space="preserve"> поверхности поля способствует большему </w:t>
      </w:r>
      <w:r w:rsidR="005643BE">
        <w:rPr>
          <w:rFonts w:ascii="Times New Roman" w:hAnsi="Times New Roman" w:cs="Times New Roman"/>
          <w:color w:val="000000"/>
          <w:sz w:val="28"/>
          <w:szCs w:val="28"/>
        </w:rPr>
        <w:lastRenderedPageBreak/>
        <w:t xml:space="preserve">испарение влаги, увеличивая площадь поверхности, с которой влага испаряется. Поэтому законы земледелия в технологии возделывания, а именно закон совокупного действия факторов, являются важным составляющим сохранения плодородия почвы и получения высокого урожая, позволяющим минимизировать факторы, снижающие урожай, благодаря научно-обоснованным приемам и адаптивно-ландшафтным технологиям. Именно адаптивно-ландшафтное земледелие позволяет получать максимальный урожай с минимальными затратами, которые обеспечиваются индивидуальным подходом к каждому конкретному полю, вследствие неоднородности и разному фону как почвенных, так и </w:t>
      </w:r>
      <w:r w:rsidR="00D903EF">
        <w:rPr>
          <w:rFonts w:ascii="Times New Roman" w:hAnsi="Times New Roman" w:cs="Times New Roman"/>
          <w:color w:val="000000"/>
          <w:sz w:val="28"/>
          <w:szCs w:val="28"/>
        </w:rPr>
        <w:t>фитосанитарных условий и разработки соответствующей технологии под каждое поле.</w:t>
      </w:r>
    </w:p>
    <w:p w14:paraId="45055AD0" w14:textId="77777777" w:rsidR="003B7F17" w:rsidRDefault="002237E1" w:rsidP="000474A5">
      <w:pPr>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Важно отметить, что в начальные фазы развития</w:t>
      </w:r>
      <w:r w:rsidR="003B7F17">
        <w:rPr>
          <w:rFonts w:ascii="Times New Roman" w:hAnsi="Times New Roman" w:cs="Times New Roman"/>
          <w:color w:val="000000"/>
          <w:sz w:val="28"/>
          <w:szCs w:val="28"/>
        </w:rPr>
        <w:t>,</w:t>
      </w:r>
      <w:r>
        <w:rPr>
          <w:rFonts w:ascii="Times New Roman" w:hAnsi="Times New Roman" w:cs="Times New Roman"/>
          <w:color w:val="000000"/>
          <w:sz w:val="28"/>
          <w:szCs w:val="28"/>
        </w:rPr>
        <w:t xml:space="preserve"> растения озимой пшеницы используют большую часть питательных элементов именно из гумуса, а минеральные</w:t>
      </w:r>
      <w:r w:rsidR="003B7F17">
        <w:rPr>
          <w:rFonts w:ascii="Times New Roman" w:hAnsi="Times New Roman" w:cs="Times New Roman"/>
          <w:color w:val="000000"/>
          <w:sz w:val="28"/>
          <w:szCs w:val="28"/>
        </w:rPr>
        <w:t xml:space="preserve"> удобрения являются не</w:t>
      </w:r>
      <w:r>
        <w:rPr>
          <w:rFonts w:ascii="Times New Roman" w:hAnsi="Times New Roman" w:cs="Times New Roman"/>
          <w:color w:val="000000"/>
          <w:sz w:val="28"/>
          <w:szCs w:val="28"/>
        </w:rPr>
        <w:t>доступной частью и не способны в полной мере обеспечить питание и рост корневой системы</w:t>
      </w:r>
      <w:r w:rsidR="003B7F17">
        <w:rPr>
          <w:rFonts w:ascii="Times New Roman" w:hAnsi="Times New Roman" w:cs="Times New Roman"/>
          <w:color w:val="000000"/>
          <w:sz w:val="28"/>
          <w:szCs w:val="28"/>
        </w:rPr>
        <w:t>,</w:t>
      </w:r>
      <w:r>
        <w:rPr>
          <w:rFonts w:ascii="Times New Roman" w:hAnsi="Times New Roman" w:cs="Times New Roman"/>
          <w:color w:val="000000"/>
          <w:sz w:val="28"/>
          <w:szCs w:val="28"/>
        </w:rPr>
        <w:t xml:space="preserve"> и наращивание вегетативной массы, необходимой для закладки продуктивных стеблей и генеративных органов растений</w:t>
      </w:r>
      <w:r w:rsidR="003B7F17">
        <w:rPr>
          <w:rFonts w:ascii="Times New Roman" w:hAnsi="Times New Roman" w:cs="Times New Roman"/>
          <w:color w:val="000000"/>
          <w:sz w:val="28"/>
          <w:szCs w:val="28"/>
        </w:rPr>
        <w:t xml:space="preserve">, из которых и складывается будущая урожайность стеблестоя. </w:t>
      </w:r>
    </w:p>
    <w:p w14:paraId="7979B5C0" w14:textId="77777777" w:rsidR="00315B30" w:rsidRDefault="00315B30" w:rsidP="000474A5">
      <w:pPr>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Развитие листового аппарата растений в должной мере происходит лишь при обеспеченности всеми факторами, одним из которых является наличие легко доступных питательных веществ в почве. Гумус в свою очередь является самым легко доступным питанием для растений.</w:t>
      </w:r>
    </w:p>
    <w:p w14:paraId="4D3E7EEF" w14:textId="77777777" w:rsidR="002237E1" w:rsidRDefault="003B7F17" w:rsidP="000474A5">
      <w:pPr>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Поэтому плодородие почвы – основа получения высокого стабильного урожая с необходимыми качественными показателями для агропромышленного комплекса, обеспечивающее экономическую стабильность и снабжение население экологически безопасной продукцией и сырьем для пищевой промышленности.  </w:t>
      </w:r>
    </w:p>
    <w:p w14:paraId="71987E26" w14:textId="77777777" w:rsidR="00246214" w:rsidRDefault="00246214" w:rsidP="000474A5">
      <w:pPr>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Между плодородием почвы и урожайностью озимой пшеницы прослеживается прямая зависимость, которая отражает и характеризует технологию, а так же дает основание для анализа ее эффективности и соответствии для </w:t>
      </w:r>
      <w:r w:rsidR="00AE5A28">
        <w:rPr>
          <w:rFonts w:ascii="Times New Roman" w:hAnsi="Times New Roman" w:cs="Times New Roman"/>
          <w:color w:val="000000"/>
          <w:sz w:val="28"/>
          <w:szCs w:val="28"/>
        </w:rPr>
        <w:t xml:space="preserve">использования в </w:t>
      </w:r>
      <w:r>
        <w:rPr>
          <w:rFonts w:ascii="Times New Roman" w:hAnsi="Times New Roman" w:cs="Times New Roman"/>
          <w:color w:val="000000"/>
          <w:sz w:val="28"/>
          <w:szCs w:val="28"/>
        </w:rPr>
        <w:t>данных условий</w:t>
      </w:r>
      <w:r w:rsidR="00AE5A28">
        <w:rPr>
          <w:rFonts w:ascii="Times New Roman" w:hAnsi="Times New Roman" w:cs="Times New Roman"/>
          <w:color w:val="000000"/>
          <w:sz w:val="28"/>
          <w:szCs w:val="28"/>
        </w:rPr>
        <w:t xml:space="preserve"> и дальнейшего усовершенствования или полной замены на другую отличную по своим особенностям технологию возделывания</w:t>
      </w:r>
      <w:r>
        <w:rPr>
          <w:rFonts w:ascii="Times New Roman" w:hAnsi="Times New Roman" w:cs="Times New Roman"/>
          <w:color w:val="000000"/>
          <w:sz w:val="28"/>
          <w:szCs w:val="28"/>
        </w:rPr>
        <w:t xml:space="preserve">. </w:t>
      </w:r>
    </w:p>
    <w:p w14:paraId="022C6428" w14:textId="77777777" w:rsidR="007D223A" w:rsidRDefault="007D223A" w:rsidP="007D223A">
      <w:pPr>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Главными показателями эффективности любой технологии возделывания являются урожайность и качественные характеристики зерна озимой пшеницы. </w:t>
      </w:r>
      <w:r w:rsidR="00A346CE">
        <w:rPr>
          <w:rFonts w:ascii="Times New Roman" w:hAnsi="Times New Roman" w:cs="Times New Roman"/>
          <w:color w:val="000000"/>
          <w:sz w:val="28"/>
          <w:szCs w:val="28"/>
        </w:rPr>
        <w:t>Качественные показатели зерна играют базовую роль в хлебопекарных свойствах муки. Растения озимой пшеницы потребляют из почвы гумус не только для формирования корневой системы, листостебельного аппарата и урожай, но и для качественных показателей зерна озимой пшеницы. Следовательно, выращивание озимой пшеницы по технологии с высоким процентным содержанием гумуса в почве способствует увеличению содержания в зерне белка и клейковины.</w:t>
      </w:r>
    </w:p>
    <w:p w14:paraId="7C0AF8D1" w14:textId="77777777" w:rsidR="007D223A" w:rsidRDefault="007D223A" w:rsidP="007D223A">
      <w:pPr>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Данные </w:t>
      </w:r>
      <w:r w:rsidR="00C35BF0">
        <w:rPr>
          <w:rFonts w:ascii="Times New Roman" w:hAnsi="Times New Roman" w:cs="Times New Roman"/>
          <w:color w:val="000000"/>
          <w:sz w:val="28"/>
          <w:szCs w:val="28"/>
        </w:rPr>
        <w:t>по влиянию</w:t>
      </w:r>
      <w:r w:rsidR="00631A49">
        <w:rPr>
          <w:rFonts w:ascii="Times New Roman" w:hAnsi="Times New Roman" w:cs="Times New Roman"/>
          <w:color w:val="000000"/>
          <w:sz w:val="28"/>
          <w:szCs w:val="28"/>
        </w:rPr>
        <w:t xml:space="preserve"> биологизированных технологий на урожайность озимой пшеницы</w:t>
      </w:r>
      <w:r>
        <w:rPr>
          <w:rFonts w:ascii="Times New Roman" w:hAnsi="Times New Roman" w:cs="Times New Roman"/>
          <w:color w:val="000000"/>
          <w:sz w:val="28"/>
          <w:szCs w:val="28"/>
        </w:rPr>
        <w:t xml:space="preserve"> </w:t>
      </w:r>
      <w:r w:rsidR="00C35BF0">
        <w:rPr>
          <w:rFonts w:ascii="Times New Roman" w:hAnsi="Times New Roman" w:cs="Times New Roman"/>
          <w:color w:val="000000"/>
          <w:sz w:val="28"/>
          <w:szCs w:val="28"/>
        </w:rPr>
        <w:t>представлены</w:t>
      </w:r>
      <w:r>
        <w:rPr>
          <w:rFonts w:ascii="Times New Roman" w:hAnsi="Times New Roman" w:cs="Times New Roman"/>
          <w:color w:val="000000"/>
          <w:sz w:val="28"/>
          <w:szCs w:val="28"/>
        </w:rPr>
        <w:t xml:space="preserve"> в таблице (1).</w:t>
      </w:r>
    </w:p>
    <w:p w14:paraId="4BF86329" w14:textId="77777777" w:rsidR="007D223A" w:rsidRDefault="007D223A" w:rsidP="007D223A">
      <w:pPr>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14:paraId="130108C5" w14:textId="77777777" w:rsidR="007D223A" w:rsidRPr="006576DF" w:rsidRDefault="007D223A" w:rsidP="007D223A">
      <w:pPr>
        <w:spacing w:after="0" w:line="360" w:lineRule="auto"/>
        <w:jc w:val="center"/>
        <w:rPr>
          <w:rFonts w:ascii="Times New Roman" w:eastAsia="Calibri" w:hAnsi="Times New Roman" w:cs="Times New Roman"/>
          <w:sz w:val="28"/>
          <w:szCs w:val="28"/>
          <w:vertAlign w:val="superscript"/>
        </w:rPr>
      </w:pPr>
      <w:r>
        <w:rPr>
          <w:rFonts w:ascii="Times New Roman" w:eastAsia="Calibri" w:hAnsi="Times New Roman" w:cs="Times New Roman"/>
          <w:sz w:val="28"/>
          <w:szCs w:val="28"/>
        </w:rPr>
        <w:t>Таблица 1</w:t>
      </w:r>
      <w:r w:rsidRPr="006314B5">
        <w:rPr>
          <w:rFonts w:ascii="Times New Roman" w:eastAsia="Calibri" w:hAnsi="Times New Roman" w:cs="Times New Roman"/>
          <w:sz w:val="28"/>
          <w:szCs w:val="28"/>
        </w:rPr>
        <w:t xml:space="preserve"> – </w:t>
      </w:r>
      <w:r w:rsidR="00631A49">
        <w:rPr>
          <w:rFonts w:ascii="Times New Roman" w:eastAsia="Calibri" w:hAnsi="Times New Roman" w:cs="Times New Roman"/>
          <w:sz w:val="28"/>
          <w:szCs w:val="28"/>
        </w:rPr>
        <w:t xml:space="preserve">Влияние биологизированных технологий выращивания на урожайность </w:t>
      </w:r>
      <w:r w:rsidRPr="006314B5">
        <w:rPr>
          <w:rFonts w:ascii="Times New Roman" w:eastAsia="Calibri" w:hAnsi="Times New Roman" w:cs="Times New Roman"/>
          <w:sz w:val="28"/>
          <w:szCs w:val="28"/>
        </w:rPr>
        <w:t>озимой пшеницы</w:t>
      </w:r>
      <w:r w:rsidR="00631A49">
        <w:rPr>
          <w:rFonts w:ascii="Times New Roman" w:eastAsia="Calibri" w:hAnsi="Times New Roman" w:cs="Times New Roman"/>
          <w:sz w:val="28"/>
          <w:szCs w:val="28"/>
        </w:rPr>
        <w:t xml:space="preserve"> сорта Граф</w:t>
      </w:r>
      <w:r>
        <w:rPr>
          <w:rFonts w:ascii="Times New Roman" w:eastAsia="Calibri" w:hAnsi="Times New Roman" w:cs="Times New Roman"/>
          <w:sz w:val="28"/>
          <w:szCs w:val="28"/>
        </w:rPr>
        <w:t>, т/га, (2020 – 2022</w:t>
      </w:r>
      <w:r w:rsidRPr="006314B5">
        <w:rPr>
          <w:rFonts w:ascii="Times New Roman" w:eastAsia="Calibri" w:hAnsi="Times New Roman" w:cs="Times New Roman"/>
          <w:sz w:val="28"/>
          <w:szCs w:val="28"/>
        </w:rPr>
        <w:t xml:space="preserve"> гг.)</w:t>
      </w:r>
    </w:p>
    <w:tbl>
      <w:tblPr>
        <w:tblW w:w="4824" w:type="pct"/>
        <w:tblLook w:val="04A0" w:firstRow="1" w:lastRow="0" w:firstColumn="1" w:lastColumn="0" w:noHBand="0" w:noVBand="1"/>
      </w:tblPr>
      <w:tblGrid>
        <w:gridCol w:w="4009"/>
        <w:gridCol w:w="2147"/>
        <w:gridCol w:w="1466"/>
        <w:gridCol w:w="1337"/>
      </w:tblGrid>
      <w:tr w:rsidR="007D223A" w:rsidRPr="006314B5" w14:paraId="501140E8" w14:textId="77777777" w:rsidTr="00D73CA9">
        <w:trPr>
          <w:trHeight w:val="712"/>
        </w:trPr>
        <w:tc>
          <w:tcPr>
            <w:tcW w:w="2238" w:type="pct"/>
            <w:vMerge w:val="restart"/>
            <w:tcBorders>
              <w:top w:val="single" w:sz="8" w:space="0" w:color="000000"/>
              <w:left w:val="single" w:sz="8" w:space="0" w:color="000000"/>
              <w:bottom w:val="single" w:sz="8" w:space="0" w:color="000000"/>
              <w:right w:val="single" w:sz="8" w:space="0" w:color="000000"/>
            </w:tcBorders>
            <w:vAlign w:val="center"/>
            <w:hideMark/>
          </w:tcPr>
          <w:p w14:paraId="29BA1E1F" w14:textId="77777777" w:rsidR="007D223A" w:rsidRPr="006314B5" w:rsidRDefault="007D223A" w:rsidP="00D73CA9">
            <w:pPr>
              <w:spacing w:after="0" w:line="240" w:lineRule="auto"/>
              <w:jc w:val="center"/>
              <w:rPr>
                <w:rFonts w:ascii="Times New Roman" w:eastAsia="Times New Roman" w:hAnsi="Times New Roman" w:cs="Times New Roman"/>
                <w:color w:val="000000"/>
                <w:sz w:val="24"/>
                <w:szCs w:val="24"/>
                <w:lang w:eastAsia="ru-RU"/>
              </w:rPr>
            </w:pPr>
            <w:r w:rsidRPr="006314B5">
              <w:rPr>
                <w:rFonts w:ascii="Times New Roman" w:eastAsia="Times New Roman" w:hAnsi="Times New Roman" w:cs="Times New Roman"/>
                <w:color w:val="000000"/>
                <w:sz w:val="24"/>
                <w:szCs w:val="24"/>
                <w:lang w:eastAsia="ru-RU"/>
              </w:rPr>
              <w:t>Технологии</w:t>
            </w:r>
          </w:p>
        </w:tc>
        <w:tc>
          <w:tcPr>
            <w:tcW w:w="1198" w:type="pct"/>
            <w:vMerge w:val="restart"/>
            <w:tcBorders>
              <w:top w:val="single" w:sz="8" w:space="0" w:color="000000"/>
              <w:left w:val="single" w:sz="8" w:space="0" w:color="000000"/>
              <w:bottom w:val="single" w:sz="8" w:space="0" w:color="000000"/>
              <w:right w:val="single" w:sz="8" w:space="0" w:color="auto"/>
            </w:tcBorders>
            <w:vAlign w:val="center"/>
            <w:hideMark/>
          </w:tcPr>
          <w:p w14:paraId="642259B6" w14:textId="77777777" w:rsidR="007D223A" w:rsidRPr="006314B5" w:rsidRDefault="007D223A" w:rsidP="00D73CA9">
            <w:pPr>
              <w:spacing w:after="0" w:line="240" w:lineRule="auto"/>
              <w:jc w:val="center"/>
              <w:rPr>
                <w:rFonts w:ascii="Times New Roman" w:eastAsia="Times New Roman" w:hAnsi="Times New Roman" w:cs="Times New Roman"/>
                <w:color w:val="000000"/>
                <w:sz w:val="24"/>
                <w:szCs w:val="24"/>
                <w:lang w:eastAsia="ru-RU"/>
              </w:rPr>
            </w:pPr>
            <w:r w:rsidRPr="006314B5">
              <w:rPr>
                <w:rFonts w:ascii="Times New Roman" w:eastAsia="Times New Roman" w:hAnsi="Times New Roman" w:cs="Times New Roman"/>
                <w:color w:val="000000"/>
                <w:sz w:val="24"/>
                <w:szCs w:val="24"/>
                <w:lang w:eastAsia="ru-RU"/>
              </w:rPr>
              <w:t>Урожайность, средняя</w:t>
            </w:r>
          </w:p>
        </w:tc>
        <w:tc>
          <w:tcPr>
            <w:tcW w:w="1564" w:type="pct"/>
            <w:gridSpan w:val="2"/>
            <w:tcBorders>
              <w:top w:val="single" w:sz="8" w:space="0" w:color="000000"/>
              <w:left w:val="nil"/>
              <w:bottom w:val="single" w:sz="8" w:space="0" w:color="auto"/>
              <w:right w:val="single" w:sz="8" w:space="0" w:color="000000"/>
            </w:tcBorders>
            <w:vAlign w:val="center"/>
            <w:hideMark/>
          </w:tcPr>
          <w:p w14:paraId="14D87BC7" w14:textId="77777777" w:rsidR="007D223A" w:rsidRPr="006314B5" w:rsidRDefault="007D223A" w:rsidP="00D73CA9">
            <w:pPr>
              <w:spacing w:after="0" w:line="240" w:lineRule="auto"/>
              <w:ind w:right="-108"/>
              <w:jc w:val="center"/>
              <w:rPr>
                <w:rFonts w:ascii="Times New Roman" w:eastAsia="Times New Roman" w:hAnsi="Times New Roman" w:cs="Times New Roman"/>
                <w:color w:val="000000"/>
                <w:sz w:val="24"/>
                <w:szCs w:val="24"/>
                <w:lang w:eastAsia="ru-RU"/>
              </w:rPr>
            </w:pPr>
            <w:r w:rsidRPr="006314B5">
              <w:rPr>
                <w:rFonts w:ascii="Times New Roman" w:eastAsia="Times New Roman" w:hAnsi="Times New Roman" w:cs="Times New Roman"/>
                <w:color w:val="000000"/>
                <w:sz w:val="24"/>
                <w:szCs w:val="24"/>
                <w:lang w:eastAsia="ru-RU"/>
              </w:rPr>
              <w:t>Отклонение от контроля</w:t>
            </w:r>
          </w:p>
        </w:tc>
      </w:tr>
      <w:tr w:rsidR="007D223A" w:rsidRPr="006314B5" w14:paraId="53A6D23A" w14:textId="77777777" w:rsidTr="00D73CA9">
        <w:trPr>
          <w:trHeight w:val="5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F3E64A" w14:textId="77777777" w:rsidR="007D223A" w:rsidRPr="006314B5" w:rsidRDefault="007D223A" w:rsidP="00D73CA9">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8" w:space="0" w:color="000000"/>
              <w:left w:val="single" w:sz="8" w:space="0" w:color="000000"/>
              <w:bottom w:val="single" w:sz="8" w:space="0" w:color="000000"/>
              <w:right w:val="single" w:sz="8" w:space="0" w:color="auto"/>
            </w:tcBorders>
            <w:vAlign w:val="center"/>
            <w:hideMark/>
          </w:tcPr>
          <w:p w14:paraId="67D66ED6" w14:textId="77777777" w:rsidR="007D223A" w:rsidRPr="006314B5" w:rsidRDefault="007D223A" w:rsidP="00D73CA9">
            <w:pPr>
              <w:spacing w:after="0" w:line="240" w:lineRule="auto"/>
              <w:rPr>
                <w:rFonts w:ascii="Times New Roman" w:eastAsia="Times New Roman" w:hAnsi="Times New Roman" w:cs="Times New Roman"/>
                <w:color w:val="000000"/>
                <w:sz w:val="24"/>
                <w:szCs w:val="24"/>
                <w:lang w:eastAsia="ru-RU"/>
              </w:rPr>
            </w:pPr>
          </w:p>
        </w:tc>
        <w:tc>
          <w:tcPr>
            <w:tcW w:w="818" w:type="pct"/>
            <w:tcBorders>
              <w:top w:val="nil"/>
              <w:left w:val="nil"/>
              <w:bottom w:val="single" w:sz="8" w:space="0" w:color="000000"/>
              <w:right w:val="single" w:sz="8" w:space="0" w:color="auto"/>
            </w:tcBorders>
            <w:vAlign w:val="center"/>
            <w:hideMark/>
          </w:tcPr>
          <w:p w14:paraId="2866EC4C" w14:textId="77777777" w:rsidR="007D223A" w:rsidRPr="006314B5" w:rsidRDefault="007D223A" w:rsidP="00D73CA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w:t>
            </w:r>
            <w:r w:rsidRPr="006314B5">
              <w:rPr>
                <w:rFonts w:ascii="Times New Roman" w:eastAsia="Times New Roman" w:hAnsi="Times New Roman" w:cs="Times New Roman"/>
                <w:color w:val="000000"/>
                <w:sz w:val="24"/>
                <w:szCs w:val="24"/>
                <w:lang w:eastAsia="ru-RU"/>
              </w:rPr>
              <w:t>/га</w:t>
            </w:r>
          </w:p>
        </w:tc>
        <w:tc>
          <w:tcPr>
            <w:tcW w:w="746" w:type="pct"/>
            <w:tcBorders>
              <w:top w:val="nil"/>
              <w:left w:val="nil"/>
              <w:bottom w:val="single" w:sz="8" w:space="0" w:color="000000"/>
              <w:right w:val="single" w:sz="8" w:space="0" w:color="000000"/>
            </w:tcBorders>
            <w:vAlign w:val="center"/>
            <w:hideMark/>
          </w:tcPr>
          <w:p w14:paraId="0F83F04F" w14:textId="77777777" w:rsidR="007D223A" w:rsidRPr="006314B5" w:rsidRDefault="007D223A" w:rsidP="00D73CA9">
            <w:pPr>
              <w:spacing w:after="0" w:line="240" w:lineRule="auto"/>
              <w:jc w:val="center"/>
              <w:rPr>
                <w:rFonts w:ascii="Times New Roman" w:eastAsia="Times New Roman" w:hAnsi="Times New Roman" w:cs="Times New Roman"/>
                <w:color w:val="000000"/>
                <w:sz w:val="24"/>
                <w:szCs w:val="24"/>
                <w:lang w:eastAsia="ru-RU"/>
              </w:rPr>
            </w:pPr>
            <w:r w:rsidRPr="006314B5">
              <w:rPr>
                <w:rFonts w:ascii="Times New Roman" w:eastAsia="Times New Roman" w:hAnsi="Times New Roman" w:cs="Times New Roman"/>
                <w:color w:val="000000"/>
                <w:sz w:val="24"/>
                <w:szCs w:val="24"/>
                <w:lang w:eastAsia="ru-RU"/>
              </w:rPr>
              <w:t>%</w:t>
            </w:r>
          </w:p>
        </w:tc>
      </w:tr>
      <w:tr w:rsidR="007D223A" w:rsidRPr="006314B5" w14:paraId="7F3F41A1" w14:textId="77777777" w:rsidTr="00D73CA9">
        <w:trPr>
          <w:trHeight w:val="54"/>
        </w:trPr>
        <w:tc>
          <w:tcPr>
            <w:tcW w:w="2238" w:type="pct"/>
            <w:tcBorders>
              <w:top w:val="nil"/>
              <w:left w:val="single" w:sz="8" w:space="0" w:color="000000"/>
              <w:bottom w:val="single" w:sz="8" w:space="0" w:color="000000"/>
              <w:right w:val="single" w:sz="8" w:space="0" w:color="000000"/>
            </w:tcBorders>
            <w:vAlign w:val="center"/>
            <w:hideMark/>
          </w:tcPr>
          <w:p w14:paraId="41DBD882" w14:textId="77777777" w:rsidR="007D223A" w:rsidRPr="006314B5" w:rsidRDefault="007D223A" w:rsidP="00D73CA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Традиционная (контроль)</w:t>
            </w:r>
          </w:p>
        </w:tc>
        <w:tc>
          <w:tcPr>
            <w:tcW w:w="1198" w:type="pct"/>
            <w:tcBorders>
              <w:top w:val="nil"/>
              <w:left w:val="nil"/>
              <w:bottom w:val="single" w:sz="8" w:space="0" w:color="000000"/>
              <w:right w:val="single" w:sz="8" w:space="0" w:color="auto"/>
            </w:tcBorders>
            <w:vAlign w:val="center"/>
            <w:hideMark/>
          </w:tcPr>
          <w:p w14:paraId="2A0DBA1C" w14:textId="77777777" w:rsidR="007D223A" w:rsidRPr="006314B5" w:rsidRDefault="007D223A" w:rsidP="00D73CA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818" w:type="pct"/>
            <w:tcBorders>
              <w:top w:val="nil"/>
              <w:left w:val="nil"/>
              <w:bottom w:val="single" w:sz="8" w:space="0" w:color="000000"/>
              <w:right w:val="single" w:sz="8" w:space="0" w:color="auto"/>
            </w:tcBorders>
            <w:vAlign w:val="center"/>
            <w:hideMark/>
          </w:tcPr>
          <w:p w14:paraId="6BA99791" w14:textId="77777777" w:rsidR="007D223A" w:rsidRPr="006314B5" w:rsidRDefault="007D223A" w:rsidP="00D73CA9">
            <w:pPr>
              <w:spacing w:after="0" w:line="240" w:lineRule="auto"/>
              <w:jc w:val="center"/>
              <w:rPr>
                <w:rFonts w:ascii="Times New Roman" w:eastAsia="Times New Roman" w:hAnsi="Times New Roman" w:cs="Times New Roman"/>
                <w:color w:val="000000"/>
                <w:sz w:val="24"/>
                <w:szCs w:val="24"/>
                <w:lang w:eastAsia="ru-RU"/>
              </w:rPr>
            </w:pPr>
            <w:r w:rsidRPr="006314B5">
              <w:rPr>
                <w:rFonts w:ascii="Times New Roman" w:eastAsia="Times New Roman" w:hAnsi="Times New Roman" w:cs="Times New Roman"/>
                <w:color w:val="000000"/>
                <w:sz w:val="24"/>
                <w:szCs w:val="24"/>
                <w:lang w:eastAsia="ru-RU"/>
              </w:rPr>
              <w:t>-</w:t>
            </w:r>
          </w:p>
        </w:tc>
        <w:tc>
          <w:tcPr>
            <w:tcW w:w="746" w:type="pct"/>
            <w:tcBorders>
              <w:top w:val="nil"/>
              <w:left w:val="nil"/>
              <w:bottom w:val="single" w:sz="8" w:space="0" w:color="000000"/>
              <w:right w:val="single" w:sz="8" w:space="0" w:color="000000"/>
            </w:tcBorders>
            <w:vAlign w:val="center"/>
            <w:hideMark/>
          </w:tcPr>
          <w:p w14:paraId="642875E2" w14:textId="77777777" w:rsidR="007D223A" w:rsidRPr="006314B5" w:rsidRDefault="007D223A" w:rsidP="00D73CA9">
            <w:pPr>
              <w:spacing w:after="0" w:line="240" w:lineRule="auto"/>
              <w:jc w:val="center"/>
              <w:rPr>
                <w:rFonts w:ascii="Times New Roman" w:eastAsia="Times New Roman" w:hAnsi="Times New Roman" w:cs="Times New Roman"/>
                <w:color w:val="000000"/>
                <w:sz w:val="24"/>
                <w:szCs w:val="24"/>
                <w:lang w:eastAsia="ru-RU"/>
              </w:rPr>
            </w:pPr>
            <w:r w:rsidRPr="006314B5">
              <w:rPr>
                <w:rFonts w:ascii="Times New Roman" w:eastAsia="Times New Roman" w:hAnsi="Times New Roman" w:cs="Times New Roman"/>
                <w:color w:val="000000"/>
                <w:sz w:val="24"/>
                <w:szCs w:val="24"/>
                <w:lang w:eastAsia="ru-RU"/>
              </w:rPr>
              <w:t>-</w:t>
            </w:r>
          </w:p>
        </w:tc>
      </w:tr>
      <w:tr w:rsidR="007D223A" w:rsidRPr="006314B5" w14:paraId="527199BF" w14:textId="77777777" w:rsidTr="00D73CA9">
        <w:trPr>
          <w:trHeight w:val="54"/>
        </w:trPr>
        <w:tc>
          <w:tcPr>
            <w:tcW w:w="2238" w:type="pct"/>
            <w:tcBorders>
              <w:top w:val="nil"/>
              <w:left w:val="single" w:sz="8" w:space="0" w:color="000000"/>
              <w:bottom w:val="single" w:sz="8" w:space="0" w:color="000000"/>
              <w:right w:val="single" w:sz="8" w:space="0" w:color="000000"/>
            </w:tcBorders>
            <w:vAlign w:val="center"/>
            <w:hideMark/>
          </w:tcPr>
          <w:p w14:paraId="38C5B839" w14:textId="77777777" w:rsidR="007D223A" w:rsidRPr="006314B5" w:rsidRDefault="00262D1C" w:rsidP="00D73CA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w:t>
            </w:r>
            <w:r w:rsidR="007D223A" w:rsidRPr="006314B5">
              <w:rPr>
                <w:rFonts w:ascii="Times New Roman" w:eastAsia="Times New Roman" w:hAnsi="Times New Roman" w:cs="Times New Roman"/>
                <w:color w:val="000000"/>
                <w:sz w:val="24"/>
                <w:szCs w:val="24"/>
                <w:lang w:eastAsia="ru-RU"/>
              </w:rPr>
              <w:t xml:space="preserve">елиоративная </w:t>
            </w:r>
          </w:p>
        </w:tc>
        <w:tc>
          <w:tcPr>
            <w:tcW w:w="1198" w:type="pct"/>
            <w:tcBorders>
              <w:top w:val="nil"/>
              <w:left w:val="nil"/>
              <w:bottom w:val="single" w:sz="8" w:space="0" w:color="000000"/>
              <w:right w:val="single" w:sz="8" w:space="0" w:color="auto"/>
            </w:tcBorders>
            <w:vAlign w:val="center"/>
            <w:hideMark/>
          </w:tcPr>
          <w:p w14:paraId="14392A91" w14:textId="77777777" w:rsidR="007D223A" w:rsidRPr="002763E0" w:rsidRDefault="007D223A" w:rsidP="00D73CA9">
            <w:pPr>
              <w:spacing w:after="0" w:line="240" w:lineRule="auto"/>
              <w:jc w:val="center"/>
              <w:rPr>
                <w:rFonts w:ascii="Times New Roman" w:eastAsia="Times New Roman" w:hAnsi="Times New Roman" w:cs="Times New Roman"/>
                <w:sz w:val="24"/>
                <w:szCs w:val="24"/>
                <w:lang w:eastAsia="ru-RU"/>
              </w:rPr>
            </w:pPr>
            <w:r w:rsidRPr="002763E0">
              <w:rPr>
                <w:rFonts w:ascii="Times New Roman" w:eastAsia="Times New Roman" w:hAnsi="Times New Roman" w:cs="Times New Roman"/>
                <w:sz w:val="24"/>
                <w:szCs w:val="24"/>
                <w:lang w:eastAsia="ru-RU"/>
              </w:rPr>
              <w:t>7,1</w:t>
            </w:r>
          </w:p>
        </w:tc>
        <w:tc>
          <w:tcPr>
            <w:tcW w:w="818" w:type="pct"/>
            <w:tcBorders>
              <w:top w:val="nil"/>
              <w:left w:val="nil"/>
              <w:bottom w:val="single" w:sz="8" w:space="0" w:color="000000"/>
              <w:right w:val="single" w:sz="8" w:space="0" w:color="auto"/>
            </w:tcBorders>
            <w:vAlign w:val="center"/>
            <w:hideMark/>
          </w:tcPr>
          <w:p w14:paraId="7022B791" w14:textId="77777777" w:rsidR="007D223A" w:rsidRPr="002763E0" w:rsidRDefault="007D223A" w:rsidP="00D73CA9">
            <w:pPr>
              <w:spacing w:after="0" w:line="240" w:lineRule="auto"/>
              <w:jc w:val="center"/>
              <w:rPr>
                <w:rFonts w:ascii="Times New Roman" w:eastAsia="Times New Roman" w:hAnsi="Times New Roman" w:cs="Times New Roman"/>
                <w:sz w:val="24"/>
                <w:szCs w:val="24"/>
                <w:lang w:eastAsia="ru-RU"/>
              </w:rPr>
            </w:pPr>
            <w:r w:rsidRPr="002763E0">
              <w:rPr>
                <w:rFonts w:ascii="Times New Roman" w:eastAsia="Times New Roman" w:hAnsi="Times New Roman" w:cs="Times New Roman"/>
                <w:sz w:val="24"/>
                <w:szCs w:val="24"/>
                <w:lang w:eastAsia="ru-RU"/>
              </w:rPr>
              <w:t>1,2</w:t>
            </w:r>
          </w:p>
        </w:tc>
        <w:tc>
          <w:tcPr>
            <w:tcW w:w="746" w:type="pct"/>
            <w:tcBorders>
              <w:top w:val="nil"/>
              <w:left w:val="nil"/>
              <w:bottom w:val="single" w:sz="8" w:space="0" w:color="000000"/>
              <w:right w:val="single" w:sz="8" w:space="0" w:color="000000"/>
            </w:tcBorders>
            <w:vAlign w:val="center"/>
            <w:hideMark/>
          </w:tcPr>
          <w:p w14:paraId="7EE92D08" w14:textId="77777777" w:rsidR="007D223A" w:rsidRPr="002763E0" w:rsidRDefault="007D223A" w:rsidP="00D73CA9">
            <w:pPr>
              <w:spacing w:after="0" w:line="240" w:lineRule="auto"/>
              <w:jc w:val="center"/>
              <w:rPr>
                <w:rFonts w:ascii="Times New Roman" w:eastAsia="Times New Roman" w:hAnsi="Times New Roman" w:cs="Times New Roman"/>
                <w:sz w:val="24"/>
                <w:szCs w:val="24"/>
                <w:lang w:eastAsia="ru-RU"/>
              </w:rPr>
            </w:pPr>
            <w:r w:rsidRPr="002763E0">
              <w:rPr>
                <w:rFonts w:ascii="Times New Roman" w:eastAsia="Times New Roman" w:hAnsi="Times New Roman" w:cs="Times New Roman"/>
                <w:sz w:val="24"/>
                <w:szCs w:val="24"/>
                <w:lang w:eastAsia="ru-RU"/>
              </w:rPr>
              <w:t>20,3</w:t>
            </w:r>
          </w:p>
        </w:tc>
      </w:tr>
      <w:tr w:rsidR="007D223A" w:rsidRPr="006314B5" w14:paraId="69BBA344" w14:textId="77777777" w:rsidTr="00D73CA9">
        <w:trPr>
          <w:trHeight w:val="54"/>
        </w:trPr>
        <w:tc>
          <w:tcPr>
            <w:tcW w:w="2238" w:type="pct"/>
            <w:tcBorders>
              <w:top w:val="nil"/>
              <w:left w:val="single" w:sz="8" w:space="0" w:color="000000"/>
              <w:bottom w:val="single" w:sz="8" w:space="0" w:color="000000"/>
              <w:right w:val="single" w:sz="8" w:space="0" w:color="000000"/>
            </w:tcBorders>
            <w:vAlign w:val="center"/>
            <w:hideMark/>
          </w:tcPr>
          <w:p w14:paraId="6B240861" w14:textId="77777777" w:rsidR="007D223A" w:rsidRPr="006314B5" w:rsidRDefault="00262D1C" w:rsidP="00D73CA9">
            <w:pPr>
              <w:spacing w:after="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Б</w:t>
            </w:r>
            <w:r w:rsidR="007D223A" w:rsidRPr="006314B5">
              <w:rPr>
                <w:rFonts w:ascii="Times New Roman" w:eastAsia="Times New Roman" w:hAnsi="Times New Roman" w:cs="Times New Roman"/>
                <w:color w:val="000000"/>
                <w:sz w:val="24"/>
                <w:szCs w:val="24"/>
                <w:lang w:eastAsia="ru-RU"/>
              </w:rPr>
              <w:t>иологизированная</w:t>
            </w:r>
            <w:proofErr w:type="spellEnd"/>
            <w:r w:rsidR="007D223A" w:rsidRPr="006314B5">
              <w:rPr>
                <w:rFonts w:ascii="Times New Roman" w:eastAsia="Times New Roman" w:hAnsi="Times New Roman" w:cs="Times New Roman"/>
                <w:color w:val="000000"/>
                <w:sz w:val="24"/>
                <w:szCs w:val="24"/>
                <w:lang w:eastAsia="ru-RU"/>
              </w:rPr>
              <w:t xml:space="preserve"> </w:t>
            </w:r>
          </w:p>
        </w:tc>
        <w:tc>
          <w:tcPr>
            <w:tcW w:w="1198" w:type="pct"/>
            <w:tcBorders>
              <w:top w:val="nil"/>
              <w:left w:val="nil"/>
              <w:bottom w:val="single" w:sz="8" w:space="0" w:color="000000"/>
              <w:right w:val="single" w:sz="8" w:space="0" w:color="auto"/>
            </w:tcBorders>
            <w:vAlign w:val="center"/>
            <w:hideMark/>
          </w:tcPr>
          <w:p w14:paraId="606262D4" w14:textId="77777777" w:rsidR="007D223A" w:rsidRPr="006314B5" w:rsidRDefault="007D223A" w:rsidP="00D73CA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w:t>
            </w:r>
          </w:p>
        </w:tc>
        <w:tc>
          <w:tcPr>
            <w:tcW w:w="818" w:type="pct"/>
            <w:tcBorders>
              <w:top w:val="nil"/>
              <w:left w:val="nil"/>
              <w:bottom w:val="single" w:sz="8" w:space="0" w:color="000000"/>
              <w:right w:val="single" w:sz="8" w:space="0" w:color="auto"/>
            </w:tcBorders>
            <w:vAlign w:val="center"/>
            <w:hideMark/>
          </w:tcPr>
          <w:p w14:paraId="397646F1" w14:textId="77777777" w:rsidR="007D223A" w:rsidRPr="006314B5" w:rsidRDefault="007D223A" w:rsidP="00D73CA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0,6</w:t>
            </w:r>
          </w:p>
        </w:tc>
        <w:tc>
          <w:tcPr>
            <w:tcW w:w="746" w:type="pct"/>
            <w:tcBorders>
              <w:top w:val="nil"/>
              <w:left w:val="nil"/>
              <w:bottom w:val="single" w:sz="8" w:space="0" w:color="000000"/>
              <w:right w:val="single" w:sz="8" w:space="0" w:color="000000"/>
            </w:tcBorders>
            <w:vAlign w:val="center"/>
            <w:hideMark/>
          </w:tcPr>
          <w:p w14:paraId="098C62EC" w14:textId="77777777" w:rsidR="007D223A" w:rsidRPr="006314B5" w:rsidRDefault="007D223A" w:rsidP="00D73CA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10,2</w:t>
            </w:r>
          </w:p>
        </w:tc>
      </w:tr>
    </w:tbl>
    <w:p w14:paraId="5E7355FF" w14:textId="77777777" w:rsidR="007D223A" w:rsidRDefault="007D223A" w:rsidP="007D223A">
      <w:pPr>
        <w:autoSpaceDE w:val="0"/>
        <w:autoSpaceDN w:val="0"/>
        <w:adjustRightInd w:val="0"/>
        <w:spacing w:after="0" w:line="240" w:lineRule="auto"/>
        <w:jc w:val="both"/>
        <w:rPr>
          <w:rFonts w:ascii="Times New Roman" w:eastAsia="Calibri" w:hAnsi="Times New Roman" w:cs="Times New Roman"/>
          <w:sz w:val="28"/>
          <w:szCs w:val="28"/>
        </w:rPr>
      </w:pPr>
      <w:r w:rsidRPr="006314B5">
        <w:rPr>
          <w:rFonts w:ascii="Times New Roman" w:eastAsia="Calibri" w:hAnsi="Times New Roman" w:cs="Times New Roman"/>
          <w:sz w:val="28"/>
          <w:szCs w:val="28"/>
        </w:rPr>
        <w:t>НСР</w:t>
      </w:r>
      <w:r>
        <w:rPr>
          <w:rFonts w:ascii="Times New Roman" w:eastAsia="Calibri" w:hAnsi="Times New Roman" w:cs="Times New Roman"/>
          <w:sz w:val="28"/>
          <w:szCs w:val="28"/>
          <w:vertAlign w:val="subscript"/>
        </w:rPr>
        <w:t>05</w:t>
      </w:r>
      <w:r w:rsidRPr="006314B5">
        <w:rPr>
          <w:rFonts w:ascii="Times New Roman" w:eastAsia="Calibri" w:hAnsi="Times New Roman" w:cs="Times New Roman"/>
          <w:sz w:val="28"/>
          <w:szCs w:val="28"/>
        </w:rPr>
        <w:tab/>
      </w:r>
      <w:r>
        <w:rPr>
          <w:rFonts w:ascii="Times New Roman" w:eastAsia="Calibri" w:hAnsi="Times New Roman" w:cs="Times New Roman"/>
          <w:sz w:val="28"/>
          <w:szCs w:val="28"/>
        </w:rPr>
        <w:t xml:space="preserve">                                           </w:t>
      </w:r>
      <w:r w:rsidR="00B60985">
        <w:rPr>
          <w:rFonts w:ascii="Times New Roman" w:eastAsia="Calibri" w:hAnsi="Times New Roman" w:cs="Times New Roman"/>
          <w:sz w:val="28"/>
          <w:szCs w:val="28"/>
        </w:rPr>
        <w:t xml:space="preserve">  </w:t>
      </w:r>
      <w:r>
        <w:rPr>
          <w:rFonts w:ascii="Times New Roman" w:eastAsia="Calibri" w:hAnsi="Times New Roman" w:cs="Times New Roman"/>
          <w:sz w:val="28"/>
          <w:szCs w:val="28"/>
        </w:rPr>
        <w:t>1,7</w:t>
      </w:r>
    </w:p>
    <w:p w14:paraId="09B6FFDE" w14:textId="77777777" w:rsidR="007D223A" w:rsidRDefault="007D223A" w:rsidP="007D223A">
      <w:pPr>
        <w:autoSpaceDE w:val="0"/>
        <w:autoSpaceDN w:val="0"/>
        <w:adjustRightInd w:val="0"/>
        <w:spacing w:after="0" w:line="360" w:lineRule="auto"/>
        <w:ind w:firstLine="709"/>
        <w:jc w:val="both"/>
        <w:rPr>
          <w:rFonts w:ascii="Times New Roman" w:hAnsi="Times New Roman" w:cs="Times New Roman"/>
          <w:color w:val="000000"/>
          <w:sz w:val="28"/>
          <w:szCs w:val="28"/>
        </w:rPr>
      </w:pPr>
    </w:p>
    <w:p w14:paraId="4C828E29" w14:textId="77777777" w:rsidR="007D223A" w:rsidRDefault="007D223A" w:rsidP="007D223A">
      <w:pPr>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Наибольшая урожайность была получена на мелиоративной технологии, которая составила 7,1 т/га. Прибавка относительно контроля 1,2 т/га или 20,3%. Данное увеличение урожайности объясняется </w:t>
      </w:r>
      <w:r>
        <w:rPr>
          <w:rFonts w:ascii="Times New Roman" w:hAnsi="Times New Roman" w:cs="Times New Roman"/>
          <w:color w:val="000000"/>
          <w:sz w:val="28"/>
          <w:szCs w:val="28"/>
        </w:rPr>
        <w:lastRenderedPageBreak/>
        <w:t>сбалансированным внесением органоминеральной системы и применением безотвальной обработке почвы, способствующие лучшему росту и развитию корневой системы, и обеспечению растений необходимыми элементами питания и оптимальными агрофизическими показателями и водно-воздушного режима почвы.</w:t>
      </w:r>
    </w:p>
    <w:p w14:paraId="4794A2AC" w14:textId="77777777" w:rsidR="007D223A" w:rsidRDefault="00262D1C" w:rsidP="007D223A">
      <w:pPr>
        <w:autoSpaceDE w:val="0"/>
        <w:autoSpaceDN w:val="0"/>
        <w:adjustRightInd w:val="0"/>
        <w:spacing w:after="0" w:line="36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Б</w:t>
      </w:r>
      <w:r w:rsidR="007D223A" w:rsidRPr="00045CBA">
        <w:rPr>
          <w:rFonts w:ascii="Times New Roman" w:hAnsi="Times New Roman" w:cs="Times New Roman"/>
          <w:color w:val="000000"/>
          <w:sz w:val="28"/>
          <w:szCs w:val="28"/>
        </w:rPr>
        <w:t>иологизированная</w:t>
      </w:r>
      <w:proofErr w:type="spellEnd"/>
      <w:r w:rsidR="007D223A">
        <w:rPr>
          <w:rFonts w:ascii="Times New Roman" w:hAnsi="Times New Roman" w:cs="Times New Roman"/>
          <w:color w:val="000000"/>
          <w:sz w:val="28"/>
          <w:szCs w:val="28"/>
        </w:rPr>
        <w:t xml:space="preserve"> технология положительно сказалась на увеличении урожайности</w:t>
      </w:r>
      <w:r w:rsidR="00631A49">
        <w:rPr>
          <w:rFonts w:ascii="Times New Roman" w:hAnsi="Times New Roman" w:cs="Times New Roman"/>
          <w:color w:val="000000"/>
          <w:sz w:val="28"/>
          <w:szCs w:val="28"/>
        </w:rPr>
        <w:t>. Прибавка относительно контрольного варианта</w:t>
      </w:r>
      <w:r w:rsidR="007D223A">
        <w:rPr>
          <w:rFonts w:ascii="Times New Roman" w:hAnsi="Times New Roman" w:cs="Times New Roman"/>
          <w:color w:val="000000"/>
          <w:sz w:val="28"/>
          <w:szCs w:val="28"/>
        </w:rPr>
        <w:t xml:space="preserve"> </w:t>
      </w:r>
      <w:r w:rsidR="00631A49">
        <w:rPr>
          <w:rFonts w:ascii="Times New Roman" w:hAnsi="Times New Roman" w:cs="Times New Roman"/>
          <w:color w:val="000000"/>
          <w:sz w:val="28"/>
          <w:szCs w:val="28"/>
        </w:rPr>
        <w:t xml:space="preserve">- </w:t>
      </w:r>
      <w:r w:rsidR="007D223A">
        <w:rPr>
          <w:rFonts w:ascii="Times New Roman" w:hAnsi="Times New Roman" w:cs="Times New Roman"/>
          <w:color w:val="000000"/>
          <w:sz w:val="28"/>
          <w:szCs w:val="28"/>
        </w:rPr>
        <w:t>0,6 т/га или 10,2%. Однако урожайность была меньше в сравнение с мелиоративной на 0,6 т/га или 8,4%, вследствие менее активным процессам образования органического вещества и использования их для развития растений и увеличения продуктивности озимой пшеницы, по причине применения отвальной вспашки в качестве основной обработки почвы, которая за счет оборота пласта почвы, снижает микробиологическую деятельность и процессы образование гумуса.</w:t>
      </w:r>
    </w:p>
    <w:p w14:paraId="2C3169EA" w14:textId="77777777" w:rsidR="000474A5" w:rsidRPr="003F052D" w:rsidRDefault="007D223A" w:rsidP="00BF2FB0">
      <w:pPr>
        <w:autoSpaceDE w:val="0"/>
        <w:autoSpaceDN w:val="0"/>
        <w:adjustRightInd w:val="0"/>
        <w:spacing w:after="0" w:line="360" w:lineRule="auto"/>
        <w:ind w:firstLine="709"/>
        <w:jc w:val="both"/>
        <w:rPr>
          <w:rFonts w:ascii="Times New Roman" w:hAnsi="Times New Roman" w:cs="Times New Roman"/>
          <w:color w:val="000000"/>
          <w:sz w:val="28"/>
          <w:szCs w:val="28"/>
          <w:highlight w:val="red"/>
        </w:rPr>
      </w:pPr>
      <w:r>
        <w:rPr>
          <w:rFonts w:ascii="Times New Roman" w:hAnsi="Times New Roman" w:cs="Times New Roman"/>
          <w:color w:val="000000"/>
          <w:sz w:val="28"/>
          <w:szCs w:val="28"/>
        </w:rPr>
        <w:t xml:space="preserve">Самые низкие показатели урожайности среди всех технологий были представлены на контрольном варианте. Урожайность составила 5,9 т/га. Данное снижение обуславливается ухудшением питания растений, вследствие недостатка элементов питания из-за внесения только минеральных удобрений в ограниченном количестве, ухудшения водно-воздушного баланса, вследствие большего уплотнения почвы, которое возникает из-за прогрессирования </w:t>
      </w:r>
      <w:proofErr w:type="spellStart"/>
      <w:r>
        <w:rPr>
          <w:rFonts w:ascii="Times New Roman" w:hAnsi="Times New Roman" w:cs="Times New Roman"/>
          <w:color w:val="000000"/>
          <w:sz w:val="28"/>
          <w:szCs w:val="28"/>
        </w:rPr>
        <w:t>деградационных</w:t>
      </w:r>
      <w:proofErr w:type="spellEnd"/>
      <w:r>
        <w:rPr>
          <w:rFonts w:ascii="Times New Roman" w:hAnsi="Times New Roman" w:cs="Times New Roman"/>
          <w:color w:val="000000"/>
          <w:sz w:val="28"/>
          <w:szCs w:val="28"/>
        </w:rPr>
        <w:t xml:space="preserve"> процессов почвы, ухудшения агрофизических показателей и снижения содержания гумуса. </w:t>
      </w:r>
      <w:r w:rsidR="00C35BF0">
        <w:rPr>
          <w:rFonts w:ascii="Times New Roman" w:hAnsi="Times New Roman" w:cs="Times New Roman"/>
          <w:color w:val="000000"/>
          <w:sz w:val="28"/>
          <w:szCs w:val="28"/>
        </w:rPr>
        <w:t xml:space="preserve">Важно отметить, что благодаря доле многолетних трав в севообороте, как азотфиксирующей и культуре </w:t>
      </w:r>
      <w:proofErr w:type="spellStart"/>
      <w:r w:rsidR="00C35BF0">
        <w:rPr>
          <w:rFonts w:ascii="Times New Roman" w:hAnsi="Times New Roman" w:cs="Times New Roman"/>
          <w:color w:val="000000"/>
          <w:sz w:val="28"/>
          <w:szCs w:val="28"/>
        </w:rPr>
        <w:t>фитомелиоранту</w:t>
      </w:r>
      <w:proofErr w:type="spellEnd"/>
      <w:r w:rsidR="00C35BF0">
        <w:rPr>
          <w:rFonts w:ascii="Times New Roman" w:hAnsi="Times New Roman" w:cs="Times New Roman"/>
          <w:color w:val="000000"/>
          <w:sz w:val="28"/>
          <w:szCs w:val="28"/>
        </w:rPr>
        <w:t xml:space="preserve"> - люцерне, удалось получить данную урожайность, при применении средних норм минеральных удобрений.  </w:t>
      </w:r>
    </w:p>
    <w:p w14:paraId="7EB91025" w14:textId="77777777" w:rsidR="00466F6D" w:rsidRPr="0081305E" w:rsidRDefault="00466F6D" w:rsidP="00466F6D">
      <w:pPr>
        <w:spacing w:after="0" w:line="360" w:lineRule="auto"/>
        <w:ind w:firstLine="709"/>
        <w:jc w:val="both"/>
        <w:rPr>
          <w:rFonts w:ascii="Times New Roman" w:eastAsia="Times New Roman" w:hAnsi="Times New Roman" w:cs="Times New Roman"/>
          <w:b/>
          <w:sz w:val="28"/>
          <w:szCs w:val="28"/>
        </w:rPr>
      </w:pPr>
      <w:r w:rsidRPr="0081305E">
        <w:rPr>
          <w:rFonts w:ascii="Times New Roman" w:eastAsia="Times New Roman" w:hAnsi="Times New Roman" w:cs="Times New Roman"/>
          <w:b/>
          <w:sz w:val="28"/>
          <w:szCs w:val="28"/>
        </w:rPr>
        <w:t>Выводы:</w:t>
      </w:r>
    </w:p>
    <w:p w14:paraId="1CAD48FD" w14:textId="2B6670BE" w:rsidR="00BF2FB0" w:rsidRPr="00BF2FB0" w:rsidRDefault="00C35BF0" w:rsidP="00BF2FB0">
      <w:pPr>
        <w:pStyle w:val="ListParagraph"/>
        <w:numPr>
          <w:ilvl w:val="0"/>
          <w:numId w:val="3"/>
        </w:numPr>
        <w:spacing w:after="0" w:line="360" w:lineRule="auto"/>
        <w:ind w:left="0" w:firstLine="709"/>
        <w:jc w:val="both"/>
        <w:rPr>
          <w:rFonts w:ascii="Times New Roman" w:hAnsi="Times New Roman" w:cs="Times New Roman"/>
          <w:sz w:val="28"/>
          <w:szCs w:val="28"/>
        </w:rPr>
      </w:pPr>
      <w:r w:rsidRPr="0081305E">
        <w:rPr>
          <w:rFonts w:ascii="Times New Roman" w:hAnsi="Times New Roman" w:cs="Times New Roman"/>
          <w:sz w:val="28"/>
          <w:szCs w:val="28"/>
        </w:rPr>
        <w:t xml:space="preserve">Содержание гумуса на </w:t>
      </w:r>
      <w:proofErr w:type="spellStart"/>
      <w:r w:rsidRPr="0081305E">
        <w:rPr>
          <w:rFonts w:ascii="Times New Roman" w:hAnsi="Times New Roman" w:cs="Times New Roman"/>
          <w:sz w:val="28"/>
          <w:szCs w:val="28"/>
        </w:rPr>
        <w:t>биологизированных</w:t>
      </w:r>
      <w:proofErr w:type="spellEnd"/>
      <w:r w:rsidRPr="0081305E">
        <w:rPr>
          <w:rFonts w:ascii="Times New Roman" w:hAnsi="Times New Roman" w:cs="Times New Roman"/>
          <w:sz w:val="28"/>
          <w:szCs w:val="28"/>
        </w:rPr>
        <w:t xml:space="preserve"> технологиях </w:t>
      </w:r>
      <w:r w:rsidR="007F55A5" w:rsidRPr="0081305E">
        <w:rPr>
          <w:rFonts w:ascii="Times New Roman" w:hAnsi="Times New Roman" w:cs="Times New Roman"/>
          <w:sz w:val="28"/>
          <w:szCs w:val="28"/>
        </w:rPr>
        <w:t>возрастало</w:t>
      </w:r>
      <w:r w:rsidR="00631A49" w:rsidRPr="0081305E">
        <w:rPr>
          <w:rFonts w:ascii="Times New Roman" w:hAnsi="Times New Roman" w:cs="Times New Roman"/>
          <w:sz w:val="28"/>
          <w:szCs w:val="28"/>
        </w:rPr>
        <w:t>,</w:t>
      </w:r>
      <w:r w:rsidR="00631A49">
        <w:rPr>
          <w:rFonts w:ascii="Times New Roman" w:hAnsi="Times New Roman" w:cs="Times New Roman"/>
          <w:sz w:val="28"/>
          <w:szCs w:val="28"/>
        </w:rPr>
        <w:t xml:space="preserve"> </w:t>
      </w:r>
      <w:r>
        <w:rPr>
          <w:rFonts w:ascii="Times New Roman" w:hAnsi="Times New Roman" w:cs="Times New Roman"/>
          <w:sz w:val="28"/>
          <w:szCs w:val="28"/>
        </w:rPr>
        <w:t xml:space="preserve">этому способствовало улучшение микробиологической </w:t>
      </w:r>
      <w:r>
        <w:rPr>
          <w:rFonts w:ascii="Times New Roman" w:hAnsi="Times New Roman" w:cs="Times New Roman"/>
          <w:sz w:val="28"/>
          <w:szCs w:val="28"/>
        </w:rPr>
        <w:lastRenderedPageBreak/>
        <w:t>активности и процессам гумификации, вследст</w:t>
      </w:r>
      <w:r w:rsidR="0081305E">
        <w:rPr>
          <w:rFonts w:ascii="Times New Roman" w:hAnsi="Times New Roman" w:cs="Times New Roman"/>
          <w:sz w:val="28"/>
          <w:szCs w:val="28"/>
        </w:rPr>
        <w:t>вие применения</w:t>
      </w:r>
      <w:r>
        <w:rPr>
          <w:rFonts w:ascii="Times New Roman" w:hAnsi="Times New Roman" w:cs="Times New Roman"/>
          <w:sz w:val="28"/>
          <w:szCs w:val="28"/>
        </w:rPr>
        <w:t xml:space="preserve"> органики и заделке </w:t>
      </w:r>
      <w:proofErr w:type="spellStart"/>
      <w:r>
        <w:rPr>
          <w:rFonts w:ascii="Times New Roman" w:hAnsi="Times New Roman" w:cs="Times New Roman"/>
          <w:sz w:val="28"/>
          <w:szCs w:val="28"/>
        </w:rPr>
        <w:t>корнепожнивных</w:t>
      </w:r>
      <w:proofErr w:type="spellEnd"/>
      <w:r>
        <w:rPr>
          <w:rFonts w:ascii="Times New Roman" w:hAnsi="Times New Roman" w:cs="Times New Roman"/>
          <w:sz w:val="28"/>
          <w:szCs w:val="28"/>
        </w:rPr>
        <w:t xml:space="preserve"> остатков, которые </w:t>
      </w:r>
      <w:r w:rsidR="00952B5D">
        <w:rPr>
          <w:rFonts w:ascii="Times New Roman" w:hAnsi="Times New Roman" w:cs="Times New Roman"/>
          <w:sz w:val="28"/>
          <w:szCs w:val="28"/>
        </w:rPr>
        <w:t>положительно влияют</w:t>
      </w:r>
      <w:r w:rsidR="00BF2FB0" w:rsidRPr="00BF2FB0">
        <w:rPr>
          <w:rFonts w:ascii="Times New Roman" w:hAnsi="Times New Roman" w:cs="Times New Roman"/>
          <w:sz w:val="28"/>
          <w:szCs w:val="28"/>
        </w:rPr>
        <w:t xml:space="preserve"> на </w:t>
      </w:r>
      <w:r w:rsidR="00952B5D">
        <w:rPr>
          <w:rFonts w:ascii="Times New Roman" w:hAnsi="Times New Roman" w:cs="Times New Roman"/>
          <w:sz w:val="28"/>
          <w:szCs w:val="28"/>
        </w:rPr>
        <w:t xml:space="preserve">показатели плодородия </w:t>
      </w:r>
      <w:r w:rsidR="00BF2FB0" w:rsidRPr="00BF2FB0">
        <w:rPr>
          <w:rFonts w:ascii="Times New Roman" w:hAnsi="Times New Roman" w:cs="Times New Roman"/>
          <w:sz w:val="28"/>
          <w:szCs w:val="28"/>
        </w:rPr>
        <w:t xml:space="preserve">почвы. </w:t>
      </w:r>
      <w:r w:rsidR="00BF2FB0" w:rsidRPr="00BF2FB0">
        <w:rPr>
          <w:rFonts w:ascii="Times New Roman" w:hAnsi="Times New Roman" w:cs="Times New Roman"/>
          <w:color w:val="000000"/>
          <w:sz w:val="28"/>
          <w:szCs w:val="28"/>
        </w:rPr>
        <w:t xml:space="preserve">Содержание гумуса на технологии </w:t>
      </w:r>
      <w:proofErr w:type="spellStart"/>
      <w:r w:rsidR="00BF2FB0" w:rsidRPr="00BF2FB0">
        <w:rPr>
          <w:rFonts w:ascii="Times New Roman" w:hAnsi="Times New Roman" w:cs="Times New Roman"/>
          <w:color w:val="000000"/>
          <w:sz w:val="28"/>
          <w:szCs w:val="28"/>
        </w:rPr>
        <w:t>биологизированная</w:t>
      </w:r>
      <w:proofErr w:type="spellEnd"/>
      <w:r w:rsidR="00BF2FB0" w:rsidRPr="00BF2FB0">
        <w:rPr>
          <w:rFonts w:ascii="Times New Roman" w:hAnsi="Times New Roman" w:cs="Times New Roman"/>
          <w:color w:val="000000"/>
          <w:sz w:val="28"/>
          <w:szCs w:val="28"/>
        </w:rPr>
        <w:t xml:space="preserve"> увеличилось на 0,38%, а на технологии мелиоративная увеличилось на 0,48%.</w:t>
      </w:r>
    </w:p>
    <w:p w14:paraId="3ED5DAF7" w14:textId="77777777" w:rsidR="00BF2FB0" w:rsidRDefault="00BF2FB0" w:rsidP="00BF2FB0">
      <w:pPr>
        <w:pStyle w:val="ListParagraph"/>
        <w:numPr>
          <w:ilvl w:val="0"/>
          <w:numId w:val="3"/>
        </w:numPr>
        <w:spacing w:after="0" w:line="360" w:lineRule="auto"/>
        <w:ind w:left="0" w:firstLine="709"/>
        <w:jc w:val="both"/>
        <w:rPr>
          <w:rFonts w:ascii="Times New Roman" w:hAnsi="Times New Roman" w:cs="Times New Roman"/>
          <w:sz w:val="28"/>
          <w:szCs w:val="28"/>
        </w:rPr>
      </w:pPr>
      <w:r w:rsidRPr="00BF2FB0">
        <w:rPr>
          <w:rFonts w:ascii="Times New Roman" w:hAnsi="Times New Roman" w:cs="Times New Roman"/>
          <w:sz w:val="28"/>
          <w:szCs w:val="28"/>
        </w:rPr>
        <w:t>Традиционная технология, основавшаяся на применении отвальных обработок почвы, и внесения исключительно минеральных удобрений негативно сказываются на содержании гумуса, приводя к значительному его снижению.</w:t>
      </w:r>
      <w:r w:rsidR="00297220">
        <w:rPr>
          <w:rFonts w:ascii="Times New Roman" w:hAnsi="Times New Roman" w:cs="Times New Roman"/>
          <w:sz w:val="28"/>
          <w:szCs w:val="28"/>
        </w:rPr>
        <w:t xml:space="preserve"> Следовательно, отвальная обработка почвы и внесение минеральных удобрений отрицательно сказываются на накоплении гумуса в почве. Отвальная обработка с переворотом пласта почвы так же уничтожает часть микроорганизмов в земле, а минеральные удобрения способствуют подкислению почвы, что приводит к снижению гумуса как в пахотном слое почвы так и в подпахотным.</w:t>
      </w:r>
    </w:p>
    <w:p w14:paraId="2D3E1364" w14:textId="77777777" w:rsidR="00BF2FB0" w:rsidRPr="00BF2FB0" w:rsidRDefault="00BF2FB0" w:rsidP="00191ABE">
      <w:pPr>
        <w:pStyle w:val="ListParagraph"/>
        <w:numPr>
          <w:ilvl w:val="0"/>
          <w:numId w:val="3"/>
        </w:numPr>
        <w:spacing w:after="0" w:line="360" w:lineRule="auto"/>
        <w:ind w:left="0" w:firstLine="709"/>
        <w:jc w:val="both"/>
        <w:rPr>
          <w:rFonts w:ascii="Times New Roman" w:hAnsi="Times New Roman" w:cs="Times New Roman"/>
          <w:sz w:val="28"/>
          <w:szCs w:val="28"/>
        </w:rPr>
      </w:pPr>
      <w:r w:rsidRPr="00BF2FB0">
        <w:rPr>
          <w:rFonts w:ascii="Times New Roman" w:hAnsi="Times New Roman" w:cs="Times New Roman"/>
          <w:sz w:val="28"/>
          <w:szCs w:val="28"/>
        </w:rPr>
        <w:t xml:space="preserve">Наибольшая урожайность озимой пшеницы получена на мелиоративной технологии, которая составила 7,1 т/га. Прибавка относительно контроля 1,2 т/га или 20,3%. </w:t>
      </w:r>
    </w:p>
    <w:p w14:paraId="417ABF1E" w14:textId="77777777" w:rsidR="00466F6D" w:rsidRPr="00BF2FB0" w:rsidRDefault="00BF2FB0" w:rsidP="00191ABE">
      <w:pPr>
        <w:pStyle w:val="ListParagraph"/>
        <w:numPr>
          <w:ilvl w:val="0"/>
          <w:numId w:val="3"/>
        </w:numPr>
        <w:spacing w:after="0" w:line="360" w:lineRule="auto"/>
        <w:ind w:left="0" w:firstLine="709"/>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Биологизированные</w:t>
      </w:r>
      <w:proofErr w:type="spellEnd"/>
      <w:r>
        <w:rPr>
          <w:rFonts w:ascii="Times New Roman" w:eastAsia="Times New Roman" w:hAnsi="Times New Roman" w:cs="Times New Roman"/>
          <w:sz w:val="28"/>
          <w:szCs w:val="28"/>
        </w:rPr>
        <w:t xml:space="preserve"> технологии благодаря применению органических удобрений и </w:t>
      </w:r>
      <w:proofErr w:type="spellStart"/>
      <w:r>
        <w:rPr>
          <w:rFonts w:ascii="Times New Roman" w:eastAsia="Times New Roman" w:hAnsi="Times New Roman" w:cs="Times New Roman"/>
          <w:sz w:val="28"/>
          <w:szCs w:val="28"/>
        </w:rPr>
        <w:t>фитомелиорантов</w:t>
      </w:r>
      <w:proofErr w:type="spellEnd"/>
      <w:r>
        <w:rPr>
          <w:rFonts w:ascii="Times New Roman" w:eastAsia="Times New Roman" w:hAnsi="Times New Roman" w:cs="Times New Roman"/>
          <w:sz w:val="28"/>
          <w:szCs w:val="28"/>
        </w:rPr>
        <w:t xml:space="preserve">, </w:t>
      </w:r>
      <w:r w:rsidR="00952B5D">
        <w:rPr>
          <w:rFonts w:ascii="Times New Roman" w:eastAsia="Times New Roman" w:hAnsi="Times New Roman" w:cs="Times New Roman"/>
          <w:sz w:val="28"/>
          <w:szCs w:val="28"/>
        </w:rPr>
        <w:t>которые оказывают положительное действие в отношении развития</w:t>
      </w:r>
      <w:r w:rsidR="00191ABE">
        <w:rPr>
          <w:rFonts w:ascii="Times New Roman" w:eastAsia="Times New Roman" w:hAnsi="Times New Roman" w:cs="Times New Roman"/>
          <w:sz w:val="28"/>
          <w:szCs w:val="28"/>
        </w:rPr>
        <w:t xml:space="preserve"> растений</w:t>
      </w:r>
      <w:r w:rsidR="00952B5D">
        <w:rPr>
          <w:rFonts w:ascii="Times New Roman" w:eastAsia="Times New Roman" w:hAnsi="Times New Roman" w:cs="Times New Roman"/>
          <w:sz w:val="28"/>
          <w:szCs w:val="28"/>
        </w:rPr>
        <w:t>,</w:t>
      </w:r>
      <w:r w:rsidR="00191ABE">
        <w:rPr>
          <w:rFonts w:ascii="Times New Roman" w:eastAsia="Times New Roman" w:hAnsi="Times New Roman" w:cs="Times New Roman"/>
          <w:sz w:val="28"/>
          <w:szCs w:val="28"/>
        </w:rPr>
        <w:t xml:space="preserve"> вследствие </w:t>
      </w:r>
      <w:r w:rsidR="00952B5D">
        <w:rPr>
          <w:rFonts w:ascii="Times New Roman" w:eastAsia="Times New Roman" w:hAnsi="Times New Roman" w:cs="Times New Roman"/>
          <w:sz w:val="28"/>
          <w:szCs w:val="28"/>
        </w:rPr>
        <w:t>создания лучших условий</w:t>
      </w:r>
      <w:r w:rsidR="00594592">
        <w:rPr>
          <w:rFonts w:ascii="Times New Roman" w:eastAsia="Times New Roman" w:hAnsi="Times New Roman" w:cs="Times New Roman"/>
          <w:sz w:val="28"/>
          <w:szCs w:val="28"/>
        </w:rPr>
        <w:t xml:space="preserve"> произра</w:t>
      </w:r>
      <w:r w:rsidR="00242763">
        <w:rPr>
          <w:rFonts w:ascii="Times New Roman" w:eastAsia="Times New Roman" w:hAnsi="Times New Roman" w:cs="Times New Roman"/>
          <w:sz w:val="28"/>
          <w:szCs w:val="28"/>
        </w:rPr>
        <w:t>стания</w:t>
      </w:r>
      <w:r w:rsidR="00191ABE">
        <w:rPr>
          <w:rFonts w:ascii="Times New Roman" w:eastAsia="Times New Roman" w:hAnsi="Times New Roman" w:cs="Times New Roman"/>
          <w:sz w:val="28"/>
          <w:szCs w:val="28"/>
        </w:rPr>
        <w:t xml:space="preserve">, связанное с повышением содержания гумуса в почве, </w:t>
      </w:r>
      <w:r w:rsidR="0081305E">
        <w:rPr>
          <w:rFonts w:ascii="Times New Roman" w:eastAsia="Times New Roman" w:hAnsi="Times New Roman" w:cs="Times New Roman"/>
          <w:sz w:val="28"/>
          <w:szCs w:val="28"/>
        </w:rPr>
        <w:t>обеспечивает</w:t>
      </w:r>
      <w:r w:rsidR="00952B5D">
        <w:rPr>
          <w:rFonts w:ascii="Times New Roman" w:eastAsia="Times New Roman" w:hAnsi="Times New Roman" w:cs="Times New Roman"/>
          <w:sz w:val="28"/>
          <w:szCs w:val="28"/>
        </w:rPr>
        <w:t xml:space="preserve"> </w:t>
      </w:r>
      <w:r w:rsidR="0081305E">
        <w:rPr>
          <w:rFonts w:ascii="Times New Roman" w:eastAsia="Times New Roman" w:hAnsi="Times New Roman" w:cs="Times New Roman"/>
          <w:sz w:val="28"/>
          <w:szCs w:val="28"/>
        </w:rPr>
        <w:t>повышение</w:t>
      </w:r>
      <w:r w:rsidR="00952B5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урожайности</w:t>
      </w:r>
      <w:r w:rsidR="0081305E">
        <w:rPr>
          <w:rFonts w:ascii="Times New Roman" w:eastAsia="Times New Roman" w:hAnsi="Times New Roman" w:cs="Times New Roman"/>
          <w:sz w:val="28"/>
          <w:szCs w:val="28"/>
        </w:rPr>
        <w:t xml:space="preserve"> при возделывании</w:t>
      </w:r>
      <w:r>
        <w:rPr>
          <w:rFonts w:ascii="Times New Roman" w:eastAsia="Times New Roman" w:hAnsi="Times New Roman" w:cs="Times New Roman"/>
          <w:sz w:val="28"/>
          <w:szCs w:val="28"/>
        </w:rPr>
        <w:t xml:space="preserve"> озимой пшеницы</w:t>
      </w:r>
      <w:r w:rsidR="0081305E">
        <w:rPr>
          <w:rFonts w:ascii="Times New Roman" w:eastAsia="Times New Roman" w:hAnsi="Times New Roman" w:cs="Times New Roman"/>
          <w:sz w:val="28"/>
          <w:szCs w:val="28"/>
        </w:rPr>
        <w:t>, требовательной к плодородию почвы</w:t>
      </w:r>
      <w:r>
        <w:rPr>
          <w:rFonts w:ascii="Times New Roman" w:eastAsia="Times New Roman" w:hAnsi="Times New Roman" w:cs="Times New Roman"/>
          <w:sz w:val="28"/>
          <w:szCs w:val="28"/>
        </w:rPr>
        <w:t xml:space="preserve">.  </w:t>
      </w:r>
    </w:p>
    <w:p w14:paraId="1D02A8EF" w14:textId="77777777" w:rsidR="005D5FBF" w:rsidRDefault="005D5FBF" w:rsidP="00466F6D">
      <w:pPr>
        <w:ind w:left="360"/>
        <w:jc w:val="center"/>
        <w:rPr>
          <w:rFonts w:ascii="Times New Roman" w:eastAsia="Times New Roman" w:hAnsi="Times New Roman" w:cs="Times New Roman"/>
          <w:b/>
          <w:sz w:val="24"/>
          <w:szCs w:val="24"/>
        </w:rPr>
      </w:pPr>
    </w:p>
    <w:p w14:paraId="0A1793CC" w14:textId="77777777" w:rsidR="00466F6D" w:rsidRPr="005D5FBF" w:rsidRDefault="00466F6D" w:rsidP="00466F6D">
      <w:pPr>
        <w:ind w:left="360"/>
        <w:jc w:val="center"/>
        <w:rPr>
          <w:rFonts w:ascii="Times New Roman" w:eastAsia="Times New Roman" w:hAnsi="Times New Roman" w:cs="Times New Roman"/>
          <w:b/>
          <w:sz w:val="24"/>
          <w:szCs w:val="24"/>
        </w:rPr>
      </w:pPr>
      <w:r w:rsidRPr="005D5FBF">
        <w:rPr>
          <w:rFonts w:ascii="Times New Roman" w:eastAsia="Times New Roman" w:hAnsi="Times New Roman" w:cs="Times New Roman"/>
          <w:b/>
          <w:sz w:val="24"/>
          <w:szCs w:val="24"/>
        </w:rPr>
        <w:t>Литература</w:t>
      </w:r>
    </w:p>
    <w:p w14:paraId="458DAAB6" w14:textId="77777777" w:rsidR="004D4941" w:rsidRPr="00474A31" w:rsidRDefault="00474A31" w:rsidP="007F55A5">
      <w:pPr>
        <w:pStyle w:val="ListParagraph"/>
        <w:numPr>
          <w:ilvl w:val="0"/>
          <w:numId w:val="6"/>
        </w:numPr>
        <w:tabs>
          <w:tab w:val="left" w:pos="851"/>
        </w:tabs>
        <w:spacing w:after="0" w:line="240" w:lineRule="auto"/>
        <w:ind w:left="0" w:firstLine="567"/>
        <w:jc w:val="both"/>
        <w:rPr>
          <w:rFonts w:ascii="Times New Roman" w:eastAsia="Times New Roman" w:hAnsi="Times New Roman" w:cs="Times New Roman"/>
          <w:sz w:val="24"/>
          <w:szCs w:val="28"/>
        </w:rPr>
      </w:pPr>
      <w:proofErr w:type="spellStart"/>
      <w:r w:rsidRPr="00474A31">
        <w:rPr>
          <w:rFonts w:ascii="Times New Roman" w:eastAsia="Times New Roman" w:hAnsi="Times New Roman" w:cs="Times New Roman"/>
          <w:sz w:val="24"/>
          <w:szCs w:val="28"/>
        </w:rPr>
        <w:t>Ничипуренко</w:t>
      </w:r>
      <w:proofErr w:type="spellEnd"/>
      <w:r w:rsidRPr="00474A31">
        <w:rPr>
          <w:rFonts w:ascii="Times New Roman" w:eastAsia="Times New Roman" w:hAnsi="Times New Roman" w:cs="Times New Roman"/>
          <w:sz w:val="24"/>
          <w:szCs w:val="28"/>
        </w:rPr>
        <w:t xml:space="preserve">, Е. Н. Влияние системы удобрений на фоне отвальной обработки на продуктивность озимой пшеницы на </w:t>
      </w:r>
      <w:proofErr w:type="spellStart"/>
      <w:r w:rsidRPr="00474A31">
        <w:rPr>
          <w:rFonts w:ascii="Times New Roman" w:eastAsia="Times New Roman" w:hAnsi="Times New Roman" w:cs="Times New Roman"/>
          <w:sz w:val="24"/>
          <w:szCs w:val="28"/>
        </w:rPr>
        <w:t>мочарных</w:t>
      </w:r>
      <w:proofErr w:type="spellEnd"/>
      <w:r w:rsidRPr="00474A31">
        <w:rPr>
          <w:rFonts w:ascii="Times New Roman" w:eastAsia="Times New Roman" w:hAnsi="Times New Roman" w:cs="Times New Roman"/>
          <w:sz w:val="24"/>
          <w:szCs w:val="28"/>
        </w:rPr>
        <w:t xml:space="preserve"> почвах Центральной зоны Краснодарского края / Е. Н. </w:t>
      </w:r>
      <w:proofErr w:type="spellStart"/>
      <w:r w:rsidRPr="00474A31">
        <w:rPr>
          <w:rFonts w:ascii="Times New Roman" w:eastAsia="Times New Roman" w:hAnsi="Times New Roman" w:cs="Times New Roman"/>
          <w:sz w:val="24"/>
          <w:szCs w:val="28"/>
        </w:rPr>
        <w:t>Ничипуренко</w:t>
      </w:r>
      <w:proofErr w:type="spellEnd"/>
      <w:r w:rsidRPr="00474A31">
        <w:rPr>
          <w:rFonts w:ascii="Times New Roman" w:eastAsia="Times New Roman" w:hAnsi="Times New Roman" w:cs="Times New Roman"/>
          <w:sz w:val="24"/>
          <w:szCs w:val="28"/>
        </w:rPr>
        <w:t>, В. П. Василько // Современные проблемы и перспективы развития агропромышленного комплекса : Сборник статей по итогам международной научно-практической конференции, Саратов, 16–22 июля 2019 года. – Саратов: Общество с ограниченной ответственностью "</w:t>
      </w:r>
      <w:proofErr w:type="spellStart"/>
      <w:r w:rsidRPr="00474A31">
        <w:rPr>
          <w:rFonts w:ascii="Times New Roman" w:eastAsia="Times New Roman" w:hAnsi="Times New Roman" w:cs="Times New Roman"/>
          <w:sz w:val="24"/>
          <w:szCs w:val="28"/>
        </w:rPr>
        <w:t>Амирит</w:t>
      </w:r>
      <w:proofErr w:type="spellEnd"/>
      <w:r w:rsidRPr="00474A31">
        <w:rPr>
          <w:rFonts w:ascii="Times New Roman" w:eastAsia="Times New Roman" w:hAnsi="Times New Roman" w:cs="Times New Roman"/>
          <w:sz w:val="24"/>
          <w:szCs w:val="28"/>
        </w:rPr>
        <w:t>", 2019. – С. 415-417.</w:t>
      </w:r>
    </w:p>
    <w:p w14:paraId="66DAEB65" w14:textId="77777777" w:rsidR="00474A31" w:rsidRDefault="00474A31" w:rsidP="007F55A5">
      <w:pPr>
        <w:pStyle w:val="ListParagraph"/>
        <w:numPr>
          <w:ilvl w:val="0"/>
          <w:numId w:val="6"/>
        </w:numPr>
        <w:tabs>
          <w:tab w:val="left" w:pos="851"/>
        </w:tabs>
        <w:spacing w:after="0" w:line="240" w:lineRule="auto"/>
        <w:ind w:left="0" w:firstLine="567"/>
        <w:jc w:val="both"/>
        <w:rPr>
          <w:rFonts w:ascii="Times New Roman" w:hAnsi="Times New Roman" w:cs="Times New Roman"/>
          <w:sz w:val="24"/>
        </w:rPr>
      </w:pPr>
      <w:proofErr w:type="spellStart"/>
      <w:r w:rsidRPr="00474A31">
        <w:rPr>
          <w:rFonts w:ascii="Times New Roman" w:hAnsi="Times New Roman" w:cs="Times New Roman"/>
          <w:sz w:val="24"/>
        </w:rPr>
        <w:lastRenderedPageBreak/>
        <w:t>Ничипуренко</w:t>
      </w:r>
      <w:proofErr w:type="spellEnd"/>
      <w:r w:rsidRPr="00474A31">
        <w:rPr>
          <w:rFonts w:ascii="Times New Roman" w:hAnsi="Times New Roman" w:cs="Times New Roman"/>
          <w:sz w:val="24"/>
        </w:rPr>
        <w:t xml:space="preserve">, Е. Н. Изменения содержания общего гумуса в почве травяно-зернопропашного севооборота в зависимости от системы основной обработки почвы в </w:t>
      </w:r>
      <w:proofErr w:type="spellStart"/>
      <w:r w:rsidRPr="00474A31">
        <w:rPr>
          <w:rFonts w:ascii="Times New Roman" w:hAnsi="Times New Roman" w:cs="Times New Roman"/>
          <w:sz w:val="24"/>
        </w:rPr>
        <w:t>низинно</w:t>
      </w:r>
      <w:proofErr w:type="spellEnd"/>
      <w:r w:rsidRPr="00474A31">
        <w:rPr>
          <w:rFonts w:ascii="Times New Roman" w:hAnsi="Times New Roman" w:cs="Times New Roman"/>
          <w:sz w:val="24"/>
        </w:rPr>
        <w:t xml:space="preserve">-западинном </w:t>
      </w:r>
      <w:proofErr w:type="spellStart"/>
      <w:r w:rsidRPr="00474A31">
        <w:rPr>
          <w:rFonts w:ascii="Times New Roman" w:hAnsi="Times New Roman" w:cs="Times New Roman"/>
          <w:sz w:val="24"/>
        </w:rPr>
        <w:t>агроландшафте</w:t>
      </w:r>
      <w:proofErr w:type="spellEnd"/>
      <w:r w:rsidRPr="00474A31">
        <w:rPr>
          <w:rFonts w:ascii="Times New Roman" w:hAnsi="Times New Roman" w:cs="Times New Roman"/>
          <w:sz w:val="24"/>
        </w:rPr>
        <w:t xml:space="preserve"> / Е. Н. </w:t>
      </w:r>
      <w:proofErr w:type="spellStart"/>
      <w:r w:rsidRPr="00474A31">
        <w:rPr>
          <w:rFonts w:ascii="Times New Roman" w:hAnsi="Times New Roman" w:cs="Times New Roman"/>
          <w:sz w:val="24"/>
        </w:rPr>
        <w:t>Ничипуренко</w:t>
      </w:r>
      <w:proofErr w:type="spellEnd"/>
      <w:r w:rsidRPr="00474A31">
        <w:rPr>
          <w:rFonts w:ascii="Times New Roman" w:hAnsi="Times New Roman" w:cs="Times New Roman"/>
          <w:sz w:val="24"/>
        </w:rPr>
        <w:t xml:space="preserve">, Д. В. Горобец, И. А. </w:t>
      </w:r>
      <w:proofErr w:type="spellStart"/>
      <w:r w:rsidRPr="00474A31">
        <w:rPr>
          <w:rFonts w:ascii="Times New Roman" w:hAnsi="Times New Roman" w:cs="Times New Roman"/>
          <w:sz w:val="24"/>
        </w:rPr>
        <w:t>Павелко</w:t>
      </w:r>
      <w:proofErr w:type="spellEnd"/>
      <w:r w:rsidRPr="00474A31">
        <w:rPr>
          <w:rFonts w:ascii="Times New Roman" w:hAnsi="Times New Roman" w:cs="Times New Roman"/>
          <w:sz w:val="24"/>
        </w:rPr>
        <w:t xml:space="preserve"> // Научное обеспечение агропромышленного комплекса : Сборник тезисов по материалам Всероссийской (национальной) конференции, Краснодар, 19 декабря 2019 года / Ответственный за выпуск А. Г. Кощаев. – Краснодар: Кубанский государственный аграрный университет имени И.Т. Трубилина, 2019. – С. 19-20.</w:t>
      </w:r>
    </w:p>
    <w:p w14:paraId="77857561" w14:textId="77777777" w:rsidR="003B7F17" w:rsidRDefault="003B7F17" w:rsidP="007F55A5">
      <w:pPr>
        <w:pStyle w:val="ListParagraph"/>
        <w:numPr>
          <w:ilvl w:val="0"/>
          <w:numId w:val="6"/>
        </w:numPr>
        <w:tabs>
          <w:tab w:val="left" w:pos="851"/>
        </w:tabs>
        <w:spacing w:after="0" w:line="240" w:lineRule="auto"/>
        <w:ind w:left="0" w:firstLine="567"/>
        <w:jc w:val="both"/>
        <w:rPr>
          <w:rFonts w:ascii="Times New Roman" w:hAnsi="Times New Roman" w:cs="Times New Roman"/>
          <w:sz w:val="24"/>
        </w:rPr>
      </w:pPr>
      <w:proofErr w:type="spellStart"/>
      <w:r w:rsidRPr="003B7F17">
        <w:rPr>
          <w:rFonts w:ascii="Times New Roman" w:hAnsi="Times New Roman" w:cs="Times New Roman"/>
          <w:sz w:val="24"/>
        </w:rPr>
        <w:t>Ничипуренко</w:t>
      </w:r>
      <w:proofErr w:type="spellEnd"/>
      <w:r w:rsidRPr="003B7F17">
        <w:rPr>
          <w:rFonts w:ascii="Times New Roman" w:hAnsi="Times New Roman" w:cs="Times New Roman"/>
          <w:sz w:val="24"/>
        </w:rPr>
        <w:t xml:space="preserve">, Е. Н. Влияние системы удобрений на качество зерна озимой пшеницы в Центральной зоне Краснодарского края / Е. Н. </w:t>
      </w:r>
      <w:proofErr w:type="spellStart"/>
      <w:r w:rsidRPr="003B7F17">
        <w:rPr>
          <w:rFonts w:ascii="Times New Roman" w:hAnsi="Times New Roman" w:cs="Times New Roman"/>
          <w:sz w:val="24"/>
        </w:rPr>
        <w:t>Ничипуренко</w:t>
      </w:r>
      <w:proofErr w:type="spellEnd"/>
      <w:r w:rsidRPr="003B7F17">
        <w:rPr>
          <w:rFonts w:ascii="Times New Roman" w:hAnsi="Times New Roman" w:cs="Times New Roman"/>
          <w:sz w:val="24"/>
        </w:rPr>
        <w:t>, Т. Д. Федорова // Наука, образование и инновации для АПК: состояние, проблемы и перспективы : Материалы VI Международной научно-практической онлайн-конференции, Майкоп, 25 ноября 2020 года. – Майкоп: Издательство "</w:t>
      </w:r>
      <w:proofErr w:type="spellStart"/>
      <w:r w:rsidRPr="003B7F17">
        <w:rPr>
          <w:rFonts w:ascii="Times New Roman" w:hAnsi="Times New Roman" w:cs="Times New Roman"/>
          <w:sz w:val="24"/>
        </w:rPr>
        <w:t>Магарин</w:t>
      </w:r>
      <w:proofErr w:type="spellEnd"/>
      <w:r w:rsidRPr="003B7F17">
        <w:rPr>
          <w:rFonts w:ascii="Times New Roman" w:hAnsi="Times New Roman" w:cs="Times New Roman"/>
          <w:sz w:val="24"/>
        </w:rPr>
        <w:t xml:space="preserve"> Олег Григорьевич", 2020. – С. 166-167. </w:t>
      </w:r>
    </w:p>
    <w:p w14:paraId="55F4F576" w14:textId="77777777" w:rsidR="005D5FBF" w:rsidRDefault="005D5FBF" w:rsidP="00210AFA">
      <w:pPr>
        <w:spacing w:after="0" w:line="240" w:lineRule="auto"/>
        <w:jc w:val="center"/>
        <w:rPr>
          <w:rFonts w:ascii="Times New Roman" w:hAnsi="Times New Roman" w:cs="Times New Roman"/>
          <w:b/>
          <w:sz w:val="24"/>
        </w:rPr>
      </w:pPr>
    </w:p>
    <w:p w14:paraId="31798703" w14:textId="697162C0" w:rsidR="00210AFA" w:rsidRDefault="00AB33AF" w:rsidP="00210AFA">
      <w:pPr>
        <w:spacing w:after="0" w:line="240" w:lineRule="auto"/>
        <w:jc w:val="center"/>
        <w:rPr>
          <w:rFonts w:ascii="Times New Roman" w:hAnsi="Times New Roman" w:cs="Times New Roman"/>
          <w:b/>
          <w:sz w:val="24"/>
          <w:lang w:val="en-US"/>
        </w:rPr>
      </w:pPr>
      <w:r>
        <w:rPr>
          <w:rFonts w:ascii="Times New Roman" w:hAnsi="Times New Roman" w:cs="Times New Roman"/>
          <w:b/>
          <w:sz w:val="24"/>
          <w:lang w:val="en-US"/>
        </w:rPr>
        <w:t>References</w:t>
      </w:r>
    </w:p>
    <w:p w14:paraId="3DE647FA" w14:textId="77777777" w:rsidR="00AB33AF" w:rsidRPr="00AB33AF" w:rsidRDefault="00AB33AF" w:rsidP="00210AFA">
      <w:pPr>
        <w:spacing w:after="0" w:line="240" w:lineRule="auto"/>
        <w:jc w:val="center"/>
        <w:rPr>
          <w:rFonts w:ascii="Times New Roman" w:hAnsi="Times New Roman" w:cs="Times New Roman"/>
          <w:b/>
          <w:sz w:val="24"/>
          <w:lang w:val="en-US"/>
        </w:rPr>
      </w:pPr>
    </w:p>
    <w:p w14:paraId="2B53471B" w14:textId="77777777" w:rsidR="00AB33AF" w:rsidRPr="00AB33AF" w:rsidRDefault="00AB33AF" w:rsidP="00AB33AF">
      <w:pPr>
        <w:tabs>
          <w:tab w:val="left" w:pos="851"/>
        </w:tabs>
        <w:spacing w:after="0" w:line="240" w:lineRule="auto"/>
        <w:ind w:firstLine="567"/>
        <w:jc w:val="both"/>
        <w:rPr>
          <w:rFonts w:ascii="Times New Roman" w:hAnsi="Times New Roman" w:cs="Times New Roman"/>
          <w:sz w:val="24"/>
        </w:rPr>
      </w:pPr>
      <w:r w:rsidRPr="00AB33AF">
        <w:rPr>
          <w:rFonts w:ascii="Times New Roman" w:hAnsi="Times New Roman" w:cs="Times New Roman"/>
          <w:sz w:val="24"/>
        </w:rPr>
        <w:t>1.</w:t>
      </w:r>
      <w:r w:rsidRPr="00AB33AF">
        <w:rPr>
          <w:rFonts w:ascii="Times New Roman" w:hAnsi="Times New Roman" w:cs="Times New Roman"/>
          <w:sz w:val="24"/>
        </w:rPr>
        <w:tab/>
      </w:r>
      <w:proofErr w:type="spellStart"/>
      <w:r w:rsidRPr="00AB33AF">
        <w:rPr>
          <w:rFonts w:ascii="Times New Roman" w:hAnsi="Times New Roman" w:cs="Times New Roman"/>
          <w:sz w:val="24"/>
          <w:lang w:val="en-US"/>
        </w:rPr>
        <w:t>Nichipurenko</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E</w:t>
      </w:r>
      <w:r w:rsidRPr="00AB33AF">
        <w:rPr>
          <w:rFonts w:ascii="Times New Roman" w:hAnsi="Times New Roman" w:cs="Times New Roman"/>
          <w:sz w:val="24"/>
        </w:rPr>
        <w:t xml:space="preserve">. </w:t>
      </w:r>
      <w:r w:rsidRPr="00AB33AF">
        <w:rPr>
          <w:rFonts w:ascii="Times New Roman" w:hAnsi="Times New Roman" w:cs="Times New Roman"/>
          <w:sz w:val="24"/>
          <w:lang w:val="en-US"/>
        </w:rPr>
        <w:t>N</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Vlijanie</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sistemy</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udobrenij</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na</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fone</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otval</w:t>
      </w:r>
      <w:proofErr w:type="spellEnd"/>
      <w:r w:rsidRPr="00AB33AF">
        <w:rPr>
          <w:rFonts w:ascii="Times New Roman" w:hAnsi="Times New Roman" w:cs="Times New Roman"/>
          <w:sz w:val="24"/>
        </w:rPr>
        <w:t>'</w:t>
      </w:r>
      <w:proofErr w:type="spellStart"/>
      <w:r w:rsidRPr="00AB33AF">
        <w:rPr>
          <w:rFonts w:ascii="Times New Roman" w:hAnsi="Times New Roman" w:cs="Times New Roman"/>
          <w:sz w:val="24"/>
          <w:lang w:val="en-US"/>
        </w:rPr>
        <w:t>noj</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obrabotki</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na</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produktivnost</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ozimoj</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pshenicy</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na</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mocharnyh</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pochvah</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Central</w:t>
      </w:r>
      <w:r w:rsidRPr="00AB33AF">
        <w:rPr>
          <w:rFonts w:ascii="Times New Roman" w:hAnsi="Times New Roman" w:cs="Times New Roman"/>
          <w:sz w:val="24"/>
        </w:rPr>
        <w:t>'</w:t>
      </w:r>
      <w:proofErr w:type="spellStart"/>
      <w:r w:rsidRPr="00AB33AF">
        <w:rPr>
          <w:rFonts w:ascii="Times New Roman" w:hAnsi="Times New Roman" w:cs="Times New Roman"/>
          <w:sz w:val="24"/>
          <w:lang w:val="en-US"/>
        </w:rPr>
        <w:t>noj</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zony</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Krasnodarskogo</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kraja</w:t>
      </w:r>
      <w:proofErr w:type="spellEnd"/>
      <w:r w:rsidRPr="00AB33AF">
        <w:rPr>
          <w:rFonts w:ascii="Times New Roman" w:hAnsi="Times New Roman" w:cs="Times New Roman"/>
          <w:sz w:val="24"/>
        </w:rPr>
        <w:t xml:space="preserve"> / </w:t>
      </w:r>
      <w:r w:rsidRPr="00AB33AF">
        <w:rPr>
          <w:rFonts w:ascii="Times New Roman" w:hAnsi="Times New Roman" w:cs="Times New Roman"/>
          <w:sz w:val="24"/>
          <w:lang w:val="en-US"/>
        </w:rPr>
        <w:t>E</w:t>
      </w:r>
      <w:r w:rsidRPr="00AB33AF">
        <w:rPr>
          <w:rFonts w:ascii="Times New Roman" w:hAnsi="Times New Roman" w:cs="Times New Roman"/>
          <w:sz w:val="24"/>
        </w:rPr>
        <w:t xml:space="preserve">. </w:t>
      </w:r>
      <w:r w:rsidRPr="00AB33AF">
        <w:rPr>
          <w:rFonts w:ascii="Times New Roman" w:hAnsi="Times New Roman" w:cs="Times New Roman"/>
          <w:sz w:val="24"/>
          <w:lang w:val="en-US"/>
        </w:rPr>
        <w:t>N</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Nichipurenko</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V</w:t>
      </w:r>
      <w:r w:rsidRPr="00AB33AF">
        <w:rPr>
          <w:rFonts w:ascii="Times New Roman" w:hAnsi="Times New Roman" w:cs="Times New Roman"/>
          <w:sz w:val="24"/>
        </w:rPr>
        <w:t xml:space="preserve">. </w:t>
      </w:r>
      <w:r w:rsidRPr="00AB33AF">
        <w:rPr>
          <w:rFonts w:ascii="Times New Roman" w:hAnsi="Times New Roman" w:cs="Times New Roman"/>
          <w:sz w:val="24"/>
          <w:lang w:val="en-US"/>
        </w:rPr>
        <w:t>P</w:t>
      </w:r>
      <w:r w:rsidRPr="00AB33AF">
        <w:rPr>
          <w:rFonts w:ascii="Times New Roman" w:hAnsi="Times New Roman" w:cs="Times New Roman"/>
          <w:sz w:val="24"/>
        </w:rPr>
        <w:t xml:space="preserve">. </w:t>
      </w:r>
      <w:r w:rsidRPr="00AB33AF">
        <w:rPr>
          <w:rFonts w:ascii="Times New Roman" w:hAnsi="Times New Roman" w:cs="Times New Roman"/>
          <w:sz w:val="24"/>
          <w:lang w:val="en-US"/>
        </w:rPr>
        <w:t>Vasil</w:t>
      </w:r>
      <w:r w:rsidRPr="00AB33AF">
        <w:rPr>
          <w:rFonts w:ascii="Times New Roman" w:hAnsi="Times New Roman" w:cs="Times New Roman"/>
          <w:sz w:val="24"/>
        </w:rPr>
        <w:t>'</w:t>
      </w:r>
      <w:r w:rsidRPr="00AB33AF">
        <w:rPr>
          <w:rFonts w:ascii="Times New Roman" w:hAnsi="Times New Roman" w:cs="Times New Roman"/>
          <w:sz w:val="24"/>
          <w:lang w:val="en-US"/>
        </w:rPr>
        <w:t>ko</w:t>
      </w:r>
      <w:r w:rsidRPr="00AB33AF">
        <w:rPr>
          <w:rFonts w:ascii="Times New Roman" w:hAnsi="Times New Roman" w:cs="Times New Roman"/>
          <w:sz w:val="24"/>
        </w:rPr>
        <w:t xml:space="preserve"> // </w:t>
      </w:r>
      <w:proofErr w:type="spellStart"/>
      <w:r w:rsidRPr="00AB33AF">
        <w:rPr>
          <w:rFonts w:ascii="Times New Roman" w:hAnsi="Times New Roman" w:cs="Times New Roman"/>
          <w:sz w:val="24"/>
          <w:lang w:val="en-US"/>
        </w:rPr>
        <w:t>Sovremennye</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problemy</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i</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perspektivy</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razvitija</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agropromyshlennogo</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kompleksa</w:t>
      </w:r>
      <w:proofErr w:type="spellEnd"/>
      <w:r w:rsidRPr="00AB33AF">
        <w:rPr>
          <w:rFonts w:ascii="Times New Roman" w:hAnsi="Times New Roman" w:cs="Times New Roman"/>
          <w:sz w:val="24"/>
        </w:rPr>
        <w:t xml:space="preserve"> : </w:t>
      </w:r>
      <w:proofErr w:type="spellStart"/>
      <w:r w:rsidRPr="00AB33AF">
        <w:rPr>
          <w:rFonts w:ascii="Times New Roman" w:hAnsi="Times New Roman" w:cs="Times New Roman"/>
          <w:sz w:val="24"/>
          <w:lang w:val="en-US"/>
        </w:rPr>
        <w:t>Sbornik</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statej</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po</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itogam</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mezhdunarodnoj</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nauchno</w:t>
      </w:r>
      <w:proofErr w:type="spellEnd"/>
      <w:r w:rsidRPr="00AB33AF">
        <w:rPr>
          <w:rFonts w:ascii="Times New Roman" w:hAnsi="Times New Roman" w:cs="Times New Roman"/>
          <w:sz w:val="24"/>
        </w:rPr>
        <w:t>-</w:t>
      </w:r>
      <w:proofErr w:type="spellStart"/>
      <w:r w:rsidRPr="00AB33AF">
        <w:rPr>
          <w:rFonts w:ascii="Times New Roman" w:hAnsi="Times New Roman" w:cs="Times New Roman"/>
          <w:sz w:val="24"/>
          <w:lang w:val="en-US"/>
        </w:rPr>
        <w:t>prakticheskoj</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konferencii</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Saratov</w:t>
      </w:r>
      <w:r w:rsidRPr="00AB33AF">
        <w:rPr>
          <w:rFonts w:ascii="Times New Roman" w:hAnsi="Times New Roman" w:cs="Times New Roman"/>
          <w:sz w:val="24"/>
        </w:rPr>
        <w:t xml:space="preserve">, 16–22 </w:t>
      </w:r>
      <w:proofErr w:type="spellStart"/>
      <w:r w:rsidRPr="00AB33AF">
        <w:rPr>
          <w:rFonts w:ascii="Times New Roman" w:hAnsi="Times New Roman" w:cs="Times New Roman"/>
          <w:sz w:val="24"/>
          <w:lang w:val="en-US"/>
        </w:rPr>
        <w:t>ijulja</w:t>
      </w:r>
      <w:proofErr w:type="spellEnd"/>
      <w:r w:rsidRPr="00AB33AF">
        <w:rPr>
          <w:rFonts w:ascii="Times New Roman" w:hAnsi="Times New Roman" w:cs="Times New Roman"/>
          <w:sz w:val="24"/>
        </w:rPr>
        <w:t xml:space="preserve"> 2019 </w:t>
      </w:r>
      <w:proofErr w:type="spellStart"/>
      <w:r w:rsidRPr="00AB33AF">
        <w:rPr>
          <w:rFonts w:ascii="Times New Roman" w:hAnsi="Times New Roman" w:cs="Times New Roman"/>
          <w:sz w:val="24"/>
          <w:lang w:val="en-US"/>
        </w:rPr>
        <w:t>goda</w:t>
      </w:r>
      <w:proofErr w:type="spellEnd"/>
      <w:r w:rsidRPr="00AB33AF">
        <w:rPr>
          <w:rFonts w:ascii="Times New Roman" w:hAnsi="Times New Roman" w:cs="Times New Roman"/>
          <w:sz w:val="24"/>
        </w:rPr>
        <w:t xml:space="preserve">. – </w:t>
      </w:r>
      <w:r w:rsidRPr="00AB33AF">
        <w:rPr>
          <w:rFonts w:ascii="Times New Roman" w:hAnsi="Times New Roman" w:cs="Times New Roman"/>
          <w:sz w:val="24"/>
          <w:lang w:val="en-US"/>
        </w:rPr>
        <w:t>Saratov</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Obshhestvo</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s</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ogranichennoj</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otvetstvennost</w:t>
      </w:r>
      <w:proofErr w:type="spellEnd"/>
      <w:r w:rsidRPr="00AB33AF">
        <w:rPr>
          <w:rFonts w:ascii="Times New Roman" w:hAnsi="Times New Roman" w:cs="Times New Roman"/>
          <w:sz w:val="24"/>
        </w:rPr>
        <w:t>'</w:t>
      </w:r>
      <w:proofErr w:type="spellStart"/>
      <w:r w:rsidRPr="00AB33AF">
        <w:rPr>
          <w:rFonts w:ascii="Times New Roman" w:hAnsi="Times New Roman" w:cs="Times New Roman"/>
          <w:sz w:val="24"/>
          <w:lang w:val="en-US"/>
        </w:rPr>
        <w:t>ju</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Amirit</w:t>
      </w:r>
      <w:proofErr w:type="spellEnd"/>
      <w:r w:rsidRPr="00AB33AF">
        <w:rPr>
          <w:rFonts w:ascii="Times New Roman" w:hAnsi="Times New Roman" w:cs="Times New Roman"/>
          <w:sz w:val="24"/>
        </w:rPr>
        <w:t xml:space="preserve">", 2019. – </w:t>
      </w:r>
      <w:r w:rsidRPr="00AB33AF">
        <w:rPr>
          <w:rFonts w:ascii="Times New Roman" w:hAnsi="Times New Roman" w:cs="Times New Roman"/>
          <w:sz w:val="24"/>
          <w:lang w:val="en-US"/>
        </w:rPr>
        <w:t>S</w:t>
      </w:r>
      <w:r w:rsidRPr="00AB33AF">
        <w:rPr>
          <w:rFonts w:ascii="Times New Roman" w:hAnsi="Times New Roman" w:cs="Times New Roman"/>
          <w:sz w:val="24"/>
        </w:rPr>
        <w:t>. 415-417.</w:t>
      </w:r>
    </w:p>
    <w:p w14:paraId="34DB9201" w14:textId="77777777" w:rsidR="00AB33AF" w:rsidRPr="00AB33AF" w:rsidRDefault="00AB33AF" w:rsidP="00AB33AF">
      <w:pPr>
        <w:tabs>
          <w:tab w:val="left" w:pos="851"/>
        </w:tabs>
        <w:spacing w:after="0" w:line="240" w:lineRule="auto"/>
        <w:ind w:firstLine="567"/>
        <w:jc w:val="both"/>
        <w:rPr>
          <w:rFonts w:ascii="Times New Roman" w:hAnsi="Times New Roman" w:cs="Times New Roman"/>
          <w:sz w:val="24"/>
        </w:rPr>
      </w:pPr>
      <w:r w:rsidRPr="00AB33AF">
        <w:rPr>
          <w:rFonts w:ascii="Times New Roman" w:hAnsi="Times New Roman" w:cs="Times New Roman"/>
          <w:sz w:val="24"/>
        </w:rPr>
        <w:t>2.</w:t>
      </w:r>
      <w:r w:rsidRPr="00AB33AF">
        <w:rPr>
          <w:rFonts w:ascii="Times New Roman" w:hAnsi="Times New Roman" w:cs="Times New Roman"/>
          <w:sz w:val="24"/>
        </w:rPr>
        <w:tab/>
      </w:r>
      <w:proofErr w:type="spellStart"/>
      <w:r w:rsidRPr="00AB33AF">
        <w:rPr>
          <w:rFonts w:ascii="Times New Roman" w:hAnsi="Times New Roman" w:cs="Times New Roman"/>
          <w:sz w:val="24"/>
          <w:lang w:val="en-US"/>
        </w:rPr>
        <w:t>Nichipurenko</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E</w:t>
      </w:r>
      <w:r w:rsidRPr="00AB33AF">
        <w:rPr>
          <w:rFonts w:ascii="Times New Roman" w:hAnsi="Times New Roman" w:cs="Times New Roman"/>
          <w:sz w:val="24"/>
        </w:rPr>
        <w:t xml:space="preserve">. </w:t>
      </w:r>
      <w:r w:rsidRPr="00AB33AF">
        <w:rPr>
          <w:rFonts w:ascii="Times New Roman" w:hAnsi="Times New Roman" w:cs="Times New Roman"/>
          <w:sz w:val="24"/>
          <w:lang w:val="en-US"/>
        </w:rPr>
        <w:t>N</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Izmenenija</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soderzhanija</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obshhego</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gumusa</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v</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pochve</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travjano</w:t>
      </w:r>
      <w:proofErr w:type="spellEnd"/>
      <w:r w:rsidRPr="00AB33AF">
        <w:rPr>
          <w:rFonts w:ascii="Times New Roman" w:hAnsi="Times New Roman" w:cs="Times New Roman"/>
          <w:sz w:val="24"/>
        </w:rPr>
        <w:t>-</w:t>
      </w:r>
      <w:proofErr w:type="spellStart"/>
      <w:r w:rsidRPr="00AB33AF">
        <w:rPr>
          <w:rFonts w:ascii="Times New Roman" w:hAnsi="Times New Roman" w:cs="Times New Roman"/>
          <w:sz w:val="24"/>
          <w:lang w:val="en-US"/>
        </w:rPr>
        <w:t>zernopropashnogo</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sevooborota</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v</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zavisimosti</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ot</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sistemy</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osnovnoj</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obrabotki</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pochvy</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v</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nizinno</w:t>
      </w:r>
      <w:proofErr w:type="spellEnd"/>
      <w:r w:rsidRPr="00AB33AF">
        <w:rPr>
          <w:rFonts w:ascii="Times New Roman" w:hAnsi="Times New Roman" w:cs="Times New Roman"/>
          <w:sz w:val="24"/>
        </w:rPr>
        <w:t>-</w:t>
      </w:r>
      <w:proofErr w:type="spellStart"/>
      <w:r w:rsidRPr="00AB33AF">
        <w:rPr>
          <w:rFonts w:ascii="Times New Roman" w:hAnsi="Times New Roman" w:cs="Times New Roman"/>
          <w:sz w:val="24"/>
          <w:lang w:val="en-US"/>
        </w:rPr>
        <w:t>zapadinnom</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agrolandshafte</w:t>
      </w:r>
      <w:proofErr w:type="spellEnd"/>
      <w:r w:rsidRPr="00AB33AF">
        <w:rPr>
          <w:rFonts w:ascii="Times New Roman" w:hAnsi="Times New Roman" w:cs="Times New Roman"/>
          <w:sz w:val="24"/>
        </w:rPr>
        <w:t xml:space="preserve"> / </w:t>
      </w:r>
      <w:r w:rsidRPr="00AB33AF">
        <w:rPr>
          <w:rFonts w:ascii="Times New Roman" w:hAnsi="Times New Roman" w:cs="Times New Roman"/>
          <w:sz w:val="24"/>
          <w:lang w:val="en-US"/>
        </w:rPr>
        <w:t>E</w:t>
      </w:r>
      <w:r w:rsidRPr="00AB33AF">
        <w:rPr>
          <w:rFonts w:ascii="Times New Roman" w:hAnsi="Times New Roman" w:cs="Times New Roman"/>
          <w:sz w:val="24"/>
        </w:rPr>
        <w:t xml:space="preserve">. </w:t>
      </w:r>
      <w:r w:rsidRPr="00AB33AF">
        <w:rPr>
          <w:rFonts w:ascii="Times New Roman" w:hAnsi="Times New Roman" w:cs="Times New Roman"/>
          <w:sz w:val="24"/>
          <w:lang w:val="en-US"/>
        </w:rPr>
        <w:t>N</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Nichipurenko</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D</w:t>
      </w:r>
      <w:r w:rsidRPr="00AB33AF">
        <w:rPr>
          <w:rFonts w:ascii="Times New Roman" w:hAnsi="Times New Roman" w:cs="Times New Roman"/>
          <w:sz w:val="24"/>
        </w:rPr>
        <w:t xml:space="preserve">. </w:t>
      </w:r>
      <w:r w:rsidRPr="00AB33AF">
        <w:rPr>
          <w:rFonts w:ascii="Times New Roman" w:hAnsi="Times New Roman" w:cs="Times New Roman"/>
          <w:sz w:val="24"/>
          <w:lang w:val="en-US"/>
        </w:rPr>
        <w:t>V</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Gorobec</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I</w:t>
      </w:r>
      <w:r w:rsidRPr="00AB33AF">
        <w:rPr>
          <w:rFonts w:ascii="Times New Roman" w:hAnsi="Times New Roman" w:cs="Times New Roman"/>
          <w:sz w:val="24"/>
        </w:rPr>
        <w:t xml:space="preserve">. </w:t>
      </w:r>
      <w:r w:rsidRPr="00AB33AF">
        <w:rPr>
          <w:rFonts w:ascii="Times New Roman" w:hAnsi="Times New Roman" w:cs="Times New Roman"/>
          <w:sz w:val="24"/>
          <w:lang w:val="en-US"/>
        </w:rPr>
        <w:t>A</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Pavelko</w:t>
      </w:r>
      <w:proofErr w:type="spellEnd"/>
      <w:r w:rsidRPr="00AB33AF">
        <w:rPr>
          <w:rFonts w:ascii="Times New Roman" w:hAnsi="Times New Roman" w:cs="Times New Roman"/>
          <w:sz w:val="24"/>
        </w:rPr>
        <w:t xml:space="preserve"> // </w:t>
      </w:r>
      <w:proofErr w:type="spellStart"/>
      <w:r w:rsidRPr="00AB33AF">
        <w:rPr>
          <w:rFonts w:ascii="Times New Roman" w:hAnsi="Times New Roman" w:cs="Times New Roman"/>
          <w:sz w:val="24"/>
          <w:lang w:val="en-US"/>
        </w:rPr>
        <w:t>Nauchnoe</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obespechenie</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agropromyshlennogo</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kompleksa</w:t>
      </w:r>
      <w:proofErr w:type="spellEnd"/>
      <w:r w:rsidRPr="00AB33AF">
        <w:rPr>
          <w:rFonts w:ascii="Times New Roman" w:hAnsi="Times New Roman" w:cs="Times New Roman"/>
          <w:sz w:val="24"/>
        </w:rPr>
        <w:t xml:space="preserve"> : </w:t>
      </w:r>
      <w:proofErr w:type="spellStart"/>
      <w:r w:rsidRPr="00AB33AF">
        <w:rPr>
          <w:rFonts w:ascii="Times New Roman" w:hAnsi="Times New Roman" w:cs="Times New Roman"/>
          <w:sz w:val="24"/>
          <w:lang w:val="en-US"/>
        </w:rPr>
        <w:t>Sbornik</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tezisov</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po</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materialam</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Vserossijskoj</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nacional</w:t>
      </w:r>
      <w:proofErr w:type="spellEnd"/>
      <w:r w:rsidRPr="00AB33AF">
        <w:rPr>
          <w:rFonts w:ascii="Times New Roman" w:hAnsi="Times New Roman" w:cs="Times New Roman"/>
          <w:sz w:val="24"/>
        </w:rPr>
        <w:t>'</w:t>
      </w:r>
      <w:proofErr w:type="spellStart"/>
      <w:r w:rsidRPr="00AB33AF">
        <w:rPr>
          <w:rFonts w:ascii="Times New Roman" w:hAnsi="Times New Roman" w:cs="Times New Roman"/>
          <w:sz w:val="24"/>
          <w:lang w:val="en-US"/>
        </w:rPr>
        <w:t>noj</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konferencii</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Krasnodar</w:t>
      </w:r>
      <w:r w:rsidRPr="00AB33AF">
        <w:rPr>
          <w:rFonts w:ascii="Times New Roman" w:hAnsi="Times New Roman" w:cs="Times New Roman"/>
          <w:sz w:val="24"/>
        </w:rPr>
        <w:t xml:space="preserve">, 19 </w:t>
      </w:r>
      <w:proofErr w:type="spellStart"/>
      <w:r w:rsidRPr="00AB33AF">
        <w:rPr>
          <w:rFonts w:ascii="Times New Roman" w:hAnsi="Times New Roman" w:cs="Times New Roman"/>
          <w:sz w:val="24"/>
          <w:lang w:val="en-US"/>
        </w:rPr>
        <w:t>dekabrja</w:t>
      </w:r>
      <w:proofErr w:type="spellEnd"/>
      <w:r w:rsidRPr="00AB33AF">
        <w:rPr>
          <w:rFonts w:ascii="Times New Roman" w:hAnsi="Times New Roman" w:cs="Times New Roman"/>
          <w:sz w:val="24"/>
        </w:rPr>
        <w:t xml:space="preserve"> 2019 </w:t>
      </w:r>
      <w:proofErr w:type="spellStart"/>
      <w:r w:rsidRPr="00AB33AF">
        <w:rPr>
          <w:rFonts w:ascii="Times New Roman" w:hAnsi="Times New Roman" w:cs="Times New Roman"/>
          <w:sz w:val="24"/>
          <w:lang w:val="en-US"/>
        </w:rPr>
        <w:t>goda</w:t>
      </w:r>
      <w:proofErr w:type="spellEnd"/>
      <w:r w:rsidRPr="00AB33AF">
        <w:rPr>
          <w:rFonts w:ascii="Times New Roman" w:hAnsi="Times New Roman" w:cs="Times New Roman"/>
          <w:sz w:val="24"/>
        </w:rPr>
        <w:t xml:space="preserve"> / </w:t>
      </w:r>
      <w:proofErr w:type="spellStart"/>
      <w:r w:rsidRPr="00AB33AF">
        <w:rPr>
          <w:rFonts w:ascii="Times New Roman" w:hAnsi="Times New Roman" w:cs="Times New Roman"/>
          <w:sz w:val="24"/>
          <w:lang w:val="en-US"/>
        </w:rPr>
        <w:t>Otvetstvennyj</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za</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vypusk</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A</w:t>
      </w:r>
      <w:r w:rsidRPr="00AB33AF">
        <w:rPr>
          <w:rFonts w:ascii="Times New Roman" w:hAnsi="Times New Roman" w:cs="Times New Roman"/>
          <w:sz w:val="24"/>
        </w:rPr>
        <w:t xml:space="preserve">. </w:t>
      </w:r>
      <w:r w:rsidRPr="00AB33AF">
        <w:rPr>
          <w:rFonts w:ascii="Times New Roman" w:hAnsi="Times New Roman" w:cs="Times New Roman"/>
          <w:sz w:val="24"/>
          <w:lang w:val="en-US"/>
        </w:rPr>
        <w:t>G</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Koshhaev</w:t>
      </w:r>
      <w:proofErr w:type="spellEnd"/>
      <w:r w:rsidRPr="00AB33AF">
        <w:rPr>
          <w:rFonts w:ascii="Times New Roman" w:hAnsi="Times New Roman" w:cs="Times New Roman"/>
          <w:sz w:val="24"/>
        </w:rPr>
        <w:t xml:space="preserve">. – </w:t>
      </w:r>
      <w:r w:rsidRPr="00AB33AF">
        <w:rPr>
          <w:rFonts w:ascii="Times New Roman" w:hAnsi="Times New Roman" w:cs="Times New Roman"/>
          <w:sz w:val="24"/>
          <w:lang w:val="en-US"/>
        </w:rPr>
        <w:t>Krasnodar</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Kubanskij</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gosudarstvennyj</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agrarnyj</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universitet</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imeni</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I</w:t>
      </w:r>
      <w:r w:rsidRPr="00AB33AF">
        <w:rPr>
          <w:rFonts w:ascii="Times New Roman" w:hAnsi="Times New Roman" w:cs="Times New Roman"/>
          <w:sz w:val="24"/>
        </w:rPr>
        <w:t>.</w:t>
      </w:r>
      <w:r w:rsidRPr="00AB33AF">
        <w:rPr>
          <w:rFonts w:ascii="Times New Roman" w:hAnsi="Times New Roman" w:cs="Times New Roman"/>
          <w:sz w:val="24"/>
          <w:lang w:val="en-US"/>
        </w:rPr>
        <w:t>T</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Trubilina</w:t>
      </w:r>
      <w:proofErr w:type="spellEnd"/>
      <w:r w:rsidRPr="00AB33AF">
        <w:rPr>
          <w:rFonts w:ascii="Times New Roman" w:hAnsi="Times New Roman" w:cs="Times New Roman"/>
          <w:sz w:val="24"/>
        </w:rPr>
        <w:t xml:space="preserve">, 2019. – </w:t>
      </w:r>
      <w:r w:rsidRPr="00AB33AF">
        <w:rPr>
          <w:rFonts w:ascii="Times New Roman" w:hAnsi="Times New Roman" w:cs="Times New Roman"/>
          <w:sz w:val="24"/>
          <w:lang w:val="en-US"/>
        </w:rPr>
        <w:t>S</w:t>
      </w:r>
      <w:r w:rsidRPr="00AB33AF">
        <w:rPr>
          <w:rFonts w:ascii="Times New Roman" w:hAnsi="Times New Roman" w:cs="Times New Roman"/>
          <w:sz w:val="24"/>
        </w:rPr>
        <w:t>. 19-20.</w:t>
      </w:r>
    </w:p>
    <w:p w14:paraId="46960CD6" w14:textId="667CF6DE" w:rsidR="00210AFA" w:rsidRPr="00AB33AF" w:rsidRDefault="00AB33AF" w:rsidP="00AB33AF">
      <w:pPr>
        <w:tabs>
          <w:tab w:val="left" w:pos="851"/>
        </w:tabs>
        <w:spacing w:after="0" w:line="240" w:lineRule="auto"/>
        <w:ind w:firstLine="567"/>
        <w:jc w:val="both"/>
        <w:rPr>
          <w:rFonts w:ascii="Times New Roman" w:hAnsi="Times New Roman" w:cs="Times New Roman"/>
          <w:sz w:val="24"/>
        </w:rPr>
      </w:pPr>
      <w:r w:rsidRPr="00AB33AF">
        <w:rPr>
          <w:rFonts w:ascii="Times New Roman" w:hAnsi="Times New Roman" w:cs="Times New Roman"/>
          <w:sz w:val="24"/>
        </w:rPr>
        <w:t>3.</w:t>
      </w:r>
      <w:r w:rsidRPr="00AB33AF">
        <w:rPr>
          <w:rFonts w:ascii="Times New Roman" w:hAnsi="Times New Roman" w:cs="Times New Roman"/>
          <w:sz w:val="24"/>
        </w:rPr>
        <w:tab/>
      </w:r>
      <w:proofErr w:type="spellStart"/>
      <w:r w:rsidRPr="00AB33AF">
        <w:rPr>
          <w:rFonts w:ascii="Times New Roman" w:hAnsi="Times New Roman" w:cs="Times New Roman"/>
          <w:sz w:val="24"/>
          <w:lang w:val="en-US"/>
        </w:rPr>
        <w:t>Nichipurenko</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E</w:t>
      </w:r>
      <w:r w:rsidRPr="00AB33AF">
        <w:rPr>
          <w:rFonts w:ascii="Times New Roman" w:hAnsi="Times New Roman" w:cs="Times New Roman"/>
          <w:sz w:val="24"/>
        </w:rPr>
        <w:t xml:space="preserve">. </w:t>
      </w:r>
      <w:r w:rsidRPr="00AB33AF">
        <w:rPr>
          <w:rFonts w:ascii="Times New Roman" w:hAnsi="Times New Roman" w:cs="Times New Roman"/>
          <w:sz w:val="24"/>
          <w:lang w:val="en-US"/>
        </w:rPr>
        <w:t>N</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Vlijanie</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sistemy</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udobrenij</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na</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kachestvo</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zerna</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ozimoj</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pshenicy</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v</w:t>
      </w:r>
      <w:r w:rsidRPr="00AB33AF">
        <w:rPr>
          <w:rFonts w:ascii="Times New Roman" w:hAnsi="Times New Roman" w:cs="Times New Roman"/>
          <w:sz w:val="24"/>
        </w:rPr>
        <w:t xml:space="preserve"> </w:t>
      </w:r>
      <w:r w:rsidRPr="00AB33AF">
        <w:rPr>
          <w:rFonts w:ascii="Times New Roman" w:hAnsi="Times New Roman" w:cs="Times New Roman"/>
          <w:sz w:val="24"/>
          <w:lang w:val="en-US"/>
        </w:rPr>
        <w:t>Central</w:t>
      </w:r>
      <w:r w:rsidRPr="00AB33AF">
        <w:rPr>
          <w:rFonts w:ascii="Times New Roman" w:hAnsi="Times New Roman" w:cs="Times New Roman"/>
          <w:sz w:val="24"/>
        </w:rPr>
        <w:t>'</w:t>
      </w:r>
      <w:proofErr w:type="spellStart"/>
      <w:r w:rsidRPr="00AB33AF">
        <w:rPr>
          <w:rFonts w:ascii="Times New Roman" w:hAnsi="Times New Roman" w:cs="Times New Roman"/>
          <w:sz w:val="24"/>
          <w:lang w:val="en-US"/>
        </w:rPr>
        <w:t>noj</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zone</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Krasnodarskogo</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kraja</w:t>
      </w:r>
      <w:proofErr w:type="spellEnd"/>
      <w:r w:rsidRPr="00AB33AF">
        <w:rPr>
          <w:rFonts w:ascii="Times New Roman" w:hAnsi="Times New Roman" w:cs="Times New Roman"/>
          <w:sz w:val="24"/>
        </w:rPr>
        <w:t xml:space="preserve"> / </w:t>
      </w:r>
      <w:r w:rsidRPr="00AB33AF">
        <w:rPr>
          <w:rFonts w:ascii="Times New Roman" w:hAnsi="Times New Roman" w:cs="Times New Roman"/>
          <w:sz w:val="24"/>
          <w:lang w:val="en-US"/>
        </w:rPr>
        <w:t>E</w:t>
      </w:r>
      <w:r w:rsidRPr="00AB33AF">
        <w:rPr>
          <w:rFonts w:ascii="Times New Roman" w:hAnsi="Times New Roman" w:cs="Times New Roman"/>
          <w:sz w:val="24"/>
        </w:rPr>
        <w:t xml:space="preserve">. </w:t>
      </w:r>
      <w:r w:rsidRPr="00AB33AF">
        <w:rPr>
          <w:rFonts w:ascii="Times New Roman" w:hAnsi="Times New Roman" w:cs="Times New Roman"/>
          <w:sz w:val="24"/>
          <w:lang w:val="en-US"/>
        </w:rPr>
        <w:t>N</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Nichipurenko</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T</w:t>
      </w:r>
      <w:r w:rsidRPr="00AB33AF">
        <w:rPr>
          <w:rFonts w:ascii="Times New Roman" w:hAnsi="Times New Roman" w:cs="Times New Roman"/>
          <w:sz w:val="24"/>
        </w:rPr>
        <w:t xml:space="preserve">. </w:t>
      </w:r>
      <w:r w:rsidRPr="00AB33AF">
        <w:rPr>
          <w:rFonts w:ascii="Times New Roman" w:hAnsi="Times New Roman" w:cs="Times New Roman"/>
          <w:sz w:val="24"/>
          <w:lang w:val="en-US"/>
        </w:rPr>
        <w:t>D</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Fedorova</w:t>
      </w:r>
      <w:proofErr w:type="spellEnd"/>
      <w:r w:rsidRPr="00AB33AF">
        <w:rPr>
          <w:rFonts w:ascii="Times New Roman" w:hAnsi="Times New Roman" w:cs="Times New Roman"/>
          <w:sz w:val="24"/>
        </w:rPr>
        <w:t xml:space="preserve"> // </w:t>
      </w:r>
      <w:proofErr w:type="spellStart"/>
      <w:r w:rsidRPr="00AB33AF">
        <w:rPr>
          <w:rFonts w:ascii="Times New Roman" w:hAnsi="Times New Roman" w:cs="Times New Roman"/>
          <w:sz w:val="24"/>
          <w:lang w:val="en-US"/>
        </w:rPr>
        <w:t>Nauka</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obrazovanie</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i</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innovacii</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dlja</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APK</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sostojanie</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problemy</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i</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perspektivy</w:t>
      </w:r>
      <w:proofErr w:type="spellEnd"/>
      <w:r w:rsidRPr="00AB33AF">
        <w:rPr>
          <w:rFonts w:ascii="Times New Roman" w:hAnsi="Times New Roman" w:cs="Times New Roman"/>
          <w:sz w:val="24"/>
        </w:rPr>
        <w:t xml:space="preserve"> : </w:t>
      </w:r>
      <w:proofErr w:type="spellStart"/>
      <w:r w:rsidRPr="00AB33AF">
        <w:rPr>
          <w:rFonts w:ascii="Times New Roman" w:hAnsi="Times New Roman" w:cs="Times New Roman"/>
          <w:sz w:val="24"/>
          <w:lang w:val="en-US"/>
        </w:rPr>
        <w:t>Materialy</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VI</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Mezhdunarodnoj</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nauchno</w:t>
      </w:r>
      <w:proofErr w:type="spellEnd"/>
      <w:r w:rsidRPr="00AB33AF">
        <w:rPr>
          <w:rFonts w:ascii="Times New Roman" w:hAnsi="Times New Roman" w:cs="Times New Roman"/>
          <w:sz w:val="24"/>
        </w:rPr>
        <w:t>-</w:t>
      </w:r>
      <w:proofErr w:type="spellStart"/>
      <w:r w:rsidRPr="00AB33AF">
        <w:rPr>
          <w:rFonts w:ascii="Times New Roman" w:hAnsi="Times New Roman" w:cs="Times New Roman"/>
          <w:sz w:val="24"/>
          <w:lang w:val="en-US"/>
        </w:rPr>
        <w:t>prakticheskoj</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onlajn</w:t>
      </w:r>
      <w:proofErr w:type="spellEnd"/>
      <w:r w:rsidRPr="00AB33AF">
        <w:rPr>
          <w:rFonts w:ascii="Times New Roman" w:hAnsi="Times New Roman" w:cs="Times New Roman"/>
          <w:sz w:val="24"/>
        </w:rPr>
        <w:t>-</w:t>
      </w:r>
      <w:proofErr w:type="spellStart"/>
      <w:r w:rsidRPr="00AB33AF">
        <w:rPr>
          <w:rFonts w:ascii="Times New Roman" w:hAnsi="Times New Roman" w:cs="Times New Roman"/>
          <w:sz w:val="24"/>
          <w:lang w:val="en-US"/>
        </w:rPr>
        <w:t>konferencii</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Majkop</w:t>
      </w:r>
      <w:proofErr w:type="spellEnd"/>
      <w:r w:rsidRPr="00AB33AF">
        <w:rPr>
          <w:rFonts w:ascii="Times New Roman" w:hAnsi="Times New Roman" w:cs="Times New Roman"/>
          <w:sz w:val="24"/>
        </w:rPr>
        <w:t xml:space="preserve">, 25 </w:t>
      </w:r>
      <w:proofErr w:type="spellStart"/>
      <w:r w:rsidRPr="00AB33AF">
        <w:rPr>
          <w:rFonts w:ascii="Times New Roman" w:hAnsi="Times New Roman" w:cs="Times New Roman"/>
          <w:sz w:val="24"/>
          <w:lang w:val="en-US"/>
        </w:rPr>
        <w:t>nojabrja</w:t>
      </w:r>
      <w:proofErr w:type="spellEnd"/>
      <w:r w:rsidRPr="00AB33AF">
        <w:rPr>
          <w:rFonts w:ascii="Times New Roman" w:hAnsi="Times New Roman" w:cs="Times New Roman"/>
          <w:sz w:val="24"/>
        </w:rPr>
        <w:t xml:space="preserve"> 2020 </w:t>
      </w:r>
      <w:proofErr w:type="spellStart"/>
      <w:r w:rsidRPr="00AB33AF">
        <w:rPr>
          <w:rFonts w:ascii="Times New Roman" w:hAnsi="Times New Roman" w:cs="Times New Roman"/>
          <w:sz w:val="24"/>
          <w:lang w:val="en-US"/>
        </w:rPr>
        <w:t>goda</w:t>
      </w:r>
      <w:proofErr w:type="spellEnd"/>
      <w:r w:rsidRPr="00AB33AF">
        <w:rPr>
          <w:rFonts w:ascii="Times New Roman" w:hAnsi="Times New Roman" w:cs="Times New Roman"/>
          <w:sz w:val="24"/>
        </w:rPr>
        <w:t xml:space="preserve">. – </w:t>
      </w:r>
      <w:proofErr w:type="spellStart"/>
      <w:r w:rsidRPr="00AB33AF">
        <w:rPr>
          <w:rFonts w:ascii="Times New Roman" w:hAnsi="Times New Roman" w:cs="Times New Roman"/>
          <w:sz w:val="24"/>
          <w:lang w:val="en-US"/>
        </w:rPr>
        <w:t>Majkop</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Izdatel</w:t>
      </w:r>
      <w:proofErr w:type="spellEnd"/>
      <w:r w:rsidRPr="00AB33AF">
        <w:rPr>
          <w:rFonts w:ascii="Times New Roman" w:hAnsi="Times New Roman" w:cs="Times New Roman"/>
          <w:sz w:val="24"/>
        </w:rPr>
        <w:t>'</w:t>
      </w:r>
      <w:proofErr w:type="spellStart"/>
      <w:r w:rsidRPr="00AB33AF">
        <w:rPr>
          <w:rFonts w:ascii="Times New Roman" w:hAnsi="Times New Roman" w:cs="Times New Roman"/>
          <w:sz w:val="24"/>
          <w:lang w:val="en-US"/>
        </w:rPr>
        <w:t>stvo</w:t>
      </w:r>
      <w:proofErr w:type="spellEnd"/>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Magarin</w:t>
      </w:r>
      <w:proofErr w:type="spellEnd"/>
      <w:r w:rsidRPr="00AB33AF">
        <w:rPr>
          <w:rFonts w:ascii="Times New Roman" w:hAnsi="Times New Roman" w:cs="Times New Roman"/>
          <w:sz w:val="24"/>
        </w:rPr>
        <w:t xml:space="preserve"> </w:t>
      </w:r>
      <w:r w:rsidRPr="00AB33AF">
        <w:rPr>
          <w:rFonts w:ascii="Times New Roman" w:hAnsi="Times New Roman" w:cs="Times New Roman"/>
          <w:sz w:val="24"/>
          <w:lang w:val="en-US"/>
        </w:rPr>
        <w:t>Oleg</w:t>
      </w:r>
      <w:r w:rsidRPr="00AB33AF">
        <w:rPr>
          <w:rFonts w:ascii="Times New Roman" w:hAnsi="Times New Roman" w:cs="Times New Roman"/>
          <w:sz w:val="24"/>
        </w:rPr>
        <w:t xml:space="preserve"> </w:t>
      </w:r>
      <w:proofErr w:type="spellStart"/>
      <w:r w:rsidRPr="00AB33AF">
        <w:rPr>
          <w:rFonts w:ascii="Times New Roman" w:hAnsi="Times New Roman" w:cs="Times New Roman"/>
          <w:sz w:val="24"/>
          <w:lang w:val="en-US"/>
        </w:rPr>
        <w:t>Grigor</w:t>
      </w:r>
      <w:proofErr w:type="spellEnd"/>
      <w:r w:rsidRPr="00AB33AF">
        <w:rPr>
          <w:rFonts w:ascii="Times New Roman" w:hAnsi="Times New Roman" w:cs="Times New Roman"/>
          <w:sz w:val="24"/>
        </w:rPr>
        <w:t>'</w:t>
      </w:r>
      <w:proofErr w:type="spellStart"/>
      <w:r w:rsidRPr="00AB33AF">
        <w:rPr>
          <w:rFonts w:ascii="Times New Roman" w:hAnsi="Times New Roman" w:cs="Times New Roman"/>
          <w:sz w:val="24"/>
          <w:lang w:val="en-US"/>
        </w:rPr>
        <w:t>evich</w:t>
      </w:r>
      <w:proofErr w:type="spellEnd"/>
      <w:r w:rsidRPr="00AB33AF">
        <w:rPr>
          <w:rFonts w:ascii="Times New Roman" w:hAnsi="Times New Roman" w:cs="Times New Roman"/>
          <w:sz w:val="24"/>
        </w:rPr>
        <w:t xml:space="preserve">", 2020. – </w:t>
      </w:r>
      <w:r w:rsidRPr="00AB33AF">
        <w:rPr>
          <w:rFonts w:ascii="Times New Roman" w:hAnsi="Times New Roman" w:cs="Times New Roman"/>
          <w:sz w:val="24"/>
          <w:lang w:val="en-US"/>
        </w:rPr>
        <w:t>S</w:t>
      </w:r>
      <w:r w:rsidRPr="00AB33AF">
        <w:rPr>
          <w:rFonts w:ascii="Times New Roman" w:hAnsi="Times New Roman" w:cs="Times New Roman"/>
          <w:sz w:val="24"/>
        </w:rPr>
        <w:t>. 166-167.</w:t>
      </w:r>
    </w:p>
    <w:sectPr w:rsidR="00210AFA" w:rsidRPr="00AB33AF" w:rsidSect="00D73CA9">
      <w:headerReference w:type="even" r:id="rId13"/>
      <w:headerReference w:type="default" r:id="rId14"/>
      <w:footerReference w:type="default" r:id="rId15"/>
      <w:headerReference w:type="firs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78A84" w14:textId="77777777" w:rsidR="0042668B" w:rsidRDefault="0042668B">
      <w:pPr>
        <w:spacing w:after="0" w:line="240" w:lineRule="auto"/>
      </w:pPr>
      <w:r>
        <w:separator/>
      </w:r>
    </w:p>
  </w:endnote>
  <w:endnote w:type="continuationSeparator" w:id="0">
    <w:p w14:paraId="63706EA7" w14:textId="77777777" w:rsidR="0042668B" w:rsidRDefault="00426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Liberation Serif">
    <w:altName w:val="Times New Roman"/>
    <w:panose1 w:val="020B0604020202020204"/>
    <w:charset w:val="CC"/>
    <w:family w:val="roman"/>
    <w:pitch w:val="variable"/>
    <w:sig w:usb0="00000203" w:usb1="00000000" w:usb2="00000000" w:usb3="00000000" w:csb0="00000005"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69943" w14:textId="504A78E9" w:rsidR="00B47CB5" w:rsidRPr="00CE5DCE" w:rsidRDefault="00CE5DCE">
    <w:pPr>
      <w:pStyle w:val="Footer"/>
      <w:rPr>
        <w:lang w:val="en-US"/>
      </w:rPr>
    </w:pPr>
    <w:hyperlink r:id="rId1" w:history="1">
      <w:r w:rsidRPr="007B39CD">
        <w:rPr>
          <w:rStyle w:val="Hyperlink"/>
          <w:rFonts w:ascii="Times New Roman" w:hAnsi="Times New Roman" w:cs="Times New Roman"/>
          <w:sz w:val="24"/>
          <w:szCs w:val="24"/>
        </w:rPr>
        <w:t>http://ej.kubagro.ru/2023/06/pdf/0</w:t>
      </w:r>
      <w:r w:rsidRPr="007B39CD">
        <w:rPr>
          <w:rStyle w:val="Hyperlink"/>
          <w:rFonts w:ascii="Times New Roman" w:hAnsi="Times New Roman" w:cs="Times New Roman"/>
          <w:sz w:val="24"/>
          <w:szCs w:val="24"/>
          <w:lang w:val="en-US"/>
        </w:rPr>
        <w:t>9</w:t>
      </w:r>
      <w:r w:rsidRPr="007B39CD">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EE4AB" w14:textId="77777777" w:rsidR="0042668B" w:rsidRDefault="0042668B">
      <w:pPr>
        <w:spacing w:after="0" w:line="240" w:lineRule="auto"/>
      </w:pPr>
      <w:r>
        <w:separator/>
      </w:r>
    </w:p>
  </w:footnote>
  <w:footnote w:type="continuationSeparator" w:id="0">
    <w:p w14:paraId="2A758682" w14:textId="77777777" w:rsidR="0042668B" w:rsidRDefault="004266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11284719"/>
      <w:docPartObj>
        <w:docPartGallery w:val="Page Numbers (Top of Page)"/>
        <w:docPartUnique/>
      </w:docPartObj>
    </w:sdtPr>
    <w:sdtContent>
      <w:p w14:paraId="4F3C8BA8" w14:textId="3E6EA6A1" w:rsidR="00B47CB5" w:rsidRDefault="00B47CB5" w:rsidP="007B39C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0522C85" w14:textId="77777777" w:rsidR="00B47CB5" w:rsidRDefault="00B47CB5" w:rsidP="00B47CB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sz w:val="28"/>
        <w:szCs w:val="28"/>
      </w:rPr>
      <w:id w:val="-2072118760"/>
      <w:docPartObj>
        <w:docPartGallery w:val="Page Numbers (Top of Page)"/>
        <w:docPartUnique/>
      </w:docPartObj>
    </w:sdtPr>
    <w:sdtContent>
      <w:p w14:paraId="67626431" w14:textId="193E97B1" w:rsidR="00B47CB5" w:rsidRPr="00B47CB5" w:rsidRDefault="00B47CB5" w:rsidP="007B39CD">
        <w:pPr>
          <w:pStyle w:val="Header"/>
          <w:framePr w:wrap="none" w:vAnchor="text" w:hAnchor="margin" w:xAlign="right" w:y="1"/>
          <w:rPr>
            <w:rStyle w:val="PageNumber"/>
            <w:rFonts w:ascii="Times New Roman" w:hAnsi="Times New Roman"/>
            <w:sz w:val="28"/>
            <w:szCs w:val="28"/>
          </w:rPr>
        </w:pPr>
        <w:r w:rsidRPr="00B47CB5">
          <w:rPr>
            <w:rStyle w:val="PageNumber"/>
            <w:rFonts w:ascii="Times New Roman" w:hAnsi="Times New Roman"/>
            <w:sz w:val="28"/>
            <w:szCs w:val="28"/>
          </w:rPr>
          <w:fldChar w:fldCharType="begin"/>
        </w:r>
        <w:r w:rsidRPr="00B47CB5">
          <w:rPr>
            <w:rStyle w:val="PageNumber"/>
            <w:rFonts w:ascii="Times New Roman" w:hAnsi="Times New Roman"/>
            <w:sz w:val="28"/>
            <w:szCs w:val="28"/>
          </w:rPr>
          <w:instrText xml:space="preserve"> PAGE </w:instrText>
        </w:r>
        <w:r w:rsidRPr="00B47CB5">
          <w:rPr>
            <w:rStyle w:val="PageNumber"/>
            <w:rFonts w:ascii="Times New Roman" w:hAnsi="Times New Roman"/>
            <w:sz w:val="28"/>
            <w:szCs w:val="28"/>
          </w:rPr>
          <w:fldChar w:fldCharType="separate"/>
        </w:r>
        <w:r w:rsidRPr="00B47CB5">
          <w:rPr>
            <w:rStyle w:val="PageNumber"/>
            <w:rFonts w:ascii="Times New Roman" w:hAnsi="Times New Roman"/>
            <w:noProof/>
            <w:sz w:val="28"/>
            <w:szCs w:val="28"/>
          </w:rPr>
          <w:t>1</w:t>
        </w:r>
        <w:r w:rsidRPr="00B47CB5">
          <w:rPr>
            <w:rStyle w:val="PageNumber"/>
            <w:rFonts w:ascii="Times New Roman" w:hAnsi="Times New Roman"/>
            <w:sz w:val="28"/>
            <w:szCs w:val="28"/>
          </w:rPr>
          <w:fldChar w:fldCharType="end"/>
        </w:r>
      </w:p>
    </w:sdtContent>
  </w:sdt>
  <w:p w14:paraId="7485FE7D" w14:textId="77777777" w:rsidR="00B47CB5" w:rsidRPr="00CE00F9" w:rsidRDefault="00B47CB5" w:rsidP="00B47CB5">
    <w:pPr>
      <w:pStyle w:val="Header"/>
      <w:ind w:right="360"/>
      <w:rPr>
        <w:rFonts w:ascii="Times New Roman" w:hAnsi="Times New Roman"/>
        <w:sz w:val="24"/>
        <w:szCs w:val="24"/>
      </w:rPr>
    </w:pPr>
    <w:r w:rsidRPr="00CE00F9">
      <w:rPr>
        <w:rFonts w:ascii="Times New Roman" w:hAnsi="Times New Roman"/>
        <w:sz w:val="24"/>
        <w:szCs w:val="24"/>
      </w:rPr>
      <w:t xml:space="preserve">Научный журнал </w:t>
    </w:r>
    <w:proofErr w:type="spellStart"/>
    <w:r w:rsidRPr="00CE00F9">
      <w:rPr>
        <w:rFonts w:ascii="Times New Roman" w:hAnsi="Times New Roman"/>
        <w:sz w:val="24"/>
        <w:szCs w:val="24"/>
      </w:rPr>
      <w:t>КубГАУ</w:t>
    </w:r>
    <w:proofErr w:type="spellEnd"/>
    <w:r w:rsidRPr="00CE00F9">
      <w:rPr>
        <w:rFonts w:ascii="Times New Roman" w:hAnsi="Times New Roman"/>
        <w:sz w:val="24"/>
        <w:szCs w:val="24"/>
      </w:rPr>
      <w:t>, №190(06), 2023 год</w:t>
    </w:r>
  </w:p>
  <w:p w14:paraId="011CF4B3" w14:textId="77777777" w:rsidR="00D73CA9" w:rsidRDefault="00D73CA9">
    <w:pPr>
      <w:pStyle w:val="Header"/>
      <w:jc w:val="right"/>
    </w:pPr>
  </w:p>
  <w:p w14:paraId="4EE41DEA" w14:textId="77777777" w:rsidR="00D73CA9" w:rsidRDefault="00D73C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B6FF" w14:textId="77777777" w:rsidR="00D73CA9" w:rsidRDefault="00D73CA9">
    <w:pPr>
      <w:pStyle w:val="Header"/>
      <w:jc w:val="right"/>
    </w:pPr>
    <w:r>
      <w:t>1</w:t>
    </w:r>
  </w:p>
  <w:p w14:paraId="0DCD0245" w14:textId="77777777" w:rsidR="00D73CA9" w:rsidRDefault="00D73C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F5CC6"/>
    <w:multiLevelType w:val="hybridMultilevel"/>
    <w:tmpl w:val="AF887A18"/>
    <w:lvl w:ilvl="0" w:tplc="98F0BEA0">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36952DB"/>
    <w:multiLevelType w:val="hybridMultilevel"/>
    <w:tmpl w:val="C6B0DF04"/>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15:restartNumberingAfterBreak="0">
    <w:nsid w:val="14AC33AD"/>
    <w:multiLevelType w:val="hybridMultilevel"/>
    <w:tmpl w:val="D44285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85077AA"/>
    <w:multiLevelType w:val="hybridMultilevel"/>
    <w:tmpl w:val="D44285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0143E75"/>
    <w:multiLevelType w:val="hybridMultilevel"/>
    <w:tmpl w:val="F26CE342"/>
    <w:lvl w:ilvl="0" w:tplc="0314938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D69508A"/>
    <w:multiLevelType w:val="hybridMultilevel"/>
    <w:tmpl w:val="92DEE65A"/>
    <w:lvl w:ilvl="0" w:tplc="98F0BE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F6724B9"/>
    <w:multiLevelType w:val="hybridMultilevel"/>
    <w:tmpl w:val="5874D84A"/>
    <w:lvl w:ilvl="0" w:tplc="98F0BEA0">
      <w:start w:val="1"/>
      <w:numFmt w:val="decimal"/>
      <w:lvlText w:val="%1."/>
      <w:lvlJc w:val="left"/>
      <w:pPr>
        <w:ind w:left="1636"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4"/>
  </w:num>
  <w:num w:numId="3">
    <w:abstractNumId w:val="5"/>
  </w:num>
  <w:num w:numId="4">
    <w:abstractNumId w:val="0"/>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6F6D"/>
    <w:rsid w:val="00004E13"/>
    <w:rsid w:val="000474A5"/>
    <w:rsid w:val="00073EC0"/>
    <w:rsid w:val="000E38CC"/>
    <w:rsid w:val="00153B5E"/>
    <w:rsid w:val="00173A52"/>
    <w:rsid w:val="00191ABE"/>
    <w:rsid w:val="001B4D22"/>
    <w:rsid w:val="00210AFA"/>
    <w:rsid w:val="002237E1"/>
    <w:rsid w:val="00242763"/>
    <w:rsid w:val="0024610C"/>
    <w:rsid w:val="00246214"/>
    <w:rsid w:val="00262D1C"/>
    <w:rsid w:val="00297220"/>
    <w:rsid w:val="00315B30"/>
    <w:rsid w:val="003B68FD"/>
    <w:rsid w:val="003B7F17"/>
    <w:rsid w:val="003F052D"/>
    <w:rsid w:val="0042668B"/>
    <w:rsid w:val="00466F6D"/>
    <w:rsid w:val="00474A31"/>
    <w:rsid w:val="00474BA2"/>
    <w:rsid w:val="00491B4D"/>
    <w:rsid w:val="004D0A51"/>
    <w:rsid w:val="004D4941"/>
    <w:rsid w:val="00534C29"/>
    <w:rsid w:val="005643BE"/>
    <w:rsid w:val="00567CFA"/>
    <w:rsid w:val="00594592"/>
    <w:rsid w:val="005D5FBF"/>
    <w:rsid w:val="006131BE"/>
    <w:rsid w:val="00631A49"/>
    <w:rsid w:val="00734206"/>
    <w:rsid w:val="007C4767"/>
    <w:rsid w:val="007D223A"/>
    <w:rsid w:val="007E21EE"/>
    <w:rsid w:val="007F4D1A"/>
    <w:rsid w:val="007F55A5"/>
    <w:rsid w:val="0081305E"/>
    <w:rsid w:val="0083568D"/>
    <w:rsid w:val="00885072"/>
    <w:rsid w:val="008976BB"/>
    <w:rsid w:val="008D7CCC"/>
    <w:rsid w:val="00952B5D"/>
    <w:rsid w:val="009C0FF6"/>
    <w:rsid w:val="009C294E"/>
    <w:rsid w:val="00A346CE"/>
    <w:rsid w:val="00A5274A"/>
    <w:rsid w:val="00A76937"/>
    <w:rsid w:val="00AB33AF"/>
    <w:rsid w:val="00AD3957"/>
    <w:rsid w:val="00AE5A28"/>
    <w:rsid w:val="00B25D69"/>
    <w:rsid w:val="00B47CB5"/>
    <w:rsid w:val="00B5462C"/>
    <w:rsid w:val="00B60985"/>
    <w:rsid w:val="00B6651D"/>
    <w:rsid w:val="00B70D30"/>
    <w:rsid w:val="00BA7E86"/>
    <w:rsid w:val="00BF2FB0"/>
    <w:rsid w:val="00C35BF0"/>
    <w:rsid w:val="00C4487E"/>
    <w:rsid w:val="00C863F7"/>
    <w:rsid w:val="00C92297"/>
    <w:rsid w:val="00CA6499"/>
    <w:rsid w:val="00CC60C2"/>
    <w:rsid w:val="00CE5DCE"/>
    <w:rsid w:val="00D73CA9"/>
    <w:rsid w:val="00D903EF"/>
    <w:rsid w:val="00DC4516"/>
    <w:rsid w:val="00E76401"/>
    <w:rsid w:val="00E91B2A"/>
    <w:rsid w:val="00ED1F04"/>
    <w:rsid w:val="00F15261"/>
    <w:rsid w:val="00F315D8"/>
    <w:rsid w:val="00F562BB"/>
    <w:rsid w:val="00FB04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57CC2"/>
  <w15:docId w15:val="{190E9226-B1FE-7545-B89A-99228A9F2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6F6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66F6D"/>
    <w:pPr>
      <w:tabs>
        <w:tab w:val="center" w:pos="4677"/>
        <w:tab w:val="right" w:pos="9355"/>
      </w:tabs>
      <w:spacing w:after="0" w:line="240" w:lineRule="auto"/>
    </w:pPr>
    <w:rPr>
      <w:rFonts w:eastAsia="Times New Roman" w:cs="Times New Roman"/>
    </w:rPr>
  </w:style>
  <w:style w:type="character" w:customStyle="1" w:styleId="HeaderChar">
    <w:name w:val="Header Char"/>
    <w:basedOn w:val="DefaultParagraphFont"/>
    <w:link w:val="Header"/>
    <w:uiPriority w:val="99"/>
    <w:rsid w:val="00466F6D"/>
    <w:rPr>
      <w:rFonts w:eastAsia="Times New Roman" w:cs="Times New Roman"/>
    </w:rPr>
  </w:style>
  <w:style w:type="paragraph" w:styleId="ListParagraph">
    <w:name w:val="List Paragraph"/>
    <w:basedOn w:val="Normal"/>
    <w:uiPriority w:val="34"/>
    <w:qFormat/>
    <w:rsid w:val="000474A5"/>
    <w:pPr>
      <w:ind w:left="720"/>
      <w:contextualSpacing/>
    </w:pPr>
  </w:style>
  <w:style w:type="paragraph" w:styleId="BalloonText">
    <w:name w:val="Balloon Text"/>
    <w:basedOn w:val="Normal"/>
    <w:link w:val="BalloonTextChar"/>
    <w:uiPriority w:val="99"/>
    <w:semiHidden/>
    <w:unhideWhenUsed/>
    <w:rsid w:val="000474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74A5"/>
    <w:rPr>
      <w:rFonts w:ascii="Tahoma" w:hAnsi="Tahoma" w:cs="Tahoma"/>
      <w:sz w:val="16"/>
      <w:szCs w:val="16"/>
    </w:rPr>
  </w:style>
  <w:style w:type="character" w:styleId="Hyperlink">
    <w:name w:val="Hyperlink"/>
    <w:basedOn w:val="DefaultParagraphFont"/>
    <w:uiPriority w:val="99"/>
    <w:unhideWhenUsed/>
    <w:rsid w:val="007E21EE"/>
    <w:rPr>
      <w:color w:val="0000FF"/>
      <w:u w:val="single"/>
    </w:rPr>
  </w:style>
  <w:style w:type="paragraph" w:styleId="HTMLPreformatted">
    <w:name w:val="HTML Preformatted"/>
    <w:basedOn w:val="Normal"/>
    <w:link w:val="HTMLPreformattedChar"/>
    <w:uiPriority w:val="99"/>
    <w:semiHidden/>
    <w:unhideWhenUsed/>
    <w:rsid w:val="00C92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C92297"/>
    <w:rPr>
      <w:rFonts w:ascii="Courier New" w:eastAsia="Times New Roman" w:hAnsi="Courier New" w:cs="Courier New"/>
      <w:sz w:val="20"/>
      <w:szCs w:val="20"/>
      <w:lang w:eastAsia="ru-RU"/>
    </w:rPr>
  </w:style>
  <w:style w:type="character" w:customStyle="1" w:styleId="y2iqfc">
    <w:name w:val="y2iqfc"/>
    <w:basedOn w:val="DefaultParagraphFont"/>
    <w:rsid w:val="00C92297"/>
  </w:style>
  <w:style w:type="character" w:styleId="UnresolvedMention">
    <w:name w:val="Unresolved Mention"/>
    <w:basedOn w:val="DefaultParagraphFont"/>
    <w:uiPriority w:val="99"/>
    <w:semiHidden/>
    <w:unhideWhenUsed/>
    <w:rsid w:val="008D7CCC"/>
    <w:rPr>
      <w:color w:val="605E5C"/>
      <w:shd w:val="clear" w:color="auto" w:fill="E1DFDD"/>
    </w:rPr>
  </w:style>
  <w:style w:type="paragraph" w:styleId="Footer">
    <w:name w:val="footer"/>
    <w:basedOn w:val="Normal"/>
    <w:link w:val="FooterChar"/>
    <w:uiPriority w:val="99"/>
    <w:unhideWhenUsed/>
    <w:rsid w:val="00B47C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CB5"/>
  </w:style>
  <w:style w:type="character" w:styleId="PageNumber">
    <w:name w:val="page number"/>
    <w:basedOn w:val="DefaultParagraphFont"/>
    <w:uiPriority w:val="99"/>
    <w:semiHidden/>
    <w:unhideWhenUsed/>
    <w:rsid w:val="00B47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499621">
      <w:bodyDiv w:val="1"/>
      <w:marLeft w:val="0"/>
      <w:marRight w:val="0"/>
      <w:marTop w:val="0"/>
      <w:marBottom w:val="0"/>
      <w:divBdr>
        <w:top w:val="none" w:sz="0" w:space="0" w:color="auto"/>
        <w:left w:val="none" w:sz="0" w:space="0" w:color="auto"/>
        <w:bottom w:val="none" w:sz="0" w:space="0" w:color="auto"/>
        <w:right w:val="none" w:sz="0" w:space="0" w:color="auto"/>
      </w:divBdr>
    </w:div>
    <w:div w:id="1742170082">
      <w:bodyDiv w:val="1"/>
      <w:marLeft w:val="0"/>
      <w:marRight w:val="0"/>
      <w:marTop w:val="0"/>
      <w:marBottom w:val="0"/>
      <w:divBdr>
        <w:top w:val="none" w:sz="0" w:space="0" w:color="auto"/>
        <w:left w:val="none" w:sz="0" w:space="0" w:color="auto"/>
        <w:bottom w:val="none" w:sz="0" w:space="0" w:color="auto"/>
        <w:right w:val="none" w:sz="0" w:space="0" w:color="auto"/>
      </w:divBdr>
    </w:div>
    <w:div w:id="211439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chipurenko-1993@mail.r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eacode.com/online/udc/63/631.86.html" TargetMode="Externa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ichipurenko-1993@mail.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teacode.com/online/udc/63/631.86.html" TargetMode="External"/><Relationship Id="rId4" Type="http://schemas.openxmlformats.org/officeDocument/2006/relationships/webSettings" Target="webSettings.xml"/><Relationship Id="rId9" Type="http://schemas.openxmlformats.org/officeDocument/2006/relationships/hyperlink" Target="http://dx.doi.org/10.21515/1990-4665-190-009"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6/pdf/09.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Лист1!$B$1</c:f>
              <c:strCache>
                <c:ptCount val="1"/>
                <c:pt idx="0">
                  <c:v>Традиционная (контроль)</c:v>
                </c:pt>
              </c:strCache>
            </c:strRef>
          </c:tx>
          <c:dLbls>
            <c:dLbl>
              <c:idx val="1"/>
              <c:tx>
                <c:rich>
                  <a:bodyPr/>
                  <a:lstStyle/>
                  <a:p>
                    <a:r>
                      <a:rPr lang="en-US" b="1"/>
                      <a:t>2,48</a:t>
                    </a:r>
                  </a:p>
                </c:rich>
              </c:tx>
              <c:dLblPos val="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5CFD-4E49-9748-A98A900E9BE1}"/>
                </c:ext>
              </c:extLst>
            </c:dLbl>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До закладки опыта</c:v>
                </c:pt>
                <c:pt idx="1">
                  <c:v>Середина 5 ротации</c:v>
                </c:pt>
              </c:strCache>
            </c:strRef>
          </c:cat>
          <c:val>
            <c:numRef>
              <c:f>Лист1!$B$2:$B$3</c:f>
              <c:numCache>
                <c:formatCode>General</c:formatCode>
                <c:ptCount val="2"/>
                <c:pt idx="0">
                  <c:v>2.67</c:v>
                </c:pt>
                <c:pt idx="1">
                  <c:v>2.48</c:v>
                </c:pt>
              </c:numCache>
            </c:numRef>
          </c:val>
          <c:smooth val="0"/>
          <c:extLst>
            <c:ext xmlns:c16="http://schemas.microsoft.com/office/drawing/2014/chart" uri="{C3380CC4-5D6E-409C-BE32-E72D297353CC}">
              <c16:uniqueId val="{00000001-5CFD-4E49-9748-A98A900E9BE1}"/>
            </c:ext>
          </c:extLst>
        </c:ser>
        <c:ser>
          <c:idx val="1"/>
          <c:order val="1"/>
          <c:tx>
            <c:strRef>
              <c:f>Лист1!$C$1</c:f>
              <c:strCache>
                <c:ptCount val="1"/>
                <c:pt idx="0">
                  <c:v>Биологизированная </c:v>
                </c:pt>
              </c:strCache>
            </c:strRef>
          </c:tx>
          <c:dLbls>
            <c:dLbl>
              <c:idx val="1"/>
              <c:layout>
                <c:manualLayout>
                  <c:x val="-4.248268445610965E-2"/>
                  <c:y val="-4.0089363829521309E-2"/>
                </c:manualLayout>
              </c:layout>
              <c:tx>
                <c:rich>
                  <a:bodyPr/>
                  <a:lstStyle/>
                  <a:p>
                    <a:r>
                      <a:rPr lang="en-US" b="1"/>
                      <a:t>2,86</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5CFD-4E49-9748-A98A900E9BE1}"/>
                </c:ext>
              </c:extLst>
            </c:dLbl>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До закладки опыта</c:v>
                </c:pt>
                <c:pt idx="1">
                  <c:v>Середина 5 ротации</c:v>
                </c:pt>
              </c:strCache>
            </c:strRef>
          </c:cat>
          <c:val>
            <c:numRef>
              <c:f>Лист1!$C$2:$C$3</c:f>
              <c:numCache>
                <c:formatCode>General</c:formatCode>
                <c:ptCount val="2"/>
                <c:pt idx="0">
                  <c:v>2.67</c:v>
                </c:pt>
                <c:pt idx="1">
                  <c:v>2.86</c:v>
                </c:pt>
              </c:numCache>
            </c:numRef>
          </c:val>
          <c:smooth val="0"/>
          <c:extLst>
            <c:ext xmlns:c16="http://schemas.microsoft.com/office/drawing/2014/chart" uri="{C3380CC4-5D6E-409C-BE32-E72D297353CC}">
              <c16:uniqueId val="{00000003-5CFD-4E49-9748-A98A900E9BE1}"/>
            </c:ext>
          </c:extLst>
        </c:ser>
        <c:ser>
          <c:idx val="2"/>
          <c:order val="2"/>
          <c:tx>
            <c:strRef>
              <c:f>Лист1!$D$1</c:f>
              <c:strCache>
                <c:ptCount val="1"/>
                <c:pt idx="0">
                  <c:v>Мелиоративная </c:v>
                </c:pt>
              </c:strCache>
            </c:strRef>
          </c:tx>
          <c:dLbls>
            <c:dLbl>
              <c:idx val="0"/>
              <c:tx>
                <c:rich>
                  <a:bodyPr/>
                  <a:lstStyle/>
                  <a:p>
                    <a:r>
                      <a:rPr lang="en-US" b="1"/>
                      <a:t>2,67</a:t>
                    </a:r>
                  </a:p>
                </c:rich>
              </c:tx>
              <c:dLblPos val="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5CFD-4E49-9748-A98A900E9BE1}"/>
                </c:ext>
              </c:extLst>
            </c:dLbl>
            <c:dLbl>
              <c:idx val="1"/>
              <c:layout>
                <c:manualLayout>
                  <c:x val="-2.1649351122776321E-2"/>
                  <c:y val="-2.4216660417447813E-2"/>
                </c:manualLayout>
              </c:layout>
              <c:tx>
                <c:rich>
                  <a:bodyPr/>
                  <a:lstStyle/>
                  <a:p>
                    <a:r>
                      <a:rPr lang="en-US" b="1"/>
                      <a:t>2,96</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5CFD-4E49-9748-A98A900E9BE1}"/>
                </c:ext>
              </c:extLst>
            </c:dLbl>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До закладки опыта</c:v>
                </c:pt>
                <c:pt idx="1">
                  <c:v>Середина 5 ротации</c:v>
                </c:pt>
              </c:strCache>
            </c:strRef>
          </c:cat>
          <c:val>
            <c:numRef>
              <c:f>Лист1!$D$2:$D$3</c:f>
              <c:numCache>
                <c:formatCode>General</c:formatCode>
                <c:ptCount val="2"/>
                <c:pt idx="0">
                  <c:v>2.67</c:v>
                </c:pt>
                <c:pt idx="1">
                  <c:v>2.96</c:v>
                </c:pt>
              </c:numCache>
            </c:numRef>
          </c:val>
          <c:smooth val="0"/>
          <c:extLst>
            <c:ext xmlns:c16="http://schemas.microsoft.com/office/drawing/2014/chart" uri="{C3380CC4-5D6E-409C-BE32-E72D297353CC}">
              <c16:uniqueId val="{00000006-5CFD-4E49-9748-A98A900E9BE1}"/>
            </c:ext>
          </c:extLst>
        </c:ser>
        <c:dLbls>
          <c:dLblPos val="t"/>
          <c:showLegendKey val="0"/>
          <c:showVal val="1"/>
          <c:showCatName val="0"/>
          <c:showSerName val="0"/>
          <c:showPercent val="0"/>
          <c:showBubbleSize val="0"/>
        </c:dLbls>
        <c:marker val="1"/>
        <c:smooth val="0"/>
        <c:axId val="162199552"/>
        <c:axId val="44240832"/>
      </c:lineChart>
      <c:catAx>
        <c:axId val="162199552"/>
        <c:scaling>
          <c:orientation val="minMax"/>
        </c:scaling>
        <c:delete val="0"/>
        <c:axPos val="b"/>
        <c:numFmt formatCode="General" sourceLinked="0"/>
        <c:majorTickMark val="out"/>
        <c:minorTickMark val="none"/>
        <c:tickLblPos val="nextTo"/>
        <c:crossAx val="44240832"/>
        <c:crosses val="autoZero"/>
        <c:auto val="1"/>
        <c:lblAlgn val="ctr"/>
        <c:lblOffset val="100"/>
        <c:noMultiLvlLbl val="0"/>
      </c:catAx>
      <c:valAx>
        <c:axId val="44240832"/>
        <c:scaling>
          <c:orientation val="minMax"/>
        </c:scaling>
        <c:delete val="0"/>
        <c:axPos val="l"/>
        <c:majorGridlines/>
        <c:numFmt formatCode="General" sourceLinked="1"/>
        <c:majorTickMark val="out"/>
        <c:minorTickMark val="none"/>
        <c:tickLblPos val="nextTo"/>
        <c:crossAx val="162199552"/>
        <c:crosses val="autoZero"/>
        <c:crossBetween val="between"/>
      </c:valAx>
    </c:plotArea>
    <c:legend>
      <c:legendPos val="r"/>
      <c:overlay val="0"/>
    </c:legend>
    <c:plotVisOnly val="1"/>
    <c:dispBlanksAs val="zero"/>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84</TotalTime>
  <Pages>11</Pages>
  <Words>3090</Words>
  <Characters>17618</Characters>
  <Application>Microsoft Office Word</Application>
  <DocSecurity>0</DocSecurity>
  <Lines>146</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Microsoft Office User</cp:lastModifiedBy>
  <cp:revision>13</cp:revision>
  <dcterms:created xsi:type="dcterms:W3CDTF">2023-05-31T08:38:00Z</dcterms:created>
  <dcterms:modified xsi:type="dcterms:W3CDTF">2023-06-19T20:01:00Z</dcterms:modified>
</cp:coreProperties>
</file>