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ook w:val="04A0" w:firstRow="1" w:lastRow="0" w:firstColumn="1" w:lastColumn="0" w:noHBand="0" w:noVBand="1"/>
      </w:tblPr>
      <w:tblGrid>
        <w:gridCol w:w="4643"/>
        <w:gridCol w:w="4643"/>
      </w:tblGrid>
      <w:tr w:rsidR="0003419A" w:rsidRPr="00BB75C9" w14:paraId="4E0423DB" w14:textId="77777777" w:rsidTr="00CB6308">
        <w:tc>
          <w:tcPr>
            <w:tcW w:w="4643" w:type="dxa"/>
            <w:shd w:val="clear" w:color="auto" w:fill="auto"/>
          </w:tcPr>
          <w:p w14:paraId="718FC11D" w14:textId="49189089" w:rsidR="0003419A" w:rsidRPr="00BB75C9" w:rsidRDefault="0003419A" w:rsidP="00F00365">
            <w:pPr>
              <w:widowControl w:val="0"/>
              <w:contextualSpacing/>
              <w:rPr>
                <w:color w:val="000000"/>
                <w:sz w:val="20"/>
                <w:szCs w:val="20"/>
              </w:rPr>
            </w:pPr>
            <w:r w:rsidRPr="00BB75C9">
              <w:rPr>
                <w:color w:val="000000"/>
                <w:sz w:val="20"/>
                <w:szCs w:val="20"/>
              </w:rPr>
              <w:t>УДК 631.331</w:t>
            </w:r>
          </w:p>
        </w:tc>
        <w:tc>
          <w:tcPr>
            <w:tcW w:w="4643" w:type="dxa"/>
            <w:shd w:val="clear" w:color="auto" w:fill="auto"/>
          </w:tcPr>
          <w:p w14:paraId="32F076A3" w14:textId="77777777" w:rsidR="0003419A" w:rsidRPr="00BB75C9" w:rsidRDefault="0003419A" w:rsidP="00F00365">
            <w:pPr>
              <w:widowControl w:val="0"/>
              <w:contextualSpacing/>
              <w:rPr>
                <w:color w:val="000000"/>
                <w:sz w:val="20"/>
                <w:szCs w:val="20"/>
              </w:rPr>
            </w:pPr>
            <w:r w:rsidRPr="00BB75C9">
              <w:rPr>
                <w:color w:val="000000"/>
                <w:sz w:val="20"/>
                <w:szCs w:val="20"/>
                <w:lang w:val="en"/>
              </w:rPr>
              <w:t>UDC</w:t>
            </w:r>
            <w:r w:rsidRPr="00BB75C9">
              <w:rPr>
                <w:color w:val="000000"/>
                <w:sz w:val="20"/>
                <w:szCs w:val="20"/>
                <w:lang w:val="en-US"/>
              </w:rPr>
              <w:t xml:space="preserve"> </w:t>
            </w:r>
            <w:r w:rsidRPr="00BB75C9">
              <w:rPr>
                <w:color w:val="000000"/>
                <w:sz w:val="20"/>
                <w:szCs w:val="20"/>
              </w:rPr>
              <w:t>631.331</w:t>
            </w:r>
          </w:p>
        </w:tc>
      </w:tr>
      <w:tr w:rsidR="0003419A" w:rsidRPr="00BB75C9" w14:paraId="16F9E1A2" w14:textId="77777777" w:rsidTr="00CB6308">
        <w:tc>
          <w:tcPr>
            <w:tcW w:w="4643" w:type="dxa"/>
            <w:shd w:val="clear" w:color="auto" w:fill="auto"/>
          </w:tcPr>
          <w:p w14:paraId="0FE05DD5" w14:textId="77777777" w:rsidR="0003419A" w:rsidRPr="00BB75C9" w:rsidRDefault="0003419A" w:rsidP="00F00365">
            <w:pPr>
              <w:widowControl w:val="0"/>
              <w:contextualSpacing/>
              <w:rPr>
                <w:color w:val="000000"/>
                <w:sz w:val="20"/>
                <w:szCs w:val="20"/>
              </w:rPr>
            </w:pPr>
          </w:p>
        </w:tc>
        <w:tc>
          <w:tcPr>
            <w:tcW w:w="4643" w:type="dxa"/>
            <w:shd w:val="clear" w:color="auto" w:fill="auto"/>
          </w:tcPr>
          <w:p w14:paraId="2D7C5C9E" w14:textId="77777777" w:rsidR="0003419A" w:rsidRPr="00BB75C9" w:rsidRDefault="0003419A" w:rsidP="00F00365">
            <w:pPr>
              <w:widowControl w:val="0"/>
              <w:contextualSpacing/>
              <w:rPr>
                <w:color w:val="000000"/>
                <w:sz w:val="20"/>
                <w:szCs w:val="20"/>
                <w:lang w:val="en"/>
              </w:rPr>
            </w:pPr>
          </w:p>
        </w:tc>
      </w:tr>
      <w:tr w:rsidR="0003419A" w:rsidRPr="00B7688F" w14:paraId="5F500424" w14:textId="77777777" w:rsidTr="00CB6308">
        <w:tc>
          <w:tcPr>
            <w:tcW w:w="4643" w:type="dxa"/>
            <w:shd w:val="clear" w:color="auto" w:fill="auto"/>
          </w:tcPr>
          <w:p w14:paraId="0B51BB3A" w14:textId="79FD6D84" w:rsidR="0003419A" w:rsidRPr="00BB75C9" w:rsidRDefault="00024117" w:rsidP="00F00365">
            <w:pPr>
              <w:widowControl w:val="0"/>
              <w:rPr>
                <w:color w:val="000000"/>
                <w:sz w:val="20"/>
                <w:szCs w:val="20"/>
              </w:rPr>
            </w:pPr>
            <w:r w:rsidRPr="00BB75C9">
              <w:rPr>
                <w:color w:val="000000"/>
                <w:sz w:val="20"/>
                <w:szCs w:val="20"/>
              </w:rPr>
              <w:t>05.20.01 – Технологии и средства механизации сельского хозяйства (технические науки)</w:t>
            </w:r>
          </w:p>
        </w:tc>
        <w:tc>
          <w:tcPr>
            <w:tcW w:w="4643" w:type="dxa"/>
            <w:shd w:val="clear" w:color="auto" w:fill="auto"/>
          </w:tcPr>
          <w:p w14:paraId="59885C76" w14:textId="3039A6FB" w:rsidR="0003419A" w:rsidRPr="00B7688F" w:rsidRDefault="00B7688F" w:rsidP="00F00365">
            <w:pPr>
              <w:widowControl w:val="0"/>
              <w:rPr>
                <w:color w:val="000000"/>
                <w:sz w:val="20"/>
                <w:szCs w:val="20"/>
                <w:lang w:val="en-US"/>
              </w:rPr>
            </w:pPr>
            <w:r w:rsidRPr="00B7688F">
              <w:rPr>
                <w:color w:val="000000"/>
                <w:sz w:val="20"/>
                <w:szCs w:val="20"/>
                <w:lang w:val="en-US"/>
              </w:rPr>
              <w:t>05.20.01 – Technologies and means of mechanization of agriculture (technical sciences)</w:t>
            </w:r>
          </w:p>
        </w:tc>
      </w:tr>
      <w:tr w:rsidR="0003419A" w:rsidRPr="00B7688F" w14:paraId="7E81F4E7" w14:textId="77777777" w:rsidTr="00CB6308">
        <w:tc>
          <w:tcPr>
            <w:tcW w:w="4643" w:type="dxa"/>
            <w:shd w:val="clear" w:color="auto" w:fill="auto"/>
          </w:tcPr>
          <w:p w14:paraId="1BBBBACA" w14:textId="77777777" w:rsidR="0003419A" w:rsidRPr="00B7688F" w:rsidRDefault="0003419A" w:rsidP="00F00365">
            <w:pPr>
              <w:widowControl w:val="0"/>
              <w:contextualSpacing/>
              <w:rPr>
                <w:color w:val="000000"/>
                <w:sz w:val="20"/>
                <w:szCs w:val="20"/>
                <w:lang w:val="en-US"/>
              </w:rPr>
            </w:pPr>
          </w:p>
        </w:tc>
        <w:tc>
          <w:tcPr>
            <w:tcW w:w="4643" w:type="dxa"/>
            <w:shd w:val="clear" w:color="auto" w:fill="auto"/>
          </w:tcPr>
          <w:p w14:paraId="0BF98578" w14:textId="77777777" w:rsidR="0003419A" w:rsidRPr="00BB75C9" w:rsidRDefault="0003419A" w:rsidP="00F00365">
            <w:pPr>
              <w:widowControl w:val="0"/>
              <w:contextualSpacing/>
              <w:rPr>
                <w:color w:val="000000"/>
                <w:sz w:val="20"/>
                <w:szCs w:val="20"/>
                <w:lang w:val="en"/>
              </w:rPr>
            </w:pPr>
          </w:p>
        </w:tc>
      </w:tr>
      <w:tr w:rsidR="0003419A" w:rsidRPr="00BB75C9" w14:paraId="2F23DFF8" w14:textId="77777777" w:rsidTr="00CB6308">
        <w:tc>
          <w:tcPr>
            <w:tcW w:w="4643" w:type="dxa"/>
            <w:shd w:val="clear" w:color="auto" w:fill="auto"/>
          </w:tcPr>
          <w:p w14:paraId="5A337D9C" w14:textId="17DE7300" w:rsidR="0003419A" w:rsidRPr="00BB75C9" w:rsidRDefault="00FC53C1" w:rsidP="00F00365">
            <w:pPr>
              <w:widowControl w:val="0"/>
              <w:contextualSpacing/>
              <w:rPr>
                <w:b/>
                <w:bCs/>
                <w:sz w:val="20"/>
                <w:szCs w:val="20"/>
                <w:lang w:bidi="ru-RU"/>
              </w:rPr>
            </w:pPr>
            <w:r w:rsidRPr="00BB75C9">
              <w:rPr>
                <w:b/>
                <w:bCs/>
                <w:sz w:val="20"/>
                <w:szCs w:val="20"/>
                <w:lang w:bidi="ru-RU"/>
              </w:rPr>
              <w:t>КОНСТРУКТИВНО-ТЕХНОЛОГИЧЕСКАЯ СХЕМА МНОГОФУНКЦИОНАЛЬНОГО ВЫСЕВАЮЩЕГО АППАРАТА</w:t>
            </w:r>
          </w:p>
          <w:p w14:paraId="0466AB4F" w14:textId="77777777" w:rsidR="0003419A" w:rsidRPr="00BB75C9" w:rsidRDefault="0003419A" w:rsidP="00F00365">
            <w:pPr>
              <w:widowControl w:val="0"/>
              <w:contextualSpacing/>
              <w:rPr>
                <w:b/>
                <w:bCs/>
                <w:color w:val="000000"/>
                <w:sz w:val="20"/>
                <w:szCs w:val="20"/>
              </w:rPr>
            </w:pPr>
          </w:p>
        </w:tc>
        <w:tc>
          <w:tcPr>
            <w:tcW w:w="4643" w:type="dxa"/>
            <w:shd w:val="clear" w:color="auto" w:fill="auto"/>
          </w:tcPr>
          <w:p w14:paraId="5BE65A52" w14:textId="1B0D9BC2" w:rsidR="0003419A" w:rsidRPr="00BB75C9" w:rsidRDefault="00FC53C1" w:rsidP="00F00365">
            <w:pPr>
              <w:widowControl w:val="0"/>
              <w:contextualSpacing/>
              <w:rPr>
                <w:b/>
                <w:color w:val="000000"/>
                <w:sz w:val="20"/>
                <w:szCs w:val="20"/>
                <w:lang w:val="en-US"/>
              </w:rPr>
            </w:pPr>
            <w:r w:rsidRPr="00BB75C9">
              <w:rPr>
                <w:b/>
                <w:color w:val="000000"/>
                <w:sz w:val="20"/>
                <w:szCs w:val="20"/>
                <w:lang w:val="en"/>
              </w:rPr>
              <w:t>DESIGN AND TECHNOLOGICAL SCHEME OF A MULTIFUNCTIONAL SEEDING MACHINE</w:t>
            </w:r>
          </w:p>
        </w:tc>
      </w:tr>
      <w:tr w:rsidR="0003419A" w:rsidRPr="00BB75C9" w14:paraId="2D5F5102" w14:textId="77777777" w:rsidTr="00CB6308">
        <w:tc>
          <w:tcPr>
            <w:tcW w:w="4643" w:type="dxa"/>
            <w:shd w:val="clear" w:color="auto" w:fill="auto"/>
          </w:tcPr>
          <w:p w14:paraId="0EBD8C24" w14:textId="77777777" w:rsidR="00332DE8" w:rsidRPr="00BB75C9" w:rsidRDefault="00332DE8" w:rsidP="00F00365">
            <w:pPr>
              <w:widowControl w:val="0"/>
              <w:contextualSpacing/>
              <w:rPr>
                <w:color w:val="000000"/>
                <w:sz w:val="20"/>
                <w:szCs w:val="20"/>
              </w:rPr>
            </w:pPr>
            <w:proofErr w:type="spellStart"/>
            <w:r w:rsidRPr="00BB75C9">
              <w:rPr>
                <w:color w:val="000000"/>
                <w:sz w:val="20"/>
                <w:szCs w:val="20"/>
              </w:rPr>
              <w:t>Богус</w:t>
            </w:r>
            <w:proofErr w:type="spellEnd"/>
            <w:r w:rsidRPr="00BB75C9">
              <w:rPr>
                <w:color w:val="000000"/>
                <w:sz w:val="20"/>
                <w:szCs w:val="20"/>
              </w:rPr>
              <w:t xml:space="preserve"> </w:t>
            </w:r>
            <w:proofErr w:type="spellStart"/>
            <w:r w:rsidRPr="00BB75C9">
              <w:rPr>
                <w:color w:val="000000"/>
                <w:sz w:val="20"/>
                <w:szCs w:val="20"/>
              </w:rPr>
              <w:t>Азамат</w:t>
            </w:r>
            <w:proofErr w:type="spellEnd"/>
            <w:r w:rsidRPr="00BB75C9">
              <w:rPr>
                <w:color w:val="000000"/>
                <w:sz w:val="20"/>
                <w:szCs w:val="20"/>
              </w:rPr>
              <w:t xml:space="preserve"> Эдуардович</w:t>
            </w:r>
          </w:p>
          <w:p w14:paraId="18B5FF92" w14:textId="77777777" w:rsidR="00332DE8" w:rsidRPr="00BB75C9" w:rsidRDefault="00332DE8" w:rsidP="00F00365">
            <w:pPr>
              <w:widowControl w:val="0"/>
              <w:contextualSpacing/>
              <w:rPr>
                <w:color w:val="000000"/>
                <w:sz w:val="20"/>
                <w:szCs w:val="20"/>
              </w:rPr>
            </w:pPr>
            <w:r w:rsidRPr="00BB75C9">
              <w:rPr>
                <w:color w:val="000000"/>
                <w:sz w:val="20"/>
                <w:szCs w:val="20"/>
              </w:rPr>
              <w:t>к. т. н., доцент</w:t>
            </w:r>
          </w:p>
          <w:p w14:paraId="191A4A40" w14:textId="77777777" w:rsidR="00332DE8" w:rsidRPr="00BB75C9" w:rsidRDefault="00332DE8" w:rsidP="00F00365">
            <w:pPr>
              <w:widowControl w:val="0"/>
              <w:contextualSpacing/>
              <w:rPr>
                <w:color w:val="000000"/>
                <w:sz w:val="20"/>
                <w:szCs w:val="20"/>
              </w:rPr>
            </w:pPr>
            <w:r w:rsidRPr="00BB75C9">
              <w:rPr>
                <w:color w:val="000000"/>
                <w:sz w:val="20"/>
                <w:szCs w:val="20"/>
              </w:rPr>
              <w:t>SPIN - код автора: 9567-1848</w:t>
            </w:r>
          </w:p>
          <w:p w14:paraId="209F344C" w14:textId="77777777" w:rsidR="00332DE8" w:rsidRPr="00BB75C9" w:rsidRDefault="00332DE8" w:rsidP="00F00365">
            <w:pPr>
              <w:widowControl w:val="0"/>
              <w:contextualSpacing/>
              <w:rPr>
                <w:color w:val="000000"/>
                <w:sz w:val="20"/>
                <w:szCs w:val="20"/>
              </w:rPr>
            </w:pPr>
            <w:r w:rsidRPr="00BB75C9">
              <w:rPr>
                <w:color w:val="000000"/>
                <w:sz w:val="20"/>
                <w:szCs w:val="20"/>
                <w:lang w:val="en"/>
              </w:rPr>
              <w:t>email</w:t>
            </w:r>
            <w:r w:rsidRPr="00BB75C9">
              <w:rPr>
                <w:color w:val="000000"/>
                <w:sz w:val="20"/>
                <w:szCs w:val="20"/>
              </w:rPr>
              <w:t xml:space="preserve">: </w:t>
            </w:r>
            <w:hyperlink r:id="rId7" w:history="1">
              <w:r w:rsidRPr="00BB75C9">
                <w:rPr>
                  <w:rStyle w:val="Hyperlink"/>
                  <w:sz w:val="20"/>
                  <w:szCs w:val="20"/>
                  <w:lang w:val="en-US"/>
                </w:rPr>
                <w:t>azamat</w:t>
              </w:r>
              <w:r w:rsidRPr="00BB75C9">
                <w:rPr>
                  <w:rStyle w:val="Hyperlink"/>
                  <w:sz w:val="20"/>
                  <w:szCs w:val="20"/>
                </w:rPr>
                <w:t>089@</w:t>
              </w:r>
              <w:r w:rsidRPr="00BB75C9">
                <w:rPr>
                  <w:rStyle w:val="Hyperlink"/>
                  <w:sz w:val="20"/>
                  <w:szCs w:val="20"/>
                  <w:lang w:val="en"/>
                </w:rPr>
                <w:t>gmail</w:t>
              </w:r>
              <w:r w:rsidRPr="00BB75C9">
                <w:rPr>
                  <w:rStyle w:val="Hyperlink"/>
                  <w:sz w:val="20"/>
                  <w:szCs w:val="20"/>
                </w:rPr>
                <w:t>.</w:t>
              </w:r>
              <w:r w:rsidRPr="00BB75C9">
                <w:rPr>
                  <w:rStyle w:val="Hyperlink"/>
                  <w:sz w:val="20"/>
                  <w:szCs w:val="20"/>
                  <w:lang w:val="en"/>
                </w:rPr>
                <w:t>com</w:t>
              </w:r>
            </w:hyperlink>
          </w:p>
          <w:p w14:paraId="16A6002F" w14:textId="77777777" w:rsidR="00332DE8" w:rsidRPr="00BB75C9" w:rsidRDefault="00332DE8" w:rsidP="00F00365">
            <w:pPr>
              <w:widowControl w:val="0"/>
              <w:contextualSpacing/>
              <w:rPr>
                <w:i/>
                <w:color w:val="000000"/>
                <w:sz w:val="20"/>
                <w:szCs w:val="20"/>
              </w:rPr>
            </w:pPr>
            <w:r w:rsidRPr="00BB75C9">
              <w:rPr>
                <w:i/>
                <w:color w:val="000000"/>
                <w:sz w:val="20"/>
                <w:szCs w:val="20"/>
              </w:rPr>
              <w:t>ФГБОУ ВО «Кубанский ГАУ», Краснодар, Россия</w:t>
            </w:r>
          </w:p>
          <w:p w14:paraId="05BA4A4A" w14:textId="77777777" w:rsidR="0003419A" w:rsidRPr="00BB75C9" w:rsidRDefault="0003419A" w:rsidP="00F00365">
            <w:pPr>
              <w:widowControl w:val="0"/>
              <w:contextualSpacing/>
              <w:rPr>
                <w:i/>
                <w:color w:val="000000"/>
                <w:sz w:val="20"/>
                <w:szCs w:val="20"/>
              </w:rPr>
            </w:pPr>
          </w:p>
        </w:tc>
        <w:tc>
          <w:tcPr>
            <w:tcW w:w="4643" w:type="dxa"/>
            <w:shd w:val="clear" w:color="auto" w:fill="auto"/>
          </w:tcPr>
          <w:p w14:paraId="0A57C690" w14:textId="77777777" w:rsidR="00332DE8" w:rsidRPr="00BB75C9" w:rsidRDefault="00332DE8" w:rsidP="00F00365">
            <w:pPr>
              <w:widowControl w:val="0"/>
              <w:contextualSpacing/>
              <w:rPr>
                <w:color w:val="000000"/>
                <w:sz w:val="20"/>
                <w:szCs w:val="20"/>
                <w:lang w:val="en-US"/>
              </w:rPr>
            </w:pPr>
            <w:r w:rsidRPr="00BB75C9">
              <w:rPr>
                <w:color w:val="000000"/>
                <w:sz w:val="20"/>
                <w:szCs w:val="20"/>
                <w:lang w:val="en"/>
              </w:rPr>
              <w:t xml:space="preserve">Bogus Azamat </w:t>
            </w:r>
            <w:proofErr w:type="spellStart"/>
            <w:r w:rsidRPr="00BB75C9">
              <w:rPr>
                <w:color w:val="000000"/>
                <w:sz w:val="20"/>
                <w:szCs w:val="20"/>
                <w:lang w:val="en"/>
              </w:rPr>
              <w:t>Eduardovich</w:t>
            </w:r>
            <w:proofErr w:type="spellEnd"/>
          </w:p>
          <w:p w14:paraId="64693DCE" w14:textId="77777777" w:rsidR="00332DE8" w:rsidRPr="00BB75C9" w:rsidRDefault="00332DE8" w:rsidP="00F00365">
            <w:pPr>
              <w:widowControl w:val="0"/>
              <w:contextualSpacing/>
              <w:rPr>
                <w:sz w:val="20"/>
                <w:szCs w:val="20"/>
                <w:lang w:val="en-US"/>
              </w:rPr>
            </w:pPr>
            <w:proofErr w:type="spellStart"/>
            <w:r w:rsidRPr="00BB75C9">
              <w:rPr>
                <w:sz w:val="20"/>
                <w:szCs w:val="20"/>
                <w:lang w:val="en-US"/>
              </w:rPr>
              <w:t>Cand.Tech.Sci</w:t>
            </w:r>
            <w:proofErr w:type="spellEnd"/>
            <w:r w:rsidRPr="00BB75C9">
              <w:rPr>
                <w:sz w:val="20"/>
                <w:szCs w:val="20"/>
                <w:lang w:val="en-US"/>
              </w:rPr>
              <w:t>., docent</w:t>
            </w:r>
          </w:p>
          <w:p w14:paraId="3474EA38" w14:textId="0FF892F7" w:rsidR="00332DE8" w:rsidRPr="00BB75C9" w:rsidRDefault="008310CC" w:rsidP="00F00365">
            <w:pPr>
              <w:widowControl w:val="0"/>
              <w:contextualSpacing/>
              <w:rPr>
                <w:color w:val="000000"/>
                <w:sz w:val="20"/>
                <w:szCs w:val="20"/>
                <w:lang w:val="en"/>
              </w:rPr>
            </w:pPr>
            <w:r>
              <w:rPr>
                <w:color w:val="000000"/>
                <w:sz w:val="20"/>
                <w:szCs w:val="20"/>
                <w:lang w:val="en"/>
              </w:rPr>
              <w:t xml:space="preserve">RSCI </w:t>
            </w:r>
            <w:r w:rsidR="00332DE8" w:rsidRPr="00BB75C9">
              <w:rPr>
                <w:color w:val="000000"/>
                <w:sz w:val="20"/>
                <w:szCs w:val="20"/>
                <w:lang w:val="en"/>
              </w:rPr>
              <w:t>SPIN code</w:t>
            </w:r>
            <w:r w:rsidR="00332DE8" w:rsidRPr="00BB75C9">
              <w:rPr>
                <w:color w:val="000000"/>
                <w:sz w:val="20"/>
                <w:szCs w:val="20"/>
                <w:lang w:val="en-US"/>
              </w:rPr>
              <w:t>:</w:t>
            </w:r>
            <w:r w:rsidR="00332DE8" w:rsidRPr="00BB75C9">
              <w:rPr>
                <w:color w:val="000000"/>
                <w:sz w:val="20"/>
                <w:szCs w:val="20"/>
                <w:lang w:val="en"/>
              </w:rPr>
              <w:t xml:space="preserve"> </w:t>
            </w:r>
            <w:r w:rsidR="00332DE8" w:rsidRPr="00BB75C9">
              <w:rPr>
                <w:color w:val="000000"/>
                <w:sz w:val="20"/>
                <w:szCs w:val="20"/>
                <w:lang w:val="en-US"/>
              </w:rPr>
              <w:t>9567-1848</w:t>
            </w:r>
            <w:r w:rsidR="00332DE8" w:rsidRPr="00BB75C9">
              <w:rPr>
                <w:color w:val="000000"/>
                <w:sz w:val="20"/>
                <w:szCs w:val="20"/>
                <w:lang w:val="en"/>
              </w:rPr>
              <w:t xml:space="preserve">  </w:t>
            </w:r>
          </w:p>
          <w:p w14:paraId="044A2CC8" w14:textId="77777777" w:rsidR="00332DE8" w:rsidRPr="00BB75C9" w:rsidRDefault="00332DE8" w:rsidP="00F00365">
            <w:pPr>
              <w:widowControl w:val="0"/>
              <w:contextualSpacing/>
              <w:rPr>
                <w:color w:val="000000"/>
                <w:sz w:val="20"/>
                <w:szCs w:val="20"/>
                <w:lang w:val="en-US"/>
              </w:rPr>
            </w:pPr>
            <w:r w:rsidRPr="00BB75C9">
              <w:rPr>
                <w:color w:val="000000"/>
                <w:sz w:val="20"/>
                <w:szCs w:val="20"/>
                <w:lang w:val="en"/>
              </w:rPr>
              <w:t xml:space="preserve">email: </w:t>
            </w:r>
            <w:hyperlink r:id="rId8" w:history="1">
              <w:r w:rsidRPr="00BB75C9">
                <w:rPr>
                  <w:rStyle w:val="Hyperlink"/>
                  <w:sz w:val="20"/>
                  <w:szCs w:val="20"/>
                  <w:lang w:val="en-US"/>
                </w:rPr>
                <w:t>azamat089</w:t>
              </w:r>
              <w:r w:rsidRPr="00BB75C9">
                <w:rPr>
                  <w:rStyle w:val="Hyperlink"/>
                  <w:sz w:val="20"/>
                  <w:szCs w:val="20"/>
                  <w:lang w:val="en"/>
                </w:rPr>
                <w:t>@gmail.com</w:t>
              </w:r>
            </w:hyperlink>
          </w:p>
          <w:p w14:paraId="2CA49E3E" w14:textId="77777777" w:rsidR="00332DE8" w:rsidRPr="00BB75C9" w:rsidRDefault="00332DE8" w:rsidP="00F00365">
            <w:pPr>
              <w:widowControl w:val="0"/>
              <w:contextualSpacing/>
              <w:rPr>
                <w:color w:val="000000"/>
                <w:sz w:val="20"/>
                <w:szCs w:val="20"/>
                <w:lang w:val="en-US"/>
              </w:rPr>
            </w:pPr>
            <w:bookmarkStart w:id="0" w:name="OLE_LINK7"/>
            <w:bookmarkStart w:id="1" w:name="OLE_LINK8"/>
            <w:bookmarkStart w:id="2" w:name="OLE_LINK9"/>
            <w:bookmarkStart w:id="3" w:name="OLE_LINK10"/>
            <w:r w:rsidRPr="00BB75C9">
              <w:rPr>
                <w:i/>
                <w:color w:val="000000"/>
                <w:sz w:val="20"/>
                <w:szCs w:val="20"/>
                <w:lang w:val="en"/>
              </w:rPr>
              <w:t>Kuban state agrarian university, Krasnodar, Russia</w:t>
            </w:r>
            <w:bookmarkEnd w:id="0"/>
            <w:bookmarkEnd w:id="1"/>
            <w:bookmarkEnd w:id="2"/>
            <w:bookmarkEnd w:id="3"/>
          </w:p>
          <w:p w14:paraId="012CC3C7" w14:textId="122AADBC" w:rsidR="0003419A" w:rsidRPr="00BB75C9" w:rsidRDefault="0003419A" w:rsidP="00F00365">
            <w:pPr>
              <w:widowControl w:val="0"/>
              <w:contextualSpacing/>
              <w:rPr>
                <w:i/>
                <w:color w:val="000000"/>
                <w:sz w:val="20"/>
                <w:szCs w:val="20"/>
                <w:lang w:val="en-US"/>
              </w:rPr>
            </w:pPr>
          </w:p>
        </w:tc>
      </w:tr>
      <w:tr w:rsidR="0003419A" w:rsidRPr="00BB75C9" w14:paraId="51E73497" w14:textId="77777777" w:rsidTr="00CB6308">
        <w:tc>
          <w:tcPr>
            <w:tcW w:w="4643" w:type="dxa"/>
            <w:shd w:val="clear" w:color="auto" w:fill="auto"/>
          </w:tcPr>
          <w:p w14:paraId="1E3CC13D" w14:textId="77777777" w:rsidR="00332DE8" w:rsidRPr="00BB75C9" w:rsidRDefault="00332DE8" w:rsidP="00F00365">
            <w:pPr>
              <w:widowControl w:val="0"/>
              <w:contextualSpacing/>
              <w:rPr>
                <w:sz w:val="20"/>
                <w:szCs w:val="20"/>
              </w:rPr>
            </w:pPr>
            <w:r w:rsidRPr="00BB75C9">
              <w:rPr>
                <w:sz w:val="20"/>
                <w:szCs w:val="20"/>
              </w:rPr>
              <w:t>Коновалов Владимир Иванович</w:t>
            </w:r>
          </w:p>
          <w:p w14:paraId="1BCE0785" w14:textId="77777777" w:rsidR="00332DE8" w:rsidRPr="00BB75C9" w:rsidRDefault="00332DE8" w:rsidP="00F00365">
            <w:pPr>
              <w:widowControl w:val="0"/>
              <w:contextualSpacing/>
              <w:rPr>
                <w:sz w:val="20"/>
                <w:szCs w:val="20"/>
              </w:rPr>
            </w:pPr>
            <w:r w:rsidRPr="00BB75C9">
              <w:rPr>
                <w:sz w:val="20"/>
                <w:szCs w:val="20"/>
              </w:rPr>
              <w:t>к. т. н., доцент</w:t>
            </w:r>
          </w:p>
          <w:p w14:paraId="4A03424C" w14:textId="77777777" w:rsidR="00332DE8" w:rsidRPr="00BB75C9" w:rsidRDefault="00332DE8" w:rsidP="00F00365">
            <w:pPr>
              <w:widowControl w:val="0"/>
              <w:contextualSpacing/>
              <w:rPr>
                <w:sz w:val="20"/>
                <w:szCs w:val="20"/>
              </w:rPr>
            </w:pPr>
            <w:r w:rsidRPr="00BB75C9">
              <w:rPr>
                <w:sz w:val="20"/>
                <w:szCs w:val="20"/>
              </w:rPr>
              <w:t>SPIN - код автора: 4413-4190</w:t>
            </w:r>
          </w:p>
          <w:p w14:paraId="7A13344C" w14:textId="77777777" w:rsidR="00332DE8" w:rsidRPr="00BB75C9" w:rsidRDefault="00332DE8" w:rsidP="00F00365">
            <w:pPr>
              <w:widowControl w:val="0"/>
              <w:contextualSpacing/>
              <w:rPr>
                <w:sz w:val="20"/>
                <w:szCs w:val="20"/>
              </w:rPr>
            </w:pPr>
            <w:r w:rsidRPr="00BB75C9">
              <w:rPr>
                <w:sz w:val="20"/>
                <w:szCs w:val="20"/>
                <w:lang w:val="en"/>
              </w:rPr>
              <w:t>email</w:t>
            </w:r>
            <w:r w:rsidRPr="00BB75C9">
              <w:rPr>
                <w:sz w:val="20"/>
                <w:szCs w:val="20"/>
              </w:rPr>
              <w:t xml:space="preserve">: </w:t>
            </w:r>
            <w:hyperlink r:id="rId9" w:history="1">
              <w:r w:rsidRPr="00BB75C9">
                <w:rPr>
                  <w:rStyle w:val="Hyperlink"/>
                  <w:sz w:val="20"/>
                  <w:szCs w:val="20"/>
                  <w:lang w:val="en-US"/>
                </w:rPr>
                <w:t>konovalov</w:t>
              </w:r>
              <w:r w:rsidRPr="00BB75C9">
                <w:rPr>
                  <w:rStyle w:val="Hyperlink"/>
                  <w:sz w:val="20"/>
                  <w:szCs w:val="20"/>
                </w:rPr>
                <w:t>.</w:t>
              </w:r>
              <w:r w:rsidRPr="00BB75C9">
                <w:rPr>
                  <w:rStyle w:val="Hyperlink"/>
                  <w:sz w:val="20"/>
                  <w:szCs w:val="20"/>
                  <w:lang w:val="en-US"/>
                </w:rPr>
                <w:t>v</w:t>
              </w:r>
              <w:r w:rsidRPr="00BB75C9">
                <w:rPr>
                  <w:rStyle w:val="Hyperlink"/>
                  <w:sz w:val="20"/>
                  <w:szCs w:val="20"/>
                </w:rPr>
                <w:t>.</w:t>
              </w:r>
              <w:r w:rsidRPr="00BB75C9">
                <w:rPr>
                  <w:rStyle w:val="Hyperlink"/>
                  <w:sz w:val="20"/>
                  <w:szCs w:val="20"/>
                  <w:lang w:val="en-US"/>
                </w:rPr>
                <w:t>i</w:t>
              </w:r>
              <w:r w:rsidRPr="00BB75C9">
                <w:rPr>
                  <w:rStyle w:val="Hyperlink"/>
                  <w:sz w:val="20"/>
                  <w:szCs w:val="20"/>
                </w:rPr>
                <w:t>@</w:t>
              </w:r>
              <w:r w:rsidRPr="00BB75C9">
                <w:rPr>
                  <w:rStyle w:val="Hyperlink"/>
                  <w:sz w:val="20"/>
                  <w:szCs w:val="20"/>
                  <w:lang w:val="en-US"/>
                </w:rPr>
                <w:t>mail</w:t>
              </w:r>
              <w:r w:rsidRPr="00BB75C9">
                <w:rPr>
                  <w:rStyle w:val="Hyperlink"/>
                  <w:sz w:val="20"/>
                  <w:szCs w:val="20"/>
                </w:rPr>
                <w:t>.</w:t>
              </w:r>
              <w:proofErr w:type="spellStart"/>
              <w:r w:rsidRPr="00BB75C9">
                <w:rPr>
                  <w:rStyle w:val="Hyperlink"/>
                  <w:sz w:val="20"/>
                  <w:szCs w:val="20"/>
                  <w:lang w:val="en-US"/>
                </w:rPr>
                <w:t>ru</w:t>
              </w:r>
              <w:proofErr w:type="spellEnd"/>
            </w:hyperlink>
          </w:p>
          <w:p w14:paraId="4DCA4DE1" w14:textId="77777777" w:rsidR="00332DE8" w:rsidRPr="00BB75C9" w:rsidRDefault="00332DE8" w:rsidP="00F00365">
            <w:pPr>
              <w:widowControl w:val="0"/>
              <w:contextualSpacing/>
              <w:rPr>
                <w:i/>
                <w:color w:val="000000"/>
                <w:sz w:val="20"/>
                <w:szCs w:val="20"/>
              </w:rPr>
            </w:pPr>
            <w:r w:rsidRPr="00BB75C9">
              <w:rPr>
                <w:i/>
                <w:color w:val="000000"/>
                <w:sz w:val="20"/>
                <w:szCs w:val="20"/>
              </w:rPr>
              <w:t>ФГБОУ ВО «Кубанский ГАУ», Краснодар, Россия</w:t>
            </w:r>
          </w:p>
          <w:p w14:paraId="7FED4A45" w14:textId="77777777" w:rsidR="0003419A" w:rsidRPr="00BB75C9" w:rsidRDefault="0003419A" w:rsidP="00F00365">
            <w:pPr>
              <w:widowControl w:val="0"/>
              <w:contextualSpacing/>
              <w:rPr>
                <w:i/>
                <w:color w:val="000000"/>
                <w:sz w:val="20"/>
                <w:szCs w:val="20"/>
              </w:rPr>
            </w:pPr>
          </w:p>
        </w:tc>
        <w:tc>
          <w:tcPr>
            <w:tcW w:w="4643" w:type="dxa"/>
            <w:shd w:val="clear" w:color="auto" w:fill="auto"/>
          </w:tcPr>
          <w:p w14:paraId="2D6C6151" w14:textId="77777777" w:rsidR="00332DE8" w:rsidRPr="00BB75C9" w:rsidRDefault="00332DE8" w:rsidP="00F00365">
            <w:pPr>
              <w:widowControl w:val="0"/>
              <w:contextualSpacing/>
              <w:rPr>
                <w:sz w:val="20"/>
                <w:szCs w:val="20"/>
                <w:lang w:val="en-US"/>
              </w:rPr>
            </w:pPr>
            <w:proofErr w:type="spellStart"/>
            <w:r w:rsidRPr="00BB75C9">
              <w:rPr>
                <w:sz w:val="20"/>
                <w:szCs w:val="20"/>
                <w:lang w:val="en-US"/>
              </w:rPr>
              <w:t>Konovalov</w:t>
            </w:r>
            <w:proofErr w:type="spellEnd"/>
            <w:r w:rsidRPr="00BB75C9">
              <w:rPr>
                <w:sz w:val="20"/>
                <w:szCs w:val="20"/>
                <w:lang w:val="en-US"/>
              </w:rPr>
              <w:t xml:space="preserve"> Vladimir </w:t>
            </w:r>
            <w:proofErr w:type="spellStart"/>
            <w:r w:rsidRPr="00BB75C9">
              <w:rPr>
                <w:sz w:val="20"/>
                <w:szCs w:val="20"/>
                <w:lang w:val="en-US"/>
              </w:rPr>
              <w:t>Ivanovich</w:t>
            </w:r>
            <w:proofErr w:type="spellEnd"/>
          </w:p>
          <w:p w14:paraId="31DE35B2" w14:textId="77777777" w:rsidR="00332DE8" w:rsidRPr="00BB75C9" w:rsidRDefault="00332DE8" w:rsidP="00F00365">
            <w:pPr>
              <w:widowControl w:val="0"/>
              <w:contextualSpacing/>
              <w:rPr>
                <w:sz w:val="20"/>
                <w:szCs w:val="20"/>
                <w:lang w:val="en-US"/>
              </w:rPr>
            </w:pPr>
            <w:proofErr w:type="spellStart"/>
            <w:r w:rsidRPr="00BB75C9">
              <w:rPr>
                <w:sz w:val="20"/>
                <w:szCs w:val="20"/>
                <w:lang w:val="en-US"/>
              </w:rPr>
              <w:t>Cand.Tech.Sci</w:t>
            </w:r>
            <w:proofErr w:type="spellEnd"/>
            <w:r w:rsidRPr="00BB75C9">
              <w:rPr>
                <w:sz w:val="20"/>
                <w:szCs w:val="20"/>
                <w:lang w:val="en-US"/>
              </w:rPr>
              <w:t>., docent</w:t>
            </w:r>
          </w:p>
          <w:p w14:paraId="34BEBC44" w14:textId="12AE4DAC" w:rsidR="00332DE8" w:rsidRPr="00BB75C9" w:rsidRDefault="008310CC" w:rsidP="00F00365">
            <w:pPr>
              <w:widowControl w:val="0"/>
              <w:contextualSpacing/>
              <w:rPr>
                <w:sz w:val="20"/>
                <w:szCs w:val="20"/>
                <w:lang w:val="en-US"/>
              </w:rPr>
            </w:pPr>
            <w:r>
              <w:rPr>
                <w:sz w:val="20"/>
                <w:szCs w:val="20"/>
                <w:lang w:val="en-US"/>
              </w:rPr>
              <w:t xml:space="preserve">RSCI </w:t>
            </w:r>
            <w:r w:rsidR="00332DE8" w:rsidRPr="00BB75C9">
              <w:rPr>
                <w:sz w:val="20"/>
                <w:szCs w:val="20"/>
                <w:lang w:val="en-US"/>
              </w:rPr>
              <w:t>SPIN code: 4413-4190</w:t>
            </w:r>
          </w:p>
          <w:p w14:paraId="144944F0" w14:textId="77777777" w:rsidR="00332DE8" w:rsidRPr="00BB75C9" w:rsidRDefault="00332DE8" w:rsidP="00F00365">
            <w:pPr>
              <w:widowControl w:val="0"/>
              <w:contextualSpacing/>
              <w:rPr>
                <w:sz w:val="20"/>
                <w:szCs w:val="20"/>
                <w:lang w:val="en-US"/>
              </w:rPr>
            </w:pPr>
            <w:r w:rsidRPr="00BB75C9">
              <w:rPr>
                <w:sz w:val="20"/>
                <w:szCs w:val="20"/>
                <w:lang w:val="en-US"/>
              </w:rPr>
              <w:t xml:space="preserve">email: </w:t>
            </w:r>
            <w:hyperlink r:id="rId10" w:history="1">
              <w:r w:rsidRPr="00BB75C9">
                <w:rPr>
                  <w:rStyle w:val="Hyperlink"/>
                  <w:sz w:val="20"/>
                  <w:szCs w:val="20"/>
                  <w:lang w:val="en-US"/>
                </w:rPr>
                <w:t>konovalov.v.i@mail.ru</w:t>
              </w:r>
            </w:hyperlink>
          </w:p>
          <w:p w14:paraId="7226B47E" w14:textId="59E6628F" w:rsidR="0003419A" w:rsidRPr="00BB75C9" w:rsidRDefault="00332DE8" w:rsidP="00F00365">
            <w:pPr>
              <w:widowControl w:val="0"/>
              <w:contextualSpacing/>
              <w:rPr>
                <w:i/>
                <w:color w:val="000000"/>
                <w:sz w:val="20"/>
                <w:szCs w:val="20"/>
                <w:lang w:val="en"/>
              </w:rPr>
            </w:pPr>
            <w:r w:rsidRPr="00BB75C9">
              <w:rPr>
                <w:i/>
                <w:color w:val="000000"/>
                <w:sz w:val="20"/>
                <w:szCs w:val="20"/>
                <w:lang w:val="en-US"/>
              </w:rPr>
              <w:t>Kuban state agrarian University, Krasnodar, Russia</w:t>
            </w:r>
          </w:p>
        </w:tc>
      </w:tr>
      <w:tr w:rsidR="0003419A" w:rsidRPr="00BB75C9" w14:paraId="768334A0" w14:textId="77777777" w:rsidTr="00CB6308">
        <w:tc>
          <w:tcPr>
            <w:tcW w:w="4643" w:type="dxa"/>
            <w:shd w:val="clear" w:color="auto" w:fill="auto"/>
          </w:tcPr>
          <w:p w14:paraId="2DD97792" w14:textId="77777777" w:rsidR="0003419A" w:rsidRPr="00BB75C9" w:rsidRDefault="0003419A" w:rsidP="00F00365">
            <w:pPr>
              <w:widowControl w:val="0"/>
              <w:contextualSpacing/>
              <w:rPr>
                <w:sz w:val="20"/>
                <w:szCs w:val="20"/>
              </w:rPr>
            </w:pPr>
            <w:r w:rsidRPr="00BB75C9">
              <w:rPr>
                <w:sz w:val="20"/>
                <w:szCs w:val="20"/>
              </w:rPr>
              <w:t>Станин Владислав Дмитриевич</w:t>
            </w:r>
          </w:p>
          <w:p w14:paraId="0ACCF967" w14:textId="77777777" w:rsidR="0003419A" w:rsidRPr="00BB75C9" w:rsidRDefault="0003419A" w:rsidP="00F00365">
            <w:pPr>
              <w:widowControl w:val="0"/>
              <w:contextualSpacing/>
              <w:rPr>
                <w:sz w:val="20"/>
                <w:szCs w:val="20"/>
              </w:rPr>
            </w:pPr>
            <w:r w:rsidRPr="00BB75C9">
              <w:rPr>
                <w:sz w:val="20"/>
                <w:szCs w:val="20"/>
              </w:rPr>
              <w:t>студент</w:t>
            </w:r>
          </w:p>
          <w:p w14:paraId="7488A454" w14:textId="77777777" w:rsidR="0003419A" w:rsidRPr="00BB75C9" w:rsidRDefault="0003419A" w:rsidP="00F00365">
            <w:pPr>
              <w:widowControl w:val="0"/>
              <w:contextualSpacing/>
              <w:rPr>
                <w:sz w:val="20"/>
                <w:szCs w:val="20"/>
              </w:rPr>
            </w:pPr>
            <w:r w:rsidRPr="00BB75C9">
              <w:rPr>
                <w:sz w:val="20"/>
                <w:szCs w:val="20"/>
              </w:rPr>
              <w:t>SPIN - код автора:</w:t>
            </w:r>
            <w:r w:rsidRPr="00BB75C9">
              <w:rPr>
                <w:color w:val="FF0000"/>
                <w:sz w:val="20"/>
                <w:szCs w:val="20"/>
              </w:rPr>
              <w:t xml:space="preserve"> </w:t>
            </w:r>
            <w:r w:rsidRPr="00BB75C9">
              <w:rPr>
                <w:sz w:val="20"/>
                <w:szCs w:val="20"/>
              </w:rPr>
              <w:t>5086-7635</w:t>
            </w:r>
          </w:p>
          <w:p w14:paraId="39152865" w14:textId="77777777" w:rsidR="0003419A" w:rsidRPr="00BB75C9" w:rsidRDefault="0003419A" w:rsidP="00F00365">
            <w:pPr>
              <w:widowControl w:val="0"/>
              <w:contextualSpacing/>
              <w:rPr>
                <w:sz w:val="20"/>
                <w:szCs w:val="20"/>
              </w:rPr>
            </w:pPr>
            <w:r w:rsidRPr="00BB75C9">
              <w:rPr>
                <w:sz w:val="20"/>
                <w:szCs w:val="20"/>
                <w:lang w:val="en"/>
              </w:rPr>
              <w:t>email</w:t>
            </w:r>
            <w:r w:rsidRPr="00BB75C9">
              <w:rPr>
                <w:sz w:val="20"/>
                <w:szCs w:val="20"/>
              </w:rPr>
              <w:t>:</w:t>
            </w:r>
            <w:r w:rsidRPr="00BB75C9">
              <w:rPr>
                <w:color w:val="FF0000"/>
                <w:sz w:val="20"/>
                <w:szCs w:val="20"/>
              </w:rPr>
              <w:t xml:space="preserve"> </w:t>
            </w:r>
            <w:hyperlink r:id="rId11" w:history="1">
              <w:r w:rsidRPr="00BB75C9">
                <w:rPr>
                  <w:rStyle w:val="Hyperlink"/>
                  <w:sz w:val="20"/>
                  <w:szCs w:val="20"/>
                  <w:lang w:val="en-US"/>
                </w:rPr>
                <w:t>staninvlad</w:t>
              </w:r>
              <w:r w:rsidRPr="00BB75C9">
                <w:rPr>
                  <w:rStyle w:val="Hyperlink"/>
                  <w:sz w:val="20"/>
                  <w:szCs w:val="20"/>
                </w:rPr>
                <w:t>0@</w:t>
              </w:r>
              <w:r w:rsidRPr="00BB75C9">
                <w:rPr>
                  <w:rStyle w:val="Hyperlink"/>
                  <w:sz w:val="20"/>
                  <w:szCs w:val="20"/>
                  <w:lang w:val="en-US"/>
                </w:rPr>
                <w:t>gmail</w:t>
              </w:r>
              <w:r w:rsidRPr="00BB75C9">
                <w:rPr>
                  <w:rStyle w:val="Hyperlink"/>
                  <w:sz w:val="20"/>
                  <w:szCs w:val="20"/>
                </w:rPr>
                <w:t>.</w:t>
              </w:r>
              <w:r w:rsidRPr="00BB75C9">
                <w:rPr>
                  <w:rStyle w:val="Hyperlink"/>
                  <w:sz w:val="20"/>
                  <w:szCs w:val="20"/>
                  <w:lang w:val="en-US"/>
                </w:rPr>
                <w:t>com</w:t>
              </w:r>
            </w:hyperlink>
          </w:p>
          <w:p w14:paraId="7BBB8A85" w14:textId="77777777" w:rsidR="0003419A" w:rsidRPr="00BB75C9" w:rsidRDefault="0003419A" w:rsidP="00F00365">
            <w:pPr>
              <w:widowControl w:val="0"/>
              <w:contextualSpacing/>
              <w:rPr>
                <w:i/>
                <w:color w:val="000000"/>
                <w:sz w:val="20"/>
                <w:szCs w:val="20"/>
              </w:rPr>
            </w:pPr>
            <w:r w:rsidRPr="00BB75C9">
              <w:rPr>
                <w:i/>
                <w:color w:val="000000"/>
                <w:sz w:val="20"/>
                <w:szCs w:val="20"/>
              </w:rPr>
              <w:t>ФГБОУ ВО «Кубанский ГАУ», Краснодар, Россия</w:t>
            </w:r>
          </w:p>
          <w:p w14:paraId="64BE1CBB" w14:textId="77777777" w:rsidR="0003419A" w:rsidRPr="00BB75C9" w:rsidRDefault="0003419A" w:rsidP="00F00365">
            <w:pPr>
              <w:widowControl w:val="0"/>
              <w:contextualSpacing/>
              <w:rPr>
                <w:i/>
                <w:color w:val="000000"/>
                <w:sz w:val="20"/>
                <w:szCs w:val="20"/>
              </w:rPr>
            </w:pPr>
          </w:p>
        </w:tc>
        <w:tc>
          <w:tcPr>
            <w:tcW w:w="4643" w:type="dxa"/>
            <w:shd w:val="clear" w:color="auto" w:fill="auto"/>
          </w:tcPr>
          <w:p w14:paraId="6C611B0E" w14:textId="516BB980" w:rsidR="0003419A" w:rsidRPr="00BB75C9" w:rsidRDefault="0003419A" w:rsidP="00F00365">
            <w:pPr>
              <w:widowControl w:val="0"/>
              <w:contextualSpacing/>
              <w:rPr>
                <w:color w:val="000000"/>
                <w:sz w:val="20"/>
                <w:szCs w:val="20"/>
                <w:lang w:val="en-US"/>
              </w:rPr>
            </w:pPr>
            <w:proofErr w:type="spellStart"/>
            <w:r w:rsidRPr="00BB75C9">
              <w:rPr>
                <w:color w:val="000000"/>
                <w:sz w:val="20"/>
                <w:szCs w:val="20"/>
                <w:lang w:val="en-US"/>
              </w:rPr>
              <w:t>Stanin</w:t>
            </w:r>
            <w:proofErr w:type="spellEnd"/>
            <w:r w:rsidRPr="00BB75C9">
              <w:rPr>
                <w:color w:val="000000"/>
                <w:sz w:val="20"/>
                <w:szCs w:val="20"/>
                <w:lang w:val="en-US"/>
              </w:rPr>
              <w:t xml:space="preserve"> Vladislav </w:t>
            </w:r>
            <w:proofErr w:type="spellStart"/>
            <w:r w:rsidRPr="00BB75C9">
              <w:rPr>
                <w:color w:val="000000"/>
                <w:sz w:val="20"/>
                <w:szCs w:val="20"/>
                <w:lang w:val="en-US"/>
              </w:rPr>
              <w:t>Dmitrievich</w:t>
            </w:r>
            <w:proofErr w:type="spellEnd"/>
          </w:p>
          <w:p w14:paraId="31A614D5" w14:textId="77777777" w:rsidR="00332DE8" w:rsidRPr="00BB75C9" w:rsidRDefault="00332DE8" w:rsidP="00F00365">
            <w:pPr>
              <w:widowControl w:val="0"/>
              <w:contextualSpacing/>
              <w:rPr>
                <w:color w:val="000000"/>
                <w:sz w:val="20"/>
                <w:szCs w:val="20"/>
                <w:lang w:val="en-US"/>
              </w:rPr>
            </w:pPr>
            <w:r w:rsidRPr="00BB75C9">
              <w:rPr>
                <w:color w:val="000000"/>
                <w:sz w:val="20"/>
                <w:szCs w:val="20"/>
                <w:lang w:val="en-US"/>
              </w:rPr>
              <w:t xml:space="preserve">student </w:t>
            </w:r>
          </w:p>
          <w:p w14:paraId="1A8E5B2F" w14:textId="4D9BB999" w:rsidR="0003419A" w:rsidRPr="00BB75C9" w:rsidRDefault="008310CC" w:rsidP="00F00365">
            <w:pPr>
              <w:widowControl w:val="0"/>
              <w:contextualSpacing/>
              <w:rPr>
                <w:color w:val="000000"/>
                <w:sz w:val="20"/>
                <w:szCs w:val="20"/>
                <w:lang w:val="en-US"/>
              </w:rPr>
            </w:pPr>
            <w:r>
              <w:rPr>
                <w:sz w:val="20"/>
                <w:szCs w:val="20"/>
                <w:lang w:val="en-US"/>
              </w:rPr>
              <w:t xml:space="preserve">RSCI </w:t>
            </w:r>
            <w:r w:rsidR="0003419A" w:rsidRPr="00BB75C9">
              <w:rPr>
                <w:sz w:val="20"/>
                <w:szCs w:val="20"/>
                <w:lang w:val="en-US"/>
              </w:rPr>
              <w:t>SPIN code: 5086-7635</w:t>
            </w:r>
          </w:p>
          <w:p w14:paraId="624CCF92" w14:textId="54C8FE34" w:rsidR="0003419A" w:rsidRPr="00BB75C9" w:rsidRDefault="0003419A" w:rsidP="00F00365">
            <w:pPr>
              <w:widowControl w:val="0"/>
              <w:contextualSpacing/>
              <w:rPr>
                <w:color w:val="000000"/>
                <w:sz w:val="20"/>
                <w:szCs w:val="20"/>
                <w:lang w:val="en-US"/>
              </w:rPr>
            </w:pPr>
            <w:r w:rsidRPr="00BB75C9">
              <w:rPr>
                <w:color w:val="000000"/>
                <w:sz w:val="20"/>
                <w:szCs w:val="20"/>
                <w:lang w:val="en"/>
              </w:rPr>
              <w:t>email</w:t>
            </w:r>
            <w:r w:rsidRPr="00BB75C9">
              <w:rPr>
                <w:color w:val="000000"/>
                <w:sz w:val="20"/>
                <w:szCs w:val="20"/>
                <w:lang w:val="en-US"/>
              </w:rPr>
              <w:t xml:space="preserve">: </w:t>
            </w:r>
            <w:hyperlink r:id="rId12" w:history="1">
              <w:r w:rsidRPr="00BB75C9">
                <w:rPr>
                  <w:rStyle w:val="Hyperlink"/>
                  <w:sz w:val="20"/>
                  <w:szCs w:val="20"/>
                  <w:lang w:val="en-US"/>
                </w:rPr>
                <w:t>staninvlad0@gmail.com</w:t>
              </w:r>
            </w:hyperlink>
          </w:p>
          <w:p w14:paraId="37C40867" w14:textId="77777777" w:rsidR="0003419A" w:rsidRPr="00BB75C9" w:rsidRDefault="0003419A" w:rsidP="00F00365">
            <w:pPr>
              <w:widowControl w:val="0"/>
              <w:contextualSpacing/>
              <w:rPr>
                <w:b/>
                <w:i/>
                <w:color w:val="000000"/>
                <w:sz w:val="20"/>
                <w:szCs w:val="20"/>
                <w:lang w:val="en-US"/>
              </w:rPr>
            </w:pPr>
            <w:r w:rsidRPr="00BB75C9">
              <w:rPr>
                <w:i/>
                <w:color w:val="000000"/>
                <w:sz w:val="20"/>
                <w:szCs w:val="20"/>
                <w:lang w:val="en"/>
              </w:rPr>
              <w:t>Kuban state agrarian university, Krasnodar, Russia</w:t>
            </w:r>
          </w:p>
        </w:tc>
      </w:tr>
      <w:tr w:rsidR="0003419A" w:rsidRPr="00BB75C9" w14:paraId="50EF9D13" w14:textId="77777777" w:rsidTr="00CB6308">
        <w:tc>
          <w:tcPr>
            <w:tcW w:w="4643" w:type="dxa"/>
            <w:shd w:val="clear" w:color="auto" w:fill="auto"/>
          </w:tcPr>
          <w:p w14:paraId="2286DCD5" w14:textId="77777777" w:rsidR="0003419A" w:rsidRPr="00BB75C9" w:rsidRDefault="0003419A" w:rsidP="00F00365">
            <w:pPr>
              <w:widowControl w:val="0"/>
              <w:contextualSpacing/>
              <w:rPr>
                <w:sz w:val="20"/>
                <w:szCs w:val="20"/>
              </w:rPr>
            </w:pPr>
            <w:proofErr w:type="spellStart"/>
            <w:r w:rsidRPr="00BB75C9">
              <w:rPr>
                <w:sz w:val="20"/>
                <w:szCs w:val="20"/>
              </w:rPr>
              <w:t>Руснак</w:t>
            </w:r>
            <w:proofErr w:type="spellEnd"/>
            <w:r w:rsidRPr="00BB75C9">
              <w:rPr>
                <w:sz w:val="20"/>
                <w:szCs w:val="20"/>
              </w:rPr>
              <w:t xml:space="preserve"> Владимир Андреевич</w:t>
            </w:r>
          </w:p>
          <w:p w14:paraId="2AD290DA" w14:textId="77777777" w:rsidR="0003419A" w:rsidRPr="00BB75C9" w:rsidRDefault="0003419A" w:rsidP="00F00365">
            <w:pPr>
              <w:widowControl w:val="0"/>
              <w:contextualSpacing/>
              <w:rPr>
                <w:sz w:val="20"/>
                <w:szCs w:val="20"/>
              </w:rPr>
            </w:pPr>
            <w:r w:rsidRPr="00BB75C9">
              <w:rPr>
                <w:sz w:val="20"/>
                <w:szCs w:val="20"/>
              </w:rPr>
              <w:t>студент</w:t>
            </w:r>
          </w:p>
          <w:p w14:paraId="6B0BBAE2" w14:textId="77777777" w:rsidR="0003419A" w:rsidRPr="00BB75C9" w:rsidRDefault="0003419A" w:rsidP="00F00365">
            <w:pPr>
              <w:widowControl w:val="0"/>
              <w:contextualSpacing/>
              <w:rPr>
                <w:sz w:val="20"/>
                <w:szCs w:val="20"/>
              </w:rPr>
            </w:pPr>
            <w:r w:rsidRPr="00BB75C9">
              <w:rPr>
                <w:sz w:val="20"/>
                <w:szCs w:val="20"/>
              </w:rPr>
              <w:t>SPIN - код автора: 9339-0689</w:t>
            </w:r>
          </w:p>
          <w:p w14:paraId="3C0D5914" w14:textId="4FE10CF1" w:rsidR="0003419A" w:rsidRPr="00BB75C9" w:rsidRDefault="0003419A" w:rsidP="00F00365">
            <w:pPr>
              <w:widowControl w:val="0"/>
              <w:contextualSpacing/>
              <w:rPr>
                <w:sz w:val="20"/>
                <w:szCs w:val="20"/>
              </w:rPr>
            </w:pPr>
            <w:r w:rsidRPr="00BB75C9">
              <w:rPr>
                <w:sz w:val="20"/>
                <w:szCs w:val="20"/>
                <w:lang w:val="en"/>
              </w:rPr>
              <w:t>email</w:t>
            </w:r>
            <w:r w:rsidRPr="00BB75C9">
              <w:rPr>
                <w:sz w:val="20"/>
                <w:szCs w:val="20"/>
              </w:rPr>
              <w:t xml:space="preserve">: </w:t>
            </w:r>
            <w:hyperlink r:id="rId13" w:history="1">
              <w:r w:rsidR="00E04154" w:rsidRPr="00BB75C9">
                <w:rPr>
                  <w:rStyle w:val="Hyperlink"/>
                  <w:sz w:val="20"/>
                  <w:szCs w:val="20"/>
                  <w:lang w:val="en-US"/>
                </w:rPr>
                <w:t>vladimir</w:t>
              </w:r>
              <w:r w:rsidR="00E04154" w:rsidRPr="00BB75C9">
                <w:rPr>
                  <w:rStyle w:val="Hyperlink"/>
                  <w:sz w:val="20"/>
                  <w:szCs w:val="20"/>
                </w:rPr>
                <w:t>.</w:t>
              </w:r>
              <w:r w:rsidR="00E04154" w:rsidRPr="00BB75C9">
                <w:rPr>
                  <w:rStyle w:val="Hyperlink"/>
                  <w:sz w:val="20"/>
                  <w:szCs w:val="20"/>
                  <w:lang w:val="en-US"/>
                </w:rPr>
                <w:t>rusnak</w:t>
              </w:r>
              <w:r w:rsidR="00E04154" w:rsidRPr="00BB75C9">
                <w:rPr>
                  <w:rStyle w:val="Hyperlink"/>
                  <w:sz w:val="20"/>
                  <w:szCs w:val="20"/>
                </w:rPr>
                <w:t>1488@</w:t>
              </w:r>
              <w:r w:rsidR="00E04154" w:rsidRPr="00BB75C9">
                <w:rPr>
                  <w:rStyle w:val="Hyperlink"/>
                  <w:sz w:val="20"/>
                  <w:szCs w:val="20"/>
                  <w:lang w:val="en-US"/>
                </w:rPr>
                <w:t>gmail</w:t>
              </w:r>
              <w:r w:rsidR="00E04154" w:rsidRPr="00BB75C9">
                <w:rPr>
                  <w:rStyle w:val="Hyperlink"/>
                  <w:sz w:val="20"/>
                  <w:szCs w:val="20"/>
                </w:rPr>
                <w:t>.</w:t>
              </w:r>
              <w:r w:rsidR="00E04154" w:rsidRPr="00BB75C9">
                <w:rPr>
                  <w:rStyle w:val="Hyperlink"/>
                  <w:sz w:val="20"/>
                  <w:szCs w:val="20"/>
                  <w:lang w:val="en-US"/>
                </w:rPr>
                <w:t>com</w:t>
              </w:r>
            </w:hyperlink>
          </w:p>
          <w:p w14:paraId="671F1A2C" w14:textId="77777777" w:rsidR="0003419A" w:rsidRPr="00BB75C9" w:rsidRDefault="0003419A" w:rsidP="00F00365">
            <w:pPr>
              <w:widowControl w:val="0"/>
              <w:contextualSpacing/>
              <w:rPr>
                <w:i/>
                <w:color w:val="000000"/>
                <w:sz w:val="20"/>
                <w:szCs w:val="20"/>
              </w:rPr>
            </w:pPr>
            <w:r w:rsidRPr="00BB75C9">
              <w:rPr>
                <w:i/>
                <w:color w:val="000000"/>
                <w:sz w:val="20"/>
                <w:szCs w:val="20"/>
              </w:rPr>
              <w:t>ФГБОУ ВО «Кубанский ГАУ», Краснодар, Россия</w:t>
            </w:r>
          </w:p>
          <w:p w14:paraId="2F3BF5E2" w14:textId="77777777" w:rsidR="0003419A" w:rsidRPr="00BB75C9" w:rsidRDefault="0003419A" w:rsidP="00F00365">
            <w:pPr>
              <w:widowControl w:val="0"/>
              <w:contextualSpacing/>
              <w:rPr>
                <w:i/>
                <w:color w:val="000000"/>
                <w:sz w:val="20"/>
                <w:szCs w:val="20"/>
              </w:rPr>
            </w:pPr>
          </w:p>
        </w:tc>
        <w:tc>
          <w:tcPr>
            <w:tcW w:w="4643" w:type="dxa"/>
            <w:shd w:val="clear" w:color="auto" w:fill="auto"/>
          </w:tcPr>
          <w:p w14:paraId="2A54A829" w14:textId="77777777" w:rsidR="0003419A" w:rsidRPr="00BB75C9" w:rsidRDefault="0003419A" w:rsidP="00F00365">
            <w:pPr>
              <w:widowControl w:val="0"/>
              <w:contextualSpacing/>
              <w:rPr>
                <w:color w:val="000000"/>
                <w:sz w:val="20"/>
                <w:szCs w:val="20"/>
                <w:lang w:val="en-US"/>
              </w:rPr>
            </w:pPr>
            <w:r w:rsidRPr="00BB75C9">
              <w:rPr>
                <w:color w:val="000000"/>
                <w:sz w:val="20"/>
                <w:szCs w:val="20"/>
                <w:lang w:val="en-US"/>
              </w:rPr>
              <w:t xml:space="preserve">Rusnak Vladimir </w:t>
            </w:r>
            <w:proofErr w:type="spellStart"/>
            <w:r w:rsidRPr="00BB75C9">
              <w:rPr>
                <w:color w:val="000000"/>
                <w:sz w:val="20"/>
                <w:szCs w:val="20"/>
                <w:lang w:val="en-US"/>
              </w:rPr>
              <w:t>Andreevich</w:t>
            </w:r>
            <w:proofErr w:type="spellEnd"/>
          </w:p>
          <w:p w14:paraId="0CC3E432" w14:textId="77777777" w:rsidR="0003419A" w:rsidRPr="00BB75C9" w:rsidRDefault="0003419A" w:rsidP="00F00365">
            <w:pPr>
              <w:widowControl w:val="0"/>
              <w:contextualSpacing/>
              <w:rPr>
                <w:color w:val="000000"/>
                <w:sz w:val="20"/>
                <w:szCs w:val="20"/>
                <w:lang w:val="en-US"/>
              </w:rPr>
            </w:pPr>
            <w:r w:rsidRPr="00BB75C9">
              <w:rPr>
                <w:color w:val="000000"/>
                <w:sz w:val="20"/>
                <w:szCs w:val="20"/>
                <w:lang w:val="en-US"/>
              </w:rPr>
              <w:t xml:space="preserve">student </w:t>
            </w:r>
          </w:p>
          <w:p w14:paraId="52160796" w14:textId="5F4B3817" w:rsidR="0003419A" w:rsidRPr="00BB75C9" w:rsidRDefault="008310CC" w:rsidP="00F00365">
            <w:pPr>
              <w:widowControl w:val="0"/>
              <w:contextualSpacing/>
              <w:rPr>
                <w:color w:val="000000"/>
                <w:sz w:val="20"/>
                <w:szCs w:val="20"/>
                <w:lang w:val="en-US"/>
              </w:rPr>
            </w:pPr>
            <w:r>
              <w:rPr>
                <w:sz w:val="20"/>
                <w:szCs w:val="20"/>
                <w:lang w:val="en-US"/>
              </w:rPr>
              <w:t xml:space="preserve">RSCI </w:t>
            </w:r>
            <w:r w:rsidR="0003419A" w:rsidRPr="00BB75C9">
              <w:rPr>
                <w:sz w:val="20"/>
                <w:szCs w:val="20"/>
                <w:lang w:val="en-US"/>
              </w:rPr>
              <w:t>SPIN code: 9339-0689</w:t>
            </w:r>
          </w:p>
          <w:p w14:paraId="322DF2E3" w14:textId="3DCCFED0" w:rsidR="0003419A" w:rsidRPr="00BB75C9" w:rsidRDefault="0003419A" w:rsidP="00F00365">
            <w:pPr>
              <w:widowControl w:val="0"/>
              <w:contextualSpacing/>
              <w:rPr>
                <w:color w:val="000000"/>
                <w:sz w:val="20"/>
                <w:szCs w:val="20"/>
                <w:lang w:val="en-US"/>
              </w:rPr>
            </w:pPr>
            <w:r w:rsidRPr="00BB75C9">
              <w:rPr>
                <w:color w:val="000000"/>
                <w:sz w:val="20"/>
                <w:szCs w:val="20"/>
                <w:lang w:val="en"/>
              </w:rPr>
              <w:t>email</w:t>
            </w:r>
            <w:r w:rsidRPr="00BB75C9">
              <w:rPr>
                <w:color w:val="000000"/>
                <w:sz w:val="20"/>
                <w:szCs w:val="20"/>
                <w:lang w:val="en-US"/>
              </w:rPr>
              <w:t xml:space="preserve">: </w:t>
            </w:r>
            <w:hyperlink r:id="rId14" w:history="1">
              <w:r w:rsidR="00E04154" w:rsidRPr="00BB75C9">
                <w:rPr>
                  <w:rStyle w:val="Hyperlink"/>
                  <w:sz w:val="20"/>
                  <w:szCs w:val="20"/>
                  <w:lang w:val="en-US"/>
                </w:rPr>
                <w:t>vladimir.rusnak1488@gmail.com</w:t>
              </w:r>
            </w:hyperlink>
          </w:p>
          <w:p w14:paraId="27CBCFCC" w14:textId="77777777" w:rsidR="0003419A" w:rsidRPr="00BB75C9" w:rsidRDefault="0003419A" w:rsidP="00F00365">
            <w:pPr>
              <w:widowControl w:val="0"/>
              <w:contextualSpacing/>
              <w:rPr>
                <w:b/>
                <w:i/>
                <w:color w:val="000000"/>
                <w:sz w:val="20"/>
                <w:szCs w:val="20"/>
                <w:lang w:val="en-US"/>
              </w:rPr>
            </w:pPr>
            <w:r w:rsidRPr="00BB75C9">
              <w:rPr>
                <w:i/>
                <w:color w:val="000000"/>
                <w:sz w:val="20"/>
                <w:szCs w:val="20"/>
                <w:lang w:val="en"/>
              </w:rPr>
              <w:t>Kuban state agrarian university, Krasnodar, Russia</w:t>
            </w:r>
          </w:p>
        </w:tc>
      </w:tr>
      <w:tr w:rsidR="0003419A" w:rsidRPr="00BB75C9" w14:paraId="32DE5947" w14:textId="77777777" w:rsidTr="00CB6308">
        <w:tc>
          <w:tcPr>
            <w:tcW w:w="4643" w:type="dxa"/>
            <w:shd w:val="clear" w:color="auto" w:fill="auto"/>
          </w:tcPr>
          <w:p w14:paraId="1369C52F" w14:textId="1D5E9F7B" w:rsidR="0003419A" w:rsidRPr="00BB75C9" w:rsidRDefault="0003419A" w:rsidP="00F00365">
            <w:pPr>
              <w:widowControl w:val="0"/>
              <w:rPr>
                <w:color w:val="000000"/>
                <w:sz w:val="20"/>
                <w:szCs w:val="20"/>
              </w:rPr>
            </w:pPr>
            <w:r w:rsidRPr="00BB75C9">
              <w:rPr>
                <w:color w:val="000000"/>
                <w:sz w:val="20"/>
                <w:szCs w:val="20"/>
              </w:rPr>
              <w:t xml:space="preserve">В настоящее время подавляющее большинство сельхозтоваропроизводителей ЮФО с общей площадью пашни до 50-70 га. возделывают три основные культуры, а именно зерновые колосовые, как правило озимая пшеница, и пропашные – кукуруза на зерно и подсолнечник. Зерновые колосовые культуры высеваются обычным рядовым способом, а пропашные используют пунктирный способ. Эти ключевые агротехнологические особенности приводят к необходимости использования различных посевных машин, оснащенные различными видами высевающих аппаратов. Поскольку подавляющее большинство сельхозтоваропроизводителей ЮФО с общей площадью пашни до 50-70 га не используют в структуре посевов монокультуру, то это приводит к низкой годовой загрузке указанных сеялок. Это через отчисления на амортизацию, ТО и ремонты неминуемо сказывается на конечной себестоимости продукции. Также следует отметить, что зачастую ввиду высокой стоимости посевных машин мелкие сельхозтоваропроизводители не способны приобрести требуемую сельскохозяйственную технику, кроме того, это наиболее часто является экономически не целесообразным. Использование же наемных машин не позволяет выполнять посев в заданные агротехнические сроки, что значительно снижает их урожайность и </w:t>
            </w:r>
            <w:r w:rsidRPr="00BB75C9">
              <w:rPr>
                <w:color w:val="000000"/>
                <w:sz w:val="20"/>
                <w:szCs w:val="20"/>
              </w:rPr>
              <w:lastRenderedPageBreak/>
              <w:t xml:space="preserve">качественные показатели. Использование специализированных сеялок приводит к повышению металлоемкости и </w:t>
            </w:r>
            <w:proofErr w:type="spellStart"/>
            <w:r w:rsidRPr="00BB75C9">
              <w:rPr>
                <w:color w:val="000000"/>
                <w:sz w:val="20"/>
                <w:szCs w:val="20"/>
              </w:rPr>
              <w:t>многомарочности</w:t>
            </w:r>
            <w:proofErr w:type="spellEnd"/>
            <w:r w:rsidRPr="00BB75C9">
              <w:rPr>
                <w:color w:val="000000"/>
                <w:sz w:val="20"/>
                <w:szCs w:val="20"/>
              </w:rPr>
              <w:t xml:space="preserve"> в хозяйстве. Данную проблему можно решить путем использования многофункционального высевающего аппарата (МВА). Это позволит отказаться от использования специализированных сеялок и выполнять посев зерновых и пропашных культур одной и той же машиной проводя переоборудование под конкретную культуру. </w:t>
            </w:r>
            <w:r w:rsidRPr="00BB75C9">
              <w:rPr>
                <w:sz w:val="20"/>
                <w:szCs w:val="20"/>
              </w:rPr>
              <w:t>Нами описана конструктивная схема МВА и принцип его работы. Так же представлен технический результат разработки и описан способ его достижения</w:t>
            </w:r>
          </w:p>
        </w:tc>
        <w:tc>
          <w:tcPr>
            <w:tcW w:w="4643" w:type="dxa"/>
            <w:shd w:val="clear" w:color="auto" w:fill="auto"/>
          </w:tcPr>
          <w:p w14:paraId="5BBE6966" w14:textId="4B48762E" w:rsidR="0003419A" w:rsidRPr="00BB75C9" w:rsidRDefault="0003419A" w:rsidP="00F00365">
            <w:pPr>
              <w:widowControl w:val="0"/>
              <w:contextualSpacing/>
              <w:rPr>
                <w:color w:val="000000"/>
                <w:sz w:val="20"/>
                <w:szCs w:val="20"/>
                <w:lang w:val="en-US"/>
              </w:rPr>
            </w:pPr>
            <w:r w:rsidRPr="00BB75C9">
              <w:rPr>
                <w:color w:val="000000"/>
                <w:sz w:val="20"/>
                <w:szCs w:val="20"/>
                <w:lang w:val="en-US"/>
              </w:rPr>
              <w:lastRenderedPageBreak/>
              <w:t xml:space="preserve">Currently, the vast majority of agricultural producers in the Southern Federal District with a total area of arable land up to 50-70 hectares. three main crops are cultivated, namely grain ears, usually winter wheat, and row crops – corn for grain and sunflower. Grain crops are sown in the usual ordinary way, and row crops use the dotted method. These key agrotechnological features lead to the need to use different sowing machines equipped with different types of sowing machines. Since the vast majority of agricultural producers of the Southern Federal District with a total area of arable land up to 50-70 hectares do not use monoculture in the structure of crops, this leads to a low annual load of these seeders. This, through deductions for depreciation, </w:t>
            </w:r>
            <w:r w:rsidR="00731DBF" w:rsidRPr="00BB75C9">
              <w:rPr>
                <w:color w:val="000000"/>
                <w:sz w:val="20"/>
                <w:szCs w:val="20"/>
                <w:lang w:val="en-US"/>
              </w:rPr>
              <w:t>maintenance service and</w:t>
            </w:r>
            <w:r w:rsidRPr="00BB75C9">
              <w:rPr>
                <w:color w:val="000000"/>
                <w:sz w:val="20"/>
                <w:szCs w:val="20"/>
                <w:lang w:val="en-US"/>
              </w:rPr>
              <w:t xml:space="preserve"> repairs inevitably affect the final self-the cost of products. It should also be noted that often, due to the high cost of sowing machines, small agricultural producers are not able to purchase the required agricultural machinery, in addition, this is most often not economically feasible. The use of hired machines does not allow sowing within the specified agrotechnical deadlines, which significantly reduces their productivity and quality indicators. The use of specialized seeders leads to an increase in metal capacity and multi-marking in the farm. This problem can be solved by using a multifunctional seeding machine (M</w:t>
            </w:r>
            <w:r w:rsidR="00730D5B" w:rsidRPr="00BB75C9">
              <w:rPr>
                <w:color w:val="000000"/>
                <w:sz w:val="20"/>
                <w:szCs w:val="20"/>
                <w:lang w:val="en-US"/>
              </w:rPr>
              <w:t>SM</w:t>
            </w:r>
            <w:r w:rsidRPr="00BB75C9">
              <w:rPr>
                <w:color w:val="000000"/>
                <w:sz w:val="20"/>
                <w:szCs w:val="20"/>
                <w:lang w:val="en-US"/>
              </w:rPr>
              <w:t xml:space="preserve">). This will make it possible to </w:t>
            </w:r>
            <w:r w:rsidRPr="00BB75C9">
              <w:rPr>
                <w:color w:val="000000"/>
                <w:sz w:val="20"/>
                <w:szCs w:val="20"/>
                <w:lang w:val="en-US"/>
              </w:rPr>
              <w:lastRenderedPageBreak/>
              <w:t xml:space="preserve">abandon the use of specialized seeders and perform sowing of grain and row crops with the same machine, carrying out conversion to a specific crop. We have described the design scheme of the </w:t>
            </w:r>
            <w:r w:rsidR="00730D5B" w:rsidRPr="00BB75C9">
              <w:rPr>
                <w:color w:val="000000"/>
                <w:sz w:val="20"/>
                <w:szCs w:val="20"/>
                <w:lang w:val="en-US"/>
              </w:rPr>
              <w:t>MSM</w:t>
            </w:r>
            <w:r w:rsidRPr="00BB75C9">
              <w:rPr>
                <w:color w:val="000000"/>
                <w:sz w:val="20"/>
                <w:szCs w:val="20"/>
                <w:lang w:val="en-US"/>
              </w:rPr>
              <w:t xml:space="preserve"> and the principle of its work. The </w:t>
            </w:r>
            <w:r w:rsidR="00BB75C9">
              <w:rPr>
                <w:color w:val="000000"/>
                <w:sz w:val="20"/>
                <w:szCs w:val="20"/>
                <w:lang w:val="en-US"/>
              </w:rPr>
              <w:t xml:space="preserve">article also presents a </w:t>
            </w:r>
            <w:r w:rsidRPr="00BB75C9">
              <w:rPr>
                <w:color w:val="000000"/>
                <w:sz w:val="20"/>
                <w:szCs w:val="20"/>
                <w:lang w:val="en-US"/>
              </w:rPr>
              <w:t xml:space="preserve">technical result of the development and the method of its achievement </w:t>
            </w:r>
          </w:p>
        </w:tc>
      </w:tr>
      <w:tr w:rsidR="0003419A" w:rsidRPr="00BB75C9" w14:paraId="51435261" w14:textId="77777777" w:rsidTr="00CB6308">
        <w:tc>
          <w:tcPr>
            <w:tcW w:w="4643" w:type="dxa"/>
            <w:shd w:val="clear" w:color="auto" w:fill="auto"/>
          </w:tcPr>
          <w:p w14:paraId="1713CFDD" w14:textId="77777777" w:rsidR="0003419A" w:rsidRPr="00BB75C9" w:rsidRDefault="0003419A" w:rsidP="00F00365">
            <w:pPr>
              <w:widowControl w:val="0"/>
              <w:rPr>
                <w:color w:val="000000"/>
                <w:sz w:val="20"/>
                <w:szCs w:val="20"/>
                <w:lang w:val="en-US"/>
              </w:rPr>
            </w:pPr>
          </w:p>
          <w:p w14:paraId="6EEA23C9" w14:textId="77777777" w:rsidR="0003419A" w:rsidRDefault="0003419A" w:rsidP="00F00365">
            <w:pPr>
              <w:widowControl w:val="0"/>
              <w:rPr>
                <w:color w:val="000000"/>
                <w:sz w:val="20"/>
                <w:szCs w:val="20"/>
              </w:rPr>
            </w:pPr>
            <w:r w:rsidRPr="00BB75C9">
              <w:rPr>
                <w:color w:val="000000"/>
                <w:sz w:val="20"/>
                <w:szCs w:val="20"/>
              </w:rPr>
              <w:t>Ключевые слова: МНОГОФУНКЦИОНАЛЬНЫЙ ВЫСЕВАЮЩИЙ АППАРАТ, УНИВЕРСАЛЬНАЯ СЕЯЛКА, ПОСЕВ, СПОСОБ ПОСЕВА, ВЫСЕВАЮЩИЙ ДИСК, КОНСТРУКТИВНАЯ СХЕМА, ИЗБЫТОЧНОЕ ДАВЛЕНИЕ ВОЗДУХА</w:t>
            </w:r>
          </w:p>
          <w:p w14:paraId="6D59CDCC" w14:textId="77777777" w:rsidR="00BB75C9" w:rsidRDefault="00BB75C9" w:rsidP="00F00365">
            <w:pPr>
              <w:widowControl w:val="0"/>
              <w:rPr>
                <w:color w:val="000000"/>
                <w:sz w:val="20"/>
                <w:szCs w:val="20"/>
              </w:rPr>
            </w:pPr>
          </w:p>
          <w:p w14:paraId="6E1A074E" w14:textId="09C9CA32" w:rsidR="00BB75C9" w:rsidRPr="00BB75C9" w:rsidRDefault="00BB75C9" w:rsidP="00F00365">
            <w:pPr>
              <w:widowControl w:val="0"/>
              <w:rPr>
                <w:color w:val="000000"/>
                <w:sz w:val="20"/>
                <w:szCs w:val="20"/>
              </w:rPr>
            </w:pPr>
            <w:hyperlink r:id="rId15" w:history="1">
              <w:r w:rsidRPr="005972CC">
                <w:rPr>
                  <w:rStyle w:val="Hyperlink"/>
                  <w:sz w:val="20"/>
                  <w:szCs w:val="20"/>
                </w:rPr>
                <w:t>http://dx.doi.org/10.21515/1990-4665-183-0</w:t>
              </w:r>
              <w:r w:rsidRPr="005972CC">
                <w:rPr>
                  <w:rStyle w:val="Hyperlink"/>
                  <w:sz w:val="20"/>
                  <w:szCs w:val="20"/>
                  <w:lang w:val="en-US"/>
                </w:rPr>
                <w:t>0</w:t>
              </w:r>
              <w:r w:rsidRPr="005972CC">
                <w:rPr>
                  <w:rStyle w:val="Hyperlink"/>
                  <w:sz w:val="20"/>
                  <w:szCs w:val="20"/>
                  <w:lang w:val="en-US"/>
                </w:rPr>
                <w:t>5</w:t>
              </w:r>
            </w:hyperlink>
            <w:r>
              <w:rPr>
                <w:sz w:val="20"/>
                <w:szCs w:val="20"/>
                <w:lang w:val="en-US"/>
              </w:rPr>
              <w:t xml:space="preserve">  </w:t>
            </w:r>
            <w:r>
              <w:rPr>
                <w:sz w:val="20"/>
                <w:szCs w:val="20"/>
              </w:rPr>
              <w:t xml:space="preserve"> </w:t>
            </w:r>
            <w:r>
              <w:rPr>
                <w:rStyle w:val="Hyperlink"/>
                <w:sz w:val="20"/>
                <w:szCs w:val="20"/>
              </w:rPr>
              <w:t xml:space="preserve"> </w:t>
            </w:r>
            <w:r>
              <w:rPr>
                <w:sz w:val="20"/>
                <w:szCs w:val="20"/>
                <w:lang w:val="en-US"/>
              </w:rPr>
              <w:t xml:space="preserve">  </w:t>
            </w:r>
            <w:r>
              <w:rPr>
                <w:sz w:val="20"/>
                <w:szCs w:val="20"/>
              </w:rPr>
              <w:t xml:space="preserve">  </w:t>
            </w:r>
          </w:p>
        </w:tc>
        <w:tc>
          <w:tcPr>
            <w:tcW w:w="4643" w:type="dxa"/>
            <w:shd w:val="clear" w:color="auto" w:fill="auto"/>
          </w:tcPr>
          <w:p w14:paraId="77973A1D" w14:textId="77777777" w:rsidR="0003419A" w:rsidRPr="00BB75C9" w:rsidRDefault="0003419A" w:rsidP="00F00365">
            <w:pPr>
              <w:widowControl w:val="0"/>
              <w:contextualSpacing/>
              <w:rPr>
                <w:color w:val="000000"/>
                <w:sz w:val="20"/>
                <w:szCs w:val="20"/>
              </w:rPr>
            </w:pPr>
          </w:p>
          <w:p w14:paraId="7F9D5142" w14:textId="35EAAB63" w:rsidR="0003419A" w:rsidRPr="00BB75C9" w:rsidRDefault="0003419A" w:rsidP="00F00365">
            <w:pPr>
              <w:widowControl w:val="0"/>
              <w:contextualSpacing/>
              <w:rPr>
                <w:color w:val="000000"/>
                <w:sz w:val="20"/>
                <w:szCs w:val="20"/>
                <w:lang w:val="en-US"/>
              </w:rPr>
            </w:pPr>
            <w:r w:rsidRPr="00BB75C9">
              <w:rPr>
                <w:color w:val="000000"/>
                <w:sz w:val="20"/>
                <w:szCs w:val="20"/>
                <w:lang w:val="en-US"/>
              </w:rPr>
              <w:t>Keywords:</w:t>
            </w:r>
            <w:r w:rsidRPr="00BB75C9">
              <w:rPr>
                <w:sz w:val="20"/>
                <w:szCs w:val="20"/>
                <w:lang w:val="en-US"/>
              </w:rPr>
              <w:t xml:space="preserve"> </w:t>
            </w:r>
            <w:r w:rsidRPr="00BB75C9">
              <w:rPr>
                <w:color w:val="000000"/>
                <w:sz w:val="20"/>
                <w:szCs w:val="20"/>
                <w:lang w:val="en-US"/>
              </w:rPr>
              <w:t>MULTIFUNCTIONAL SEEDING MACHINE, UNIVERSAL SEEDER, SOWING, SEEDING METHOD, SEEDING DISK, DESIGN SCHEME, EXCESSIVE AIR PRESSURE</w:t>
            </w:r>
          </w:p>
        </w:tc>
      </w:tr>
    </w:tbl>
    <w:p w14:paraId="1EBC2164" w14:textId="77777777" w:rsidR="0003419A" w:rsidRPr="00DE24B7" w:rsidRDefault="0003419A" w:rsidP="0003419A">
      <w:pPr>
        <w:pStyle w:val="2"/>
        <w:rPr>
          <w:lang w:val="en-US"/>
        </w:rPr>
      </w:pPr>
      <w:bookmarkStart w:id="4" w:name="_Toc107800169"/>
    </w:p>
    <w:p w14:paraId="3259BE1D" w14:textId="77777777" w:rsidR="0003419A" w:rsidRPr="00E9615C" w:rsidRDefault="0003419A" w:rsidP="0003419A">
      <w:pPr>
        <w:pStyle w:val="2"/>
      </w:pPr>
      <w:r>
        <w:t>Введение</w:t>
      </w:r>
    </w:p>
    <w:bookmarkEnd w:id="4"/>
    <w:p w14:paraId="37DF2EA2" w14:textId="2CBAC59D" w:rsidR="0003419A" w:rsidRPr="00ED1B7B" w:rsidRDefault="0003419A" w:rsidP="0003419A">
      <w:pPr>
        <w:pStyle w:val="a1"/>
        <w:rPr>
          <w:lang w:bidi="ru-RU"/>
        </w:rPr>
      </w:pPr>
      <w:r w:rsidRPr="00E9615C">
        <w:rPr>
          <w:lang w:eastAsia="ru-RU" w:bidi="ru-RU"/>
        </w:rPr>
        <w:t>Основной задачей любого сельскохозяйственного предприятия яв</w:t>
      </w:r>
      <w:r>
        <w:rPr>
          <w:lang w:eastAsia="ru-RU" w:bidi="ru-RU"/>
        </w:rPr>
        <w:t>ляется по</w:t>
      </w:r>
      <w:r w:rsidRPr="00E9615C">
        <w:rPr>
          <w:lang w:eastAsia="ru-RU" w:bidi="ru-RU"/>
        </w:rPr>
        <w:t>лучение максимально возможной прибыли в рамках своей деятельности. В настоящее время основными способами увеличения доходности предприятий является увеличение площади пашни, использование высокопродуктивного посевного материала и современных технологий возделывания. Поскольку увеличение доходности указанными способами уже реализуется, или является фактически невозможным, то увеличение прибыли наиболее перспективно достигать путем снижения расходов. Расходы на производство продукции в растениеводческом предприятии складываются из капитальных и эксплуатационных затрат. Одной из основных статьей расходов является приобретение и эксплуатация сельскохозяйственных машин, в том числе затраты на амортизацию, ремонт и ТО, величина которых напрямую зависит от площади возделывания конкретной культуры. Соответственно, в малых предприятиях сельскохозяйственная техника значительное время простаивает и не реализует свою нормативную загрузку за весь срок эксплуатации, увеличивая при этом себестоимость продукции. Этот факт имеет особенно выраженный характер для специализиро</w:t>
      </w:r>
      <w:r w:rsidRPr="00E9615C">
        <w:rPr>
          <w:lang w:eastAsia="ru-RU" w:bidi="ru-RU"/>
        </w:rPr>
        <w:lastRenderedPageBreak/>
        <w:t>ванной техники, например для сеялок, поскольку для каждого вида культур используется свой способ посева и своя посевная машина</w:t>
      </w:r>
      <w:r w:rsidR="00775EA7">
        <w:rPr>
          <w:lang w:eastAsia="ru-RU" w:bidi="ru-RU"/>
        </w:rPr>
        <w:t xml:space="preserve"> </w:t>
      </w:r>
      <w:r w:rsidR="00ED1B7B" w:rsidRPr="00ED1B7B">
        <w:rPr>
          <w:lang w:eastAsia="ru-RU" w:bidi="ru-RU"/>
        </w:rPr>
        <w:t>[</w:t>
      </w:r>
      <w:r w:rsidR="00E97205">
        <w:rPr>
          <w:lang w:eastAsia="ru-RU" w:bidi="ru-RU"/>
        </w:rPr>
        <w:t>4</w:t>
      </w:r>
      <w:r w:rsidR="00ED1B7B" w:rsidRPr="00ED1B7B">
        <w:rPr>
          <w:lang w:eastAsia="ru-RU" w:bidi="ru-RU"/>
        </w:rPr>
        <w:t>]</w:t>
      </w:r>
      <w:r w:rsidR="00775EA7">
        <w:rPr>
          <w:lang w:eastAsia="ru-RU" w:bidi="ru-RU"/>
        </w:rPr>
        <w:t>.</w:t>
      </w:r>
    </w:p>
    <w:p w14:paraId="7094EA76" w14:textId="77777777" w:rsidR="0003419A" w:rsidRDefault="0003419A" w:rsidP="0003419A">
      <w:pPr>
        <w:pStyle w:val="2"/>
      </w:pPr>
      <w:bookmarkStart w:id="5" w:name="_Toc57757703"/>
      <w:bookmarkStart w:id="6" w:name="_Toc107800166"/>
      <w:r>
        <w:t xml:space="preserve">Анализ конструкций </w:t>
      </w:r>
      <w:bookmarkEnd w:id="5"/>
      <w:r>
        <w:t>современных посевных машин</w:t>
      </w:r>
      <w:bookmarkEnd w:id="6"/>
    </w:p>
    <w:p w14:paraId="1BF39B1E" w14:textId="57A76030" w:rsidR="0003419A" w:rsidRDefault="0003419A" w:rsidP="0003419A">
      <w:pPr>
        <w:pStyle w:val="a1"/>
      </w:pPr>
      <w:r>
        <w:t>Посевные машины, представленные на рынке, имеют высокие показатели качества работы, способны производить посев с соблюдением агротехнических требований, имеют высокую производительность и надежность работы. Многие производители оснащают свои посевные машины системами контроля качества работы, электроприводом высевающих аппаратов, системами дистанционного управления нормой высева семян и удобрений. Опциально на сеялку могут быть установлены системы точного земледелия, работающие через спутниковое позиционирование агрегата на поле [</w:t>
      </w:r>
      <w:r w:rsidR="00E97205">
        <w:t>5</w:t>
      </w:r>
      <w:r w:rsidR="005C2AB4" w:rsidRPr="00775EA7">
        <w:t>,</w:t>
      </w:r>
      <w:r w:rsidR="00413D5F" w:rsidRPr="00775EA7">
        <w:t xml:space="preserve"> </w:t>
      </w:r>
      <w:r w:rsidR="00E97205">
        <w:t>8</w:t>
      </w:r>
      <w:r>
        <w:t>].</w:t>
      </w:r>
    </w:p>
    <w:p w14:paraId="6B929740" w14:textId="4A93AC6A" w:rsidR="0003419A" w:rsidRDefault="0003419A" w:rsidP="0003419A">
      <w:pPr>
        <w:pStyle w:val="a1"/>
      </w:pPr>
      <w:r>
        <w:t xml:space="preserve">Моноблочные зерновые сеялки, оснащенные катушечными высевающими аппаратами, хорошо зарекомендовали себя </w:t>
      </w:r>
      <w:r w:rsidR="002D1FBA">
        <w:t xml:space="preserve">при </w:t>
      </w:r>
      <w:r>
        <w:t>посеве зерновых колосовых и зернобобовых культур (</w:t>
      </w:r>
      <w:r w:rsidRPr="006E4287">
        <w:t>рис. 1</w:t>
      </w:r>
      <w:r>
        <w:t>). Как правило такие сеялки производят рядовой посев, однако существуют модификации для посева по стерне, узкорядным способом и другие.</w:t>
      </w:r>
    </w:p>
    <w:p w14:paraId="71C16BC8" w14:textId="3979E62B" w:rsidR="0003419A" w:rsidRDefault="0003419A" w:rsidP="0003419A">
      <w:pPr>
        <w:pStyle w:val="a1"/>
      </w:pPr>
      <w:r>
        <w:t>Рядовая моноблочная зерновая сеялка состоит из бункеров семян и удобрений, разделенных в соотношении 1/3 к 2/3, опорно-приводных коле</w:t>
      </w:r>
      <w:r w:rsidR="00F404C5">
        <w:t>с</w:t>
      </w:r>
      <w:r>
        <w:t xml:space="preserve"> и коробки передач, семя и </w:t>
      </w:r>
      <w:proofErr w:type="spellStart"/>
      <w:r>
        <w:t>тукопроводов</w:t>
      </w:r>
      <w:proofErr w:type="spellEnd"/>
      <w:r>
        <w:t>, рамы, катушечных и туковысевающи</w:t>
      </w:r>
      <w:r w:rsidR="00F404C5">
        <w:t>х аппаратов</w:t>
      </w:r>
      <w:r>
        <w:t xml:space="preserve">, </w:t>
      </w:r>
      <w:proofErr w:type="spellStart"/>
      <w:r>
        <w:t>загортачей</w:t>
      </w:r>
      <w:proofErr w:type="spellEnd"/>
      <w:r>
        <w:t xml:space="preserve">, механизмов </w:t>
      </w:r>
      <w:proofErr w:type="spellStart"/>
      <w:r>
        <w:t>агрегатирования</w:t>
      </w:r>
      <w:proofErr w:type="spellEnd"/>
      <w:r>
        <w:t xml:space="preserve"> и маркеров.</w:t>
      </w:r>
    </w:p>
    <w:p w14:paraId="2450C979" w14:textId="1C96938E" w:rsidR="0003419A" w:rsidRPr="00775EA7" w:rsidRDefault="0003419A" w:rsidP="0003419A">
      <w:pPr>
        <w:pStyle w:val="a1"/>
      </w:pPr>
      <w:r>
        <w:t>Характерной особенностью технологического процесса работы моноблочной зерновой сеялки является то, что каждый катушечный высевающий аппарат дозирует семена в один рядок</w:t>
      </w:r>
      <w:r w:rsidR="00775EA7">
        <w:t xml:space="preserve"> </w:t>
      </w:r>
      <w:r w:rsidR="00CD417C" w:rsidRPr="00775EA7">
        <w:t>[</w:t>
      </w:r>
      <w:r w:rsidR="00E97205">
        <w:t>4</w:t>
      </w:r>
      <w:r w:rsidR="00CD417C" w:rsidRPr="00775EA7">
        <w:t>]</w:t>
      </w:r>
      <w:r w:rsidR="00775EA7">
        <w:t>.</w:t>
      </w:r>
    </w:p>
    <w:p w14:paraId="407DEB1C" w14:textId="77777777" w:rsidR="000D3BDC" w:rsidRPr="00775EA7" w:rsidRDefault="000D3BDC" w:rsidP="000D3BDC">
      <w:pPr>
        <w:pStyle w:val="a1"/>
      </w:pPr>
      <w:r>
        <w:t xml:space="preserve">Наряду с сеялками оснащёнными катушечными высевающими аппаратами в настоящее время широко распространены посевные машины, оснащённые пневматической </w:t>
      </w:r>
      <w:proofErr w:type="spellStart"/>
      <w:r>
        <w:t>дозирующе</w:t>
      </w:r>
      <w:proofErr w:type="spellEnd"/>
      <w:r>
        <w:t xml:space="preserve">-распределительной системой. Такие сеялки имеют высокую производительность за счет большой ширины захвата и большого бункера </w:t>
      </w:r>
      <w:r w:rsidRPr="00775EA7">
        <w:t>[1</w:t>
      </w:r>
      <w:r>
        <w:t>, 2</w:t>
      </w:r>
      <w:r w:rsidRPr="00775EA7">
        <w:t>]</w:t>
      </w:r>
      <w:r>
        <w:t>.</w:t>
      </w:r>
    </w:p>
    <w:p w14:paraId="39B162FF" w14:textId="77777777" w:rsidR="000D3BDC" w:rsidRDefault="000D3BDC" w:rsidP="000D3BDC">
      <w:pPr>
        <w:pStyle w:val="a1"/>
      </w:pPr>
      <w:r>
        <w:lastRenderedPageBreak/>
        <w:t xml:space="preserve">Существует много различных конструктивно-технологических схем посевные машины </w:t>
      </w:r>
      <w:r w:rsidRPr="00667490">
        <w:t xml:space="preserve">с пневматической </w:t>
      </w:r>
      <w:proofErr w:type="spellStart"/>
      <w:r w:rsidRPr="00667490">
        <w:t>дозирующе</w:t>
      </w:r>
      <w:proofErr w:type="spellEnd"/>
      <w:r w:rsidRPr="00667490">
        <w:t>-распределительной системой</w:t>
      </w:r>
      <w:r>
        <w:t>, однако в общем их технологический процесс протекает следующим образом (</w:t>
      </w:r>
      <w:r w:rsidRPr="006E4287">
        <w:t>рис</w:t>
      </w:r>
      <w:r>
        <w:t>.</w:t>
      </w:r>
      <w:r w:rsidRPr="006E4287">
        <w:t xml:space="preserve"> 2</w:t>
      </w:r>
      <w:r>
        <w:t xml:space="preserve">). </w:t>
      </w:r>
    </w:p>
    <w:p w14:paraId="4A4DFD80" w14:textId="77777777" w:rsidR="0003419A" w:rsidRDefault="0003419A" w:rsidP="0003419A">
      <w:pPr>
        <w:pStyle w:val="a1"/>
      </w:pPr>
    </w:p>
    <w:p w14:paraId="2D02E979" w14:textId="64733E11" w:rsidR="0003419A" w:rsidRDefault="0003419A" w:rsidP="0003419A">
      <w:pPr>
        <w:pStyle w:val="a"/>
      </w:pPr>
      <w:r w:rsidRPr="00C6349A">
        <w:rPr>
          <w:noProof/>
          <w:lang w:eastAsia="ru-RU"/>
        </w:rPr>
        <w:drawing>
          <wp:inline distT="0" distB="0" distL="0" distR="0" wp14:anchorId="2C1EF48F" wp14:editId="4E5D181F">
            <wp:extent cx="4429125" cy="31337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29125" cy="3133725"/>
                    </a:xfrm>
                    <a:prstGeom prst="rect">
                      <a:avLst/>
                    </a:prstGeom>
                    <a:noFill/>
                    <a:ln>
                      <a:noFill/>
                    </a:ln>
                  </pic:spPr>
                </pic:pic>
              </a:graphicData>
            </a:graphic>
          </wp:inline>
        </w:drawing>
      </w:r>
    </w:p>
    <w:p w14:paraId="622071D0" w14:textId="77777777" w:rsidR="002E3623" w:rsidRDefault="0003419A" w:rsidP="0003419A">
      <w:pPr>
        <w:pStyle w:val="a"/>
      </w:pPr>
      <w:r>
        <w:t>1 – бункер семян и удобрений; 2 – опорно-приводное колесо; 3 – рама;</w:t>
      </w:r>
    </w:p>
    <w:p w14:paraId="65D81071" w14:textId="77777777" w:rsidR="002E3623" w:rsidRDefault="0003419A" w:rsidP="0003419A">
      <w:pPr>
        <w:pStyle w:val="a"/>
      </w:pPr>
      <w:r>
        <w:t>4 – катушечный высевающий аппарат; 5 – туковысевающий аппарат;</w:t>
      </w:r>
    </w:p>
    <w:p w14:paraId="63C395DB" w14:textId="19DB07FB" w:rsidR="0003419A" w:rsidRDefault="0003419A" w:rsidP="0003419A">
      <w:pPr>
        <w:pStyle w:val="a"/>
      </w:pPr>
      <w:r>
        <w:t xml:space="preserve">6 – </w:t>
      </w:r>
      <w:proofErr w:type="spellStart"/>
      <w:r>
        <w:t>загортач</w:t>
      </w:r>
      <w:proofErr w:type="spellEnd"/>
      <w:r w:rsidR="00EA7CDE">
        <w:t>.</w:t>
      </w:r>
    </w:p>
    <w:p w14:paraId="6158D6A9" w14:textId="77777777" w:rsidR="0003419A" w:rsidRDefault="0003419A" w:rsidP="0003419A">
      <w:pPr>
        <w:pStyle w:val="a"/>
      </w:pPr>
      <w:r w:rsidRPr="006E4287">
        <w:t>Рисунок 1</w:t>
      </w:r>
      <w:r>
        <w:t xml:space="preserve"> – Рядовая моноблочная зерновая сеялка СЗ-5.4</w:t>
      </w:r>
    </w:p>
    <w:p w14:paraId="28300503" w14:textId="77777777" w:rsidR="0003419A" w:rsidRDefault="0003419A" w:rsidP="0003419A">
      <w:pPr>
        <w:pStyle w:val="a"/>
      </w:pPr>
    </w:p>
    <w:p w14:paraId="4C3FF3F7" w14:textId="349F79F1" w:rsidR="00CF7634" w:rsidRDefault="00CF7634" w:rsidP="00CF7634">
      <w:pPr>
        <w:pStyle w:val="a1"/>
      </w:pPr>
      <w:r>
        <w:t xml:space="preserve">При движении по полю посевной машины </w:t>
      </w:r>
      <w:r w:rsidRPr="00290ED0">
        <w:t>семена</w:t>
      </w:r>
      <w:r>
        <w:t xml:space="preserve"> 6</w:t>
      </w:r>
      <w:r w:rsidRPr="00290ED0">
        <w:t xml:space="preserve"> </w:t>
      </w:r>
      <w:r>
        <w:t>из герметизированного бункера 4 через катушечный дозатор 7 посредством трубки 3 и выравнивателя давления 5 попадают в основную магистраль 2 с избыточным давление</w:t>
      </w:r>
      <w:r w:rsidR="00F404C5">
        <w:t>м</w:t>
      </w:r>
      <w:r>
        <w:t xml:space="preserve"> воздуха от вентилятора 1. После чего семена попадают в распределители семян (в зависимости от конструктивно-технологической схемы напрямую или в первую и вторую ступени) вертикального 8 или горизонтального 9 типа, где поток семян делится </w:t>
      </w:r>
      <w:proofErr w:type="spellStart"/>
      <w:r>
        <w:t>отсекателем</w:t>
      </w:r>
      <w:proofErr w:type="spellEnd"/>
      <w:r>
        <w:t xml:space="preserve"> на несколько семяпроводов, которые доставляют семена к сошникам </w:t>
      </w:r>
      <w:r w:rsidRPr="002F5D43">
        <w:t>[</w:t>
      </w:r>
      <w:r w:rsidR="00E97205">
        <w:t>6</w:t>
      </w:r>
      <w:r w:rsidR="00D35DA7" w:rsidRPr="00D35DA7">
        <w:t xml:space="preserve">, </w:t>
      </w:r>
      <w:r w:rsidR="00E97205">
        <w:t>7</w:t>
      </w:r>
      <w:r w:rsidRPr="002F5D43">
        <w:t>]</w:t>
      </w:r>
      <w:r>
        <w:t>.</w:t>
      </w:r>
    </w:p>
    <w:p w14:paraId="665454A4" w14:textId="77777777" w:rsidR="00CF7634" w:rsidRDefault="00CF7634" w:rsidP="0003419A">
      <w:pPr>
        <w:pStyle w:val="a1"/>
      </w:pPr>
    </w:p>
    <w:p w14:paraId="2FE37986" w14:textId="354C65DF" w:rsidR="0003419A" w:rsidRPr="002B0F15" w:rsidRDefault="0003419A" w:rsidP="0003419A">
      <w:pPr>
        <w:pStyle w:val="a"/>
      </w:pPr>
      <w:r w:rsidRPr="00C6349A">
        <w:rPr>
          <w:noProof/>
          <w:lang w:eastAsia="ru-RU"/>
        </w:rPr>
        <w:drawing>
          <wp:inline distT="0" distB="0" distL="0" distR="0" wp14:anchorId="3A98E69E" wp14:editId="11EFBDAE">
            <wp:extent cx="4714875" cy="34671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14875" cy="3467100"/>
                    </a:xfrm>
                    <a:prstGeom prst="rect">
                      <a:avLst/>
                    </a:prstGeom>
                    <a:noFill/>
                    <a:ln>
                      <a:noFill/>
                    </a:ln>
                  </pic:spPr>
                </pic:pic>
              </a:graphicData>
            </a:graphic>
          </wp:inline>
        </w:drawing>
      </w:r>
    </w:p>
    <w:p w14:paraId="242F8079" w14:textId="77777777" w:rsidR="000E0BEF" w:rsidRDefault="0003419A" w:rsidP="0003419A">
      <w:pPr>
        <w:pStyle w:val="a"/>
      </w:pPr>
      <w:r w:rsidRPr="002B0F15">
        <w:t>1 – вентилятор; 2 – основная магистраль; 3 – трубка; 4 – бункер;</w:t>
      </w:r>
    </w:p>
    <w:p w14:paraId="23A96C98" w14:textId="77777777" w:rsidR="000E0BEF" w:rsidRDefault="0003419A" w:rsidP="0003419A">
      <w:pPr>
        <w:pStyle w:val="a"/>
      </w:pPr>
      <w:r w:rsidRPr="002B0F15">
        <w:t>5 – выравнивателя давления; 6 – семена; 7 – катушечный дозатор;</w:t>
      </w:r>
    </w:p>
    <w:p w14:paraId="44B9E59E" w14:textId="1004BF4B" w:rsidR="0003419A" w:rsidRPr="002B0F15" w:rsidRDefault="0003419A" w:rsidP="0003419A">
      <w:pPr>
        <w:pStyle w:val="a"/>
      </w:pPr>
      <w:r w:rsidRPr="002B0F15">
        <w:t>8, 9 – распределитель семян вертикального и горизонтального типа</w:t>
      </w:r>
      <w:r w:rsidR="00EA7CDE">
        <w:t>.</w:t>
      </w:r>
    </w:p>
    <w:p w14:paraId="024F1CF2" w14:textId="77777777" w:rsidR="002E3623" w:rsidRDefault="0003419A" w:rsidP="0003419A">
      <w:pPr>
        <w:pStyle w:val="a"/>
      </w:pPr>
      <w:r w:rsidRPr="006E4287">
        <w:t>Рисунок 2</w:t>
      </w:r>
      <w:r w:rsidRPr="002B0F15">
        <w:t xml:space="preserve"> – Схема технологического процесса сеялки с пневматической</w:t>
      </w:r>
    </w:p>
    <w:p w14:paraId="2AAAB35E" w14:textId="2EA4C610" w:rsidR="0003419A" w:rsidRDefault="0003419A" w:rsidP="0003419A">
      <w:pPr>
        <w:pStyle w:val="a"/>
      </w:pPr>
      <w:proofErr w:type="spellStart"/>
      <w:r w:rsidRPr="002B0F15">
        <w:t>дозирующе</w:t>
      </w:r>
      <w:proofErr w:type="spellEnd"/>
      <w:r w:rsidRPr="002B0F15">
        <w:t>-распределительной системой</w:t>
      </w:r>
    </w:p>
    <w:p w14:paraId="71AFF63C" w14:textId="77777777" w:rsidR="0003419A" w:rsidRPr="002B0F15" w:rsidRDefault="0003419A" w:rsidP="0003419A">
      <w:pPr>
        <w:pStyle w:val="a"/>
      </w:pPr>
    </w:p>
    <w:p w14:paraId="6B591F9C" w14:textId="51011C8C" w:rsidR="0003419A" w:rsidRPr="00D35DA7" w:rsidRDefault="0003419A" w:rsidP="0003419A">
      <w:pPr>
        <w:pStyle w:val="a1"/>
      </w:pPr>
      <w:r>
        <w:t xml:space="preserve">Посевные машины </w:t>
      </w:r>
      <w:r w:rsidRPr="00667490">
        <w:t xml:space="preserve">с пневматической </w:t>
      </w:r>
      <w:proofErr w:type="spellStart"/>
      <w:r w:rsidRPr="00667490">
        <w:t>дозирующе</w:t>
      </w:r>
      <w:proofErr w:type="spellEnd"/>
      <w:r w:rsidRPr="00667490">
        <w:t xml:space="preserve">-распределительной системой </w:t>
      </w:r>
      <w:r>
        <w:t xml:space="preserve">как правило </w:t>
      </w:r>
      <w:r w:rsidRPr="00667490">
        <w:t xml:space="preserve">имеют раздельно-агрегатную компоновку, </w:t>
      </w:r>
      <w:r>
        <w:t xml:space="preserve">составлены из </w:t>
      </w:r>
      <w:r w:rsidRPr="00667490">
        <w:t>бункер</w:t>
      </w:r>
      <w:r>
        <w:t xml:space="preserve">а </w:t>
      </w:r>
      <w:r w:rsidRPr="00667490">
        <w:t>1</w:t>
      </w:r>
      <w:r>
        <w:t xml:space="preserve"> и </w:t>
      </w:r>
      <w:proofErr w:type="spellStart"/>
      <w:r w:rsidRPr="00667490">
        <w:t>транспликатор</w:t>
      </w:r>
      <w:r>
        <w:t>а</w:t>
      </w:r>
      <w:proofErr w:type="spellEnd"/>
      <w:r>
        <w:t xml:space="preserve"> с</w:t>
      </w:r>
      <w:r w:rsidRPr="00667490">
        <w:t xml:space="preserve"> сошник</w:t>
      </w:r>
      <w:r>
        <w:t>ами</w:t>
      </w:r>
      <w:r w:rsidRPr="00667490">
        <w:t xml:space="preserve"> 2 (рис</w:t>
      </w:r>
      <w:r>
        <w:t>.</w:t>
      </w:r>
      <w:r w:rsidRPr="00667490">
        <w:t xml:space="preserve"> </w:t>
      </w:r>
      <w:r>
        <w:t>3</w:t>
      </w:r>
      <w:r w:rsidRPr="00667490">
        <w:t>)</w:t>
      </w:r>
      <w:r w:rsidR="00D35DA7" w:rsidRPr="00D35DA7">
        <w:t>.</w:t>
      </w:r>
    </w:p>
    <w:p w14:paraId="3B66BA2A" w14:textId="6CF186ED" w:rsidR="0043757C" w:rsidRDefault="0043757C" w:rsidP="0043757C">
      <w:pPr>
        <w:pStyle w:val="a1"/>
      </w:pPr>
      <w:r>
        <w:t>Овощные сеялки способные производить рядовой, узкорядный и ленточный посев могут оснащаться механическими</w:t>
      </w:r>
      <w:r w:rsidR="00F404C5">
        <w:t xml:space="preserve"> или</w:t>
      </w:r>
      <w:r>
        <w:t xml:space="preserve"> пневматическими высевающими аппаратами, а также </w:t>
      </w:r>
      <w:r w:rsidR="00F404C5">
        <w:t xml:space="preserve">аппаратами </w:t>
      </w:r>
      <w:r>
        <w:t>с электронным управлением высева.</w:t>
      </w:r>
    </w:p>
    <w:p w14:paraId="00E0DCBE" w14:textId="4D8123AA" w:rsidR="000D3BDC" w:rsidRDefault="000D3BDC" w:rsidP="000D3BDC">
      <w:pPr>
        <w:pStyle w:val="a1"/>
      </w:pPr>
      <w:r>
        <w:t xml:space="preserve">Механические овощные сеялки оснащены катушечными высевающими аппаратами, технологический процесс в них происходит так же, как </w:t>
      </w:r>
      <w:r>
        <w:lastRenderedPageBreak/>
        <w:t>и в зерновых рядовых посевных машинах (</w:t>
      </w:r>
      <w:r w:rsidRPr="006E4287">
        <w:t>рис. 4</w:t>
      </w:r>
      <w:r>
        <w:t>). Однако они имеют ряд конструктивных отличий в сошниковой группе и высевающем аппарате, связанных с малыми размерами семян и их меньшей сыпучестью.</w:t>
      </w:r>
    </w:p>
    <w:p w14:paraId="6E4204E7" w14:textId="77777777" w:rsidR="000D3BDC" w:rsidRDefault="000D3BDC" w:rsidP="000D3BDC">
      <w:pPr>
        <w:pStyle w:val="a1"/>
      </w:pPr>
    </w:p>
    <w:p w14:paraId="551E9483" w14:textId="16E6B16B" w:rsidR="0003419A" w:rsidRDefault="0003419A" w:rsidP="0003419A">
      <w:pPr>
        <w:pStyle w:val="a"/>
        <w:widowControl w:val="0"/>
      </w:pPr>
      <w:r w:rsidRPr="00C6349A">
        <w:rPr>
          <w:noProof/>
          <w:lang w:eastAsia="ru-RU"/>
        </w:rPr>
        <w:drawing>
          <wp:inline distT="0" distB="0" distL="0" distR="0" wp14:anchorId="16D41EFB" wp14:editId="07DF26F8">
            <wp:extent cx="5759450" cy="196469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18" cstate="print">
                      <a:extLst>
                        <a:ext uri="{28A0092B-C50C-407E-A947-70E740481C1C}">
                          <a14:useLocalDpi xmlns:a14="http://schemas.microsoft.com/office/drawing/2010/main" val="0"/>
                        </a:ext>
                      </a:extLst>
                    </a:blip>
                    <a:srcRect l="3201" t="2252" r="6686" b="17641"/>
                    <a:stretch>
                      <a:fillRect/>
                    </a:stretch>
                  </pic:blipFill>
                  <pic:spPr bwMode="auto">
                    <a:xfrm>
                      <a:off x="0" y="0"/>
                      <a:ext cx="5759450" cy="1964690"/>
                    </a:xfrm>
                    <a:prstGeom prst="rect">
                      <a:avLst/>
                    </a:prstGeom>
                    <a:noFill/>
                    <a:ln>
                      <a:noFill/>
                    </a:ln>
                  </pic:spPr>
                </pic:pic>
              </a:graphicData>
            </a:graphic>
          </wp:inline>
        </w:drawing>
      </w:r>
    </w:p>
    <w:p w14:paraId="113454B6" w14:textId="212B6C00" w:rsidR="0003419A" w:rsidRDefault="0003419A" w:rsidP="00FA2240">
      <w:pPr>
        <w:pStyle w:val="a"/>
      </w:pPr>
      <w:r>
        <w:t xml:space="preserve">1 - шасси </w:t>
      </w:r>
      <w:r w:rsidRPr="00FA2240">
        <w:t>бункера</w:t>
      </w:r>
      <w:r>
        <w:t>; 2 - посевной блок</w:t>
      </w:r>
      <w:r w:rsidR="00EA7CDE">
        <w:t>.</w:t>
      </w:r>
    </w:p>
    <w:p w14:paraId="4C0DA20C" w14:textId="77777777" w:rsidR="002E3623" w:rsidRDefault="0003419A" w:rsidP="0003419A">
      <w:pPr>
        <w:pStyle w:val="a"/>
        <w:widowControl w:val="0"/>
      </w:pPr>
      <w:r w:rsidRPr="006E4287">
        <w:t>Рисунок 3</w:t>
      </w:r>
      <w:r>
        <w:t xml:space="preserve"> – Посевн</w:t>
      </w:r>
      <w:r w:rsidR="007E6983">
        <w:t>ая</w:t>
      </w:r>
      <w:r>
        <w:t xml:space="preserve"> машин</w:t>
      </w:r>
      <w:r w:rsidR="007E6983">
        <w:t>а</w:t>
      </w:r>
      <w:r>
        <w:t xml:space="preserve"> </w:t>
      </w:r>
      <w:r w:rsidRPr="00667490">
        <w:t>с пневматической</w:t>
      </w:r>
    </w:p>
    <w:p w14:paraId="1FA28BE8" w14:textId="528ED1A6" w:rsidR="0003419A" w:rsidRPr="006E4287" w:rsidRDefault="0003419A" w:rsidP="0003419A">
      <w:pPr>
        <w:pStyle w:val="a"/>
        <w:widowControl w:val="0"/>
        <w:rPr>
          <w:rStyle w:val="Hyperlink"/>
          <w:color w:val="auto"/>
        </w:rPr>
      </w:pPr>
      <w:proofErr w:type="spellStart"/>
      <w:r w:rsidRPr="00667490">
        <w:t>дозирующе</w:t>
      </w:r>
      <w:proofErr w:type="spellEnd"/>
      <w:r w:rsidRPr="00667490">
        <w:t>-распределительной системой</w:t>
      </w:r>
      <w:r>
        <w:t xml:space="preserve"> </w:t>
      </w:r>
      <w:proofErr w:type="spellStart"/>
      <w:r w:rsidRPr="00CB5CED">
        <w:t>Agrator</w:t>
      </w:r>
      <w:proofErr w:type="spellEnd"/>
      <w:r w:rsidRPr="00CB5CED">
        <w:t xml:space="preserve"> Combi-9000</w:t>
      </w:r>
    </w:p>
    <w:p w14:paraId="39DE0931" w14:textId="77777777" w:rsidR="0003419A" w:rsidRPr="002B7FD6" w:rsidRDefault="0003419A" w:rsidP="0003419A">
      <w:pPr>
        <w:pStyle w:val="a1"/>
        <w:widowControl w:val="0"/>
      </w:pPr>
    </w:p>
    <w:p w14:paraId="0585AF46" w14:textId="77777777" w:rsidR="0003419A" w:rsidRDefault="0003419A" w:rsidP="0003419A">
      <w:pPr>
        <w:pStyle w:val="a1"/>
      </w:pPr>
      <w:r>
        <w:t>Пневматические овощные сеялки оснащены вакуумными высевающими аппаратами (</w:t>
      </w:r>
      <w:r w:rsidRPr="006E4287">
        <w:t>рис. 3</w:t>
      </w:r>
      <w:r>
        <w:t xml:space="preserve">), схожими по конструктивно-технологической схеме с аппаратами пунктирных пневматических сеялок. В них семена в заборной зоне присасываются к отверстиям в дисках после чего переносятся в зону без разряжения, где отрываются от диска и попадают в борозду, проделанную сошником. Отличительной особенностью овощных вакуумных высевающих аппаратов является то, что отверстия на дисках расположены рядами, что позволяет обслуживать несколько рядков. </w:t>
      </w:r>
    </w:p>
    <w:p w14:paraId="5878EF38" w14:textId="7ABAF899" w:rsidR="0043757C" w:rsidRPr="00775EA7" w:rsidRDefault="0043757C" w:rsidP="0043757C">
      <w:pPr>
        <w:pStyle w:val="a1"/>
      </w:pPr>
      <w:r>
        <w:t>Пневматические овощные сеялки с электронным управлением имеют высокую точность раскладки семян в рядке (</w:t>
      </w:r>
      <w:r w:rsidRPr="006E4287">
        <w:t>рис. 6</w:t>
      </w:r>
      <w:r>
        <w:t>). Семена из бункера заполняют ячейки дозатора, частота вращения, которого зависит от предварительно настроенного режима работы в блоке управления (шага посева) и изменяется электродвигателем</w:t>
      </w:r>
      <w:r w:rsidR="00A841D4">
        <w:t xml:space="preserve"> </w:t>
      </w:r>
      <w:r w:rsidR="00A841D4" w:rsidRPr="00775EA7">
        <w:t>[2]</w:t>
      </w:r>
      <w:r w:rsidR="00775EA7">
        <w:t>.</w:t>
      </w:r>
    </w:p>
    <w:p w14:paraId="74A1C5DA" w14:textId="77777777" w:rsidR="0003419A" w:rsidRDefault="0003419A" w:rsidP="0003419A">
      <w:pPr>
        <w:pStyle w:val="a1"/>
      </w:pPr>
    </w:p>
    <w:p w14:paraId="7D303516" w14:textId="04D21D39" w:rsidR="0003419A" w:rsidRPr="00187DE3" w:rsidRDefault="0003419A" w:rsidP="0003419A">
      <w:pPr>
        <w:pStyle w:val="a"/>
      </w:pPr>
      <w:r w:rsidRPr="00C6349A">
        <w:rPr>
          <w:noProof/>
          <w:lang w:eastAsia="ru-RU"/>
        </w:rPr>
        <w:lastRenderedPageBreak/>
        <w:drawing>
          <wp:inline distT="0" distB="0" distL="0" distR="0" wp14:anchorId="62B54605" wp14:editId="26CBDCBA">
            <wp:extent cx="3610099" cy="2568008"/>
            <wp:effectExtent l="0" t="0" r="9525"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54235" cy="2599403"/>
                    </a:xfrm>
                    <a:prstGeom prst="rect">
                      <a:avLst/>
                    </a:prstGeom>
                    <a:noFill/>
                    <a:ln>
                      <a:noFill/>
                    </a:ln>
                  </pic:spPr>
                </pic:pic>
              </a:graphicData>
            </a:graphic>
          </wp:inline>
        </w:drawing>
      </w:r>
    </w:p>
    <w:p w14:paraId="55612745" w14:textId="77777777" w:rsidR="005B046F" w:rsidRDefault="0003419A" w:rsidP="00CF7634">
      <w:pPr>
        <w:pStyle w:val="a"/>
      </w:pPr>
      <w:r w:rsidRPr="00187DE3">
        <w:t xml:space="preserve">1 – долотообразный сошник удобрений; 2 – </w:t>
      </w:r>
      <w:proofErr w:type="spellStart"/>
      <w:r w:rsidRPr="00187DE3">
        <w:t>тукопровод</w:t>
      </w:r>
      <w:proofErr w:type="spellEnd"/>
      <w:r w:rsidRPr="00187DE3">
        <w:t>;</w:t>
      </w:r>
      <w:r w:rsidR="005B046F">
        <w:t xml:space="preserve"> </w:t>
      </w:r>
    </w:p>
    <w:p w14:paraId="43B6F7F3" w14:textId="77777777" w:rsidR="005B046F" w:rsidRDefault="0003419A" w:rsidP="00CF7634">
      <w:pPr>
        <w:pStyle w:val="a"/>
      </w:pPr>
      <w:r w:rsidRPr="00187DE3">
        <w:t xml:space="preserve">3 – штифтовый туковысевающий аппарат; 4 – </w:t>
      </w:r>
      <w:proofErr w:type="spellStart"/>
      <w:r w:rsidRPr="00187DE3">
        <w:t>ворошитель</w:t>
      </w:r>
      <w:proofErr w:type="spellEnd"/>
      <w:r w:rsidRPr="00187DE3">
        <w:t xml:space="preserve"> туков; </w:t>
      </w:r>
    </w:p>
    <w:p w14:paraId="51CD4DB1" w14:textId="77777777" w:rsidR="005B046F" w:rsidRDefault="0003419A" w:rsidP="00CF7634">
      <w:pPr>
        <w:pStyle w:val="a"/>
      </w:pPr>
      <w:r w:rsidRPr="00187DE3">
        <w:t>5 – туковый ящик; 6 – ящик семян; 7 – вставной ящик семян;</w:t>
      </w:r>
      <w:r w:rsidR="005B046F">
        <w:t xml:space="preserve"> </w:t>
      </w:r>
    </w:p>
    <w:p w14:paraId="139E5E3B" w14:textId="77777777" w:rsidR="005B046F" w:rsidRDefault="0003419A" w:rsidP="00CF7634">
      <w:pPr>
        <w:pStyle w:val="a"/>
      </w:pPr>
      <w:r w:rsidRPr="00187DE3">
        <w:t xml:space="preserve">8 – </w:t>
      </w:r>
      <w:proofErr w:type="spellStart"/>
      <w:r w:rsidRPr="00187DE3">
        <w:t>ворошитель</w:t>
      </w:r>
      <w:proofErr w:type="spellEnd"/>
      <w:r w:rsidRPr="00187DE3">
        <w:t xml:space="preserve"> семян; 9 – аппарат с разновеликими ребрами; </w:t>
      </w:r>
    </w:p>
    <w:p w14:paraId="1A3F60AE" w14:textId="77777777" w:rsidR="005B046F" w:rsidRDefault="0003419A" w:rsidP="00CF7634">
      <w:pPr>
        <w:pStyle w:val="a"/>
      </w:pPr>
      <w:r w:rsidRPr="00187DE3">
        <w:t xml:space="preserve">10 – семяпровод; 11 – дисковый сошник с ребордами; </w:t>
      </w:r>
    </w:p>
    <w:p w14:paraId="3D71755E" w14:textId="7EADCC78" w:rsidR="0003419A" w:rsidRDefault="0003419A" w:rsidP="005B046F">
      <w:pPr>
        <w:pStyle w:val="a"/>
      </w:pPr>
      <w:r w:rsidRPr="00187DE3">
        <w:t xml:space="preserve">12 – </w:t>
      </w:r>
      <w:r>
        <w:t>п</w:t>
      </w:r>
      <w:r w:rsidRPr="00187DE3">
        <w:t>рикатывающий каток;</w:t>
      </w:r>
      <w:r w:rsidR="005B046F">
        <w:t xml:space="preserve"> </w:t>
      </w:r>
      <w:r w:rsidRPr="00187DE3">
        <w:t>13 – выравнивающий шлейф;</w:t>
      </w:r>
      <w:r w:rsidR="005B046F">
        <w:t xml:space="preserve"> </w:t>
      </w:r>
      <w:r w:rsidRPr="00187DE3">
        <w:t xml:space="preserve">14 – </w:t>
      </w:r>
      <w:proofErr w:type="spellStart"/>
      <w:r w:rsidRPr="00187DE3">
        <w:t>загортач</w:t>
      </w:r>
      <w:proofErr w:type="spellEnd"/>
      <w:r w:rsidR="005B046F">
        <w:t>.</w:t>
      </w:r>
    </w:p>
    <w:p w14:paraId="44B07209" w14:textId="77777777" w:rsidR="0003419A" w:rsidRPr="00187DE3" w:rsidRDefault="0003419A" w:rsidP="0003419A">
      <w:pPr>
        <w:pStyle w:val="a"/>
      </w:pPr>
      <w:r w:rsidRPr="006E4287">
        <w:t>Рисунок 4</w:t>
      </w:r>
      <w:r w:rsidRPr="00187DE3">
        <w:t xml:space="preserve"> – Схема технологическая работы овощной механической сеялки СО-4,2</w:t>
      </w:r>
    </w:p>
    <w:p w14:paraId="4013A9C6" w14:textId="0595B1BC" w:rsidR="0003419A" w:rsidRDefault="0003419A" w:rsidP="0003419A">
      <w:pPr>
        <w:pStyle w:val="a1"/>
      </w:pPr>
    </w:p>
    <w:p w14:paraId="7DA34CFF" w14:textId="77777777" w:rsidR="005B046F" w:rsidRDefault="005B046F" w:rsidP="005B046F">
      <w:pPr>
        <w:pStyle w:val="a1"/>
      </w:pPr>
      <w:r>
        <w:t>Пунктирные пропашные сеялки, способные производить широкорядный посев оснащаются механическими и пневматическими высевающими аппаратами.</w:t>
      </w:r>
    </w:p>
    <w:p w14:paraId="7CCDD6BB" w14:textId="53793099" w:rsidR="005B046F" w:rsidRDefault="005B046F" w:rsidP="005B046F">
      <w:pPr>
        <w:pStyle w:val="a1"/>
      </w:pPr>
      <w:r>
        <w:t>В пунктирных пропашных сеялках с механическими высевающими аппаратами семена захватываются пальчиками и переносятся в зону сброса. Конструкция достаточно надежна и обеспечивает качественную раскладку семян</w:t>
      </w:r>
      <w:r w:rsidR="000225E2">
        <w:t>.</w:t>
      </w:r>
    </w:p>
    <w:p w14:paraId="1D47CD5A" w14:textId="77777777" w:rsidR="000D3BDC" w:rsidRPr="00970A54" w:rsidRDefault="000D3BDC" w:rsidP="000D3BDC">
      <w:pPr>
        <w:pStyle w:val="a1"/>
      </w:pPr>
      <w:r>
        <w:t>Пунктирные сеялки с пневматическими высевающими аппаратами делятся на два основных типа: вакуумные (работающие за счет разряжения воздуха) и работающие на избыточном давлении</w:t>
      </w:r>
      <w:r w:rsidRPr="00910F3F">
        <w:t xml:space="preserve"> </w:t>
      </w:r>
      <w:r w:rsidRPr="00970A54">
        <w:t>[</w:t>
      </w:r>
      <w:r>
        <w:t>2, 3</w:t>
      </w:r>
      <w:r w:rsidRPr="00970A54">
        <w:t xml:space="preserve">, </w:t>
      </w:r>
      <w:r>
        <w:t>8</w:t>
      </w:r>
      <w:r w:rsidRPr="00970A54">
        <w:t>]</w:t>
      </w:r>
      <w:r>
        <w:t>.</w:t>
      </w:r>
    </w:p>
    <w:p w14:paraId="4D64D6FD" w14:textId="5E843771" w:rsidR="0003419A" w:rsidRDefault="0003419A" w:rsidP="0003419A">
      <w:pPr>
        <w:pStyle w:val="a"/>
      </w:pPr>
      <w:r w:rsidRPr="00C6349A">
        <w:rPr>
          <w:noProof/>
          <w:lang w:eastAsia="ru-RU"/>
        </w:rPr>
        <w:lastRenderedPageBreak/>
        <w:drawing>
          <wp:inline distT="0" distB="0" distL="0" distR="0" wp14:anchorId="5F4C088E" wp14:editId="504FCCBD">
            <wp:extent cx="2037329" cy="1971304"/>
            <wp:effectExtent l="0" t="0" r="127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41958" cy="1975783"/>
                    </a:xfrm>
                    <a:prstGeom prst="rect">
                      <a:avLst/>
                    </a:prstGeom>
                    <a:noFill/>
                    <a:ln>
                      <a:noFill/>
                    </a:ln>
                  </pic:spPr>
                </pic:pic>
              </a:graphicData>
            </a:graphic>
          </wp:inline>
        </w:drawing>
      </w:r>
    </w:p>
    <w:p w14:paraId="30987B62" w14:textId="77777777" w:rsidR="0003419A" w:rsidRDefault="0003419A" w:rsidP="0003419A">
      <w:pPr>
        <w:pStyle w:val="a"/>
      </w:pPr>
      <w:r>
        <w:t xml:space="preserve">Рисунок 5 – Высевающий аппарат пневматической овощной сеялки </w:t>
      </w:r>
      <w:proofErr w:type="spellStart"/>
      <w:r w:rsidRPr="00B615D7">
        <w:t>Kverneland</w:t>
      </w:r>
      <w:proofErr w:type="spellEnd"/>
      <w:r w:rsidRPr="00B615D7">
        <w:t xml:space="preserve"> </w:t>
      </w:r>
      <w:proofErr w:type="spellStart"/>
      <w:r w:rsidRPr="00B615D7">
        <w:t>Miniair</w:t>
      </w:r>
      <w:proofErr w:type="spellEnd"/>
      <w:r w:rsidRPr="00B615D7">
        <w:t xml:space="preserve"> </w:t>
      </w:r>
      <w:proofErr w:type="spellStart"/>
      <w:r w:rsidRPr="00B615D7">
        <w:t>Nova</w:t>
      </w:r>
      <w:proofErr w:type="spellEnd"/>
    </w:p>
    <w:p w14:paraId="20D932A6" w14:textId="77777777" w:rsidR="005B046F" w:rsidRDefault="005B046F" w:rsidP="0003419A">
      <w:pPr>
        <w:pStyle w:val="a"/>
      </w:pPr>
    </w:p>
    <w:p w14:paraId="063C03EC" w14:textId="2D3030E3" w:rsidR="0003419A" w:rsidRDefault="0003419A" w:rsidP="0003419A">
      <w:pPr>
        <w:pStyle w:val="a"/>
      </w:pPr>
      <w:r w:rsidRPr="00C6349A">
        <w:rPr>
          <w:noProof/>
          <w:lang w:eastAsia="ru-RU"/>
        </w:rPr>
        <w:drawing>
          <wp:inline distT="0" distB="0" distL="0" distR="0" wp14:anchorId="02F10828" wp14:editId="4EE1E7B0">
            <wp:extent cx="2619375" cy="196453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8732" cy="1979050"/>
                    </a:xfrm>
                    <a:prstGeom prst="rect">
                      <a:avLst/>
                    </a:prstGeom>
                    <a:noFill/>
                    <a:ln>
                      <a:noFill/>
                    </a:ln>
                  </pic:spPr>
                </pic:pic>
              </a:graphicData>
            </a:graphic>
          </wp:inline>
        </w:drawing>
      </w:r>
    </w:p>
    <w:p w14:paraId="476F231D" w14:textId="77777777" w:rsidR="0003419A" w:rsidRDefault="0003419A" w:rsidP="0003419A">
      <w:pPr>
        <w:pStyle w:val="a"/>
      </w:pPr>
      <w:r w:rsidRPr="006E4287">
        <w:t>Рисунок 6</w:t>
      </w:r>
      <w:r>
        <w:t xml:space="preserve"> – </w:t>
      </w:r>
      <w:r w:rsidRPr="00A11A88">
        <w:t>Пневматическ</w:t>
      </w:r>
      <w:r>
        <w:t>ая</w:t>
      </w:r>
      <w:r w:rsidRPr="00A11A88">
        <w:t xml:space="preserve"> овощн</w:t>
      </w:r>
      <w:r>
        <w:t>ая</w:t>
      </w:r>
      <w:r w:rsidRPr="00A11A88">
        <w:t xml:space="preserve"> сеялк</w:t>
      </w:r>
      <w:r>
        <w:t>а</w:t>
      </w:r>
      <w:r w:rsidRPr="00A11A88">
        <w:t xml:space="preserve"> с электронным управлением</w:t>
      </w:r>
      <w:r>
        <w:t xml:space="preserve"> Клен-1,8</w:t>
      </w:r>
    </w:p>
    <w:p w14:paraId="69EE51EB" w14:textId="77777777" w:rsidR="0003419A" w:rsidRDefault="0003419A" w:rsidP="0003419A">
      <w:pPr>
        <w:pStyle w:val="a"/>
      </w:pPr>
    </w:p>
    <w:p w14:paraId="5EFFE6DD" w14:textId="08CDE15E" w:rsidR="0003419A" w:rsidRDefault="0003419A" w:rsidP="0003419A">
      <w:pPr>
        <w:pStyle w:val="a"/>
      </w:pPr>
      <w:r w:rsidRPr="00C6349A">
        <w:rPr>
          <w:noProof/>
          <w:lang w:eastAsia="ru-RU"/>
        </w:rPr>
        <w:drawing>
          <wp:inline distT="0" distB="0" distL="0" distR="0" wp14:anchorId="73D28E77" wp14:editId="0A823047">
            <wp:extent cx="1676400" cy="1964697"/>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35566" cy="2034038"/>
                    </a:xfrm>
                    <a:prstGeom prst="rect">
                      <a:avLst/>
                    </a:prstGeom>
                    <a:noFill/>
                    <a:ln>
                      <a:noFill/>
                    </a:ln>
                  </pic:spPr>
                </pic:pic>
              </a:graphicData>
            </a:graphic>
          </wp:inline>
        </w:drawing>
      </w:r>
    </w:p>
    <w:p w14:paraId="1A48A7B2" w14:textId="77777777" w:rsidR="0003419A" w:rsidRDefault="0003419A" w:rsidP="0003419A">
      <w:pPr>
        <w:pStyle w:val="a"/>
      </w:pPr>
      <w:r>
        <w:t xml:space="preserve">Рисунок 7 – Механический высевающий аппарат </w:t>
      </w:r>
      <w:r>
        <w:rPr>
          <w:lang w:val="en-US"/>
        </w:rPr>
        <w:t>c</w:t>
      </w:r>
      <w:r w:rsidRPr="00E94CFD">
        <w:t xml:space="preserve"> </w:t>
      </w:r>
      <w:r>
        <w:t xml:space="preserve">пальчиковым механизмом пунктирной пропашной сеялки </w:t>
      </w:r>
      <w:proofErr w:type="spellStart"/>
      <w:r>
        <w:rPr>
          <w:lang w:val="en-US"/>
        </w:rPr>
        <w:t>Kinze</w:t>
      </w:r>
      <w:proofErr w:type="spellEnd"/>
      <w:r w:rsidRPr="00E94CFD">
        <w:t xml:space="preserve"> 3600</w:t>
      </w:r>
      <w:r>
        <w:t xml:space="preserve"> </w:t>
      </w:r>
    </w:p>
    <w:p w14:paraId="24242926" w14:textId="77777777" w:rsidR="000D3BDC" w:rsidRDefault="000D3BDC">
      <w:pPr>
        <w:spacing w:after="160" w:line="259" w:lineRule="auto"/>
        <w:rPr>
          <w:b/>
          <w:bCs/>
          <w:szCs w:val="20"/>
          <w:lang w:eastAsia="en-US" w:bidi="ru-RU"/>
        </w:rPr>
      </w:pPr>
      <w:r>
        <w:rPr>
          <w:b/>
          <w:bCs/>
          <w:lang w:bidi="ru-RU"/>
        </w:rPr>
        <w:br w:type="page"/>
      </w:r>
    </w:p>
    <w:p w14:paraId="544D3523" w14:textId="17D36707" w:rsidR="0003419A" w:rsidRPr="002C7B64" w:rsidRDefault="0003419A" w:rsidP="0003419A">
      <w:pPr>
        <w:pStyle w:val="a1"/>
        <w:rPr>
          <w:b/>
          <w:bCs/>
          <w:lang w:eastAsia="ru-RU" w:bidi="ru-RU"/>
        </w:rPr>
      </w:pPr>
      <w:r w:rsidRPr="002C7B64">
        <w:rPr>
          <w:b/>
          <w:bCs/>
          <w:lang w:bidi="ru-RU"/>
        </w:rPr>
        <w:lastRenderedPageBreak/>
        <w:t>Конструктивная схема многофункционального высевающего аппарата</w:t>
      </w:r>
    </w:p>
    <w:p w14:paraId="30FC7401" w14:textId="77777777" w:rsidR="0003419A" w:rsidRDefault="0003419A" w:rsidP="0003419A">
      <w:pPr>
        <w:pStyle w:val="a1"/>
        <w:rPr>
          <w:szCs w:val="28"/>
        </w:rPr>
      </w:pPr>
      <w:r>
        <w:rPr>
          <w:lang w:eastAsia="ru-RU" w:bidi="ru-RU"/>
        </w:rPr>
        <w:t>Нами предложена к</w:t>
      </w:r>
      <w:r w:rsidRPr="00665AEE">
        <w:rPr>
          <w:lang w:eastAsia="ru-RU" w:bidi="ru-RU"/>
        </w:rPr>
        <w:t>онструктивная схема многофункционального высевающего аппарата</w:t>
      </w:r>
      <w:r>
        <w:rPr>
          <w:lang w:eastAsia="ru-RU" w:bidi="ru-RU"/>
        </w:rPr>
        <w:t xml:space="preserve"> (рис. 8), </w:t>
      </w:r>
      <w:r>
        <w:rPr>
          <w:szCs w:val="28"/>
        </w:rPr>
        <w:t xml:space="preserve">позволяющего выполнять дозирование семян различных сельскохозяйственных культур для различного способа посева. </w:t>
      </w:r>
    </w:p>
    <w:p w14:paraId="5FFB209B" w14:textId="1F10A1C1" w:rsidR="0003419A" w:rsidRDefault="0003419A" w:rsidP="0003419A">
      <w:pPr>
        <w:pStyle w:val="a"/>
        <w:rPr>
          <w:lang w:eastAsia="ru-RU" w:bidi="ru-RU"/>
        </w:rPr>
      </w:pPr>
      <w:r w:rsidRPr="002363EA">
        <w:rPr>
          <w:noProof/>
          <w:lang w:eastAsia="ru-RU"/>
        </w:rPr>
        <w:drawing>
          <wp:inline distT="0" distB="0" distL="0" distR="0" wp14:anchorId="6FB06450" wp14:editId="37FDCF90">
            <wp:extent cx="2524125" cy="389572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4125" cy="3895725"/>
                    </a:xfrm>
                    <a:prstGeom prst="rect">
                      <a:avLst/>
                    </a:prstGeom>
                    <a:noFill/>
                    <a:ln>
                      <a:noFill/>
                    </a:ln>
                  </pic:spPr>
                </pic:pic>
              </a:graphicData>
            </a:graphic>
          </wp:inline>
        </w:drawing>
      </w:r>
    </w:p>
    <w:p w14:paraId="6687E759" w14:textId="77777777" w:rsidR="00FF13C8" w:rsidRDefault="0003419A" w:rsidP="0003419A">
      <w:pPr>
        <w:pStyle w:val="a"/>
        <w:rPr>
          <w:lang w:eastAsia="ru-RU"/>
        </w:rPr>
      </w:pPr>
      <w:r>
        <w:rPr>
          <w:lang w:eastAsia="ru-RU"/>
        </w:rPr>
        <w:t xml:space="preserve">1 – бункер; 2 – корпус; 3 – семенная камера; 4 – </w:t>
      </w:r>
      <w:r w:rsidRPr="00A20884">
        <w:rPr>
          <w:lang w:eastAsia="ru-RU"/>
        </w:rPr>
        <w:t>высевающ</w:t>
      </w:r>
      <w:r>
        <w:rPr>
          <w:lang w:eastAsia="ru-RU"/>
        </w:rPr>
        <w:t>ий</w:t>
      </w:r>
      <w:r w:rsidRPr="00A20884">
        <w:rPr>
          <w:lang w:eastAsia="ru-RU"/>
        </w:rPr>
        <w:t xml:space="preserve"> диск</w:t>
      </w:r>
      <w:r>
        <w:rPr>
          <w:lang w:eastAsia="ru-RU"/>
        </w:rPr>
        <w:t>;</w:t>
      </w:r>
    </w:p>
    <w:p w14:paraId="3954C8C5" w14:textId="77777777" w:rsidR="00FF13C8" w:rsidRDefault="0003419A" w:rsidP="0003419A">
      <w:pPr>
        <w:pStyle w:val="a"/>
        <w:rPr>
          <w:lang w:eastAsia="ru-RU"/>
        </w:rPr>
      </w:pPr>
      <w:r>
        <w:rPr>
          <w:lang w:eastAsia="ru-RU"/>
        </w:rPr>
        <w:t xml:space="preserve">5 – </w:t>
      </w:r>
      <w:r w:rsidRPr="00A20884">
        <w:rPr>
          <w:lang w:eastAsia="ru-RU"/>
        </w:rPr>
        <w:t>приводн</w:t>
      </w:r>
      <w:r>
        <w:rPr>
          <w:lang w:eastAsia="ru-RU"/>
        </w:rPr>
        <w:t>ой</w:t>
      </w:r>
      <w:r w:rsidRPr="00A20884">
        <w:rPr>
          <w:lang w:eastAsia="ru-RU"/>
        </w:rPr>
        <w:t xml:space="preserve"> вал</w:t>
      </w:r>
      <w:r>
        <w:rPr>
          <w:lang w:eastAsia="ru-RU"/>
        </w:rPr>
        <w:t xml:space="preserve">; 6 – </w:t>
      </w:r>
      <w:r w:rsidRPr="00A20884">
        <w:rPr>
          <w:lang w:eastAsia="ru-RU"/>
        </w:rPr>
        <w:t>дозирующие элементы</w:t>
      </w:r>
      <w:r>
        <w:rPr>
          <w:lang w:eastAsia="ru-RU"/>
        </w:rPr>
        <w:t xml:space="preserve">; 7 – </w:t>
      </w:r>
      <w:r w:rsidRPr="00A20884">
        <w:rPr>
          <w:lang w:eastAsia="ru-RU"/>
        </w:rPr>
        <w:t>посадочны</w:t>
      </w:r>
      <w:r>
        <w:rPr>
          <w:lang w:eastAsia="ru-RU"/>
        </w:rPr>
        <w:t>е</w:t>
      </w:r>
      <w:r w:rsidRPr="00A20884">
        <w:rPr>
          <w:lang w:eastAsia="ru-RU"/>
        </w:rPr>
        <w:t xml:space="preserve"> места</w:t>
      </w:r>
      <w:r>
        <w:rPr>
          <w:lang w:eastAsia="ru-RU"/>
        </w:rPr>
        <w:t>;</w:t>
      </w:r>
    </w:p>
    <w:p w14:paraId="329845DE" w14:textId="77777777" w:rsidR="00FF13C8" w:rsidRDefault="0003419A" w:rsidP="0003419A">
      <w:pPr>
        <w:pStyle w:val="a"/>
        <w:rPr>
          <w:lang w:eastAsia="ru-RU"/>
        </w:rPr>
      </w:pPr>
      <w:r>
        <w:rPr>
          <w:lang w:eastAsia="ru-RU"/>
        </w:rPr>
        <w:t xml:space="preserve">8 – выемки; 9 – </w:t>
      </w:r>
      <w:r w:rsidRPr="00A20884">
        <w:rPr>
          <w:lang w:eastAsia="ru-RU"/>
        </w:rPr>
        <w:t>канал избыточного давления</w:t>
      </w:r>
      <w:r>
        <w:rPr>
          <w:lang w:eastAsia="ru-RU"/>
        </w:rPr>
        <w:t xml:space="preserve"> воздуха;</w:t>
      </w:r>
    </w:p>
    <w:p w14:paraId="401EB6C5" w14:textId="5F566244" w:rsidR="0003419A" w:rsidRPr="00A20884" w:rsidRDefault="0003419A" w:rsidP="0003419A">
      <w:pPr>
        <w:pStyle w:val="a"/>
      </w:pPr>
      <w:r>
        <w:rPr>
          <w:lang w:eastAsia="ru-RU"/>
        </w:rPr>
        <w:t xml:space="preserve">10 – </w:t>
      </w:r>
      <w:r w:rsidRPr="00A20884">
        <w:rPr>
          <w:lang w:eastAsia="ru-RU"/>
        </w:rPr>
        <w:t>забороное устройство</w:t>
      </w:r>
      <w:r>
        <w:rPr>
          <w:lang w:eastAsia="ru-RU"/>
        </w:rPr>
        <w:t xml:space="preserve">; 11 – трубка; 12 – </w:t>
      </w:r>
      <w:r w:rsidRPr="004658B3">
        <w:rPr>
          <w:lang w:eastAsia="ru-RU"/>
        </w:rPr>
        <w:t>узла для перекрытия выемок</w:t>
      </w:r>
      <w:r w:rsidR="00EA7CDE">
        <w:rPr>
          <w:lang w:eastAsia="ru-RU"/>
        </w:rPr>
        <w:t>.</w:t>
      </w:r>
    </w:p>
    <w:p w14:paraId="755682F2" w14:textId="77777777" w:rsidR="0003419A" w:rsidRDefault="0003419A" w:rsidP="0003419A">
      <w:pPr>
        <w:pStyle w:val="a1"/>
        <w:rPr>
          <w:lang w:eastAsia="ru-RU"/>
        </w:rPr>
      </w:pPr>
      <w:r>
        <w:rPr>
          <w:lang w:eastAsia="ru-RU"/>
        </w:rPr>
        <w:t>Рисунок 8 – М</w:t>
      </w:r>
      <w:r w:rsidRPr="00A20884">
        <w:rPr>
          <w:lang w:eastAsia="ru-RU"/>
        </w:rPr>
        <w:t>ногофункциональн</w:t>
      </w:r>
      <w:r>
        <w:rPr>
          <w:lang w:eastAsia="ru-RU"/>
        </w:rPr>
        <w:t>ый</w:t>
      </w:r>
      <w:r w:rsidRPr="00A20884">
        <w:rPr>
          <w:lang w:eastAsia="ru-RU"/>
        </w:rPr>
        <w:t xml:space="preserve"> высевающ</w:t>
      </w:r>
      <w:r>
        <w:rPr>
          <w:lang w:eastAsia="ru-RU"/>
        </w:rPr>
        <w:t>ий</w:t>
      </w:r>
      <w:r w:rsidRPr="00A20884">
        <w:rPr>
          <w:lang w:eastAsia="ru-RU"/>
        </w:rPr>
        <w:t xml:space="preserve"> аппарат</w:t>
      </w:r>
      <w:r>
        <w:rPr>
          <w:lang w:eastAsia="ru-RU"/>
        </w:rPr>
        <w:t xml:space="preserve"> (МВА)</w:t>
      </w:r>
    </w:p>
    <w:p w14:paraId="170130D5" w14:textId="77777777" w:rsidR="00BE20A1" w:rsidRDefault="00BE20A1" w:rsidP="0003419A">
      <w:pPr>
        <w:pStyle w:val="a1"/>
        <w:rPr>
          <w:lang w:eastAsia="ru-RU"/>
        </w:rPr>
      </w:pPr>
    </w:p>
    <w:p w14:paraId="12EA86E3" w14:textId="1266FC02" w:rsidR="0003419A" w:rsidRDefault="0003419A" w:rsidP="0003419A">
      <w:pPr>
        <w:pStyle w:val="a1"/>
        <w:rPr>
          <w:lang w:eastAsia="ru-RU"/>
        </w:rPr>
      </w:pPr>
      <w:r>
        <w:rPr>
          <w:lang w:eastAsia="ru-RU"/>
        </w:rPr>
        <w:t xml:space="preserve">Технологический процесс предлагаемого многофункционального </w:t>
      </w:r>
      <w:r w:rsidRPr="00A20884">
        <w:rPr>
          <w:lang w:eastAsia="ru-RU"/>
        </w:rPr>
        <w:t>высевающ</w:t>
      </w:r>
      <w:r>
        <w:rPr>
          <w:lang w:eastAsia="ru-RU"/>
        </w:rPr>
        <w:t>его</w:t>
      </w:r>
      <w:r w:rsidRPr="00A20884">
        <w:rPr>
          <w:lang w:eastAsia="ru-RU"/>
        </w:rPr>
        <w:t xml:space="preserve"> аппарат</w:t>
      </w:r>
      <w:r>
        <w:rPr>
          <w:lang w:eastAsia="ru-RU"/>
        </w:rPr>
        <w:t xml:space="preserve">а протекает </w:t>
      </w:r>
      <w:r w:rsidRPr="00A20884">
        <w:rPr>
          <w:lang w:eastAsia="ru-RU"/>
        </w:rPr>
        <w:t>следующим образом</w:t>
      </w:r>
      <w:r>
        <w:rPr>
          <w:lang w:eastAsia="ru-RU"/>
        </w:rPr>
        <w:t xml:space="preserve">: </w:t>
      </w:r>
      <w:r w:rsidR="00064A12">
        <w:rPr>
          <w:lang w:eastAsia="ru-RU"/>
        </w:rPr>
        <w:t xml:space="preserve">из бункера 1 </w:t>
      </w:r>
      <w:r>
        <w:rPr>
          <w:lang w:eastAsia="ru-RU"/>
        </w:rPr>
        <w:t xml:space="preserve">семена </w:t>
      </w:r>
      <w:r w:rsidRPr="00A20884">
        <w:rPr>
          <w:lang w:eastAsia="ru-RU"/>
        </w:rPr>
        <w:t>поступают в камеру 3</w:t>
      </w:r>
      <w:r w:rsidR="00064A12" w:rsidRPr="00064A12">
        <w:rPr>
          <w:lang w:eastAsia="ru-RU"/>
        </w:rPr>
        <w:t xml:space="preserve"> </w:t>
      </w:r>
      <w:r w:rsidRPr="00A20884">
        <w:rPr>
          <w:lang w:eastAsia="ru-RU"/>
        </w:rPr>
        <w:t>корпуса 2</w:t>
      </w:r>
      <w:r>
        <w:rPr>
          <w:lang w:eastAsia="ru-RU"/>
        </w:rPr>
        <w:t xml:space="preserve">; далее избыточное давление воздуха </w:t>
      </w:r>
      <w:r w:rsidRPr="00A20884">
        <w:rPr>
          <w:lang w:eastAsia="ru-RU"/>
        </w:rPr>
        <w:t>через канал подается в семенную камеру</w:t>
      </w:r>
      <w:r>
        <w:rPr>
          <w:lang w:eastAsia="ru-RU"/>
        </w:rPr>
        <w:t xml:space="preserve">; благодаря </w:t>
      </w:r>
      <w:r w:rsidRPr="00A20884">
        <w:rPr>
          <w:lang w:eastAsia="ru-RU"/>
        </w:rPr>
        <w:t>разн</w:t>
      </w:r>
      <w:r>
        <w:rPr>
          <w:lang w:eastAsia="ru-RU"/>
        </w:rPr>
        <w:t>ице</w:t>
      </w:r>
      <w:r w:rsidRPr="00A20884">
        <w:rPr>
          <w:lang w:eastAsia="ru-RU"/>
        </w:rPr>
        <w:t xml:space="preserve"> давления воз</w:t>
      </w:r>
      <w:r w:rsidRPr="00A20884">
        <w:rPr>
          <w:lang w:eastAsia="ru-RU"/>
        </w:rPr>
        <w:lastRenderedPageBreak/>
        <w:t>духа в полости и снаружи корпуса 2 аппарата</w:t>
      </w:r>
      <w:r>
        <w:rPr>
          <w:lang w:eastAsia="ru-RU"/>
        </w:rPr>
        <w:t xml:space="preserve"> с</w:t>
      </w:r>
      <w:r w:rsidRPr="00A20884">
        <w:rPr>
          <w:lang w:eastAsia="ru-RU"/>
        </w:rPr>
        <w:t>емена заполняют установленные в посадочных местах 7 дозирующие элементы 6</w:t>
      </w:r>
      <w:r>
        <w:rPr>
          <w:lang w:eastAsia="ru-RU"/>
        </w:rPr>
        <w:t xml:space="preserve"> высевающего диска</w:t>
      </w:r>
      <w:r w:rsidRPr="00A20884">
        <w:rPr>
          <w:lang w:eastAsia="ru-RU"/>
        </w:rPr>
        <w:t xml:space="preserve">. При этом воздухопроницаемый материал 13 позволяет предотвратить их выдувание через выемки 8, тем самым упрощая эксплуатацию высевающего аппарата. </w:t>
      </w:r>
      <w:r>
        <w:rPr>
          <w:lang w:eastAsia="ru-RU"/>
        </w:rPr>
        <w:t>При вращении высевающего диска д</w:t>
      </w:r>
      <w:r w:rsidRPr="00A20884">
        <w:rPr>
          <w:lang w:eastAsia="ru-RU"/>
        </w:rPr>
        <w:t xml:space="preserve">озирующие элементы 6 </w:t>
      </w:r>
      <w:r>
        <w:rPr>
          <w:lang w:eastAsia="ru-RU"/>
        </w:rPr>
        <w:t xml:space="preserve">переносят семена </w:t>
      </w:r>
      <w:r w:rsidRPr="00A20884">
        <w:rPr>
          <w:lang w:eastAsia="ru-RU"/>
        </w:rPr>
        <w:t>к заборному устройству 10</w:t>
      </w:r>
      <w:r w:rsidR="000054C7">
        <w:rPr>
          <w:lang w:eastAsia="ru-RU"/>
        </w:rPr>
        <w:t xml:space="preserve">. </w:t>
      </w:r>
      <w:r w:rsidRPr="00A20884">
        <w:rPr>
          <w:lang w:eastAsia="ru-RU"/>
        </w:rPr>
        <w:t>В момент забора семян из дозирующих элементов 6, узел 12 перекрывает выемку 8, устраняя утечку воздуха через них. За счет создания потоком воздуха на поверхности семени избыточного давления и выполнения дозирующих элементов 6 в радиальном сечении дугообразной формы, отделение семян производится без заклинивания, тем самым облегчается забор семян из дозирующих элементов 6 в вертикальную трубку 11 заборного устройства 10. Затем семена непрерывным потоком поступают в семяпровод. За счет изготовления посадочных мест 7 рядами и выполнения выемок 8 дозирующих элементов 6 относительно центра высеивающего диска 4 с кривизной исключается порционность и пульсация потока семян. Установка в посадочные места 7 различных дозирующих элементов 6 позволит выполнять посев различными способами, тем самым расширяя функциональные возможности пневматического высевающего аппарата</w:t>
      </w:r>
      <w:r>
        <w:rPr>
          <w:lang w:eastAsia="ru-RU"/>
        </w:rPr>
        <w:t xml:space="preserve"> </w:t>
      </w:r>
      <w:r w:rsidRPr="00800B03">
        <w:rPr>
          <w:lang w:eastAsia="ru-RU"/>
        </w:rPr>
        <w:t>[1,</w:t>
      </w:r>
      <w:r w:rsidR="00413D5F" w:rsidRPr="00413D5F">
        <w:rPr>
          <w:lang w:eastAsia="ru-RU"/>
        </w:rPr>
        <w:t xml:space="preserve"> </w:t>
      </w:r>
      <w:r w:rsidR="00AB0F65">
        <w:rPr>
          <w:lang w:eastAsia="ru-RU"/>
        </w:rPr>
        <w:t>3</w:t>
      </w:r>
      <w:r w:rsidRPr="00800B03">
        <w:rPr>
          <w:lang w:eastAsia="ru-RU"/>
        </w:rPr>
        <w:t>]</w:t>
      </w:r>
      <w:r w:rsidRPr="00A20884">
        <w:rPr>
          <w:lang w:eastAsia="ru-RU"/>
        </w:rPr>
        <w:t xml:space="preserve">. </w:t>
      </w:r>
    </w:p>
    <w:p w14:paraId="4A456770" w14:textId="77777777" w:rsidR="0003419A" w:rsidRDefault="0003419A" w:rsidP="0003419A">
      <w:pPr>
        <w:pStyle w:val="a1"/>
      </w:pPr>
      <w:r>
        <w:t xml:space="preserve">Новизна заявленного технического результата обусловлена тем, что в процессе посева семян рядовым способом, их дозирование выполняется путем </w:t>
      </w:r>
      <w:r w:rsidRPr="004D49A6">
        <w:t xml:space="preserve">заполнения выемок дозирующих элементов, имеющих кривизну относительно центра высевающего диска, т. е. образуется сплошная полоса, что исключает порционность и пульсацию потока семян, а также позволяет уменьшить частоту вращения и размеры высевающего диска. Поскольку рядовым способом производят посев большинства видов сельскохозяйственных культур, имеющих различные физико-механические свойства семян, и в первую очередь размеры и коэффициенты витания, то </w:t>
      </w:r>
      <w:r>
        <w:t xml:space="preserve">выполнение выемок в радиальном сечении дугообразной формы и </w:t>
      </w:r>
      <w:r w:rsidRPr="004D49A6">
        <w:t xml:space="preserve">расположение </w:t>
      </w:r>
      <w:r w:rsidRPr="004D49A6">
        <w:lastRenderedPageBreak/>
        <w:t xml:space="preserve">между </w:t>
      </w:r>
      <w:r w:rsidRPr="004D49A6">
        <w:rPr>
          <w:lang w:eastAsia="ru-RU"/>
        </w:rPr>
        <w:t xml:space="preserve">узлом для перекрытия выемок дозирующих элементов при сбросе семян в семяпровод и выемками дозирующих элементов воздухопроницаемого материала позволит предотвратить их </w:t>
      </w:r>
      <w:r>
        <w:rPr>
          <w:lang w:eastAsia="ru-RU"/>
        </w:rPr>
        <w:t xml:space="preserve">заклинивание в них или </w:t>
      </w:r>
      <w:r w:rsidRPr="004D49A6">
        <w:rPr>
          <w:lang w:eastAsia="ru-RU"/>
        </w:rPr>
        <w:t>выдувание через выемки, а также минимизирует необходимость изменения скорости воздушного потока. Изготовление сменных дозирующих элементов различного объема</w:t>
      </w:r>
      <w:r w:rsidRPr="00BE63A5">
        <w:rPr>
          <w:lang w:eastAsia="ru-RU"/>
        </w:rPr>
        <w:t xml:space="preserve"> </w:t>
      </w:r>
      <w:r>
        <w:rPr>
          <w:lang w:eastAsia="ru-RU"/>
        </w:rPr>
        <w:t xml:space="preserve">помимо высева семян различных культур, также позволит выполнять посев различными способами, вплоть до пунктирного. Таким образом </w:t>
      </w:r>
      <w:r>
        <w:t>расширяются функциональные возможности и упрощается эксплуатация пневматического высевающего аппарата.</w:t>
      </w:r>
    </w:p>
    <w:p w14:paraId="639E1DA2" w14:textId="43907424" w:rsidR="0003419A" w:rsidRDefault="0003419A" w:rsidP="0003419A">
      <w:pPr>
        <w:pStyle w:val="a1"/>
      </w:pPr>
      <w:r>
        <w:t>На кафедре «</w:t>
      </w:r>
      <w:proofErr w:type="spellStart"/>
      <w:r w:rsidR="004468EF">
        <w:t>ПриМА</w:t>
      </w:r>
      <w:proofErr w:type="spellEnd"/>
      <w:r>
        <w:t>» Кубанского ГАУ в среде «Компас 3</w:t>
      </w:r>
      <w:r>
        <w:rPr>
          <w:lang w:val="en-US"/>
        </w:rPr>
        <w:t>D</w:t>
      </w:r>
      <w:r>
        <w:t xml:space="preserve">» была спроектирована твердотельная модель многофункционального высевающего аппарата (рис. 9). При проектировании были рассчитаны конструктивные параметры высевающих дисков для зерновых колосовых культур и кукурузы (рис. 10). Диаметр высевающих дисков был рассчитан из условий соблюдения норм высева, принятых для кукурузы (50…60 тыс. </w:t>
      </w:r>
      <w:proofErr w:type="spellStart"/>
      <w:r>
        <w:t>шт</w:t>
      </w:r>
      <w:proofErr w:type="spellEnd"/>
      <w:r>
        <w:t>/га) и пшеницы (150…250 кг/га).</w:t>
      </w:r>
    </w:p>
    <w:p w14:paraId="43E3C9E9" w14:textId="55B05768" w:rsidR="0003419A" w:rsidRDefault="0003419A" w:rsidP="0003419A">
      <w:pPr>
        <w:pStyle w:val="a"/>
        <w:rPr>
          <w:rFonts w:eastAsia="Times New Roman"/>
          <w:szCs w:val="20"/>
          <w:lang w:eastAsia="ru-RU" w:bidi="ru-RU"/>
        </w:rPr>
      </w:pPr>
      <w:r w:rsidRPr="002363EA">
        <w:rPr>
          <w:noProof/>
          <w:lang w:eastAsia="ru-RU"/>
        </w:rPr>
        <w:drawing>
          <wp:inline distT="0" distB="0" distL="0" distR="0" wp14:anchorId="5D05565C" wp14:editId="6EAF49D5">
            <wp:extent cx="2543175" cy="212407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43175" cy="2124075"/>
                    </a:xfrm>
                    <a:prstGeom prst="rect">
                      <a:avLst/>
                    </a:prstGeom>
                    <a:noFill/>
                    <a:ln>
                      <a:noFill/>
                    </a:ln>
                  </pic:spPr>
                </pic:pic>
              </a:graphicData>
            </a:graphic>
          </wp:inline>
        </w:drawing>
      </w:r>
    </w:p>
    <w:p w14:paraId="14C5C55E" w14:textId="77777777" w:rsidR="0003419A" w:rsidRDefault="0003419A" w:rsidP="0003419A">
      <w:pPr>
        <w:pStyle w:val="a"/>
      </w:pPr>
      <w:r>
        <w:rPr>
          <w:rFonts w:eastAsia="Times New Roman"/>
          <w:szCs w:val="20"/>
          <w:lang w:eastAsia="ru-RU" w:bidi="ru-RU"/>
        </w:rPr>
        <w:t>Рисунок 9 – Т</w:t>
      </w:r>
      <w:r>
        <w:t>вердотельная модель многофункционального высевающего аппарата</w:t>
      </w:r>
    </w:p>
    <w:p w14:paraId="64ACFEA0" w14:textId="77777777" w:rsidR="00BE20A1" w:rsidRDefault="00BE20A1" w:rsidP="0003419A">
      <w:pPr>
        <w:pStyle w:val="a"/>
      </w:pPr>
    </w:p>
    <w:p w14:paraId="7EA26E51" w14:textId="77777777" w:rsidR="00BE20A1" w:rsidRDefault="00BE20A1" w:rsidP="00BE20A1">
      <w:pPr>
        <w:pStyle w:val="a1"/>
        <w:rPr>
          <w:lang w:eastAsia="ru-RU" w:bidi="ru-RU"/>
        </w:rPr>
      </w:pPr>
      <w:r>
        <w:rPr>
          <w:lang w:eastAsia="ru-RU" w:bidi="ru-RU"/>
        </w:rPr>
        <w:t>Оба высевающих диска имеют диаметр 280 мм, в диске для кукурузы 48 отверстий, а для пшеницы 192 отверстия расположенных в 4 ряда. При этом диск кукурузы для обеспечения заданного диапазона норм высе</w:t>
      </w:r>
      <w:r>
        <w:rPr>
          <w:lang w:eastAsia="ru-RU" w:bidi="ru-RU"/>
        </w:rPr>
        <w:lastRenderedPageBreak/>
        <w:t xml:space="preserve">ва должен иметь частоту вращения </w:t>
      </w:r>
      <m:oMath>
        <m:r>
          <m:rPr>
            <m:sty m:val="p"/>
          </m:rPr>
          <w:rPr>
            <w:rFonts w:ascii="Cambria Math" w:hAnsi="Cambria Math"/>
            <w:lang w:bidi="ru-RU"/>
          </w:rPr>
          <m:t>ω</m:t>
        </m:r>
        <m:r>
          <w:rPr>
            <w:rFonts w:ascii="Cambria Math" w:hAnsi="Cambria Math"/>
            <w:lang w:bidi="ru-RU"/>
          </w:rPr>
          <m:t>∈[0.2;1]</m:t>
        </m:r>
      </m:oMath>
      <w:r w:rsidRPr="00B8452B">
        <w:rPr>
          <w:lang w:eastAsia="ru-RU" w:bidi="ru-RU"/>
        </w:rPr>
        <w:t xml:space="preserve"> </w:t>
      </w:r>
      <w:r>
        <w:rPr>
          <w:lang w:val="en-US" w:eastAsia="ru-RU" w:bidi="ru-RU"/>
        </w:rPr>
        <w:t>c</w:t>
      </w:r>
      <w:r w:rsidRPr="00B8452B">
        <w:rPr>
          <w:vertAlign w:val="superscript"/>
          <w:lang w:eastAsia="ru-RU" w:bidi="ru-RU"/>
        </w:rPr>
        <w:t>-1</w:t>
      </w:r>
      <w:r>
        <w:rPr>
          <w:lang w:eastAsia="ru-RU" w:bidi="ru-RU"/>
        </w:rPr>
        <w:t xml:space="preserve">, а зерновых колосовых культур </w:t>
      </w:r>
      <m:oMath>
        <m:r>
          <m:rPr>
            <m:sty m:val="p"/>
          </m:rPr>
          <w:rPr>
            <w:rFonts w:ascii="Cambria Math" w:hAnsi="Cambria Math"/>
            <w:lang w:bidi="ru-RU"/>
          </w:rPr>
          <m:t>ω</m:t>
        </m:r>
        <m:r>
          <w:rPr>
            <w:rFonts w:ascii="Cambria Math" w:hAnsi="Cambria Math"/>
            <w:lang w:bidi="ru-RU"/>
          </w:rPr>
          <m:t>∈[2;5]</m:t>
        </m:r>
      </m:oMath>
      <w:r w:rsidRPr="00B8452B">
        <w:rPr>
          <w:lang w:eastAsia="ru-RU" w:bidi="ru-RU"/>
        </w:rPr>
        <w:t xml:space="preserve"> </w:t>
      </w:r>
      <w:r>
        <w:rPr>
          <w:lang w:val="en-US" w:eastAsia="ru-RU" w:bidi="ru-RU"/>
        </w:rPr>
        <w:t>c</w:t>
      </w:r>
      <w:r w:rsidRPr="00B8452B">
        <w:rPr>
          <w:vertAlign w:val="superscript"/>
          <w:lang w:eastAsia="ru-RU" w:bidi="ru-RU"/>
        </w:rPr>
        <w:t>-1</w:t>
      </w:r>
      <w:r>
        <w:rPr>
          <w:lang w:eastAsia="ru-RU" w:bidi="ru-RU"/>
        </w:rPr>
        <w:t xml:space="preserve">. </w:t>
      </w:r>
    </w:p>
    <w:p w14:paraId="39438B3F" w14:textId="6C181979" w:rsidR="0003419A" w:rsidRDefault="0003419A" w:rsidP="0003419A">
      <w:pPr>
        <w:pStyle w:val="a"/>
        <w:rPr>
          <w:lang w:eastAsia="ru-RU" w:bidi="ru-RU"/>
        </w:rPr>
      </w:pPr>
      <w:r w:rsidRPr="002363EA">
        <w:rPr>
          <w:noProof/>
          <w:lang w:eastAsia="ru-RU"/>
        </w:rPr>
        <w:drawing>
          <wp:inline distT="0" distB="0" distL="0" distR="0" wp14:anchorId="30CEE6A8" wp14:editId="672E08E5">
            <wp:extent cx="3114675" cy="142875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14675" cy="1428750"/>
                    </a:xfrm>
                    <a:prstGeom prst="rect">
                      <a:avLst/>
                    </a:prstGeom>
                    <a:noFill/>
                    <a:ln>
                      <a:noFill/>
                    </a:ln>
                  </pic:spPr>
                </pic:pic>
              </a:graphicData>
            </a:graphic>
          </wp:inline>
        </w:drawing>
      </w:r>
    </w:p>
    <w:p w14:paraId="6F41CFDF" w14:textId="77777777" w:rsidR="0003419A" w:rsidRDefault="0003419A" w:rsidP="0003419A">
      <w:pPr>
        <w:pStyle w:val="a"/>
        <w:rPr>
          <w:lang w:eastAsia="ru-RU" w:bidi="ru-RU"/>
        </w:rPr>
      </w:pPr>
      <w:r>
        <w:rPr>
          <w:lang w:eastAsia="ru-RU" w:bidi="ru-RU"/>
        </w:rPr>
        <w:t>а)                                         б)</w:t>
      </w:r>
    </w:p>
    <w:p w14:paraId="4AD082A4" w14:textId="77777777" w:rsidR="0003419A" w:rsidRDefault="0003419A" w:rsidP="0003419A">
      <w:pPr>
        <w:pStyle w:val="a"/>
        <w:rPr>
          <w:lang w:eastAsia="ru-RU" w:bidi="ru-RU"/>
        </w:rPr>
      </w:pPr>
      <w:r>
        <w:rPr>
          <w:lang w:eastAsia="ru-RU" w:bidi="ru-RU"/>
        </w:rPr>
        <w:t>а – зерновые колосовые культуры; б – кукуруза;</w:t>
      </w:r>
    </w:p>
    <w:p w14:paraId="3C30A552" w14:textId="164B3C56" w:rsidR="0003419A" w:rsidRDefault="0003419A" w:rsidP="0003419A">
      <w:pPr>
        <w:pStyle w:val="a"/>
        <w:rPr>
          <w:lang w:eastAsia="ru-RU" w:bidi="ru-RU"/>
        </w:rPr>
      </w:pPr>
      <w:r>
        <w:rPr>
          <w:lang w:eastAsia="ru-RU" w:bidi="ru-RU"/>
        </w:rPr>
        <w:t xml:space="preserve">1 – сквозные отверстия; 2 – </w:t>
      </w:r>
      <w:proofErr w:type="spellStart"/>
      <w:r>
        <w:rPr>
          <w:lang w:eastAsia="ru-RU" w:bidi="ru-RU"/>
        </w:rPr>
        <w:t>ворошители</w:t>
      </w:r>
      <w:proofErr w:type="spellEnd"/>
      <w:r>
        <w:rPr>
          <w:lang w:eastAsia="ru-RU" w:bidi="ru-RU"/>
        </w:rPr>
        <w:t xml:space="preserve"> семян</w:t>
      </w:r>
      <w:r w:rsidR="00EA7CDE">
        <w:rPr>
          <w:lang w:eastAsia="ru-RU" w:bidi="ru-RU"/>
        </w:rPr>
        <w:t>.</w:t>
      </w:r>
    </w:p>
    <w:p w14:paraId="3143092A" w14:textId="77777777" w:rsidR="0003419A" w:rsidRDefault="0003419A" w:rsidP="0003419A">
      <w:pPr>
        <w:pStyle w:val="a"/>
        <w:rPr>
          <w:lang w:eastAsia="ru-RU" w:bidi="ru-RU"/>
        </w:rPr>
      </w:pPr>
      <w:r>
        <w:rPr>
          <w:lang w:eastAsia="ru-RU" w:bidi="ru-RU"/>
        </w:rPr>
        <w:t>Рисунок 10 – Высевающие диски</w:t>
      </w:r>
    </w:p>
    <w:p w14:paraId="5D21179B" w14:textId="77777777" w:rsidR="00BE20A1" w:rsidRDefault="00BE20A1" w:rsidP="0003419A">
      <w:pPr>
        <w:pStyle w:val="a"/>
        <w:rPr>
          <w:lang w:eastAsia="ru-RU" w:bidi="ru-RU"/>
        </w:rPr>
      </w:pPr>
    </w:p>
    <w:p w14:paraId="2AC45304" w14:textId="77777777" w:rsidR="0003419A" w:rsidRDefault="0003419A" w:rsidP="0003419A">
      <w:pPr>
        <w:pStyle w:val="a1"/>
        <w:rPr>
          <w:lang w:eastAsia="ru-RU" w:bidi="ru-RU"/>
        </w:rPr>
      </w:pPr>
      <w:r>
        <w:rPr>
          <w:lang w:eastAsia="ru-RU" w:bidi="ru-RU"/>
        </w:rPr>
        <w:t xml:space="preserve">Корпус </w:t>
      </w:r>
      <w:r w:rsidRPr="001819F8">
        <w:rPr>
          <w:rStyle w:val="a2"/>
        </w:rPr>
        <w:t>высевающего аппарата</w:t>
      </w:r>
      <w:r>
        <w:rPr>
          <w:rStyle w:val="a2"/>
        </w:rPr>
        <w:t xml:space="preserve"> (рис. 11) </w:t>
      </w:r>
      <w:r w:rsidRPr="001819F8">
        <w:rPr>
          <w:rStyle w:val="a2"/>
        </w:rPr>
        <w:t>имеет отверстие для раструба избыточного давления</w:t>
      </w:r>
      <w:r>
        <w:rPr>
          <w:rStyle w:val="a2"/>
        </w:rPr>
        <w:t xml:space="preserve"> 1</w:t>
      </w:r>
      <w:r w:rsidRPr="001819F8">
        <w:rPr>
          <w:rStyle w:val="a2"/>
        </w:rPr>
        <w:t>; окно дозирования семян</w:t>
      </w:r>
      <w:r>
        <w:rPr>
          <w:rStyle w:val="a2"/>
        </w:rPr>
        <w:t xml:space="preserve"> 2, четыре</w:t>
      </w:r>
      <w:r w:rsidRPr="001819F8">
        <w:rPr>
          <w:rStyle w:val="a2"/>
        </w:rPr>
        <w:t xml:space="preserve"> приемны</w:t>
      </w:r>
      <w:r>
        <w:rPr>
          <w:rStyle w:val="a2"/>
        </w:rPr>
        <w:t>х</w:t>
      </w:r>
      <w:r w:rsidRPr="001819F8">
        <w:rPr>
          <w:rStyle w:val="a2"/>
        </w:rPr>
        <w:t xml:space="preserve"> трубк</w:t>
      </w:r>
      <w:r>
        <w:rPr>
          <w:rStyle w:val="a2"/>
        </w:rPr>
        <w:t xml:space="preserve">а 3 и </w:t>
      </w:r>
      <w:r w:rsidRPr="001819F8">
        <w:rPr>
          <w:rStyle w:val="a2"/>
        </w:rPr>
        <w:t>патрубк</w:t>
      </w:r>
      <w:r>
        <w:rPr>
          <w:rStyle w:val="a2"/>
        </w:rPr>
        <w:t>ов для</w:t>
      </w:r>
      <w:r w:rsidRPr="001819F8">
        <w:rPr>
          <w:rStyle w:val="a2"/>
        </w:rPr>
        <w:t xml:space="preserve"> семяпроводов</w:t>
      </w:r>
      <w:r>
        <w:rPr>
          <w:lang w:eastAsia="ru-RU" w:bidi="ru-RU"/>
        </w:rPr>
        <w:t>.</w:t>
      </w:r>
    </w:p>
    <w:p w14:paraId="48B17BB9" w14:textId="74A838A5" w:rsidR="0003419A" w:rsidRDefault="0003419A" w:rsidP="0003419A">
      <w:pPr>
        <w:pStyle w:val="a"/>
        <w:rPr>
          <w:i/>
          <w:lang w:eastAsia="ru-RU" w:bidi="ru-RU"/>
        </w:rPr>
      </w:pPr>
      <w:r w:rsidRPr="002363EA">
        <w:rPr>
          <w:noProof/>
          <w:lang w:eastAsia="ru-RU"/>
        </w:rPr>
        <w:drawing>
          <wp:inline distT="0" distB="0" distL="0" distR="0" wp14:anchorId="759C854B" wp14:editId="5FD37F6B">
            <wp:extent cx="2552700" cy="2277794"/>
            <wp:effectExtent l="0" t="0" r="0" b="82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6">
                      <a:extLst>
                        <a:ext uri="{28A0092B-C50C-407E-A947-70E740481C1C}">
                          <a14:useLocalDpi xmlns:a14="http://schemas.microsoft.com/office/drawing/2010/main" val="0"/>
                        </a:ext>
                      </a:extLst>
                    </a:blip>
                    <a:srcRect t="2908" r="-31" b="2219"/>
                    <a:stretch>
                      <a:fillRect/>
                    </a:stretch>
                  </pic:blipFill>
                  <pic:spPr bwMode="auto">
                    <a:xfrm>
                      <a:off x="0" y="0"/>
                      <a:ext cx="2589699" cy="2310809"/>
                    </a:xfrm>
                    <a:prstGeom prst="rect">
                      <a:avLst/>
                    </a:prstGeom>
                    <a:noFill/>
                    <a:ln>
                      <a:noFill/>
                    </a:ln>
                  </pic:spPr>
                </pic:pic>
              </a:graphicData>
            </a:graphic>
          </wp:inline>
        </w:drawing>
      </w:r>
    </w:p>
    <w:p w14:paraId="187BAD99" w14:textId="77777777" w:rsidR="00FF13C8" w:rsidRDefault="0003419A" w:rsidP="0003419A">
      <w:pPr>
        <w:pStyle w:val="a"/>
        <w:rPr>
          <w:lang w:eastAsia="ru-RU" w:bidi="ru-RU"/>
        </w:rPr>
      </w:pPr>
      <w:r>
        <w:rPr>
          <w:lang w:eastAsia="ru-RU" w:bidi="ru-RU"/>
        </w:rPr>
        <w:t xml:space="preserve">1 – отверстие для раструба избыточного давления; </w:t>
      </w:r>
    </w:p>
    <w:p w14:paraId="5B6706DF" w14:textId="77777777" w:rsidR="00FF13C8" w:rsidRDefault="0003419A" w:rsidP="0003419A">
      <w:pPr>
        <w:pStyle w:val="a"/>
        <w:rPr>
          <w:lang w:eastAsia="ru-RU" w:bidi="ru-RU"/>
        </w:rPr>
      </w:pPr>
      <w:r>
        <w:rPr>
          <w:lang w:eastAsia="ru-RU" w:bidi="ru-RU"/>
        </w:rPr>
        <w:t>2 – окно дозирования семян;</w:t>
      </w:r>
      <w:r w:rsidR="00FF13C8">
        <w:rPr>
          <w:lang w:eastAsia="ru-RU" w:bidi="ru-RU"/>
        </w:rPr>
        <w:t xml:space="preserve"> </w:t>
      </w:r>
      <w:r>
        <w:rPr>
          <w:lang w:eastAsia="ru-RU" w:bidi="ru-RU"/>
        </w:rPr>
        <w:t xml:space="preserve">3 – приемные трубки; </w:t>
      </w:r>
    </w:p>
    <w:p w14:paraId="5BE435AE" w14:textId="5E58F8BC" w:rsidR="0003419A" w:rsidRDefault="0003419A" w:rsidP="0003419A">
      <w:pPr>
        <w:pStyle w:val="a"/>
        <w:rPr>
          <w:lang w:eastAsia="ru-RU" w:bidi="ru-RU"/>
        </w:rPr>
      </w:pPr>
      <w:r>
        <w:rPr>
          <w:lang w:eastAsia="ru-RU" w:bidi="ru-RU"/>
        </w:rPr>
        <w:t>4 – патрубки семяпроводов</w:t>
      </w:r>
      <w:r w:rsidR="00EA7CDE">
        <w:rPr>
          <w:lang w:eastAsia="ru-RU" w:bidi="ru-RU"/>
        </w:rPr>
        <w:t>.</w:t>
      </w:r>
    </w:p>
    <w:p w14:paraId="5CEC4D5E" w14:textId="77777777" w:rsidR="0003419A" w:rsidRDefault="0003419A" w:rsidP="0003419A">
      <w:pPr>
        <w:pStyle w:val="a"/>
        <w:rPr>
          <w:lang w:eastAsia="ru-RU" w:bidi="ru-RU"/>
        </w:rPr>
      </w:pPr>
      <w:r>
        <w:rPr>
          <w:lang w:eastAsia="ru-RU" w:bidi="ru-RU"/>
        </w:rPr>
        <w:t>Рисунок 11 – Корпус многофункционального высевающего аппарата</w:t>
      </w:r>
    </w:p>
    <w:p w14:paraId="083913CB" w14:textId="77777777" w:rsidR="0003419A" w:rsidRDefault="0003419A" w:rsidP="0003419A">
      <w:pPr>
        <w:pStyle w:val="a"/>
        <w:rPr>
          <w:lang w:eastAsia="ru-RU" w:bidi="ru-RU"/>
        </w:rPr>
      </w:pPr>
    </w:p>
    <w:p w14:paraId="70610455" w14:textId="77777777" w:rsidR="0003419A" w:rsidRPr="001819F8" w:rsidRDefault="0003419A" w:rsidP="0003419A">
      <w:pPr>
        <w:pStyle w:val="a1"/>
      </w:pPr>
      <w:r w:rsidRPr="001819F8">
        <w:lastRenderedPageBreak/>
        <w:t>Крышка</w:t>
      </w:r>
      <w:r w:rsidRPr="001819F8">
        <w:rPr>
          <w:rStyle w:val="Heading2Char"/>
        </w:rPr>
        <w:t xml:space="preserve"> </w:t>
      </w:r>
      <w:r w:rsidRPr="001819F8">
        <w:rPr>
          <w:rStyle w:val="a2"/>
        </w:rPr>
        <w:t>высевающего аппарата (рис</w:t>
      </w:r>
      <w:r>
        <w:rPr>
          <w:rStyle w:val="a2"/>
        </w:rPr>
        <w:t>.</w:t>
      </w:r>
      <w:r w:rsidRPr="001819F8">
        <w:rPr>
          <w:rStyle w:val="a2"/>
        </w:rPr>
        <w:t xml:space="preserve"> </w:t>
      </w:r>
      <w:r>
        <w:rPr>
          <w:rStyle w:val="a2"/>
        </w:rPr>
        <w:t>12</w:t>
      </w:r>
      <w:r w:rsidRPr="001819F8">
        <w:rPr>
          <w:rStyle w:val="a2"/>
        </w:rPr>
        <w:t>) отлича</w:t>
      </w:r>
      <w:r>
        <w:rPr>
          <w:rStyle w:val="a2"/>
        </w:rPr>
        <w:t>ется</w:t>
      </w:r>
      <w:r w:rsidRPr="001819F8">
        <w:rPr>
          <w:rStyle w:val="a2"/>
        </w:rPr>
        <w:t xml:space="preserve"> наличием ролик</w:t>
      </w:r>
      <w:r>
        <w:rPr>
          <w:rStyle w:val="a2"/>
        </w:rPr>
        <w:t>а</w:t>
      </w:r>
      <w:r w:rsidRPr="001819F8">
        <w:rPr>
          <w:rStyle w:val="a2"/>
        </w:rPr>
        <w:t>-</w:t>
      </w:r>
      <w:proofErr w:type="spellStart"/>
      <w:r w:rsidRPr="001819F8">
        <w:rPr>
          <w:rStyle w:val="a2"/>
        </w:rPr>
        <w:t>отсекател</w:t>
      </w:r>
      <w:r>
        <w:rPr>
          <w:rStyle w:val="a2"/>
        </w:rPr>
        <w:t>я</w:t>
      </w:r>
      <w:proofErr w:type="spellEnd"/>
      <w:r w:rsidRPr="001819F8">
        <w:rPr>
          <w:rStyle w:val="a2"/>
        </w:rPr>
        <w:t xml:space="preserve"> давления</w:t>
      </w:r>
      <w:r>
        <w:rPr>
          <w:rStyle w:val="a2"/>
        </w:rPr>
        <w:t xml:space="preserve"> 2, </w:t>
      </w:r>
      <w:r w:rsidRPr="001819F8">
        <w:rPr>
          <w:rStyle w:val="a2"/>
        </w:rPr>
        <w:t>выталкивател</w:t>
      </w:r>
      <w:r>
        <w:rPr>
          <w:rStyle w:val="a2"/>
        </w:rPr>
        <w:t>ями</w:t>
      </w:r>
      <w:r w:rsidRPr="001819F8">
        <w:rPr>
          <w:rStyle w:val="a2"/>
        </w:rPr>
        <w:t xml:space="preserve"> семян</w:t>
      </w:r>
      <w:r>
        <w:rPr>
          <w:rStyle w:val="a2"/>
        </w:rPr>
        <w:t>, застрявших в высевающем диске 3 и</w:t>
      </w:r>
      <w:r w:rsidRPr="001819F8">
        <w:rPr>
          <w:rStyle w:val="a2"/>
        </w:rPr>
        <w:t xml:space="preserve"> отверстие</w:t>
      </w:r>
      <w:r>
        <w:rPr>
          <w:rStyle w:val="a2"/>
        </w:rPr>
        <w:t>м для</w:t>
      </w:r>
      <w:r w:rsidRPr="001819F8">
        <w:rPr>
          <w:rStyle w:val="a2"/>
        </w:rPr>
        <w:t xml:space="preserve"> сброса воздуха</w:t>
      </w:r>
      <w:r>
        <w:rPr>
          <w:rStyle w:val="a2"/>
        </w:rPr>
        <w:t xml:space="preserve"> 4.</w:t>
      </w:r>
    </w:p>
    <w:p w14:paraId="54F03461" w14:textId="1280708F" w:rsidR="0003419A" w:rsidRDefault="0003419A" w:rsidP="0003419A">
      <w:pPr>
        <w:pStyle w:val="a"/>
        <w:rPr>
          <w:iCs/>
          <w:lang w:eastAsia="ru-RU" w:bidi="ru-RU"/>
        </w:rPr>
      </w:pPr>
      <w:r w:rsidRPr="002363EA">
        <w:rPr>
          <w:noProof/>
          <w:lang w:eastAsia="ru-RU"/>
        </w:rPr>
        <w:drawing>
          <wp:inline distT="0" distB="0" distL="0" distR="0" wp14:anchorId="10B282EA" wp14:editId="33625D5B">
            <wp:extent cx="2992631" cy="24955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7">
                      <a:extLst>
                        <a:ext uri="{28A0092B-C50C-407E-A947-70E740481C1C}">
                          <a14:useLocalDpi xmlns:a14="http://schemas.microsoft.com/office/drawing/2010/main" val="0"/>
                        </a:ext>
                      </a:extLst>
                    </a:blip>
                    <a:srcRect t="11465" r="2245" b="11629"/>
                    <a:stretch>
                      <a:fillRect/>
                    </a:stretch>
                  </pic:blipFill>
                  <pic:spPr bwMode="auto">
                    <a:xfrm>
                      <a:off x="0" y="0"/>
                      <a:ext cx="2994805" cy="2497363"/>
                    </a:xfrm>
                    <a:prstGeom prst="rect">
                      <a:avLst/>
                    </a:prstGeom>
                    <a:noFill/>
                    <a:ln>
                      <a:noFill/>
                    </a:ln>
                  </pic:spPr>
                </pic:pic>
              </a:graphicData>
            </a:graphic>
          </wp:inline>
        </w:drawing>
      </w:r>
    </w:p>
    <w:p w14:paraId="68CC1289" w14:textId="77777777" w:rsidR="00EA7CDE" w:rsidRDefault="0003419A" w:rsidP="0003419A">
      <w:pPr>
        <w:pStyle w:val="a"/>
        <w:rPr>
          <w:lang w:eastAsia="ru-RU" w:bidi="ru-RU"/>
        </w:rPr>
      </w:pPr>
      <w:r>
        <w:rPr>
          <w:lang w:eastAsia="ru-RU" w:bidi="ru-RU"/>
        </w:rPr>
        <w:t>1 – крышка; 2 – ролик-</w:t>
      </w:r>
      <w:proofErr w:type="spellStart"/>
      <w:r>
        <w:rPr>
          <w:lang w:eastAsia="ru-RU" w:bidi="ru-RU"/>
        </w:rPr>
        <w:t>отсекатель</w:t>
      </w:r>
      <w:proofErr w:type="spellEnd"/>
      <w:r>
        <w:rPr>
          <w:lang w:eastAsia="ru-RU" w:bidi="ru-RU"/>
        </w:rPr>
        <w:t xml:space="preserve"> давления; 3 – выталкиватели семян;</w:t>
      </w:r>
    </w:p>
    <w:p w14:paraId="1E163EB0" w14:textId="750840D5" w:rsidR="0003419A" w:rsidRDefault="0003419A" w:rsidP="0003419A">
      <w:pPr>
        <w:pStyle w:val="a"/>
        <w:rPr>
          <w:lang w:eastAsia="ru-RU" w:bidi="ru-RU"/>
        </w:rPr>
      </w:pPr>
      <w:r>
        <w:rPr>
          <w:lang w:eastAsia="ru-RU" w:bidi="ru-RU"/>
        </w:rPr>
        <w:t>4 – отверстие сброса воздуха</w:t>
      </w:r>
      <w:r w:rsidR="00EA7CDE">
        <w:rPr>
          <w:lang w:eastAsia="ru-RU" w:bidi="ru-RU"/>
        </w:rPr>
        <w:t>.</w:t>
      </w:r>
      <w:r>
        <w:rPr>
          <w:lang w:eastAsia="ru-RU" w:bidi="ru-RU"/>
        </w:rPr>
        <w:t xml:space="preserve"> </w:t>
      </w:r>
    </w:p>
    <w:p w14:paraId="566FAA6C" w14:textId="77777777" w:rsidR="0003419A" w:rsidRPr="00973D63" w:rsidRDefault="0003419A" w:rsidP="0003419A">
      <w:pPr>
        <w:pStyle w:val="a"/>
        <w:rPr>
          <w:lang w:eastAsia="ru-RU" w:bidi="ru-RU"/>
        </w:rPr>
      </w:pPr>
      <w:r>
        <w:rPr>
          <w:lang w:eastAsia="ru-RU" w:bidi="ru-RU"/>
        </w:rPr>
        <w:t>Рисунок 12 – Крышка многофункционального высевающего аппарата</w:t>
      </w:r>
    </w:p>
    <w:p w14:paraId="14E9CBD3" w14:textId="77777777" w:rsidR="0003419A" w:rsidRDefault="0003419A" w:rsidP="0003419A">
      <w:pPr>
        <w:spacing w:line="360" w:lineRule="auto"/>
        <w:ind w:firstLine="708"/>
        <w:contextualSpacing/>
        <w:rPr>
          <w:b/>
          <w:color w:val="000000"/>
          <w:szCs w:val="28"/>
        </w:rPr>
      </w:pPr>
    </w:p>
    <w:p w14:paraId="683D2847" w14:textId="77777777" w:rsidR="0003419A" w:rsidRDefault="0003419A" w:rsidP="0003419A">
      <w:pPr>
        <w:spacing w:line="360" w:lineRule="auto"/>
        <w:ind w:firstLine="851"/>
        <w:contextualSpacing/>
        <w:rPr>
          <w:color w:val="000000"/>
          <w:szCs w:val="28"/>
        </w:rPr>
      </w:pPr>
      <w:r w:rsidRPr="00D45F84">
        <w:rPr>
          <w:b/>
          <w:color w:val="000000"/>
          <w:szCs w:val="28"/>
        </w:rPr>
        <w:t>Выводы</w:t>
      </w:r>
      <w:r>
        <w:rPr>
          <w:color w:val="000000"/>
          <w:szCs w:val="28"/>
        </w:rPr>
        <w:t>:</w:t>
      </w:r>
    </w:p>
    <w:p w14:paraId="0D3F28B4" w14:textId="77777777" w:rsidR="0003419A" w:rsidRDefault="0003419A" w:rsidP="0003419A">
      <w:pPr>
        <w:pStyle w:val="a1"/>
      </w:pPr>
      <w:r>
        <w:t>1. Предложена конструктивно-технологическая схема многофункционального высевающего аппарата, состоящая из высевающего диска, корпуса, приемных трубок и крышки;</w:t>
      </w:r>
    </w:p>
    <w:p w14:paraId="4B092D00" w14:textId="156B3416" w:rsidR="0003419A" w:rsidRDefault="0003419A" w:rsidP="0003419A">
      <w:pPr>
        <w:pStyle w:val="a1"/>
        <w:rPr>
          <w:lang w:eastAsia="ru-RU" w:bidi="ru-RU"/>
        </w:rPr>
      </w:pPr>
      <w:r>
        <w:t>2. В</w:t>
      </w:r>
      <w:r>
        <w:rPr>
          <w:lang w:eastAsia="ru-RU" w:bidi="ru-RU"/>
        </w:rPr>
        <w:t xml:space="preserve">ысевающие диски имеют диаметр 280 мм, в диске для кукурузы 48 отверстий, а для пшеницы 192 отверстия расположенных в 4 ряда. При этом диск кукурузы для обеспечения заданного диапазона норм высева должен иметь частоту вращения </w:t>
      </w:r>
      <m:oMath>
        <m:r>
          <m:rPr>
            <m:sty m:val="p"/>
          </m:rPr>
          <w:rPr>
            <w:rFonts w:ascii="Cambria Math" w:hAnsi="Cambria Math"/>
            <w:lang w:bidi="ru-RU"/>
          </w:rPr>
          <m:t>ω</m:t>
        </m:r>
        <m:r>
          <w:rPr>
            <w:rFonts w:ascii="Cambria Math" w:hAnsi="Cambria Math"/>
            <w:lang w:bidi="ru-RU"/>
          </w:rPr>
          <m:t>∈[0.2;1]</m:t>
        </m:r>
      </m:oMath>
      <w:r w:rsidRPr="00B8452B">
        <w:rPr>
          <w:lang w:eastAsia="ru-RU" w:bidi="ru-RU"/>
        </w:rPr>
        <w:t xml:space="preserve"> </w:t>
      </w:r>
      <w:r>
        <w:rPr>
          <w:lang w:val="en-US" w:eastAsia="ru-RU" w:bidi="ru-RU"/>
        </w:rPr>
        <w:t>c</w:t>
      </w:r>
      <w:r w:rsidRPr="00B8452B">
        <w:rPr>
          <w:vertAlign w:val="superscript"/>
          <w:lang w:eastAsia="ru-RU" w:bidi="ru-RU"/>
        </w:rPr>
        <w:t>-1</w:t>
      </w:r>
      <w:r>
        <w:rPr>
          <w:lang w:eastAsia="ru-RU" w:bidi="ru-RU"/>
        </w:rPr>
        <w:t xml:space="preserve">, а зерновых колосовых культур </w:t>
      </w:r>
      <m:oMath>
        <m:r>
          <m:rPr>
            <m:sty m:val="p"/>
          </m:rPr>
          <w:rPr>
            <w:rFonts w:ascii="Cambria Math" w:hAnsi="Cambria Math"/>
            <w:lang w:bidi="ru-RU"/>
          </w:rPr>
          <m:t>ω</m:t>
        </m:r>
        <m:r>
          <w:rPr>
            <w:rFonts w:ascii="Cambria Math" w:hAnsi="Cambria Math"/>
            <w:lang w:bidi="ru-RU"/>
          </w:rPr>
          <m:t>∈[2;5]</m:t>
        </m:r>
      </m:oMath>
      <w:r w:rsidRPr="00B8452B">
        <w:rPr>
          <w:lang w:eastAsia="ru-RU" w:bidi="ru-RU"/>
        </w:rPr>
        <w:t xml:space="preserve"> </w:t>
      </w:r>
      <w:r>
        <w:rPr>
          <w:lang w:val="en-US" w:eastAsia="ru-RU" w:bidi="ru-RU"/>
        </w:rPr>
        <w:t>c</w:t>
      </w:r>
      <w:r w:rsidRPr="00B8452B">
        <w:rPr>
          <w:vertAlign w:val="superscript"/>
          <w:lang w:eastAsia="ru-RU" w:bidi="ru-RU"/>
        </w:rPr>
        <w:t>-1</w:t>
      </w:r>
      <w:r>
        <w:rPr>
          <w:lang w:eastAsia="ru-RU" w:bidi="ru-RU"/>
        </w:rPr>
        <w:t xml:space="preserve">. </w:t>
      </w:r>
    </w:p>
    <w:p w14:paraId="3A1027E6" w14:textId="77777777" w:rsidR="0003419A" w:rsidRPr="0066216A" w:rsidRDefault="0003419A" w:rsidP="0003419A">
      <w:pPr>
        <w:widowControl w:val="0"/>
        <w:autoSpaceDE w:val="0"/>
        <w:autoSpaceDN w:val="0"/>
        <w:adjustRightInd w:val="0"/>
        <w:spacing w:line="360" w:lineRule="auto"/>
        <w:contextualSpacing/>
        <w:jc w:val="both"/>
        <w:rPr>
          <w:szCs w:val="28"/>
        </w:rPr>
      </w:pPr>
    </w:p>
    <w:p w14:paraId="18D786A9" w14:textId="77777777" w:rsidR="0003419A" w:rsidRDefault="0003419A" w:rsidP="0003419A">
      <w:pPr>
        <w:tabs>
          <w:tab w:val="left" w:pos="7685"/>
        </w:tabs>
        <w:ind w:firstLine="709"/>
        <w:jc w:val="center"/>
        <w:rPr>
          <w:b/>
          <w:sz w:val="24"/>
        </w:rPr>
      </w:pPr>
      <w:r>
        <w:rPr>
          <w:b/>
          <w:sz w:val="24"/>
        </w:rPr>
        <w:t>Библиографический спи</w:t>
      </w:r>
      <w:r w:rsidRPr="001A0EF0">
        <w:rPr>
          <w:b/>
          <w:sz w:val="24"/>
        </w:rPr>
        <w:t>сок</w:t>
      </w:r>
    </w:p>
    <w:p w14:paraId="1F55CEA6" w14:textId="1D93B883" w:rsidR="0003419A" w:rsidRDefault="0003419A" w:rsidP="009448A9">
      <w:pPr>
        <w:pStyle w:val="ListParagraph"/>
        <w:tabs>
          <w:tab w:val="left" w:pos="851"/>
        </w:tabs>
        <w:spacing w:after="0" w:line="240" w:lineRule="auto"/>
        <w:ind w:left="0" w:right="-28" w:firstLine="567"/>
        <w:jc w:val="both"/>
        <w:rPr>
          <w:rFonts w:ascii="Times New Roman" w:hAnsi="Times New Roman"/>
          <w:bCs/>
          <w:sz w:val="24"/>
          <w:szCs w:val="24"/>
        </w:rPr>
      </w:pPr>
      <w:bookmarkStart w:id="7" w:name="_GoBack"/>
      <w:r>
        <w:rPr>
          <w:rFonts w:ascii="Times New Roman" w:hAnsi="Times New Roman"/>
          <w:bCs/>
          <w:sz w:val="24"/>
          <w:szCs w:val="24"/>
        </w:rPr>
        <w:t xml:space="preserve">1. </w:t>
      </w:r>
      <w:r w:rsidRPr="00873612">
        <w:rPr>
          <w:rFonts w:ascii="Times New Roman" w:hAnsi="Times New Roman"/>
          <w:bCs/>
          <w:sz w:val="24"/>
          <w:szCs w:val="24"/>
        </w:rPr>
        <w:t xml:space="preserve">Беспамятнова Н. М. Научно-методические основы адаптации почвообрабатывающих и посевных машин [Текст] / Н.М. </w:t>
      </w:r>
      <w:proofErr w:type="spellStart"/>
      <w:r w:rsidRPr="00873612">
        <w:rPr>
          <w:rFonts w:ascii="Times New Roman" w:hAnsi="Times New Roman"/>
          <w:bCs/>
          <w:sz w:val="24"/>
          <w:szCs w:val="24"/>
        </w:rPr>
        <w:t>Беспамятнова</w:t>
      </w:r>
      <w:proofErr w:type="spellEnd"/>
      <w:r w:rsidRPr="00873612">
        <w:rPr>
          <w:rFonts w:ascii="Times New Roman" w:hAnsi="Times New Roman"/>
          <w:bCs/>
          <w:sz w:val="24"/>
          <w:szCs w:val="24"/>
        </w:rPr>
        <w:t>; Ростов-на-Дону: ООО «Терра»; НПК «Гефест». – 2002. – 176 с.</w:t>
      </w:r>
    </w:p>
    <w:p w14:paraId="0131046F" w14:textId="65F35EF8" w:rsidR="00594818" w:rsidRPr="00CA6F1B" w:rsidRDefault="00594818" w:rsidP="009448A9">
      <w:pPr>
        <w:tabs>
          <w:tab w:val="left" w:pos="851"/>
        </w:tabs>
        <w:ind w:firstLine="567"/>
        <w:contextualSpacing/>
        <w:jc w:val="both"/>
        <w:rPr>
          <w:sz w:val="24"/>
        </w:rPr>
      </w:pPr>
      <w:r w:rsidRPr="00594818">
        <w:rPr>
          <w:bCs/>
          <w:sz w:val="24"/>
        </w:rPr>
        <w:lastRenderedPageBreak/>
        <w:t xml:space="preserve">2. </w:t>
      </w:r>
      <w:r>
        <w:rPr>
          <w:iCs/>
          <w:sz w:val="24"/>
        </w:rPr>
        <w:t xml:space="preserve">Богус А. Э. </w:t>
      </w:r>
      <w:r w:rsidRPr="00CA6F1B">
        <w:rPr>
          <w:iCs/>
          <w:sz w:val="24"/>
        </w:rPr>
        <w:t>Анализ процесса работы распределительных устройств зерновых пневматических сеялок</w:t>
      </w:r>
      <w:r>
        <w:rPr>
          <w:iCs/>
          <w:sz w:val="24"/>
        </w:rPr>
        <w:t xml:space="preserve"> / А. Э. Богус // </w:t>
      </w:r>
      <w:r w:rsidRPr="00CA6F1B">
        <w:rPr>
          <w:iCs/>
          <w:sz w:val="24"/>
        </w:rPr>
        <w:t xml:space="preserve">сборник статей по материалам 73-й научно-практической конференции преподавателей. </w:t>
      </w:r>
      <w:r>
        <w:rPr>
          <w:iCs/>
          <w:sz w:val="24"/>
        </w:rPr>
        <w:t xml:space="preserve">– </w:t>
      </w:r>
      <w:r w:rsidRPr="00CA6F1B">
        <w:rPr>
          <w:iCs/>
          <w:sz w:val="24"/>
        </w:rPr>
        <w:t>2018.</w:t>
      </w:r>
      <w:r>
        <w:rPr>
          <w:iCs/>
          <w:sz w:val="24"/>
        </w:rPr>
        <w:t xml:space="preserve"> –</w:t>
      </w:r>
      <w:r w:rsidRPr="00CA6F1B">
        <w:rPr>
          <w:iCs/>
          <w:sz w:val="24"/>
        </w:rPr>
        <w:t xml:space="preserve"> С. 267-268</w:t>
      </w:r>
      <w:r>
        <w:rPr>
          <w:iCs/>
          <w:sz w:val="24"/>
        </w:rPr>
        <w:t>.</w:t>
      </w:r>
    </w:p>
    <w:p w14:paraId="39E57432" w14:textId="26FFC4CB" w:rsidR="0003419A" w:rsidRPr="00873612" w:rsidRDefault="00E97205" w:rsidP="009448A9">
      <w:pPr>
        <w:pStyle w:val="ListParagraph"/>
        <w:tabs>
          <w:tab w:val="left" w:pos="851"/>
        </w:tabs>
        <w:spacing w:after="0" w:line="240" w:lineRule="auto"/>
        <w:ind w:left="0" w:right="-29" w:firstLine="567"/>
        <w:jc w:val="both"/>
        <w:rPr>
          <w:rFonts w:ascii="Times New Roman" w:hAnsi="Times New Roman"/>
          <w:sz w:val="24"/>
          <w:szCs w:val="24"/>
        </w:rPr>
      </w:pPr>
      <w:r>
        <w:rPr>
          <w:rFonts w:ascii="Times New Roman" w:hAnsi="Times New Roman"/>
          <w:sz w:val="24"/>
          <w:szCs w:val="24"/>
        </w:rPr>
        <w:t>3</w:t>
      </w:r>
      <w:r w:rsidR="0003419A">
        <w:rPr>
          <w:rFonts w:ascii="Times New Roman" w:hAnsi="Times New Roman"/>
          <w:sz w:val="24"/>
          <w:szCs w:val="24"/>
        </w:rPr>
        <w:t xml:space="preserve">. </w:t>
      </w:r>
      <w:r w:rsidR="0003419A" w:rsidRPr="00873612">
        <w:rPr>
          <w:rFonts w:ascii="Times New Roman" w:hAnsi="Times New Roman"/>
          <w:sz w:val="24"/>
          <w:szCs w:val="24"/>
        </w:rPr>
        <w:t>Богус А.Э. Теоретические исследования движения семян в распределительной системе пневматической зерновой сеялки [Текст] / А. Э. Богус // Политематический сетевой электронный научный журнал Кубанского государственного аграрного университета. 2020. № 158. С. 1-12.</w:t>
      </w:r>
    </w:p>
    <w:p w14:paraId="32A77D5A" w14:textId="5279738E" w:rsidR="0003419A" w:rsidRPr="00873612" w:rsidRDefault="00E97205" w:rsidP="009448A9">
      <w:pPr>
        <w:pStyle w:val="ListParagraph"/>
        <w:tabs>
          <w:tab w:val="left" w:pos="851"/>
        </w:tabs>
        <w:spacing w:after="0" w:line="240" w:lineRule="auto"/>
        <w:ind w:left="0" w:right="-28" w:firstLine="567"/>
        <w:jc w:val="both"/>
        <w:rPr>
          <w:rFonts w:ascii="Times New Roman" w:hAnsi="Times New Roman"/>
          <w:sz w:val="24"/>
          <w:szCs w:val="24"/>
        </w:rPr>
      </w:pPr>
      <w:r>
        <w:rPr>
          <w:rFonts w:ascii="Times New Roman" w:hAnsi="Times New Roman"/>
          <w:sz w:val="24"/>
          <w:szCs w:val="24"/>
        </w:rPr>
        <w:t>4</w:t>
      </w:r>
      <w:r w:rsidR="0003419A">
        <w:rPr>
          <w:rFonts w:ascii="Times New Roman" w:hAnsi="Times New Roman"/>
          <w:sz w:val="24"/>
          <w:szCs w:val="24"/>
        </w:rPr>
        <w:t xml:space="preserve">. </w:t>
      </w:r>
      <w:proofErr w:type="spellStart"/>
      <w:r w:rsidR="0003419A" w:rsidRPr="00873612">
        <w:rPr>
          <w:rFonts w:ascii="Times New Roman" w:hAnsi="Times New Roman"/>
          <w:sz w:val="24"/>
          <w:szCs w:val="24"/>
        </w:rPr>
        <w:t>Кленин</w:t>
      </w:r>
      <w:proofErr w:type="spellEnd"/>
      <w:r w:rsidR="0003419A" w:rsidRPr="00873612">
        <w:rPr>
          <w:rFonts w:ascii="Times New Roman" w:hAnsi="Times New Roman"/>
          <w:sz w:val="24"/>
          <w:szCs w:val="24"/>
        </w:rPr>
        <w:t xml:space="preserve">, Н. И. Сельскохозяйственные машины [Текст] / Н.И. </w:t>
      </w:r>
      <w:proofErr w:type="spellStart"/>
      <w:r w:rsidR="0003419A" w:rsidRPr="00873612">
        <w:rPr>
          <w:rFonts w:ascii="Times New Roman" w:hAnsi="Times New Roman"/>
          <w:sz w:val="24"/>
          <w:szCs w:val="24"/>
        </w:rPr>
        <w:t>Кленин</w:t>
      </w:r>
      <w:proofErr w:type="spellEnd"/>
      <w:r w:rsidR="0003419A" w:rsidRPr="00873612">
        <w:rPr>
          <w:rFonts w:ascii="Times New Roman" w:hAnsi="Times New Roman"/>
          <w:sz w:val="24"/>
          <w:szCs w:val="24"/>
        </w:rPr>
        <w:t xml:space="preserve">, С.Н. Киселев, А.Г. Левшин; – М.: Колос, 2008. – 652 с. </w:t>
      </w:r>
    </w:p>
    <w:p w14:paraId="5E80C1B5" w14:textId="1852E6C7" w:rsidR="0003419A" w:rsidRPr="00873612" w:rsidRDefault="00E97205" w:rsidP="009448A9">
      <w:pPr>
        <w:pStyle w:val="ListParagraph"/>
        <w:tabs>
          <w:tab w:val="left" w:pos="851"/>
        </w:tabs>
        <w:spacing w:after="0" w:line="240" w:lineRule="auto"/>
        <w:ind w:left="0" w:right="-28" w:firstLine="567"/>
        <w:jc w:val="both"/>
        <w:rPr>
          <w:rFonts w:ascii="Times New Roman" w:hAnsi="Times New Roman"/>
          <w:sz w:val="24"/>
          <w:szCs w:val="24"/>
        </w:rPr>
      </w:pPr>
      <w:r>
        <w:rPr>
          <w:rFonts w:ascii="Times New Roman" w:hAnsi="Times New Roman"/>
          <w:sz w:val="24"/>
          <w:szCs w:val="24"/>
        </w:rPr>
        <w:t>5</w:t>
      </w:r>
      <w:r w:rsidR="0003419A">
        <w:rPr>
          <w:rFonts w:ascii="Times New Roman" w:hAnsi="Times New Roman"/>
          <w:sz w:val="24"/>
          <w:szCs w:val="24"/>
        </w:rPr>
        <w:t xml:space="preserve">. </w:t>
      </w:r>
      <w:proofErr w:type="spellStart"/>
      <w:r w:rsidR="0003419A" w:rsidRPr="00873612">
        <w:rPr>
          <w:rFonts w:ascii="Times New Roman" w:hAnsi="Times New Roman"/>
          <w:sz w:val="24"/>
          <w:szCs w:val="24"/>
        </w:rPr>
        <w:t>Крючин</w:t>
      </w:r>
      <w:proofErr w:type="spellEnd"/>
      <w:r w:rsidR="0003419A" w:rsidRPr="00873612">
        <w:rPr>
          <w:rFonts w:ascii="Times New Roman" w:hAnsi="Times New Roman"/>
          <w:sz w:val="24"/>
          <w:szCs w:val="24"/>
        </w:rPr>
        <w:t xml:space="preserve">, Н. П. Посевные машины. Особенности конструкций и тенденции развития [Текст]: учеб. пособие / Н.П. </w:t>
      </w:r>
      <w:proofErr w:type="spellStart"/>
      <w:r w:rsidR="0003419A" w:rsidRPr="00873612">
        <w:rPr>
          <w:rFonts w:ascii="Times New Roman" w:hAnsi="Times New Roman"/>
          <w:sz w:val="24"/>
          <w:szCs w:val="24"/>
        </w:rPr>
        <w:t>Крючин</w:t>
      </w:r>
      <w:proofErr w:type="spellEnd"/>
      <w:r w:rsidR="0003419A" w:rsidRPr="00873612">
        <w:rPr>
          <w:rFonts w:ascii="Times New Roman" w:hAnsi="Times New Roman"/>
          <w:sz w:val="24"/>
          <w:szCs w:val="24"/>
        </w:rPr>
        <w:t xml:space="preserve"> – Самара: РИЦ ГСХА, 2009. – 176 с.</w:t>
      </w:r>
    </w:p>
    <w:p w14:paraId="0C9418B2" w14:textId="125BCB39" w:rsidR="0003419A" w:rsidRDefault="00E97205" w:rsidP="009448A9">
      <w:pPr>
        <w:pStyle w:val="ListParagraph"/>
        <w:tabs>
          <w:tab w:val="left" w:pos="851"/>
        </w:tabs>
        <w:spacing w:after="0" w:line="240" w:lineRule="auto"/>
        <w:ind w:left="0" w:right="-28" w:firstLine="567"/>
        <w:jc w:val="both"/>
        <w:rPr>
          <w:rFonts w:ascii="Times New Roman" w:hAnsi="Times New Roman"/>
          <w:sz w:val="24"/>
          <w:szCs w:val="24"/>
        </w:rPr>
      </w:pPr>
      <w:r>
        <w:rPr>
          <w:rFonts w:ascii="Times New Roman" w:hAnsi="Times New Roman"/>
          <w:sz w:val="24"/>
          <w:szCs w:val="24"/>
        </w:rPr>
        <w:t>6</w:t>
      </w:r>
      <w:r w:rsidR="0003419A">
        <w:rPr>
          <w:rFonts w:ascii="Times New Roman" w:hAnsi="Times New Roman"/>
          <w:sz w:val="24"/>
          <w:szCs w:val="24"/>
        </w:rPr>
        <w:t xml:space="preserve">. </w:t>
      </w:r>
      <w:r w:rsidR="0003419A" w:rsidRPr="00873612">
        <w:rPr>
          <w:rFonts w:ascii="Times New Roman" w:hAnsi="Times New Roman"/>
          <w:sz w:val="24"/>
          <w:szCs w:val="24"/>
        </w:rPr>
        <w:t>Лобачевский П.Я. Закономерности подачи технологического материала дискретными дозаторами [Текст] / П.Я. Лобачевский // Вест. Рос. акад. с-х. наук. – 1999. – №6. – С. 33-35.</w:t>
      </w:r>
    </w:p>
    <w:p w14:paraId="28841345" w14:textId="3D2A4329" w:rsidR="0003419A" w:rsidRPr="00873612" w:rsidRDefault="00E97205" w:rsidP="009448A9">
      <w:pPr>
        <w:pStyle w:val="ListParagraph"/>
        <w:tabs>
          <w:tab w:val="left" w:pos="851"/>
        </w:tabs>
        <w:ind w:left="0" w:right="-28" w:firstLine="567"/>
        <w:jc w:val="both"/>
        <w:rPr>
          <w:rFonts w:ascii="Times New Roman" w:hAnsi="Times New Roman"/>
          <w:sz w:val="24"/>
          <w:szCs w:val="24"/>
        </w:rPr>
      </w:pPr>
      <w:r>
        <w:rPr>
          <w:rFonts w:ascii="Times New Roman" w:hAnsi="Times New Roman"/>
          <w:sz w:val="24"/>
          <w:szCs w:val="24"/>
        </w:rPr>
        <w:t>7</w:t>
      </w:r>
      <w:r w:rsidR="0003419A">
        <w:rPr>
          <w:rFonts w:ascii="Times New Roman" w:hAnsi="Times New Roman"/>
          <w:sz w:val="24"/>
          <w:szCs w:val="24"/>
        </w:rPr>
        <w:t>. М</w:t>
      </w:r>
      <w:r w:rsidR="0003419A" w:rsidRPr="0033099A">
        <w:rPr>
          <w:rFonts w:ascii="Times New Roman" w:hAnsi="Times New Roman"/>
          <w:sz w:val="24"/>
          <w:szCs w:val="24"/>
        </w:rPr>
        <w:t xml:space="preserve">атематическая модель процесса </w:t>
      </w:r>
      <w:proofErr w:type="spellStart"/>
      <w:r w:rsidR="0003419A" w:rsidRPr="0033099A">
        <w:rPr>
          <w:rFonts w:ascii="Times New Roman" w:hAnsi="Times New Roman"/>
          <w:sz w:val="24"/>
          <w:szCs w:val="24"/>
        </w:rPr>
        <w:t>бороздообразования</w:t>
      </w:r>
      <w:proofErr w:type="spellEnd"/>
      <w:r w:rsidR="0003419A" w:rsidRPr="0033099A">
        <w:rPr>
          <w:rFonts w:ascii="Times New Roman" w:hAnsi="Times New Roman"/>
          <w:sz w:val="24"/>
          <w:szCs w:val="24"/>
        </w:rPr>
        <w:t xml:space="preserve"> </w:t>
      </w:r>
      <w:proofErr w:type="spellStart"/>
      <w:r w:rsidR="0003419A" w:rsidRPr="0033099A">
        <w:rPr>
          <w:rFonts w:ascii="Times New Roman" w:hAnsi="Times New Roman"/>
          <w:sz w:val="24"/>
          <w:szCs w:val="24"/>
        </w:rPr>
        <w:t>сферодискового</w:t>
      </w:r>
      <w:proofErr w:type="spellEnd"/>
      <w:r w:rsidR="0003419A" w:rsidRPr="0033099A">
        <w:rPr>
          <w:rFonts w:ascii="Times New Roman" w:hAnsi="Times New Roman"/>
          <w:sz w:val="24"/>
          <w:szCs w:val="24"/>
        </w:rPr>
        <w:t xml:space="preserve"> сошника для полосного сева зерновых культур</w:t>
      </w:r>
      <w:r w:rsidR="0003419A">
        <w:rPr>
          <w:rFonts w:ascii="Times New Roman" w:hAnsi="Times New Roman"/>
          <w:sz w:val="24"/>
          <w:szCs w:val="24"/>
        </w:rPr>
        <w:t xml:space="preserve"> </w:t>
      </w:r>
      <w:r w:rsidR="0003419A" w:rsidRPr="0033099A">
        <w:rPr>
          <w:rFonts w:ascii="Times New Roman" w:hAnsi="Times New Roman"/>
          <w:sz w:val="24"/>
          <w:szCs w:val="24"/>
        </w:rPr>
        <w:t>/</w:t>
      </w:r>
      <w:r w:rsidR="0003419A">
        <w:rPr>
          <w:rFonts w:ascii="Times New Roman" w:hAnsi="Times New Roman"/>
          <w:sz w:val="24"/>
          <w:szCs w:val="24"/>
        </w:rPr>
        <w:t xml:space="preserve"> </w:t>
      </w:r>
      <w:r w:rsidR="0003419A" w:rsidRPr="0033099A">
        <w:rPr>
          <w:rFonts w:ascii="Times New Roman" w:hAnsi="Times New Roman"/>
          <w:sz w:val="24"/>
          <w:szCs w:val="24"/>
        </w:rPr>
        <w:t>Царев Ю.А., Игнатенко И.В., Мельников Д. Г., Богус А.Э., Папуша С.К. //</w:t>
      </w:r>
      <w:r w:rsidR="0003419A">
        <w:rPr>
          <w:rFonts w:ascii="Times New Roman" w:hAnsi="Times New Roman"/>
          <w:sz w:val="24"/>
          <w:szCs w:val="24"/>
        </w:rPr>
        <w:t xml:space="preserve"> </w:t>
      </w:r>
      <w:r w:rsidR="0003419A" w:rsidRPr="0033099A">
        <w:rPr>
          <w:rFonts w:ascii="Times New Roman" w:hAnsi="Times New Roman"/>
          <w:sz w:val="24"/>
          <w:szCs w:val="24"/>
        </w:rPr>
        <w:t>Политематический сетевой электронный научный журнал Кубанского государственного аграрного университета. 2021. № 168. с. 59-78.</w:t>
      </w:r>
    </w:p>
    <w:p w14:paraId="6DE41727" w14:textId="787D2992" w:rsidR="0003419A" w:rsidRPr="00873612" w:rsidRDefault="00E97205" w:rsidP="009448A9">
      <w:pPr>
        <w:pStyle w:val="ListParagraph"/>
        <w:tabs>
          <w:tab w:val="left" w:pos="851"/>
        </w:tabs>
        <w:spacing w:after="0" w:line="240" w:lineRule="auto"/>
        <w:ind w:left="0" w:right="-28" w:firstLine="567"/>
        <w:jc w:val="both"/>
        <w:rPr>
          <w:rFonts w:ascii="Times New Roman" w:hAnsi="Times New Roman"/>
          <w:sz w:val="24"/>
          <w:szCs w:val="24"/>
        </w:rPr>
      </w:pPr>
      <w:r>
        <w:rPr>
          <w:rFonts w:ascii="Times New Roman" w:hAnsi="Times New Roman"/>
          <w:sz w:val="24"/>
          <w:szCs w:val="24"/>
        </w:rPr>
        <w:t>8</w:t>
      </w:r>
      <w:r w:rsidR="0003419A">
        <w:rPr>
          <w:rFonts w:ascii="Times New Roman" w:hAnsi="Times New Roman"/>
          <w:sz w:val="24"/>
          <w:szCs w:val="24"/>
        </w:rPr>
        <w:t xml:space="preserve">. </w:t>
      </w:r>
      <w:proofErr w:type="spellStart"/>
      <w:r w:rsidR="0003419A" w:rsidRPr="00873612">
        <w:rPr>
          <w:rFonts w:ascii="Times New Roman" w:hAnsi="Times New Roman"/>
          <w:sz w:val="24"/>
          <w:szCs w:val="24"/>
        </w:rPr>
        <w:t>Халанский</w:t>
      </w:r>
      <w:proofErr w:type="spellEnd"/>
      <w:r w:rsidR="0003419A" w:rsidRPr="00873612">
        <w:rPr>
          <w:rFonts w:ascii="Times New Roman" w:hAnsi="Times New Roman"/>
          <w:sz w:val="24"/>
          <w:szCs w:val="24"/>
        </w:rPr>
        <w:t xml:space="preserve"> В. М. Сельскохозяйственные машины: учебник [Текст] / </w:t>
      </w:r>
      <w:r w:rsidR="0003419A" w:rsidRPr="00873612">
        <w:rPr>
          <w:rFonts w:ascii="Times New Roman" w:hAnsi="Times New Roman"/>
          <w:sz w:val="24"/>
          <w:szCs w:val="24"/>
        </w:rPr>
        <w:br/>
        <w:t xml:space="preserve">В. М. </w:t>
      </w:r>
      <w:proofErr w:type="spellStart"/>
      <w:r w:rsidR="0003419A" w:rsidRPr="00873612">
        <w:rPr>
          <w:rFonts w:ascii="Times New Roman" w:hAnsi="Times New Roman"/>
          <w:sz w:val="24"/>
          <w:szCs w:val="24"/>
        </w:rPr>
        <w:t>Халанский</w:t>
      </w:r>
      <w:proofErr w:type="spellEnd"/>
      <w:r w:rsidR="0003419A" w:rsidRPr="00873612">
        <w:rPr>
          <w:rFonts w:ascii="Times New Roman" w:hAnsi="Times New Roman"/>
          <w:sz w:val="24"/>
          <w:szCs w:val="24"/>
        </w:rPr>
        <w:t>, И. В. Горбачев – М.: Колос, 2004 – 624 с.</w:t>
      </w:r>
    </w:p>
    <w:bookmarkEnd w:id="7"/>
    <w:p w14:paraId="218BD11B" w14:textId="77777777" w:rsidR="0003419A" w:rsidRPr="0025235E" w:rsidRDefault="0003419A" w:rsidP="0003419A">
      <w:pPr>
        <w:spacing w:line="360" w:lineRule="auto"/>
        <w:jc w:val="center"/>
        <w:rPr>
          <w:b/>
          <w:sz w:val="24"/>
        </w:rPr>
      </w:pPr>
    </w:p>
    <w:p w14:paraId="0BE1C16B" w14:textId="77777777" w:rsidR="0003419A" w:rsidRDefault="0003419A" w:rsidP="0003419A">
      <w:pPr>
        <w:jc w:val="center"/>
        <w:rPr>
          <w:b/>
          <w:sz w:val="24"/>
          <w:lang w:val="en-US"/>
        </w:rPr>
      </w:pPr>
      <w:r w:rsidRPr="001F511C">
        <w:rPr>
          <w:b/>
          <w:sz w:val="24"/>
          <w:lang w:val="en-US"/>
        </w:rPr>
        <w:t>References</w:t>
      </w:r>
    </w:p>
    <w:p w14:paraId="6EC5D9B8" w14:textId="54F7578D" w:rsidR="0003419A" w:rsidRPr="00E97205" w:rsidRDefault="00E97205" w:rsidP="009448A9">
      <w:pPr>
        <w:tabs>
          <w:tab w:val="left" w:pos="851"/>
        </w:tabs>
        <w:ind w:firstLine="567"/>
        <w:jc w:val="both"/>
        <w:rPr>
          <w:bCs/>
          <w:sz w:val="24"/>
          <w:lang w:val="en-US"/>
        </w:rPr>
      </w:pPr>
      <w:r w:rsidRPr="00E97205">
        <w:rPr>
          <w:bCs/>
          <w:sz w:val="24"/>
          <w:lang w:val="en-US"/>
        </w:rPr>
        <w:t>1.</w:t>
      </w:r>
      <w:r>
        <w:rPr>
          <w:bCs/>
          <w:sz w:val="24"/>
          <w:lang w:val="en-US"/>
        </w:rPr>
        <w:t xml:space="preserve"> </w:t>
      </w:r>
      <w:proofErr w:type="spellStart"/>
      <w:r w:rsidR="0003419A" w:rsidRPr="00E97205">
        <w:rPr>
          <w:bCs/>
          <w:sz w:val="24"/>
          <w:lang w:val="en-US"/>
        </w:rPr>
        <w:t>Bespamjatnova</w:t>
      </w:r>
      <w:proofErr w:type="spellEnd"/>
      <w:r w:rsidR="00C73D7D" w:rsidRPr="00C73D7D">
        <w:rPr>
          <w:bCs/>
          <w:sz w:val="24"/>
          <w:lang w:val="en-US"/>
        </w:rPr>
        <w:t xml:space="preserve"> </w:t>
      </w:r>
      <w:r w:rsidR="0003419A" w:rsidRPr="00E97205">
        <w:rPr>
          <w:bCs/>
          <w:sz w:val="24"/>
          <w:lang w:val="en-US"/>
        </w:rPr>
        <w:t xml:space="preserve">N. M. </w:t>
      </w:r>
      <w:proofErr w:type="spellStart"/>
      <w:r w:rsidR="0003419A" w:rsidRPr="00E97205">
        <w:rPr>
          <w:bCs/>
          <w:sz w:val="24"/>
          <w:lang w:val="en-US"/>
        </w:rPr>
        <w:t>Nauchno-metodicheskie</w:t>
      </w:r>
      <w:proofErr w:type="spellEnd"/>
      <w:r w:rsidR="0003419A" w:rsidRPr="00E97205">
        <w:rPr>
          <w:bCs/>
          <w:sz w:val="24"/>
          <w:lang w:val="en-US"/>
        </w:rPr>
        <w:t xml:space="preserve"> </w:t>
      </w:r>
      <w:proofErr w:type="spellStart"/>
      <w:r w:rsidR="0003419A" w:rsidRPr="00E97205">
        <w:rPr>
          <w:bCs/>
          <w:sz w:val="24"/>
          <w:lang w:val="en-US"/>
        </w:rPr>
        <w:t>osnovy</w:t>
      </w:r>
      <w:proofErr w:type="spellEnd"/>
      <w:r w:rsidR="0003419A" w:rsidRPr="00E97205">
        <w:rPr>
          <w:bCs/>
          <w:sz w:val="24"/>
          <w:lang w:val="en-US"/>
        </w:rPr>
        <w:t xml:space="preserve"> </w:t>
      </w:r>
      <w:proofErr w:type="spellStart"/>
      <w:r w:rsidR="0003419A" w:rsidRPr="00E97205">
        <w:rPr>
          <w:bCs/>
          <w:sz w:val="24"/>
          <w:lang w:val="en-US"/>
        </w:rPr>
        <w:t>adaptacii</w:t>
      </w:r>
      <w:proofErr w:type="spellEnd"/>
      <w:r w:rsidR="0003419A" w:rsidRPr="00E97205">
        <w:rPr>
          <w:bCs/>
          <w:sz w:val="24"/>
          <w:lang w:val="en-US"/>
        </w:rPr>
        <w:t xml:space="preserve"> </w:t>
      </w:r>
      <w:proofErr w:type="spellStart"/>
      <w:r w:rsidR="0003419A" w:rsidRPr="00E97205">
        <w:rPr>
          <w:bCs/>
          <w:sz w:val="24"/>
          <w:lang w:val="en-US"/>
        </w:rPr>
        <w:t>pochvoobrabatyvajushhih</w:t>
      </w:r>
      <w:proofErr w:type="spellEnd"/>
      <w:r w:rsidR="0003419A" w:rsidRPr="00E97205">
        <w:rPr>
          <w:bCs/>
          <w:sz w:val="24"/>
          <w:lang w:val="en-US"/>
        </w:rPr>
        <w:t xml:space="preserve"> </w:t>
      </w:r>
      <w:proofErr w:type="spellStart"/>
      <w:r w:rsidR="0003419A" w:rsidRPr="00E97205">
        <w:rPr>
          <w:bCs/>
          <w:sz w:val="24"/>
          <w:lang w:val="en-US"/>
        </w:rPr>
        <w:t>i</w:t>
      </w:r>
      <w:proofErr w:type="spellEnd"/>
      <w:r w:rsidR="0003419A" w:rsidRPr="00E97205">
        <w:rPr>
          <w:bCs/>
          <w:sz w:val="24"/>
          <w:lang w:val="en-US"/>
        </w:rPr>
        <w:t xml:space="preserve"> </w:t>
      </w:r>
      <w:proofErr w:type="spellStart"/>
      <w:r w:rsidR="0003419A" w:rsidRPr="00E97205">
        <w:rPr>
          <w:bCs/>
          <w:sz w:val="24"/>
          <w:lang w:val="en-US"/>
        </w:rPr>
        <w:t>posevnyh</w:t>
      </w:r>
      <w:proofErr w:type="spellEnd"/>
      <w:r w:rsidR="0003419A" w:rsidRPr="00E97205">
        <w:rPr>
          <w:bCs/>
          <w:sz w:val="24"/>
          <w:lang w:val="en-US"/>
        </w:rPr>
        <w:t xml:space="preserve"> </w:t>
      </w:r>
      <w:proofErr w:type="spellStart"/>
      <w:r w:rsidR="0003419A" w:rsidRPr="00E97205">
        <w:rPr>
          <w:bCs/>
          <w:sz w:val="24"/>
          <w:lang w:val="en-US"/>
        </w:rPr>
        <w:t>mashin</w:t>
      </w:r>
      <w:proofErr w:type="spellEnd"/>
      <w:r w:rsidR="0003419A" w:rsidRPr="00E97205">
        <w:rPr>
          <w:bCs/>
          <w:sz w:val="24"/>
          <w:lang w:val="en-US"/>
        </w:rPr>
        <w:t xml:space="preserve"> [</w:t>
      </w:r>
      <w:proofErr w:type="spellStart"/>
      <w:r w:rsidR="0003419A" w:rsidRPr="00E97205">
        <w:rPr>
          <w:bCs/>
          <w:sz w:val="24"/>
          <w:lang w:val="en-US"/>
        </w:rPr>
        <w:t>Tekst</w:t>
      </w:r>
      <w:proofErr w:type="spellEnd"/>
      <w:r w:rsidR="0003419A" w:rsidRPr="00E97205">
        <w:rPr>
          <w:bCs/>
          <w:sz w:val="24"/>
          <w:lang w:val="en-US"/>
        </w:rPr>
        <w:t xml:space="preserve">] / N.M. </w:t>
      </w:r>
      <w:proofErr w:type="spellStart"/>
      <w:r w:rsidR="0003419A" w:rsidRPr="00E97205">
        <w:rPr>
          <w:bCs/>
          <w:sz w:val="24"/>
          <w:lang w:val="en-US"/>
        </w:rPr>
        <w:t>Bespamjatnova</w:t>
      </w:r>
      <w:proofErr w:type="spellEnd"/>
      <w:r w:rsidR="0003419A" w:rsidRPr="00E97205">
        <w:rPr>
          <w:bCs/>
          <w:sz w:val="24"/>
          <w:lang w:val="en-US"/>
        </w:rPr>
        <w:t>; Rostov-</w:t>
      </w:r>
      <w:proofErr w:type="spellStart"/>
      <w:r w:rsidR="0003419A" w:rsidRPr="00E97205">
        <w:rPr>
          <w:bCs/>
          <w:sz w:val="24"/>
          <w:lang w:val="en-US"/>
        </w:rPr>
        <w:t>na</w:t>
      </w:r>
      <w:proofErr w:type="spellEnd"/>
      <w:r w:rsidR="0003419A" w:rsidRPr="00E97205">
        <w:rPr>
          <w:bCs/>
          <w:sz w:val="24"/>
          <w:lang w:val="en-US"/>
        </w:rPr>
        <w:t>-</w:t>
      </w:r>
      <w:proofErr w:type="spellStart"/>
      <w:r w:rsidR="0003419A" w:rsidRPr="00E97205">
        <w:rPr>
          <w:bCs/>
          <w:sz w:val="24"/>
          <w:lang w:val="en-US"/>
        </w:rPr>
        <w:t>Donu</w:t>
      </w:r>
      <w:proofErr w:type="spellEnd"/>
      <w:r w:rsidR="0003419A" w:rsidRPr="00E97205">
        <w:rPr>
          <w:bCs/>
          <w:sz w:val="24"/>
          <w:lang w:val="en-US"/>
        </w:rPr>
        <w:t xml:space="preserve"> OOO «Terra»; NPK «</w:t>
      </w:r>
      <w:proofErr w:type="spellStart"/>
      <w:r w:rsidR="0003419A" w:rsidRPr="00E97205">
        <w:rPr>
          <w:bCs/>
          <w:sz w:val="24"/>
          <w:lang w:val="en-US"/>
        </w:rPr>
        <w:t>Gefest</w:t>
      </w:r>
      <w:proofErr w:type="spellEnd"/>
      <w:r w:rsidR="0003419A" w:rsidRPr="00E97205">
        <w:rPr>
          <w:bCs/>
          <w:sz w:val="24"/>
          <w:lang w:val="en-US"/>
        </w:rPr>
        <w:t>». – 2002. – 176 s.</w:t>
      </w:r>
    </w:p>
    <w:p w14:paraId="3B8717B8" w14:textId="0C35C873" w:rsidR="00E97205" w:rsidRPr="00875815" w:rsidRDefault="00E97205" w:rsidP="009448A9">
      <w:pPr>
        <w:tabs>
          <w:tab w:val="left" w:pos="851"/>
        </w:tabs>
        <w:ind w:firstLine="567"/>
        <w:rPr>
          <w:sz w:val="24"/>
          <w:lang w:val="en-US"/>
        </w:rPr>
      </w:pPr>
      <w:r w:rsidRPr="00875815">
        <w:rPr>
          <w:sz w:val="24"/>
          <w:lang w:val="en-US"/>
        </w:rPr>
        <w:t xml:space="preserve">2. </w:t>
      </w:r>
      <w:r w:rsidR="00875815" w:rsidRPr="00875815">
        <w:rPr>
          <w:sz w:val="24"/>
          <w:lang w:val="en-US"/>
        </w:rPr>
        <w:t xml:space="preserve">Bogus A. Je. </w:t>
      </w:r>
      <w:proofErr w:type="spellStart"/>
      <w:r w:rsidR="00875815" w:rsidRPr="00875815">
        <w:rPr>
          <w:sz w:val="24"/>
          <w:lang w:val="en-US"/>
        </w:rPr>
        <w:t>Analiz</w:t>
      </w:r>
      <w:proofErr w:type="spellEnd"/>
      <w:r w:rsidR="00875815" w:rsidRPr="00875815">
        <w:rPr>
          <w:sz w:val="24"/>
          <w:lang w:val="en-US"/>
        </w:rPr>
        <w:t xml:space="preserve"> </w:t>
      </w:r>
      <w:proofErr w:type="spellStart"/>
      <w:r w:rsidR="00875815" w:rsidRPr="00875815">
        <w:rPr>
          <w:sz w:val="24"/>
          <w:lang w:val="en-US"/>
        </w:rPr>
        <w:t>processa</w:t>
      </w:r>
      <w:proofErr w:type="spellEnd"/>
      <w:r w:rsidR="00875815" w:rsidRPr="00875815">
        <w:rPr>
          <w:sz w:val="24"/>
          <w:lang w:val="en-US"/>
        </w:rPr>
        <w:t xml:space="preserve"> </w:t>
      </w:r>
      <w:proofErr w:type="spellStart"/>
      <w:r w:rsidR="00875815" w:rsidRPr="00875815">
        <w:rPr>
          <w:sz w:val="24"/>
          <w:lang w:val="en-US"/>
        </w:rPr>
        <w:t>raboty</w:t>
      </w:r>
      <w:proofErr w:type="spellEnd"/>
      <w:r w:rsidR="00875815" w:rsidRPr="00875815">
        <w:rPr>
          <w:sz w:val="24"/>
          <w:lang w:val="en-US"/>
        </w:rPr>
        <w:t xml:space="preserve"> </w:t>
      </w:r>
      <w:proofErr w:type="spellStart"/>
      <w:r w:rsidR="00875815" w:rsidRPr="00875815">
        <w:rPr>
          <w:sz w:val="24"/>
          <w:lang w:val="en-US"/>
        </w:rPr>
        <w:t>raspredelitel'nyh</w:t>
      </w:r>
      <w:proofErr w:type="spellEnd"/>
      <w:r w:rsidR="00875815" w:rsidRPr="00875815">
        <w:rPr>
          <w:sz w:val="24"/>
          <w:lang w:val="en-US"/>
        </w:rPr>
        <w:t xml:space="preserve"> </w:t>
      </w:r>
      <w:proofErr w:type="spellStart"/>
      <w:r w:rsidR="00875815" w:rsidRPr="00875815">
        <w:rPr>
          <w:sz w:val="24"/>
          <w:lang w:val="en-US"/>
        </w:rPr>
        <w:t>ustrojstv</w:t>
      </w:r>
      <w:proofErr w:type="spellEnd"/>
      <w:r w:rsidR="00875815" w:rsidRPr="00875815">
        <w:rPr>
          <w:sz w:val="24"/>
          <w:lang w:val="en-US"/>
        </w:rPr>
        <w:t xml:space="preserve"> </w:t>
      </w:r>
      <w:proofErr w:type="spellStart"/>
      <w:r w:rsidR="00875815" w:rsidRPr="00875815">
        <w:rPr>
          <w:sz w:val="24"/>
          <w:lang w:val="en-US"/>
        </w:rPr>
        <w:t>zernovyh</w:t>
      </w:r>
      <w:proofErr w:type="spellEnd"/>
      <w:r w:rsidR="00875815" w:rsidRPr="00875815">
        <w:rPr>
          <w:sz w:val="24"/>
          <w:lang w:val="en-US"/>
        </w:rPr>
        <w:t xml:space="preserve"> </w:t>
      </w:r>
      <w:proofErr w:type="spellStart"/>
      <w:r w:rsidR="00875815" w:rsidRPr="00875815">
        <w:rPr>
          <w:sz w:val="24"/>
          <w:lang w:val="en-US"/>
        </w:rPr>
        <w:t>pnevma-ticheskih</w:t>
      </w:r>
      <w:proofErr w:type="spellEnd"/>
      <w:r w:rsidR="00875815" w:rsidRPr="00875815">
        <w:rPr>
          <w:sz w:val="24"/>
          <w:lang w:val="en-US"/>
        </w:rPr>
        <w:t xml:space="preserve"> </w:t>
      </w:r>
      <w:proofErr w:type="spellStart"/>
      <w:r w:rsidR="00875815" w:rsidRPr="00875815">
        <w:rPr>
          <w:sz w:val="24"/>
          <w:lang w:val="en-US"/>
        </w:rPr>
        <w:t>sejalok</w:t>
      </w:r>
      <w:proofErr w:type="spellEnd"/>
      <w:r w:rsidR="00875815" w:rsidRPr="00875815">
        <w:rPr>
          <w:sz w:val="24"/>
          <w:lang w:val="en-US"/>
        </w:rPr>
        <w:t xml:space="preserve"> / A. Je. Bogus // </w:t>
      </w:r>
      <w:proofErr w:type="spellStart"/>
      <w:r w:rsidR="00875815" w:rsidRPr="00875815">
        <w:rPr>
          <w:sz w:val="24"/>
          <w:lang w:val="en-US"/>
        </w:rPr>
        <w:t>sbornik</w:t>
      </w:r>
      <w:proofErr w:type="spellEnd"/>
      <w:r w:rsidR="00875815" w:rsidRPr="00875815">
        <w:rPr>
          <w:sz w:val="24"/>
          <w:lang w:val="en-US"/>
        </w:rPr>
        <w:t xml:space="preserve"> </w:t>
      </w:r>
      <w:proofErr w:type="spellStart"/>
      <w:r w:rsidR="00875815" w:rsidRPr="00875815">
        <w:rPr>
          <w:sz w:val="24"/>
          <w:lang w:val="en-US"/>
        </w:rPr>
        <w:t>statej</w:t>
      </w:r>
      <w:proofErr w:type="spellEnd"/>
      <w:r w:rsidR="00875815" w:rsidRPr="00875815">
        <w:rPr>
          <w:sz w:val="24"/>
          <w:lang w:val="en-US"/>
        </w:rPr>
        <w:t xml:space="preserve"> po </w:t>
      </w:r>
      <w:proofErr w:type="spellStart"/>
      <w:r w:rsidR="00875815" w:rsidRPr="00875815">
        <w:rPr>
          <w:sz w:val="24"/>
          <w:lang w:val="en-US"/>
        </w:rPr>
        <w:t>materialam</w:t>
      </w:r>
      <w:proofErr w:type="spellEnd"/>
      <w:r w:rsidR="00875815" w:rsidRPr="00875815">
        <w:rPr>
          <w:sz w:val="24"/>
          <w:lang w:val="en-US"/>
        </w:rPr>
        <w:t xml:space="preserve"> 73-j </w:t>
      </w:r>
      <w:proofErr w:type="spellStart"/>
      <w:r w:rsidR="00875815" w:rsidRPr="00875815">
        <w:rPr>
          <w:sz w:val="24"/>
          <w:lang w:val="en-US"/>
        </w:rPr>
        <w:t>nauchno-prakticheskoj</w:t>
      </w:r>
      <w:proofErr w:type="spellEnd"/>
      <w:r w:rsidR="00875815" w:rsidRPr="00875815">
        <w:rPr>
          <w:sz w:val="24"/>
          <w:lang w:val="en-US"/>
        </w:rPr>
        <w:t xml:space="preserve"> </w:t>
      </w:r>
      <w:proofErr w:type="spellStart"/>
      <w:r w:rsidR="00875815" w:rsidRPr="00875815">
        <w:rPr>
          <w:sz w:val="24"/>
          <w:lang w:val="en-US"/>
        </w:rPr>
        <w:t>konferencii</w:t>
      </w:r>
      <w:proofErr w:type="spellEnd"/>
      <w:r w:rsidR="00875815" w:rsidRPr="00875815">
        <w:rPr>
          <w:sz w:val="24"/>
          <w:lang w:val="en-US"/>
        </w:rPr>
        <w:t xml:space="preserve"> </w:t>
      </w:r>
      <w:proofErr w:type="spellStart"/>
      <w:r w:rsidR="00875815" w:rsidRPr="00875815">
        <w:rPr>
          <w:sz w:val="24"/>
          <w:lang w:val="en-US"/>
        </w:rPr>
        <w:t>prepodavatelej</w:t>
      </w:r>
      <w:proofErr w:type="spellEnd"/>
      <w:r w:rsidR="00875815" w:rsidRPr="00875815">
        <w:rPr>
          <w:sz w:val="24"/>
          <w:lang w:val="en-US"/>
        </w:rPr>
        <w:t>. – 2018. – S. 267-268.</w:t>
      </w:r>
    </w:p>
    <w:p w14:paraId="373E5C5C" w14:textId="6B40D40A" w:rsidR="0003419A" w:rsidRDefault="00875815" w:rsidP="009448A9">
      <w:pPr>
        <w:tabs>
          <w:tab w:val="left" w:pos="851"/>
        </w:tabs>
        <w:ind w:firstLine="567"/>
        <w:jc w:val="both"/>
        <w:rPr>
          <w:bCs/>
          <w:sz w:val="24"/>
          <w:lang w:val="en-US"/>
        </w:rPr>
      </w:pPr>
      <w:r w:rsidRPr="00875815">
        <w:rPr>
          <w:bCs/>
          <w:sz w:val="24"/>
          <w:lang w:val="en-US"/>
        </w:rPr>
        <w:t>3</w:t>
      </w:r>
      <w:r w:rsidR="0003419A" w:rsidRPr="00875815">
        <w:rPr>
          <w:bCs/>
          <w:sz w:val="24"/>
          <w:lang w:val="en-US"/>
        </w:rPr>
        <w:t>.</w:t>
      </w:r>
      <w:r w:rsidR="0003419A" w:rsidRPr="00875815">
        <w:rPr>
          <w:sz w:val="24"/>
          <w:lang w:val="en-US"/>
        </w:rPr>
        <w:t xml:space="preserve"> </w:t>
      </w:r>
      <w:r w:rsidR="0003419A" w:rsidRPr="001C49D6">
        <w:rPr>
          <w:bCs/>
          <w:sz w:val="24"/>
          <w:lang w:val="en-US"/>
        </w:rPr>
        <w:t>Bogus</w:t>
      </w:r>
      <w:r w:rsidR="0003419A" w:rsidRPr="00875815">
        <w:rPr>
          <w:bCs/>
          <w:sz w:val="24"/>
          <w:lang w:val="en-US"/>
        </w:rPr>
        <w:t xml:space="preserve"> </w:t>
      </w:r>
      <w:proofErr w:type="spellStart"/>
      <w:r w:rsidR="0003419A" w:rsidRPr="001C49D6">
        <w:rPr>
          <w:bCs/>
          <w:sz w:val="24"/>
          <w:lang w:val="en-US"/>
        </w:rPr>
        <w:t>A</w:t>
      </w:r>
      <w:r w:rsidR="0003419A" w:rsidRPr="00875815">
        <w:rPr>
          <w:bCs/>
          <w:sz w:val="24"/>
          <w:lang w:val="en-US"/>
        </w:rPr>
        <w:t>.</w:t>
      </w:r>
      <w:r w:rsidR="0003419A" w:rsidRPr="001C49D6">
        <w:rPr>
          <w:bCs/>
          <w:sz w:val="24"/>
          <w:lang w:val="en-US"/>
        </w:rPr>
        <w:t>Je</w:t>
      </w:r>
      <w:proofErr w:type="spellEnd"/>
      <w:r w:rsidR="0003419A" w:rsidRPr="00875815">
        <w:rPr>
          <w:bCs/>
          <w:sz w:val="24"/>
          <w:lang w:val="en-US"/>
        </w:rPr>
        <w:t xml:space="preserve">. </w:t>
      </w:r>
      <w:proofErr w:type="spellStart"/>
      <w:r w:rsidR="0003419A" w:rsidRPr="001C49D6">
        <w:rPr>
          <w:bCs/>
          <w:sz w:val="24"/>
          <w:lang w:val="en-US"/>
        </w:rPr>
        <w:t>Teoreticheskie</w:t>
      </w:r>
      <w:proofErr w:type="spellEnd"/>
      <w:r w:rsidR="0003419A" w:rsidRPr="00875815">
        <w:rPr>
          <w:bCs/>
          <w:sz w:val="24"/>
          <w:lang w:val="en-US"/>
        </w:rPr>
        <w:t xml:space="preserve"> </w:t>
      </w:r>
      <w:proofErr w:type="spellStart"/>
      <w:r w:rsidR="0003419A" w:rsidRPr="001C49D6">
        <w:rPr>
          <w:bCs/>
          <w:sz w:val="24"/>
          <w:lang w:val="en-US"/>
        </w:rPr>
        <w:t>issledovanija</w:t>
      </w:r>
      <w:proofErr w:type="spellEnd"/>
      <w:r w:rsidR="0003419A" w:rsidRPr="00875815">
        <w:rPr>
          <w:bCs/>
          <w:sz w:val="24"/>
          <w:lang w:val="en-US"/>
        </w:rPr>
        <w:t xml:space="preserve"> </w:t>
      </w:r>
      <w:proofErr w:type="spellStart"/>
      <w:r w:rsidR="0003419A" w:rsidRPr="001C49D6">
        <w:rPr>
          <w:bCs/>
          <w:sz w:val="24"/>
          <w:lang w:val="en-US"/>
        </w:rPr>
        <w:t>dvizhenija</w:t>
      </w:r>
      <w:proofErr w:type="spellEnd"/>
      <w:r w:rsidR="0003419A" w:rsidRPr="00875815">
        <w:rPr>
          <w:bCs/>
          <w:sz w:val="24"/>
          <w:lang w:val="en-US"/>
        </w:rPr>
        <w:t xml:space="preserve"> </w:t>
      </w:r>
      <w:proofErr w:type="spellStart"/>
      <w:r w:rsidR="0003419A" w:rsidRPr="001C49D6">
        <w:rPr>
          <w:bCs/>
          <w:sz w:val="24"/>
          <w:lang w:val="en-US"/>
        </w:rPr>
        <w:t>semjan</w:t>
      </w:r>
      <w:proofErr w:type="spellEnd"/>
      <w:r w:rsidR="0003419A" w:rsidRPr="00875815">
        <w:rPr>
          <w:bCs/>
          <w:sz w:val="24"/>
          <w:lang w:val="en-US"/>
        </w:rPr>
        <w:t xml:space="preserve"> </w:t>
      </w:r>
      <w:r w:rsidR="0003419A" w:rsidRPr="001C49D6">
        <w:rPr>
          <w:bCs/>
          <w:sz w:val="24"/>
          <w:lang w:val="en-US"/>
        </w:rPr>
        <w:t>v</w:t>
      </w:r>
      <w:r w:rsidR="0003419A" w:rsidRPr="00875815">
        <w:rPr>
          <w:bCs/>
          <w:sz w:val="24"/>
          <w:lang w:val="en-US"/>
        </w:rPr>
        <w:t xml:space="preserve"> </w:t>
      </w:r>
      <w:proofErr w:type="spellStart"/>
      <w:r w:rsidR="0003419A" w:rsidRPr="001C49D6">
        <w:rPr>
          <w:bCs/>
          <w:sz w:val="24"/>
          <w:lang w:val="en-US"/>
        </w:rPr>
        <w:t>raspredelitel</w:t>
      </w:r>
      <w:r w:rsidR="0003419A" w:rsidRPr="00875815">
        <w:rPr>
          <w:bCs/>
          <w:sz w:val="24"/>
          <w:lang w:val="en-US"/>
        </w:rPr>
        <w:t>'</w:t>
      </w:r>
      <w:r w:rsidR="0003419A" w:rsidRPr="001C49D6">
        <w:rPr>
          <w:bCs/>
          <w:sz w:val="24"/>
          <w:lang w:val="en-US"/>
        </w:rPr>
        <w:t>noj</w:t>
      </w:r>
      <w:proofErr w:type="spellEnd"/>
      <w:r w:rsidR="0003419A" w:rsidRPr="00875815">
        <w:rPr>
          <w:bCs/>
          <w:sz w:val="24"/>
          <w:lang w:val="en-US"/>
        </w:rPr>
        <w:t xml:space="preserve"> </w:t>
      </w:r>
      <w:proofErr w:type="spellStart"/>
      <w:r w:rsidR="0003419A" w:rsidRPr="001C49D6">
        <w:rPr>
          <w:bCs/>
          <w:sz w:val="24"/>
          <w:lang w:val="en-US"/>
        </w:rPr>
        <w:t>sisteme</w:t>
      </w:r>
      <w:proofErr w:type="spellEnd"/>
      <w:r w:rsidR="0003419A" w:rsidRPr="00875815">
        <w:rPr>
          <w:bCs/>
          <w:sz w:val="24"/>
          <w:lang w:val="en-US"/>
        </w:rPr>
        <w:t xml:space="preserve"> </w:t>
      </w:r>
      <w:proofErr w:type="spellStart"/>
      <w:r w:rsidR="0003419A" w:rsidRPr="001C49D6">
        <w:rPr>
          <w:bCs/>
          <w:sz w:val="24"/>
          <w:lang w:val="en-US"/>
        </w:rPr>
        <w:t>pnevmaticheskoj</w:t>
      </w:r>
      <w:proofErr w:type="spellEnd"/>
      <w:r w:rsidR="0003419A" w:rsidRPr="00875815">
        <w:rPr>
          <w:bCs/>
          <w:sz w:val="24"/>
          <w:lang w:val="en-US"/>
        </w:rPr>
        <w:t xml:space="preserve"> </w:t>
      </w:r>
      <w:proofErr w:type="spellStart"/>
      <w:r w:rsidR="0003419A" w:rsidRPr="001C49D6">
        <w:rPr>
          <w:bCs/>
          <w:sz w:val="24"/>
          <w:lang w:val="en-US"/>
        </w:rPr>
        <w:t>zernovoj</w:t>
      </w:r>
      <w:proofErr w:type="spellEnd"/>
      <w:r w:rsidR="0003419A" w:rsidRPr="00875815">
        <w:rPr>
          <w:bCs/>
          <w:sz w:val="24"/>
          <w:lang w:val="en-US"/>
        </w:rPr>
        <w:t xml:space="preserve"> </w:t>
      </w:r>
      <w:proofErr w:type="spellStart"/>
      <w:r w:rsidR="0003419A" w:rsidRPr="001C49D6">
        <w:rPr>
          <w:bCs/>
          <w:sz w:val="24"/>
          <w:lang w:val="en-US"/>
        </w:rPr>
        <w:t>sejalki</w:t>
      </w:r>
      <w:proofErr w:type="spellEnd"/>
      <w:r w:rsidR="0003419A" w:rsidRPr="00875815">
        <w:rPr>
          <w:bCs/>
          <w:sz w:val="24"/>
          <w:lang w:val="en-US"/>
        </w:rPr>
        <w:t xml:space="preserve"> [</w:t>
      </w:r>
      <w:proofErr w:type="spellStart"/>
      <w:r w:rsidR="0003419A" w:rsidRPr="001C49D6">
        <w:rPr>
          <w:bCs/>
          <w:sz w:val="24"/>
          <w:lang w:val="en-US"/>
        </w:rPr>
        <w:t>Tekst</w:t>
      </w:r>
      <w:proofErr w:type="spellEnd"/>
      <w:r w:rsidR="0003419A" w:rsidRPr="00875815">
        <w:rPr>
          <w:bCs/>
          <w:sz w:val="24"/>
          <w:lang w:val="en-US"/>
        </w:rPr>
        <w:t xml:space="preserve">] / </w:t>
      </w:r>
      <w:r w:rsidR="0003419A" w:rsidRPr="001C49D6">
        <w:rPr>
          <w:bCs/>
          <w:sz w:val="24"/>
          <w:lang w:val="en-US"/>
        </w:rPr>
        <w:t>A</w:t>
      </w:r>
      <w:r w:rsidR="0003419A" w:rsidRPr="00875815">
        <w:rPr>
          <w:bCs/>
          <w:sz w:val="24"/>
          <w:lang w:val="en-US"/>
        </w:rPr>
        <w:t xml:space="preserve">. </w:t>
      </w:r>
      <w:r w:rsidR="0003419A" w:rsidRPr="001C49D6">
        <w:rPr>
          <w:bCs/>
          <w:sz w:val="24"/>
          <w:lang w:val="en-US"/>
        </w:rPr>
        <w:t>Je</w:t>
      </w:r>
      <w:r w:rsidR="0003419A" w:rsidRPr="00875815">
        <w:rPr>
          <w:bCs/>
          <w:sz w:val="24"/>
          <w:lang w:val="en-US"/>
        </w:rPr>
        <w:t xml:space="preserve">. </w:t>
      </w:r>
      <w:r w:rsidR="0003419A" w:rsidRPr="001C49D6">
        <w:rPr>
          <w:bCs/>
          <w:sz w:val="24"/>
          <w:lang w:val="en-US"/>
        </w:rPr>
        <w:t xml:space="preserve">Bogus // </w:t>
      </w:r>
      <w:proofErr w:type="spellStart"/>
      <w:r w:rsidR="0003419A" w:rsidRPr="001C49D6">
        <w:rPr>
          <w:bCs/>
          <w:sz w:val="24"/>
          <w:lang w:val="en-US"/>
        </w:rPr>
        <w:t>Politematicheskij</w:t>
      </w:r>
      <w:proofErr w:type="spellEnd"/>
      <w:r w:rsidR="0003419A" w:rsidRPr="001C49D6">
        <w:rPr>
          <w:bCs/>
          <w:sz w:val="24"/>
          <w:lang w:val="en-US"/>
        </w:rPr>
        <w:t xml:space="preserve"> se-</w:t>
      </w:r>
      <w:proofErr w:type="spellStart"/>
      <w:r w:rsidR="0003419A" w:rsidRPr="001C49D6">
        <w:rPr>
          <w:bCs/>
          <w:sz w:val="24"/>
          <w:lang w:val="en-US"/>
        </w:rPr>
        <w:t>tevoj</w:t>
      </w:r>
      <w:proofErr w:type="spellEnd"/>
      <w:r w:rsidR="0003419A" w:rsidRPr="001C49D6">
        <w:rPr>
          <w:bCs/>
          <w:sz w:val="24"/>
          <w:lang w:val="en-US"/>
        </w:rPr>
        <w:t xml:space="preserve"> </w:t>
      </w:r>
      <w:proofErr w:type="spellStart"/>
      <w:r w:rsidR="0003419A" w:rsidRPr="001C49D6">
        <w:rPr>
          <w:bCs/>
          <w:sz w:val="24"/>
          <w:lang w:val="en-US"/>
        </w:rPr>
        <w:t>jelektronnyj</w:t>
      </w:r>
      <w:proofErr w:type="spellEnd"/>
      <w:r w:rsidR="0003419A" w:rsidRPr="001C49D6">
        <w:rPr>
          <w:bCs/>
          <w:sz w:val="24"/>
          <w:lang w:val="en-US"/>
        </w:rPr>
        <w:t xml:space="preserve"> </w:t>
      </w:r>
      <w:proofErr w:type="spellStart"/>
      <w:r w:rsidR="0003419A" w:rsidRPr="001C49D6">
        <w:rPr>
          <w:bCs/>
          <w:sz w:val="24"/>
          <w:lang w:val="en-US"/>
        </w:rPr>
        <w:t>nauchnyj</w:t>
      </w:r>
      <w:proofErr w:type="spellEnd"/>
      <w:r w:rsidR="0003419A" w:rsidRPr="001C49D6">
        <w:rPr>
          <w:bCs/>
          <w:sz w:val="24"/>
          <w:lang w:val="en-US"/>
        </w:rPr>
        <w:t xml:space="preserve"> </w:t>
      </w:r>
      <w:proofErr w:type="spellStart"/>
      <w:r w:rsidR="0003419A" w:rsidRPr="001C49D6">
        <w:rPr>
          <w:bCs/>
          <w:sz w:val="24"/>
          <w:lang w:val="en-US"/>
        </w:rPr>
        <w:t>zhurnal</w:t>
      </w:r>
      <w:proofErr w:type="spellEnd"/>
      <w:r w:rsidR="0003419A" w:rsidRPr="001C49D6">
        <w:rPr>
          <w:bCs/>
          <w:sz w:val="24"/>
          <w:lang w:val="en-US"/>
        </w:rPr>
        <w:t xml:space="preserve"> </w:t>
      </w:r>
      <w:proofErr w:type="spellStart"/>
      <w:r w:rsidR="0003419A" w:rsidRPr="001C49D6">
        <w:rPr>
          <w:bCs/>
          <w:sz w:val="24"/>
          <w:lang w:val="en-US"/>
        </w:rPr>
        <w:t>Kubanskogo</w:t>
      </w:r>
      <w:proofErr w:type="spellEnd"/>
      <w:r w:rsidR="0003419A" w:rsidRPr="001C49D6">
        <w:rPr>
          <w:bCs/>
          <w:sz w:val="24"/>
          <w:lang w:val="en-US"/>
        </w:rPr>
        <w:t xml:space="preserve"> </w:t>
      </w:r>
      <w:proofErr w:type="spellStart"/>
      <w:r w:rsidR="0003419A" w:rsidRPr="001C49D6">
        <w:rPr>
          <w:bCs/>
          <w:sz w:val="24"/>
          <w:lang w:val="en-US"/>
        </w:rPr>
        <w:t>gosudarstvennogo</w:t>
      </w:r>
      <w:proofErr w:type="spellEnd"/>
      <w:r w:rsidR="0003419A" w:rsidRPr="001C49D6">
        <w:rPr>
          <w:bCs/>
          <w:sz w:val="24"/>
          <w:lang w:val="en-US"/>
        </w:rPr>
        <w:t xml:space="preserve"> </w:t>
      </w:r>
      <w:proofErr w:type="spellStart"/>
      <w:r w:rsidR="0003419A" w:rsidRPr="001C49D6">
        <w:rPr>
          <w:bCs/>
          <w:sz w:val="24"/>
          <w:lang w:val="en-US"/>
        </w:rPr>
        <w:t>agrarnogo</w:t>
      </w:r>
      <w:proofErr w:type="spellEnd"/>
      <w:r w:rsidR="0003419A" w:rsidRPr="001C49D6">
        <w:rPr>
          <w:bCs/>
          <w:sz w:val="24"/>
          <w:lang w:val="en-US"/>
        </w:rPr>
        <w:t xml:space="preserve"> </w:t>
      </w:r>
      <w:proofErr w:type="spellStart"/>
      <w:r w:rsidR="0003419A" w:rsidRPr="001C49D6">
        <w:rPr>
          <w:bCs/>
          <w:sz w:val="24"/>
          <w:lang w:val="en-US"/>
        </w:rPr>
        <w:t>univer-siteta</w:t>
      </w:r>
      <w:proofErr w:type="spellEnd"/>
      <w:r w:rsidR="0003419A" w:rsidRPr="001C49D6">
        <w:rPr>
          <w:bCs/>
          <w:sz w:val="24"/>
          <w:lang w:val="en-US"/>
        </w:rPr>
        <w:t>. 2020. № 158. S. 1-12.</w:t>
      </w:r>
    </w:p>
    <w:p w14:paraId="6E69FA47" w14:textId="3C0C3601" w:rsidR="0003419A" w:rsidRDefault="00875815" w:rsidP="009448A9">
      <w:pPr>
        <w:tabs>
          <w:tab w:val="left" w:pos="851"/>
        </w:tabs>
        <w:ind w:firstLine="567"/>
        <w:jc w:val="both"/>
        <w:rPr>
          <w:bCs/>
          <w:sz w:val="24"/>
          <w:lang w:val="en-US"/>
        </w:rPr>
      </w:pPr>
      <w:r w:rsidRPr="00875815">
        <w:rPr>
          <w:bCs/>
          <w:sz w:val="24"/>
          <w:lang w:val="en-US"/>
        </w:rPr>
        <w:t>4</w:t>
      </w:r>
      <w:r w:rsidR="0003419A" w:rsidRPr="0033099A">
        <w:rPr>
          <w:bCs/>
          <w:sz w:val="24"/>
          <w:lang w:val="en-US"/>
        </w:rPr>
        <w:t>.</w:t>
      </w:r>
      <w:r w:rsidR="0003419A" w:rsidRPr="0033099A">
        <w:rPr>
          <w:sz w:val="24"/>
          <w:lang w:val="en-US"/>
        </w:rPr>
        <w:t xml:space="preserve"> </w:t>
      </w:r>
      <w:proofErr w:type="spellStart"/>
      <w:r w:rsidR="0003419A" w:rsidRPr="00C90E4E">
        <w:rPr>
          <w:bCs/>
          <w:sz w:val="24"/>
          <w:lang w:val="en-US"/>
        </w:rPr>
        <w:t>Klenin</w:t>
      </w:r>
      <w:proofErr w:type="spellEnd"/>
      <w:r w:rsidR="0003419A" w:rsidRPr="00C90E4E">
        <w:rPr>
          <w:bCs/>
          <w:sz w:val="24"/>
          <w:lang w:val="en-US"/>
        </w:rPr>
        <w:t xml:space="preserve">, N. I. </w:t>
      </w:r>
      <w:proofErr w:type="spellStart"/>
      <w:r w:rsidR="0003419A" w:rsidRPr="00C90E4E">
        <w:rPr>
          <w:bCs/>
          <w:sz w:val="24"/>
          <w:lang w:val="en-US"/>
        </w:rPr>
        <w:t>Sel'skohozjajstvennye</w:t>
      </w:r>
      <w:proofErr w:type="spellEnd"/>
      <w:r w:rsidR="0003419A" w:rsidRPr="00C90E4E">
        <w:rPr>
          <w:bCs/>
          <w:sz w:val="24"/>
          <w:lang w:val="en-US"/>
        </w:rPr>
        <w:t xml:space="preserve"> </w:t>
      </w:r>
      <w:proofErr w:type="spellStart"/>
      <w:r w:rsidR="0003419A" w:rsidRPr="00C90E4E">
        <w:rPr>
          <w:bCs/>
          <w:sz w:val="24"/>
          <w:lang w:val="en-US"/>
        </w:rPr>
        <w:t>mashiny</w:t>
      </w:r>
      <w:proofErr w:type="spellEnd"/>
      <w:r w:rsidR="0003419A" w:rsidRPr="00C90E4E">
        <w:rPr>
          <w:bCs/>
          <w:sz w:val="24"/>
          <w:lang w:val="en-US"/>
        </w:rPr>
        <w:t xml:space="preserve"> [</w:t>
      </w:r>
      <w:proofErr w:type="spellStart"/>
      <w:r w:rsidR="0003419A" w:rsidRPr="00C90E4E">
        <w:rPr>
          <w:bCs/>
          <w:sz w:val="24"/>
          <w:lang w:val="en-US"/>
        </w:rPr>
        <w:t>Tekst</w:t>
      </w:r>
      <w:proofErr w:type="spellEnd"/>
      <w:r w:rsidR="0003419A" w:rsidRPr="00C90E4E">
        <w:rPr>
          <w:bCs/>
          <w:sz w:val="24"/>
          <w:lang w:val="en-US"/>
        </w:rPr>
        <w:t xml:space="preserve">] / N.I. </w:t>
      </w:r>
      <w:proofErr w:type="spellStart"/>
      <w:r w:rsidR="0003419A" w:rsidRPr="00C90E4E">
        <w:rPr>
          <w:bCs/>
          <w:sz w:val="24"/>
          <w:lang w:val="en-US"/>
        </w:rPr>
        <w:t>Klenin</w:t>
      </w:r>
      <w:proofErr w:type="spellEnd"/>
      <w:r w:rsidR="0003419A" w:rsidRPr="00C90E4E">
        <w:rPr>
          <w:bCs/>
          <w:sz w:val="24"/>
          <w:lang w:val="en-US"/>
        </w:rPr>
        <w:t xml:space="preserve">, S.N. </w:t>
      </w:r>
      <w:proofErr w:type="spellStart"/>
      <w:r w:rsidR="0003419A" w:rsidRPr="00C90E4E">
        <w:rPr>
          <w:bCs/>
          <w:sz w:val="24"/>
          <w:lang w:val="en-US"/>
        </w:rPr>
        <w:t>Kise</w:t>
      </w:r>
      <w:proofErr w:type="spellEnd"/>
      <w:r w:rsidR="0003419A" w:rsidRPr="00C90E4E">
        <w:rPr>
          <w:bCs/>
          <w:sz w:val="24"/>
          <w:lang w:val="en-US"/>
        </w:rPr>
        <w:t xml:space="preserve">-lev, A.G. </w:t>
      </w:r>
      <w:proofErr w:type="spellStart"/>
      <w:r w:rsidR="0003419A" w:rsidRPr="00C90E4E">
        <w:rPr>
          <w:bCs/>
          <w:sz w:val="24"/>
          <w:lang w:val="en-US"/>
        </w:rPr>
        <w:t>Levshin</w:t>
      </w:r>
      <w:proofErr w:type="spellEnd"/>
      <w:r w:rsidR="0003419A" w:rsidRPr="00C90E4E">
        <w:rPr>
          <w:bCs/>
          <w:sz w:val="24"/>
          <w:lang w:val="en-US"/>
        </w:rPr>
        <w:t xml:space="preserve">; – M.: </w:t>
      </w:r>
      <w:proofErr w:type="spellStart"/>
      <w:r w:rsidR="0003419A" w:rsidRPr="00C90E4E">
        <w:rPr>
          <w:bCs/>
          <w:sz w:val="24"/>
          <w:lang w:val="en-US"/>
        </w:rPr>
        <w:t>Kolos</w:t>
      </w:r>
      <w:proofErr w:type="spellEnd"/>
      <w:r w:rsidR="0003419A" w:rsidRPr="00C90E4E">
        <w:rPr>
          <w:bCs/>
          <w:sz w:val="24"/>
          <w:lang w:val="en-US"/>
        </w:rPr>
        <w:t>, 2008. – 652 s.</w:t>
      </w:r>
    </w:p>
    <w:p w14:paraId="72B37338" w14:textId="2FE695C3" w:rsidR="0003419A" w:rsidRDefault="00875815" w:rsidP="009448A9">
      <w:pPr>
        <w:tabs>
          <w:tab w:val="left" w:pos="851"/>
        </w:tabs>
        <w:ind w:firstLine="567"/>
        <w:jc w:val="both"/>
        <w:rPr>
          <w:bCs/>
          <w:sz w:val="24"/>
          <w:lang w:val="en-US"/>
        </w:rPr>
      </w:pPr>
      <w:r w:rsidRPr="00875815">
        <w:rPr>
          <w:bCs/>
          <w:sz w:val="24"/>
          <w:lang w:val="en-US"/>
        </w:rPr>
        <w:t>5</w:t>
      </w:r>
      <w:r w:rsidR="0003419A" w:rsidRPr="0033099A">
        <w:rPr>
          <w:bCs/>
          <w:sz w:val="24"/>
          <w:lang w:val="en-US"/>
        </w:rPr>
        <w:t xml:space="preserve">. </w:t>
      </w:r>
      <w:proofErr w:type="spellStart"/>
      <w:r w:rsidR="0003419A" w:rsidRPr="00C90E4E">
        <w:rPr>
          <w:bCs/>
          <w:sz w:val="24"/>
          <w:lang w:val="en-US"/>
        </w:rPr>
        <w:t>Krjuchin</w:t>
      </w:r>
      <w:proofErr w:type="spellEnd"/>
      <w:r w:rsidR="0003419A" w:rsidRPr="00C90E4E">
        <w:rPr>
          <w:bCs/>
          <w:sz w:val="24"/>
          <w:lang w:val="en-US"/>
        </w:rPr>
        <w:t xml:space="preserve">, N. P. </w:t>
      </w:r>
      <w:proofErr w:type="spellStart"/>
      <w:r w:rsidR="0003419A" w:rsidRPr="00C90E4E">
        <w:rPr>
          <w:bCs/>
          <w:sz w:val="24"/>
          <w:lang w:val="en-US"/>
        </w:rPr>
        <w:t>Posevnye</w:t>
      </w:r>
      <w:proofErr w:type="spellEnd"/>
      <w:r w:rsidR="0003419A" w:rsidRPr="00C90E4E">
        <w:rPr>
          <w:bCs/>
          <w:sz w:val="24"/>
          <w:lang w:val="en-US"/>
        </w:rPr>
        <w:t xml:space="preserve"> </w:t>
      </w:r>
      <w:proofErr w:type="spellStart"/>
      <w:r w:rsidR="0003419A" w:rsidRPr="00C90E4E">
        <w:rPr>
          <w:bCs/>
          <w:sz w:val="24"/>
          <w:lang w:val="en-US"/>
        </w:rPr>
        <w:t>mashiny</w:t>
      </w:r>
      <w:proofErr w:type="spellEnd"/>
      <w:r w:rsidR="0003419A" w:rsidRPr="00C90E4E">
        <w:rPr>
          <w:bCs/>
          <w:sz w:val="24"/>
          <w:lang w:val="en-US"/>
        </w:rPr>
        <w:t xml:space="preserve">. </w:t>
      </w:r>
      <w:proofErr w:type="spellStart"/>
      <w:r w:rsidR="0003419A" w:rsidRPr="00C90E4E">
        <w:rPr>
          <w:bCs/>
          <w:sz w:val="24"/>
          <w:lang w:val="en-US"/>
        </w:rPr>
        <w:t>Osobennosti</w:t>
      </w:r>
      <w:proofErr w:type="spellEnd"/>
      <w:r w:rsidR="0003419A" w:rsidRPr="00C90E4E">
        <w:rPr>
          <w:bCs/>
          <w:sz w:val="24"/>
          <w:lang w:val="en-US"/>
        </w:rPr>
        <w:t xml:space="preserve"> </w:t>
      </w:r>
      <w:proofErr w:type="spellStart"/>
      <w:r w:rsidR="0003419A" w:rsidRPr="00C90E4E">
        <w:rPr>
          <w:bCs/>
          <w:sz w:val="24"/>
          <w:lang w:val="en-US"/>
        </w:rPr>
        <w:t>konstrukcij</w:t>
      </w:r>
      <w:proofErr w:type="spellEnd"/>
      <w:r w:rsidR="0003419A" w:rsidRPr="00C90E4E">
        <w:rPr>
          <w:bCs/>
          <w:sz w:val="24"/>
          <w:lang w:val="en-US"/>
        </w:rPr>
        <w:t xml:space="preserve"> </w:t>
      </w:r>
      <w:proofErr w:type="spellStart"/>
      <w:r w:rsidR="0003419A" w:rsidRPr="00C90E4E">
        <w:rPr>
          <w:bCs/>
          <w:sz w:val="24"/>
          <w:lang w:val="en-US"/>
        </w:rPr>
        <w:t>i</w:t>
      </w:r>
      <w:proofErr w:type="spellEnd"/>
      <w:r w:rsidR="0003419A" w:rsidRPr="00C90E4E">
        <w:rPr>
          <w:bCs/>
          <w:sz w:val="24"/>
          <w:lang w:val="en-US"/>
        </w:rPr>
        <w:t xml:space="preserve"> </w:t>
      </w:r>
      <w:proofErr w:type="spellStart"/>
      <w:r w:rsidR="0003419A" w:rsidRPr="00C90E4E">
        <w:rPr>
          <w:bCs/>
          <w:sz w:val="24"/>
          <w:lang w:val="en-US"/>
        </w:rPr>
        <w:t>tendencii</w:t>
      </w:r>
      <w:proofErr w:type="spellEnd"/>
      <w:r w:rsidR="0003419A" w:rsidRPr="00C90E4E">
        <w:rPr>
          <w:bCs/>
          <w:sz w:val="24"/>
          <w:lang w:val="en-US"/>
        </w:rPr>
        <w:t xml:space="preserve"> </w:t>
      </w:r>
      <w:proofErr w:type="spellStart"/>
      <w:r w:rsidR="0003419A" w:rsidRPr="00C90E4E">
        <w:rPr>
          <w:bCs/>
          <w:sz w:val="24"/>
          <w:lang w:val="en-US"/>
        </w:rPr>
        <w:t>raz-vitija</w:t>
      </w:r>
      <w:proofErr w:type="spellEnd"/>
      <w:r w:rsidR="0003419A" w:rsidRPr="00C90E4E">
        <w:rPr>
          <w:bCs/>
          <w:sz w:val="24"/>
          <w:lang w:val="en-US"/>
        </w:rPr>
        <w:t xml:space="preserve"> [</w:t>
      </w:r>
      <w:proofErr w:type="spellStart"/>
      <w:r w:rsidR="0003419A" w:rsidRPr="00C90E4E">
        <w:rPr>
          <w:bCs/>
          <w:sz w:val="24"/>
          <w:lang w:val="en-US"/>
        </w:rPr>
        <w:t>Tekst</w:t>
      </w:r>
      <w:proofErr w:type="spellEnd"/>
      <w:r w:rsidR="0003419A" w:rsidRPr="00C90E4E">
        <w:rPr>
          <w:bCs/>
          <w:sz w:val="24"/>
          <w:lang w:val="en-US"/>
        </w:rPr>
        <w:t xml:space="preserve">]: </w:t>
      </w:r>
      <w:proofErr w:type="spellStart"/>
      <w:r w:rsidR="0003419A" w:rsidRPr="00C90E4E">
        <w:rPr>
          <w:bCs/>
          <w:sz w:val="24"/>
          <w:lang w:val="en-US"/>
        </w:rPr>
        <w:t>ucheb</w:t>
      </w:r>
      <w:proofErr w:type="spellEnd"/>
      <w:r w:rsidR="0003419A" w:rsidRPr="00C90E4E">
        <w:rPr>
          <w:bCs/>
          <w:sz w:val="24"/>
          <w:lang w:val="en-US"/>
        </w:rPr>
        <w:t xml:space="preserve">. </w:t>
      </w:r>
      <w:proofErr w:type="spellStart"/>
      <w:r w:rsidR="0003419A" w:rsidRPr="00C90E4E">
        <w:rPr>
          <w:bCs/>
          <w:sz w:val="24"/>
          <w:lang w:val="en-US"/>
        </w:rPr>
        <w:t>posobie</w:t>
      </w:r>
      <w:proofErr w:type="spellEnd"/>
      <w:r w:rsidR="0003419A" w:rsidRPr="00C90E4E">
        <w:rPr>
          <w:bCs/>
          <w:sz w:val="24"/>
          <w:lang w:val="en-US"/>
        </w:rPr>
        <w:t xml:space="preserve"> / N.P. </w:t>
      </w:r>
      <w:proofErr w:type="spellStart"/>
      <w:r w:rsidR="0003419A" w:rsidRPr="00C90E4E">
        <w:rPr>
          <w:bCs/>
          <w:sz w:val="24"/>
          <w:lang w:val="en-US"/>
        </w:rPr>
        <w:t>Krjuchin</w:t>
      </w:r>
      <w:proofErr w:type="spellEnd"/>
      <w:r w:rsidR="0003419A" w:rsidRPr="00C90E4E">
        <w:rPr>
          <w:bCs/>
          <w:sz w:val="24"/>
          <w:lang w:val="en-US"/>
        </w:rPr>
        <w:t xml:space="preserve"> – Samara: RIC GSHA, 2009. – 176 s.</w:t>
      </w:r>
    </w:p>
    <w:p w14:paraId="69582E3E" w14:textId="6575AB07" w:rsidR="0003419A" w:rsidRDefault="00875815" w:rsidP="009448A9">
      <w:pPr>
        <w:tabs>
          <w:tab w:val="left" w:pos="851"/>
        </w:tabs>
        <w:ind w:firstLine="567"/>
        <w:jc w:val="both"/>
        <w:rPr>
          <w:bCs/>
          <w:sz w:val="24"/>
          <w:lang w:val="en-US"/>
        </w:rPr>
      </w:pPr>
      <w:r w:rsidRPr="00875815">
        <w:rPr>
          <w:bCs/>
          <w:sz w:val="24"/>
          <w:lang w:val="en-US"/>
        </w:rPr>
        <w:t>6</w:t>
      </w:r>
      <w:r w:rsidR="0003419A" w:rsidRPr="0033099A">
        <w:rPr>
          <w:bCs/>
          <w:sz w:val="24"/>
          <w:lang w:val="en-US"/>
        </w:rPr>
        <w:t xml:space="preserve">. </w:t>
      </w:r>
      <w:proofErr w:type="spellStart"/>
      <w:r w:rsidR="0003419A" w:rsidRPr="00C90E4E">
        <w:rPr>
          <w:bCs/>
          <w:sz w:val="24"/>
          <w:lang w:val="en-US"/>
        </w:rPr>
        <w:t>Lobachevskij</w:t>
      </w:r>
      <w:proofErr w:type="spellEnd"/>
      <w:r w:rsidR="0003419A" w:rsidRPr="00C90E4E">
        <w:rPr>
          <w:bCs/>
          <w:sz w:val="24"/>
          <w:lang w:val="en-US"/>
        </w:rPr>
        <w:t xml:space="preserve"> </w:t>
      </w:r>
      <w:proofErr w:type="spellStart"/>
      <w:r w:rsidR="0003419A" w:rsidRPr="00C90E4E">
        <w:rPr>
          <w:bCs/>
          <w:sz w:val="24"/>
          <w:lang w:val="en-US"/>
        </w:rPr>
        <w:t>P.Ja</w:t>
      </w:r>
      <w:proofErr w:type="spellEnd"/>
      <w:r w:rsidR="0003419A" w:rsidRPr="00C90E4E">
        <w:rPr>
          <w:bCs/>
          <w:sz w:val="24"/>
          <w:lang w:val="en-US"/>
        </w:rPr>
        <w:t xml:space="preserve">. </w:t>
      </w:r>
      <w:proofErr w:type="spellStart"/>
      <w:r w:rsidR="0003419A" w:rsidRPr="00C90E4E">
        <w:rPr>
          <w:bCs/>
          <w:sz w:val="24"/>
          <w:lang w:val="en-US"/>
        </w:rPr>
        <w:t>Zakonomernosti</w:t>
      </w:r>
      <w:proofErr w:type="spellEnd"/>
      <w:r w:rsidR="0003419A" w:rsidRPr="00C90E4E">
        <w:rPr>
          <w:bCs/>
          <w:sz w:val="24"/>
          <w:lang w:val="en-US"/>
        </w:rPr>
        <w:t xml:space="preserve"> </w:t>
      </w:r>
      <w:proofErr w:type="spellStart"/>
      <w:r w:rsidR="0003419A" w:rsidRPr="00C90E4E">
        <w:rPr>
          <w:bCs/>
          <w:sz w:val="24"/>
          <w:lang w:val="en-US"/>
        </w:rPr>
        <w:t>podachi</w:t>
      </w:r>
      <w:proofErr w:type="spellEnd"/>
      <w:r w:rsidR="0003419A" w:rsidRPr="00C90E4E">
        <w:rPr>
          <w:bCs/>
          <w:sz w:val="24"/>
          <w:lang w:val="en-US"/>
        </w:rPr>
        <w:t xml:space="preserve"> </w:t>
      </w:r>
      <w:proofErr w:type="spellStart"/>
      <w:r w:rsidR="0003419A" w:rsidRPr="00C90E4E">
        <w:rPr>
          <w:bCs/>
          <w:sz w:val="24"/>
          <w:lang w:val="en-US"/>
        </w:rPr>
        <w:t>tehnologicheskogo</w:t>
      </w:r>
      <w:proofErr w:type="spellEnd"/>
      <w:r w:rsidR="0003419A" w:rsidRPr="00C90E4E">
        <w:rPr>
          <w:bCs/>
          <w:sz w:val="24"/>
          <w:lang w:val="en-US"/>
        </w:rPr>
        <w:t xml:space="preserve"> </w:t>
      </w:r>
      <w:proofErr w:type="spellStart"/>
      <w:r w:rsidR="0003419A" w:rsidRPr="00C90E4E">
        <w:rPr>
          <w:bCs/>
          <w:sz w:val="24"/>
          <w:lang w:val="en-US"/>
        </w:rPr>
        <w:t>materiala</w:t>
      </w:r>
      <w:proofErr w:type="spellEnd"/>
      <w:r w:rsidR="0003419A" w:rsidRPr="00C90E4E">
        <w:rPr>
          <w:bCs/>
          <w:sz w:val="24"/>
          <w:lang w:val="en-US"/>
        </w:rPr>
        <w:t xml:space="preserve"> dis-</w:t>
      </w:r>
      <w:proofErr w:type="spellStart"/>
      <w:r w:rsidR="0003419A" w:rsidRPr="00C90E4E">
        <w:rPr>
          <w:bCs/>
          <w:sz w:val="24"/>
          <w:lang w:val="en-US"/>
        </w:rPr>
        <w:t>kretnymi</w:t>
      </w:r>
      <w:proofErr w:type="spellEnd"/>
      <w:r w:rsidR="0003419A" w:rsidRPr="00C90E4E">
        <w:rPr>
          <w:bCs/>
          <w:sz w:val="24"/>
          <w:lang w:val="en-US"/>
        </w:rPr>
        <w:t xml:space="preserve"> </w:t>
      </w:r>
      <w:proofErr w:type="spellStart"/>
      <w:r w:rsidR="0003419A" w:rsidRPr="00C90E4E">
        <w:rPr>
          <w:bCs/>
          <w:sz w:val="24"/>
          <w:lang w:val="en-US"/>
        </w:rPr>
        <w:t>dozatorami</w:t>
      </w:r>
      <w:proofErr w:type="spellEnd"/>
      <w:r w:rsidR="0003419A" w:rsidRPr="00C90E4E">
        <w:rPr>
          <w:bCs/>
          <w:sz w:val="24"/>
          <w:lang w:val="en-US"/>
        </w:rPr>
        <w:t xml:space="preserve"> [</w:t>
      </w:r>
      <w:proofErr w:type="spellStart"/>
      <w:r w:rsidR="0003419A" w:rsidRPr="00C90E4E">
        <w:rPr>
          <w:bCs/>
          <w:sz w:val="24"/>
          <w:lang w:val="en-US"/>
        </w:rPr>
        <w:t>Tekst</w:t>
      </w:r>
      <w:proofErr w:type="spellEnd"/>
      <w:r w:rsidR="0003419A" w:rsidRPr="00C90E4E">
        <w:rPr>
          <w:bCs/>
          <w:sz w:val="24"/>
          <w:lang w:val="en-US"/>
        </w:rPr>
        <w:t xml:space="preserve">] / </w:t>
      </w:r>
      <w:proofErr w:type="spellStart"/>
      <w:r w:rsidR="0003419A" w:rsidRPr="00C90E4E">
        <w:rPr>
          <w:bCs/>
          <w:sz w:val="24"/>
          <w:lang w:val="en-US"/>
        </w:rPr>
        <w:t>P.Ja</w:t>
      </w:r>
      <w:proofErr w:type="spellEnd"/>
      <w:r w:rsidR="0003419A" w:rsidRPr="00C90E4E">
        <w:rPr>
          <w:bCs/>
          <w:sz w:val="24"/>
          <w:lang w:val="en-US"/>
        </w:rPr>
        <w:t xml:space="preserve">. </w:t>
      </w:r>
      <w:proofErr w:type="spellStart"/>
      <w:r w:rsidR="0003419A" w:rsidRPr="00C90E4E">
        <w:rPr>
          <w:bCs/>
          <w:sz w:val="24"/>
          <w:lang w:val="en-US"/>
        </w:rPr>
        <w:t>Lobachevskij</w:t>
      </w:r>
      <w:proofErr w:type="spellEnd"/>
      <w:r w:rsidR="0003419A" w:rsidRPr="00C90E4E">
        <w:rPr>
          <w:bCs/>
          <w:sz w:val="24"/>
          <w:lang w:val="en-US"/>
        </w:rPr>
        <w:t xml:space="preserve"> // Vest. Ros. </w:t>
      </w:r>
      <w:proofErr w:type="spellStart"/>
      <w:r w:rsidR="0003419A" w:rsidRPr="00C90E4E">
        <w:rPr>
          <w:bCs/>
          <w:sz w:val="24"/>
          <w:lang w:val="en-US"/>
        </w:rPr>
        <w:t>akad</w:t>
      </w:r>
      <w:proofErr w:type="spellEnd"/>
      <w:r w:rsidR="0003419A" w:rsidRPr="00C90E4E">
        <w:rPr>
          <w:bCs/>
          <w:sz w:val="24"/>
          <w:lang w:val="en-US"/>
        </w:rPr>
        <w:t xml:space="preserve">. s-h. </w:t>
      </w:r>
      <w:proofErr w:type="spellStart"/>
      <w:r w:rsidR="0003419A" w:rsidRPr="00C90E4E">
        <w:rPr>
          <w:bCs/>
          <w:sz w:val="24"/>
          <w:lang w:val="en-US"/>
        </w:rPr>
        <w:t>nauk</w:t>
      </w:r>
      <w:proofErr w:type="spellEnd"/>
      <w:r w:rsidR="0003419A" w:rsidRPr="00C90E4E">
        <w:rPr>
          <w:bCs/>
          <w:sz w:val="24"/>
          <w:lang w:val="en-US"/>
        </w:rPr>
        <w:t>. – 1999. – №6. – S. 33-3</w:t>
      </w:r>
    </w:p>
    <w:p w14:paraId="76F2E6F3" w14:textId="218BBD1F" w:rsidR="0003419A" w:rsidRPr="0003419A" w:rsidRDefault="00875815" w:rsidP="009448A9">
      <w:pPr>
        <w:tabs>
          <w:tab w:val="left" w:pos="851"/>
        </w:tabs>
        <w:ind w:firstLine="567"/>
        <w:jc w:val="both"/>
        <w:rPr>
          <w:bCs/>
          <w:sz w:val="24"/>
          <w:lang w:val="en-US"/>
        </w:rPr>
      </w:pPr>
      <w:r w:rsidRPr="00875815">
        <w:rPr>
          <w:bCs/>
          <w:sz w:val="24"/>
          <w:lang w:val="en-US"/>
        </w:rPr>
        <w:t>7</w:t>
      </w:r>
      <w:r w:rsidR="0003419A" w:rsidRPr="00B14CFE">
        <w:rPr>
          <w:bCs/>
          <w:sz w:val="24"/>
          <w:lang w:val="en-US"/>
        </w:rPr>
        <w:t xml:space="preserve">. </w:t>
      </w:r>
      <w:proofErr w:type="spellStart"/>
      <w:r w:rsidR="0003419A" w:rsidRPr="00B14CFE">
        <w:rPr>
          <w:bCs/>
          <w:sz w:val="24"/>
          <w:lang w:val="en-US"/>
        </w:rPr>
        <w:t>Matematicheskaja</w:t>
      </w:r>
      <w:proofErr w:type="spellEnd"/>
      <w:r w:rsidR="0003419A" w:rsidRPr="00B14CFE">
        <w:rPr>
          <w:bCs/>
          <w:sz w:val="24"/>
          <w:lang w:val="en-US"/>
        </w:rPr>
        <w:t xml:space="preserve"> model' </w:t>
      </w:r>
      <w:proofErr w:type="spellStart"/>
      <w:r w:rsidR="0003419A" w:rsidRPr="00B14CFE">
        <w:rPr>
          <w:bCs/>
          <w:sz w:val="24"/>
          <w:lang w:val="en-US"/>
        </w:rPr>
        <w:t>processa</w:t>
      </w:r>
      <w:proofErr w:type="spellEnd"/>
      <w:r w:rsidR="0003419A" w:rsidRPr="00B14CFE">
        <w:rPr>
          <w:bCs/>
          <w:sz w:val="24"/>
          <w:lang w:val="en-US"/>
        </w:rPr>
        <w:t xml:space="preserve"> </w:t>
      </w:r>
      <w:proofErr w:type="spellStart"/>
      <w:r w:rsidR="0003419A" w:rsidRPr="00B14CFE">
        <w:rPr>
          <w:bCs/>
          <w:sz w:val="24"/>
          <w:lang w:val="en-US"/>
        </w:rPr>
        <w:t>borozdoobrazovanija</w:t>
      </w:r>
      <w:proofErr w:type="spellEnd"/>
      <w:r w:rsidR="0003419A" w:rsidRPr="00B14CFE">
        <w:rPr>
          <w:bCs/>
          <w:sz w:val="24"/>
          <w:lang w:val="en-US"/>
        </w:rPr>
        <w:t xml:space="preserve"> </w:t>
      </w:r>
      <w:proofErr w:type="spellStart"/>
      <w:r w:rsidR="0003419A" w:rsidRPr="00B14CFE">
        <w:rPr>
          <w:bCs/>
          <w:sz w:val="24"/>
          <w:lang w:val="en-US"/>
        </w:rPr>
        <w:t>sferodiskovogo</w:t>
      </w:r>
      <w:proofErr w:type="spellEnd"/>
      <w:r w:rsidR="0003419A" w:rsidRPr="00B14CFE">
        <w:rPr>
          <w:bCs/>
          <w:sz w:val="24"/>
          <w:lang w:val="en-US"/>
        </w:rPr>
        <w:t xml:space="preserve"> </w:t>
      </w:r>
      <w:proofErr w:type="spellStart"/>
      <w:r w:rsidR="0003419A" w:rsidRPr="00B14CFE">
        <w:rPr>
          <w:bCs/>
          <w:sz w:val="24"/>
          <w:lang w:val="en-US"/>
        </w:rPr>
        <w:t>soshnika</w:t>
      </w:r>
      <w:proofErr w:type="spellEnd"/>
      <w:r w:rsidR="0003419A" w:rsidRPr="00B14CFE">
        <w:rPr>
          <w:bCs/>
          <w:sz w:val="24"/>
          <w:lang w:val="en-US"/>
        </w:rPr>
        <w:t xml:space="preserve"> </w:t>
      </w:r>
      <w:proofErr w:type="spellStart"/>
      <w:r w:rsidR="0003419A" w:rsidRPr="00B14CFE">
        <w:rPr>
          <w:bCs/>
          <w:sz w:val="24"/>
          <w:lang w:val="en-US"/>
        </w:rPr>
        <w:t>dlja</w:t>
      </w:r>
      <w:proofErr w:type="spellEnd"/>
      <w:r w:rsidR="0003419A" w:rsidRPr="00B14CFE">
        <w:rPr>
          <w:bCs/>
          <w:sz w:val="24"/>
          <w:lang w:val="en-US"/>
        </w:rPr>
        <w:t xml:space="preserve"> </w:t>
      </w:r>
      <w:proofErr w:type="spellStart"/>
      <w:r w:rsidR="0003419A" w:rsidRPr="00B14CFE">
        <w:rPr>
          <w:bCs/>
          <w:sz w:val="24"/>
          <w:lang w:val="en-US"/>
        </w:rPr>
        <w:t>polosnogo</w:t>
      </w:r>
      <w:proofErr w:type="spellEnd"/>
      <w:r w:rsidR="0003419A" w:rsidRPr="00B14CFE">
        <w:rPr>
          <w:bCs/>
          <w:sz w:val="24"/>
          <w:lang w:val="en-US"/>
        </w:rPr>
        <w:t xml:space="preserve"> </w:t>
      </w:r>
      <w:proofErr w:type="spellStart"/>
      <w:r w:rsidR="0003419A" w:rsidRPr="00B14CFE">
        <w:rPr>
          <w:bCs/>
          <w:sz w:val="24"/>
          <w:lang w:val="en-US"/>
        </w:rPr>
        <w:t>seva</w:t>
      </w:r>
      <w:proofErr w:type="spellEnd"/>
      <w:r w:rsidR="0003419A" w:rsidRPr="00B14CFE">
        <w:rPr>
          <w:bCs/>
          <w:sz w:val="24"/>
          <w:lang w:val="en-US"/>
        </w:rPr>
        <w:t xml:space="preserve"> </w:t>
      </w:r>
      <w:proofErr w:type="spellStart"/>
      <w:r w:rsidR="0003419A" w:rsidRPr="00B14CFE">
        <w:rPr>
          <w:bCs/>
          <w:sz w:val="24"/>
          <w:lang w:val="en-US"/>
        </w:rPr>
        <w:t>zernovyh</w:t>
      </w:r>
      <w:proofErr w:type="spellEnd"/>
      <w:r w:rsidR="0003419A" w:rsidRPr="00B14CFE">
        <w:rPr>
          <w:bCs/>
          <w:sz w:val="24"/>
          <w:lang w:val="en-US"/>
        </w:rPr>
        <w:t xml:space="preserve"> </w:t>
      </w:r>
      <w:proofErr w:type="spellStart"/>
      <w:r w:rsidR="0003419A" w:rsidRPr="00B14CFE">
        <w:rPr>
          <w:bCs/>
          <w:sz w:val="24"/>
          <w:lang w:val="en-US"/>
        </w:rPr>
        <w:t>kul'tur</w:t>
      </w:r>
      <w:proofErr w:type="spellEnd"/>
      <w:r w:rsidR="0003419A" w:rsidRPr="00B14CFE">
        <w:rPr>
          <w:bCs/>
          <w:sz w:val="24"/>
          <w:lang w:val="en-US"/>
        </w:rPr>
        <w:t xml:space="preserve"> / </w:t>
      </w:r>
      <w:proofErr w:type="spellStart"/>
      <w:r w:rsidR="0003419A" w:rsidRPr="00B14CFE">
        <w:rPr>
          <w:bCs/>
          <w:sz w:val="24"/>
          <w:lang w:val="en-US"/>
        </w:rPr>
        <w:t>Carev</w:t>
      </w:r>
      <w:proofErr w:type="spellEnd"/>
      <w:r w:rsidR="0003419A" w:rsidRPr="00B14CFE">
        <w:rPr>
          <w:bCs/>
          <w:sz w:val="24"/>
          <w:lang w:val="en-US"/>
        </w:rPr>
        <w:t xml:space="preserve"> </w:t>
      </w:r>
      <w:proofErr w:type="spellStart"/>
      <w:r w:rsidR="0003419A" w:rsidRPr="00B14CFE">
        <w:rPr>
          <w:bCs/>
          <w:sz w:val="24"/>
          <w:lang w:val="en-US"/>
        </w:rPr>
        <w:t>Ju.A</w:t>
      </w:r>
      <w:proofErr w:type="spellEnd"/>
      <w:r w:rsidR="0003419A" w:rsidRPr="00B14CFE">
        <w:rPr>
          <w:bCs/>
          <w:sz w:val="24"/>
          <w:lang w:val="en-US"/>
        </w:rPr>
        <w:t xml:space="preserve">., </w:t>
      </w:r>
      <w:proofErr w:type="spellStart"/>
      <w:r w:rsidR="0003419A" w:rsidRPr="00B14CFE">
        <w:rPr>
          <w:bCs/>
          <w:sz w:val="24"/>
          <w:lang w:val="en-US"/>
        </w:rPr>
        <w:t>Ignatenko</w:t>
      </w:r>
      <w:proofErr w:type="spellEnd"/>
      <w:r w:rsidR="0003419A" w:rsidRPr="00B14CFE">
        <w:rPr>
          <w:bCs/>
          <w:sz w:val="24"/>
          <w:lang w:val="en-US"/>
        </w:rPr>
        <w:t xml:space="preserve"> I.V., </w:t>
      </w:r>
      <w:proofErr w:type="spellStart"/>
      <w:r w:rsidR="0003419A" w:rsidRPr="00B14CFE">
        <w:rPr>
          <w:bCs/>
          <w:sz w:val="24"/>
          <w:lang w:val="en-US"/>
        </w:rPr>
        <w:t>Mel'nikov</w:t>
      </w:r>
      <w:proofErr w:type="spellEnd"/>
      <w:r w:rsidR="0003419A" w:rsidRPr="00B14CFE">
        <w:rPr>
          <w:bCs/>
          <w:sz w:val="24"/>
          <w:lang w:val="en-US"/>
        </w:rPr>
        <w:t xml:space="preserve"> D. G., Bo-</w:t>
      </w:r>
      <w:proofErr w:type="spellStart"/>
      <w:r w:rsidR="0003419A" w:rsidRPr="00B14CFE">
        <w:rPr>
          <w:bCs/>
          <w:sz w:val="24"/>
          <w:lang w:val="en-US"/>
        </w:rPr>
        <w:t>gus</w:t>
      </w:r>
      <w:proofErr w:type="spellEnd"/>
      <w:r w:rsidR="0003419A" w:rsidRPr="00B14CFE">
        <w:rPr>
          <w:bCs/>
          <w:sz w:val="24"/>
          <w:lang w:val="en-US"/>
        </w:rPr>
        <w:t xml:space="preserve"> </w:t>
      </w:r>
      <w:proofErr w:type="spellStart"/>
      <w:r w:rsidR="0003419A" w:rsidRPr="00B14CFE">
        <w:rPr>
          <w:bCs/>
          <w:sz w:val="24"/>
          <w:lang w:val="en-US"/>
        </w:rPr>
        <w:t>A.Je</w:t>
      </w:r>
      <w:proofErr w:type="spellEnd"/>
      <w:r w:rsidR="0003419A" w:rsidRPr="00B14CFE">
        <w:rPr>
          <w:bCs/>
          <w:sz w:val="24"/>
          <w:lang w:val="en-US"/>
        </w:rPr>
        <w:t xml:space="preserve">., </w:t>
      </w:r>
      <w:proofErr w:type="spellStart"/>
      <w:r w:rsidR="0003419A" w:rsidRPr="00B14CFE">
        <w:rPr>
          <w:bCs/>
          <w:sz w:val="24"/>
          <w:lang w:val="en-US"/>
        </w:rPr>
        <w:t>Papusha</w:t>
      </w:r>
      <w:proofErr w:type="spellEnd"/>
      <w:r w:rsidR="0003419A" w:rsidRPr="00B14CFE">
        <w:rPr>
          <w:bCs/>
          <w:sz w:val="24"/>
          <w:lang w:val="en-US"/>
        </w:rPr>
        <w:t xml:space="preserve"> S.K. // </w:t>
      </w:r>
      <w:proofErr w:type="spellStart"/>
      <w:r w:rsidR="0003419A" w:rsidRPr="00B14CFE">
        <w:rPr>
          <w:bCs/>
          <w:sz w:val="24"/>
          <w:lang w:val="en-US"/>
        </w:rPr>
        <w:t>Politematicheskij</w:t>
      </w:r>
      <w:proofErr w:type="spellEnd"/>
      <w:r w:rsidR="0003419A" w:rsidRPr="00B14CFE">
        <w:rPr>
          <w:bCs/>
          <w:sz w:val="24"/>
          <w:lang w:val="en-US"/>
        </w:rPr>
        <w:t xml:space="preserve"> </w:t>
      </w:r>
      <w:proofErr w:type="spellStart"/>
      <w:r w:rsidR="0003419A" w:rsidRPr="00B14CFE">
        <w:rPr>
          <w:bCs/>
          <w:sz w:val="24"/>
          <w:lang w:val="en-US"/>
        </w:rPr>
        <w:t>setevoj</w:t>
      </w:r>
      <w:proofErr w:type="spellEnd"/>
      <w:r w:rsidR="0003419A" w:rsidRPr="00B14CFE">
        <w:rPr>
          <w:bCs/>
          <w:sz w:val="24"/>
          <w:lang w:val="en-US"/>
        </w:rPr>
        <w:t xml:space="preserve"> </w:t>
      </w:r>
      <w:proofErr w:type="spellStart"/>
      <w:r w:rsidR="0003419A" w:rsidRPr="00B14CFE">
        <w:rPr>
          <w:bCs/>
          <w:sz w:val="24"/>
          <w:lang w:val="en-US"/>
        </w:rPr>
        <w:t>jelektronnyj</w:t>
      </w:r>
      <w:proofErr w:type="spellEnd"/>
      <w:r w:rsidR="0003419A" w:rsidRPr="00B14CFE">
        <w:rPr>
          <w:bCs/>
          <w:sz w:val="24"/>
          <w:lang w:val="en-US"/>
        </w:rPr>
        <w:t xml:space="preserve"> </w:t>
      </w:r>
      <w:proofErr w:type="spellStart"/>
      <w:r w:rsidR="0003419A" w:rsidRPr="00B14CFE">
        <w:rPr>
          <w:bCs/>
          <w:sz w:val="24"/>
          <w:lang w:val="en-US"/>
        </w:rPr>
        <w:t>nauchnyj</w:t>
      </w:r>
      <w:proofErr w:type="spellEnd"/>
      <w:r w:rsidR="0003419A" w:rsidRPr="00B14CFE">
        <w:rPr>
          <w:bCs/>
          <w:sz w:val="24"/>
          <w:lang w:val="en-US"/>
        </w:rPr>
        <w:t xml:space="preserve"> </w:t>
      </w:r>
      <w:proofErr w:type="spellStart"/>
      <w:r w:rsidR="0003419A" w:rsidRPr="00B14CFE">
        <w:rPr>
          <w:bCs/>
          <w:sz w:val="24"/>
          <w:lang w:val="en-US"/>
        </w:rPr>
        <w:t>zhurnal</w:t>
      </w:r>
      <w:proofErr w:type="spellEnd"/>
      <w:r w:rsidR="0003419A" w:rsidRPr="00B14CFE">
        <w:rPr>
          <w:bCs/>
          <w:sz w:val="24"/>
          <w:lang w:val="en-US"/>
        </w:rPr>
        <w:t xml:space="preserve"> Ku-</w:t>
      </w:r>
      <w:proofErr w:type="spellStart"/>
      <w:r w:rsidR="0003419A" w:rsidRPr="00B14CFE">
        <w:rPr>
          <w:bCs/>
          <w:sz w:val="24"/>
          <w:lang w:val="en-US"/>
        </w:rPr>
        <w:t>banskogo</w:t>
      </w:r>
      <w:proofErr w:type="spellEnd"/>
      <w:r w:rsidR="0003419A" w:rsidRPr="00B14CFE">
        <w:rPr>
          <w:bCs/>
          <w:sz w:val="24"/>
          <w:lang w:val="en-US"/>
        </w:rPr>
        <w:t xml:space="preserve"> </w:t>
      </w:r>
      <w:proofErr w:type="spellStart"/>
      <w:r w:rsidR="0003419A" w:rsidRPr="00B14CFE">
        <w:rPr>
          <w:bCs/>
          <w:sz w:val="24"/>
          <w:lang w:val="en-US"/>
        </w:rPr>
        <w:t>gosudarstvennogo</w:t>
      </w:r>
      <w:proofErr w:type="spellEnd"/>
      <w:r w:rsidR="0003419A" w:rsidRPr="00B14CFE">
        <w:rPr>
          <w:bCs/>
          <w:sz w:val="24"/>
          <w:lang w:val="en-US"/>
        </w:rPr>
        <w:t xml:space="preserve"> </w:t>
      </w:r>
      <w:proofErr w:type="spellStart"/>
      <w:r w:rsidR="0003419A" w:rsidRPr="00B14CFE">
        <w:rPr>
          <w:bCs/>
          <w:sz w:val="24"/>
          <w:lang w:val="en-US"/>
        </w:rPr>
        <w:t>agrarnogo</w:t>
      </w:r>
      <w:proofErr w:type="spellEnd"/>
      <w:r w:rsidR="0003419A" w:rsidRPr="00B14CFE">
        <w:rPr>
          <w:bCs/>
          <w:sz w:val="24"/>
          <w:lang w:val="en-US"/>
        </w:rPr>
        <w:t xml:space="preserve"> </w:t>
      </w:r>
      <w:proofErr w:type="spellStart"/>
      <w:r w:rsidR="0003419A" w:rsidRPr="00B14CFE">
        <w:rPr>
          <w:bCs/>
          <w:sz w:val="24"/>
          <w:lang w:val="en-US"/>
        </w:rPr>
        <w:t>universiteta</w:t>
      </w:r>
      <w:proofErr w:type="spellEnd"/>
      <w:r w:rsidR="0003419A" w:rsidRPr="00B14CFE">
        <w:rPr>
          <w:bCs/>
          <w:sz w:val="24"/>
          <w:lang w:val="en-US"/>
        </w:rPr>
        <w:t xml:space="preserve">. </w:t>
      </w:r>
      <w:r w:rsidR="0003419A" w:rsidRPr="0003419A">
        <w:rPr>
          <w:bCs/>
          <w:sz w:val="24"/>
          <w:lang w:val="en-US"/>
        </w:rPr>
        <w:t>2021. № 168. s. 59-78.</w:t>
      </w:r>
    </w:p>
    <w:p w14:paraId="5C92B82A" w14:textId="52F3B0F0" w:rsidR="00594818" w:rsidRDefault="00875815" w:rsidP="009448A9">
      <w:pPr>
        <w:tabs>
          <w:tab w:val="left" w:pos="851"/>
        </w:tabs>
        <w:ind w:firstLine="567"/>
        <w:jc w:val="both"/>
        <w:rPr>
          <w:bCs/>
          <w:sz w:val="24"/>
          <w:lang w:val="en-US"/>
        </w:rPr>
      </w:pPr>
      <w:r w:rsidRPr="00875815">
        <w:rPr>
          <w:bCs/>
          <w:sz w:val="24"/>
          <w:lang w:val="en-US"/>
        </w:rPr>
        <w:t>8</w:t>
      </w:r>
      <w:r w:rsidR="0003419A" w:rsidRPr="0033099A">
        <w:rPr>
          <w:bCs/>
          <w:sz w:val="24"/>
          <w:lang w:val="en-US"/>
        </w:rPr>
        <w:t xml:space="preserve">. </w:t>
      </w:r>
      <w:proofErr w:type="spellStart"/>
      <w:r w:rsidR="0003419A" w:rsidRPr="00C90E4E">
        <w:rPr>
          <w:bCs/>
          <w:sz w:val="24"/>
          <w:lang w:val="en-US"/>
        </w:rPr>
        <w:t>Halanskij</w:t>
      </w:r>
      <w:proofErr w:type="spellEnd"/>
      <w:r w:rsidR="0003419A" w:rsidRPr="00C90E4E">
        <w:rPr>
          <w:bCs/>
          <w:sz w:val="24"/>
          <w:lang w:val="en-US"/>
        </w:rPr>
        <w:t xml:space="preserve"> V. M. </w:t>
      </w:r>
      <w:proofErr w:type="spellStart"/>
      <w:r w:rsidR="0003419A" w:rsidRPr="00C90E4E">
        <w:rPr>
          <w:bCs/>
          <w:sz w:val="24"/>
          <w:lang w:val="en-US"/>
        </w:rPr>
        <w:t>Sel'skohozjajstvennye</w:t>
      </w:r>
      <w:proofErr w:type="spellEnd"/>
      <w:r w:rsidR="0003419A" w:rsidRPr="00C90E4E">
        <w:rPr>
          <w:bCs/>
          <w:sz w:val="24"/>
          <w:lang w:val="en-US"/>
        </w:rPr>
        <w:t xml:space="preserve"> </w:t>
      </w:r>
      <w:proofErr w:type="spellStart"/>
      <w:r w:rsidR="0003419A" w:rsidRPr="00C90E4E">
        <w:rPr>
          <w:bCs/>
          <w:sz w:val="24"/>
          <w:lang w:val="en-US"/>
        </w:rPr>
        <w:t>mashiny</w:t>
      </w:r>
      <w:proofErr w:type="spellEnd"/>
      <w:r w:rsidR="0003419A" w:rsidRPr="00C90E4E">
        <w:rPr>
          <w:bCs/>
          <w:sz w:val="24"/>
          <w:lang w:val="en-US"/>
        </w:rPr>
        <w:t xml:space="preserve"> : </w:t>
      </w:r>
      <w:proofErr w:type="spellStart"/>
      <w:r w:rsidR="0003419A" w:rsidRPr="00C90E4E">
        <w:rPr>
          <w:bCs/>
          <w:sz w:val="24"/>
          <w:lang w:val="en-US"/>
        </w:rPr>
        <w:t>uchebnik</w:t>
      </w:r>
      <w:proofErr w:type="spellEnd"/>
      <w:r w:rsidR="0003419A" w:rsidRPr="00C90E4E">
        <w:rPr>
          <w:bCs/>
          <w:sz w:val="24"/>
          <w:lang w:val="en-US"/>
        </w:rPr>
        <w:t xml:space="preserve"> [</w:t>
      </w:r>
      <w:proofErr w:type="spellStart"/>
      <w:r w:rsidR="0003419A" w:rsidRPr="00C90E4E">
        <w:rPr>
          <w:bCs/>
          <w:sz w:val="24"/>
          <w:lang w:val="en-US"/>
        </w:rPr>
        <w:t>Tekst</w:t>
      </w:r>
      <w:proofErr w:type="spellEnd"/>
      <w:r w:rsidR="0003419A" w:rsidRPr="00C90E4E">
        <w:rPr>
          <w:bCs/>
          <w:sz w:val="24"/>
          <w:lang w:val="en-US"/>
        </w:rPr>
        <w:t xml:space="preserve">] / V. M. </w:t>
      </w:r>
      <w:proofErr w:type="spellStart"/>
      <w:r w:rsidR="0003419A" w:rsidRPr="00C90E4E">
        <w:rPr>
          <w:bCs/>
          <w:sz w:val="24"/>
          <w:lang w:val="en-US"/>
        </w:rPr>
        <w:t>Halanskij</w:t>
      </w:r>
      <w:proofErr w:type="spellEnd"/>
      <w:r w:rsidR="0003419A" w:rsidRPr="00C90E4E">
        <w:rPr>
          <w:bCs/>
          <w:sz w:val="24"/>
          <w:lang w:val="en-US"/>
        </w:rPr>
        <w:t xml:space="preserve">, I. V. Gorbachev – M.: </w:t>
      </w:r>
      <w:proofErr w:type="spellStart"/>
      <w:r w:rsidR="0003419A" w:rsidRPr="00C90E4E">
        <w:rPr>
          <w:bCs/>
          <w:sz w:val="24"/>
          <w:lang w:val="en-US"/>
        </w:rPr>
        <w:t>Kolos</w:t>
      </w:r>
      <w:proofErr w:type="spellEnd"/>
      <w:r w:rsidR="0003419A" w:rsidRPr="00C90E4E">
        <w:rPr>
          <w:bCs/>
          <w:sz w:val="24"/>
          <w:lang w:val="en-US"/>
        </w:rPr>
        <w:t>, 2004 – 624 s.</w:t>
      </w:r>
    </w:p>
    <w:p w14:paraId="69D7D21C" w14:textId="17A45DBB" w:rsidR="00332DE8" w:rsidRDefault="00332DE8" w:rsidP="00875815">
      <w:pPr>
        <w:ind w:firstLine="851"/>
        <w:jc w:val="both"/>
        <w:rPr>
          <w:bCs/>
          <w:sz w:val="24"/>
          <w:lang w:val="en-US"/>
        </w:rPr>
      </w:pPr>
    </w:p>
    <w:p w14:paraId="17AC9572" w14:textId="77777777" w:rsidR="00332DE8" w:rsidRPr="00146D6D" w:rsidRDefault="00332DE8" w:rsidP="00875815">
      <w:pPr>
        <w:ind w:firstLine="851"/>
        <w:jc w:val="both"/>
        <w:rPr>
          <w:bCs/>
          <w:sz w:val="24"/>
          <w:lang w:val="en-US"/>
        </w:rPr>
      </w:pPr>
    </w:p>
    <w:sectPr w:rsidR="00332DE8" w:rsidRPr="00146D6D" w:rsidSect="00AD767D">
      <w:headerReference w:type="even" r:id="rId28"/>
      <w:headerReference w:type="default" r:id="rId29"/>
      <w:footerReference w:type="default" r:id="rId30"/>
      <w:headerReference w:type="first" r:id="rId31"/>
      <w:pgSz w:w="11906" w:h="16838"/>
      <w:pgMar w:top="1418" w:right="1418" w:bottom="1418" w:left="1418" w:header="623" w:footer="709"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499B093" w14:textId="77777777" w:rsidR="00905CDF" w:rsidRDefault="00905CDF" w:rsidP="0043757C">
      <w:r>
        <w:separator/>
      </w:r>
    </w:p>
  </w:endnote>
  <w:endnote w:type="continuationSeparator" w:id="0">
    <w:p w14:paraId="6AC286AA" w14:textId="77777777" w:rsidR="00905CDF" w:rsidRDefault="00905CDF" w:rsidP="004375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942897" w14:textId="22A4E37D" w:rsidR="00087049" w:rsidRPr="00087049" w:rsidRDefault="00087049">
    <w:pPr>
      <w:pStyle w:val="Footer"/>
      <w:rPr>
        <w:lang w:val="en-US"/>
      </w:rPr>
    </w:pPr>
    <w:hyperlink r:id="rId1" w:history="1">
      <w:r w:rsidRPr="005972CC">
        <w:rPr>
          <w:rStyle w:val="Hyperlink"/>
          <w:sz w:val="24"/>
        </w:rPr>
        <w:t>http://ej.kubagro.ru/2022/09/pdf/0</w:t>
      </w:r>
      <w:r w:rsidRPr="005972CC">
        <w:rPr>
          <w:rStyle w:val="Hyperlink"/>
          <w:sz w:val="24"/>
          <w:lang w:val="en-US"/>
        </w:rPr>
        <w:t>5</w:t>
      </w:r>
      <w:r w:rsidRPr="005972CC">
        <w:rPr>
          <w:rStyle w:val="Hyperlink"/>
          <w:sz w:val="24"/>
        </w:rPr>
        <w:t>.pdf</w:t>
      </w:r>
    </w:hyperlink>
    <w:r>
      <w:rPr>
        <w:sz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B7179D" w14:textId="77777777" w:rsidR="00905CDF" w:rsidRDefault="00905CDF" w:rsidP="0043757C">
      <w:r>
        <w:separator/>
      </w:r>
    </w:p>
  </w:footnote>
  <w:footnote w:type="continuationSeparator" w:id="0">
    <w:p w14:paraId="31601483" w14:textId="77777777" w:rsidR="00905CDF" w:rsidRDefault="00905CDF" w:rsidP="004375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298197439"/>
      <w:docPartObj>
        <w:docPartGallery w:val="Page Numbers (Top of Page)"/>
        <w:docPartUnique/>
      </w:docPartObj>
    </w:sdtPr>
    <w:sdtContent>
      <w:p w14:paraId="36AF11D1" w14:textId="67AA3C96" w:rsidR="00AD767D" w:rsidRDefault="00AD767D" w:rsidP="005972CC">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7CB5448" w14:textId="77777777" w:rsidR="00AD767D" w:rsidRDefault="00AD767D" w:rsidP="00AD767D">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165983523"/>
      <w:docPartObj>
        <w:docPartGallery w:val="Page Numbers (Top of Page)"/>
        <w:docPartUnique/>
      </w:docPartObj>
    </w:sdtPr>
    <w:sdtContent>
      <w:p w14:paraId="7204F8A8" w14:textId="7FD95B58" w:rsidR="00AD767D" w:rsidRDefault="00AD767D" w:rsidP="005972CC">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sdt>
    <w:sdtPr>
      <w:id w:val="-2116663976"/>
      <w:docPartObj>
        <w:docPartGallery w:val="Page Numbers (Top of Page)"/>
        <w:docPartUnique/>
      </w:docPartObj>
    </w:sdtPr>
    <w:sdtContent>
      <w:sdt>
        <w:sdtPr>
          <w:id w:val="-838152550"/>
          <w:docPartObj>
            <w:docPartGallery w:val="Page Numbers (Top of Page)"/>
            <w:docPartUnique/>
          </w:docPartObj>
        </w:sdtPr>
        <w:sdtContent>
          <w:sdt>
            <w:sdtPr>
              <w:rPr>
                <w:sz w:val="24"/>
              </w:rPr>
              <w:id w:val="-691225413"/>
              <w:docPartObj>
                <w:docPartGallery w:val="Page Numbers (Top of Page)"/>
                <w:docPartUnique/>
              </w:docPartObj>
            </w:sdtPr>
            <w:sdtEndPr>
              <w:rPr>
                <w:sz w:val="28"/>
              </w:rPr>
            </w:sdtEndPr>
            <w:sdtContent>
              <w:p w14:paraId="64458939" w14:textId="454F95A9" w:rsidR="00795C78" w:rsidRDefault="00AD767D" w:rsidP="00AD767D">
                <w:pPr>
                  <w:pStyle w:val="Header"/>
                  <w:tabs>
                    <w:tab w:val="center" w:pos="4536"/>
                    <w:tab w:val="right" w:pos="9072"/>
                  </w:tabs>
                  <w:ind w:right="360"/>
                </w:pPr>
                <w:proofErr w:type="spellStart"/>
                <w:r w:rsidRPr="006F103D">
                  <w:rPr>
                    <w:sz w:val="24"/>
                    <w:lang w:val="en-US"/>
                  </w:rPr>
                  <w:t>Научный</w:t>
                </w:r>
                <w:proofErr w:type="spellEnd"/>
                <w:r w:rsidRPr="006F103D">
                  <w:rPr>
                    <w:sz w:val="24"/>
                    <w:lang w:val="en-US"/>
                  </w:rPr>
                  <w:t xml:space="preserve"> </w:t>
                </w:r>
                <w:proofErr w:type="spellStart"/>
                <w:r w:rsidRPr="006F103D">
                  <w:rPr>
                    <w:sz w:val="24"/>
                    <w:lang w:val="en-US"/>
                  </w:rPr>
                  <w:t>журнал</w:t>
                </w:r>
                <w:proofErr w:type="spellEnd"/>
                <w:r w:rsidRPr="006F103D">
                  <w:rPr>
                    <w:sz w:val="24"/>
                    <w:lang w:val="en-US"/>
                  </w:rPr>
                  <w:t xml:space="preserve"> </w:t>
                </w:r>
                <w:proofErr w:type="spellStart"/>
                <w:r w:rsidRPr="006F103D">
                  <w:rPr>
                    <w:sz w:val="24"/>
                    <w:lang w:val="en-US"/>
                  </w:rPr>
                  <w:t>КубГАУ</w:t>
                </w:r>
                <w:proofErr w:type="spellEnd"/>
                <w:r w:rsidRPr="006F103D">
                  <w:rPr>
                    <w:sz w:val="24"/>
                    <w:lang w:val="en-US"/>
                  </w:rPr>
                  <w:t>, №1</w:t>
                </w:r>
                <w:r w:rsidRPr="006F103D">
                  <w:rPr>
                    <w:sz w:val="24"/>
                  </w:rPr>
                  <w:t>8</w:t>
                </w:r>
                <w:r>
                  <w:rPr>
                    <w:sz w:val="24"/>
                    <w:lang w:val="en-US"/>
                  </w:rPr>
                  <w:t>3</w:t>
                </w:r>
                <w:r w:rsidRPr="006F103D">
                  <w:rPr>
                    <w:sz w:val="24"/>
                    <w:lang w:val="en-US"/>
                  </w:rPr>
                  <w:t>(0</w:t>
                </w:r>
                <w:r>
                  <w:rPr>
                    <w:sz w:val="24"/>
                    <w:lang w:val="en-US"/>
                  </w:rPr>
                  <w:t>9</w:t>
                </w:r>
                <w:r w:rsidRPr="006F103D">
                  <w:rPr>
                    <w:sz w:val="24"/>
                    <w:lang w:val="en-US"/>
                  </w:rPr>
                  <w:t xml:space="preserve">), 2022 </w:t>
                </w:r>
                <w:proofErr w:type="spellStart"/>
                <w:r w:rsidRPr="006F103D">
                  <w:rPr>
                    <w:sz w:val="24"/>
                    <w:lang w:val="en-US"/>
                  </w:rPr>
                  <w:t>го</w:t>
                </w:r>
                <w:proofErr w:type="spellEnd"/>
                <w:r w:rsidRPr="006F103D">
                  <w:rPr>
                    <w:sz w:val="24"/>
                    <w:lang w:val="en-US"/>
                  </w:rPr>
                  <w:t>д</w:t>
                </w:r>
              </w:p>
            </w:sdtContent>
          </w:sdt>
        </w:sdtContent>
      </w:sdt>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642153083"/>
      <w:docPartObj>
        <w:docPartGallery w:val="Page Numbers (Top of Page)"/>
        <w:docPartUnique/>
      </w:docPartObj>
    </w:sdtPr>
    <w:sdtContent>
      <w:p w14:paraId="320491EF" w14:textId="5F658A66" w:rsidR="00AD767D" w:rsidRDefault="00AD767D" w:rsidP="005972CC">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sdt>
    <w:sdtPr>
      <w:id w:val="590128535"/>
      <w:docPartObj>
        <w:docPartGallery w:val="Page Numbers (Top of Page)"/>
        <w:docPartUnique/>
      </w:docPartObj>
    </w:sdtPr>
    <w:sdtContent>
      <w:sdt>
        <w:sdtPr>
          <w:id w:val="-518770868"/>
          <w:docPartObj>
            <w:docPartGallery w:val="Page Numbers (Top of Page)"/>
            <w:docPartUnique/>
          </w:docPartObj>
        </w:sdtPr>
        <w:sdtContent>
          <w:sdt>
            <w:sdtPr>
              <w:rPr>
                <w:sz w:val="24"/>
              </w:rPr>
              <w:id w:val="-1166626366"/>
              <w:docPartObj>
                <w:docPartGallery w:val="Page Numbers (Top of Page)"/>
                <w:docPartUnique/>
              </w:docPartObj>
            </w:sdtPr>
            <w:sdtEndPr>
              <w:rPr>
                <w:sz w:val="28"/>
              </w:rPr>
            </w:sdtEndPr>
            <w:sdtContent>
              <w:p w14:paraId="3B9F6731" w14:textId="48D1A760" w:rsidR="00AD767D" w:rsidRDefault="00AD767D" w:rsidP="00AD767D">
                <w:pPr>
                  <w:pStyle w:val="Header"/>
                  <w:tabs>
                    <w:tab w:val="center" w:pos="4536"/>
                    <w:tab w:val="right" w:pos="9072"/>
                  </w:tabs>
                  <w:ind w:right="360"/>
                </w:pPr>
                <w:proofErr w:type="spellStart"/>
                <w:r w:rsidRPr="006F103D">
                  <w:rPr>
                    <w:sz w:val="24"/>
                    <w:lang w:val="en-US"/>
                  </w:rPr>
                  <w:t>Научный</w:t>
                </w:r>
                <w:proofErr w:type="spellEnd"/>
                <w:r w:rsidRPr="006F103D">
                  <w:rPr>
                    <w:sz w:val="24"/>
                    <w:lang w:val="en-US"/>
                  </w:rPr>
                  <w:t xml:space="preserve"> </w:t>
                </w:r>
                <w:proofErr w:type="spellStart"/>
                <w:r w:rsidRPr="006F103D">
                  <w:rPr>
                    <w:sz w:val="24"/>
                    <w:lang w:val="en-US"/>
                  </w:rPr>
                  <w:t>журнал</w:t>
                </w:r>
                <w:proofErr w:type="spellEnd"/>
                <w:r w:rsidRPr="006F103D">
                  <w:rPr>
                    <w:sz w:val="24"/>
                    <w:lang w:val="en-US"/>
                  </w:rPr>
                  <w:t xml:space="preserve"> </w:t>
                </w:r>
                <w:proofErr w:type="spellStart"/>
                <w:r w:rsidRPr="006F103D">
                  <w:rPr>
                    <w:sz w:val="24"/>
                    <w:lang w:val="en-US"/>
                  </w:rPr>
                  <w:t>КубГАУ</w:t>
                </w:r>
                <w:proofErr w:type="spellEnd"/>
                <w:r w:rsidRPr="006F103D">
                  <w:rPr>
                    <w:sz w:val="24"/>
                    <w:lang w:val="en-US"/>
                  </w:rPr>
                  <w:t>, №1</w:t>
                </w:r>
                <w:r w:rsidRPr="006F103D">
                  <w:rPr>
                    <w:sz w:val="24"/>
                  </w:rPr>
                  <w:t>8</w:t>
                </w:r>
                <w:r>
                  <w:rPr>
                    <w:sz w:val="24"/>
                    <w:lang w:val="en-US"/>
                  </w:rPr>
                  <w:t>3</w:t>
                </w:r>
                <w:r w:rsidRPr="006F103D">
                  <w:rPr>
                    <w:sz w:val="24"/>
                    <w:lang w:val="en-US"/>
                  </w:rPr>
                  <w:t>(0</w:t>
                </w:r>
                <w:r>
                  <w:rPr>
                    <w:sz w:val="24"/>
                    <w:lang w:val="en-US"/>
                  </w:rPr>
                  <w:t>9</w:t>
                </w:r>
                <w:r w:rsidRPr="006F103D">
                  <w:rPr>
                    <w:sz w:val="24"/>
                    <w:lang w:val="en-US"/>
                  </w:rPr>
                  <w:t xml:space="preserve">), 2022 </w:t>
                </w:r>
                <w:proofErr w:type="spellStart"/>
                <w:r w:rsidRPr="006F103D">
                  <w:rPr>
                    <w:sz w:val="24"/>
                    <w:lang w:val="en-US"/>
                  </w:rPr>
                  <w:t>год</w:t>
                </w:r>
                <w:proofErr w:type="spellEnd"/>
              </w:p>
            </w:sdtContent>
          </w:sdt>
        </w:sdtContent>
      </w:sdt>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CE47B63"/>
    <w:multiLevelType w:val="hybridMultilevel"/>
    <w:tmpl w:val="E2DCB6FA"/>
    <w:lvl w:ilvl="0" w:tplc="97728CE0">
      <w:start w:val="1"/>
      <w:numFmt w:val="decimal"/>
      <w:lvlText w:val="%1."/>
      <w:lvlJc w:val="left"/>
      <w:pPr>
        <w:ind w:left="1376" w:hanging="525"/>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 w15:restartNumberingAfterBreak="0">
    <w:nsid w:val="30B24AF5"/>
    <w:multiLevelType w:val="hybridMultilevel"/>
    <w:tmpl w:val="B04E0F90"/>
    <w:lvl w:ilvl="0" w:tplc="09C2BBE4">
      <w:start w:val="1"/>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8"/>
  <w:proofState w:spelling="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7370D"/>
    <w:rsid w:val="0000531B"/>
    <w:rsid w:val="000054C7"/>
    <w:rsid w:val="000225E2"/>
    <w:rsid w:val="00024117"/>
    <w:rsid w:val="00031957"/>
    <w:rsid w:val="0003419A"/>
    <w:rsid w:val="00036D63"/>
    <w:rsid w:val="00064A12"/>
    <w:rsid w:val="0007370D"/>
    <w:rsid w:val="00087049"/>
    <w:rsid w:val="000D3BDC"/>
    <w:rsid w:val="000E0BEF"/>
    <w:rsid w:val="0011538A"/>
    <w:rsid w:val="00142731"/>
    <w:rsid w:val="00146D6D"/>
    <w:rsid w:val="00171A43"/>
    <w:rsid w:val="00182483"/>
    <w:rsid w:val="001E051C"/>
    <w:rsid w:val="00252692"/>
    <w:rsid w:val="002C3CB9"/>
    <w:rsid w:val="002C53DB"/>
    <w:rsid w:val="002D1FBA"/>
    <w:rsid w:val="002D6AF1"/>
    <w:rsid w:val="002E3623"/>
    <w:rsid w:val="00332DE8"/>
    <w:rsid w:val="00413D5F"/>
    <w:rsid w:val="0043757C"/>
    <w:rsid w:val="004468EF"/>
    <w:rsid w:val="0044697A"/>
    <w:rsid w:val="00460FEF"/>
    <w:rsid w:val="004908CA"/>
    <w:rsid w:val="004D6137"/>
    <w:rsid w:val="004E7759"/>
    <w:rsid w:val="005603C0"/>
    <w:rsid w:val="0056653D"/>
    <w:rsid w:val="00585C53"/>
    <w:rsid w:val="00594818"/>
    <w:rsid w:val="005B046F"/>
    <w:rsid w:val="005C2AB4"/>
    <w:rsid w:val="005F6DCC"/>
    <w:rsid w:val="00680004"/>
    <w:rsid w:val="006A0A7C"/>
    <w:rsid w:val="00730D5B"/>
    <w:rsid w:val="00731DBF"/>
    <w:rsid w:val="007448A8"/>
    <w:rsid w:val="00760A3D"/>
    <w:rsid w:val="00775EA7"/>
    <w:rsid w:val="007972A9"/>
    <w:rsid w:val="007E6983"/>
    <w:rsid w:val="008310CC"/>
    <w:rsid w:val="0083546E"/>
    <w:rsid w:val="00875815"/>
    <w:rsid w:val="008B6904"/>
    <w:rsid w:val="00902F6F"/>
    <w:rsid w:val="00905CDF"/>
    <w:rsid w:val="00910F3F"/>
    <w:rsid w:val="00923EB6"/>
    <w:rsid w:val="009448A9"/>
    <w:rsid w:val="00970A54"/>
    <w:rsid w:val="009E521B"/>
    <w:rsid w:val="00A50D33"/>
    <w:rsid w:val="00A71E89"/>
    <w:rsid w:val="00A751AB"/>
    <w:rsid w:val="00A841D4"/>
    <w:rsid w:val="00AB0F65"/>
    <w:rsid w:val="00AD767D"/>
    <w:rsid w:val="00AD7F9A"/>
    <w:rsid w:val="00B30B2A"/>
    <w:rsid w:val="00B32857"/>
    <w:rsid w:val="00B630DD"/>
    <w:rsid w:val="00B7277C"/>
    <w:rsid w:val="00B73119"/>
    <w:rsid w:val="00B7688F"/>
    <w:rsid w:val="00BB75C9"/>
    <w:rsid w:val="00BD79A3"/>
    <w:rsid w:val="00BE20A1"/>
    <w:rsid w:val="00C73D7D"/>
    <w:rsid w:val="00CB3594"/>
    <w:rsid w:val="00CB6308"/>
    <w:rsid w:val="00CD417C"/>
    <w:rsid w:val="00CF7634"/>
    <w:rsid w:val="00D13E53"/>
    <w:rsid w:val="00D21929"/>
    <w:rsid w:val="00D35DA7"/>
    <w:rsid w:val="00D67E1A"/>
    <w:rsid w:val="00D71F2D"/>
    <w:rsid w:val="00DD36AE"/>
    <w:rsid w:val="00E04154"/>
    <w:rsid w:val="00E25E12"/>
    <w:rsid w:val="00E62D1B"/>
    <w:rsid w:val="00E97205"/>
    <w:rsid w:val="00EA7CDE"/>
    <w:rsid w:val="00ED1B7B"/>
    <w:rsid w:val="00EE29EC"/>
    <w:rsid w:val="00F00365"/>
    <w:rsid w:val="00F07630"/>
    <w:rsid w:val="00F404C5"/>
    <w:rsid w:val="00FA2240"/>
    <w:rsid w:val="00FC53C1"/>
    <w:rsid w:val="00FD2DB9"/>
    <w:rsid w:val="00FF13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C9C44C"/>
  <w15:docId w15:val="{336B7D06-853E-AD43-BE69-1376CF3548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419A"/>
    <w:pPr>
      <w:spacing w:after="0" w:line="240" w:lineRule="auto"/>
    </w:pPr>
    <w:rPr>
      <w:rFonts w:ascii="Times New Roman" w:eastAsia="Times New Roman" w:hAnsi="Times New Roman" w:cs="Times New Roman"/>
      <w:sz w:val="28"/>
      <w:szCs w:val="24"/>
      <w:lang w:eastAsia="ru-RU"/>
    </w:rPr>
  </w:style>
  <w:style w:type="paragraph" w:styleId="Heading2">
    <w:name w:val="heading 2"/>
    <w:aliases w:val="1.1 Заголовок"/>
    <w:basedOn w:val="Normal"/>
    <w:next w:val="Normal"/>
    <w:link w:val="Heading2Char"/>
    <w:uiPriority w:val="9"/>
    <w:unhideWhenUsed/>
    <w:rsid w:val="0003419A"/>
    <w:pPr>
      <w:keepNext/>
      <w:keepLines/>
      <w:spacing w:line="360" w:lineRule="auto"/>
      <w:contextualSpacing/>
      <w:jc w:val="center"/>
      <w:outlineLvl w:val="1"/>
    </w:pPr>
    <w:rPr>
      <w:b/>
      <w:bCs/>
      <w:szCs w:val="2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1.1 Заголовок Char"/>
    <w:basedOn w:val="DefaultParagraphFont"/>
    <w:link w:val="Heading2"/>
    <w:uiPriority w:val="9"/>
    <w:rsid w:val="0003419A"/>
    <w:rPr>
      <w:rFonts w:ascii="Times New Roman" w:eastAsia="Times New Roman" w:hAnsi="Times New Roman" w:cs="Times New Roman"/>
      <w:b/>
      <w:bCs/>
      <w:sz w:val="28"/>
      <w:szCs w:val="26"/>
    </w:rPr>
  </w:style>
  <w:style w:type="character" w:styleId="Hyperlink">
    <w:name w:val="Hyperlink"/>
    <w:uiPriority w:val="99"/>
    <w:unhideWhenUsed/>
    <w:rsid w:val="0003419A"/>
    <w:rPr>
      <w:color w:val="0000FF"/>
      <w:u w:val="single"/>
    </w:rPr>
  </w:style>
  <w:style w:type="paragraph" w:styleId="Header">
    <w:name w:val="header"/>
    <w:basedOn w:val="Normal"/>
    <w:link w:val="HeaderChar"/>
    <w:uiPriority w:val="99"/>
    <w:unhideWhenUsed/>
    <w:rsid w:val="0003419A"/>
    <w:pPr>
      <w:tabs>
        <w:tab w:val="center" w:pos="4677"/>
        <w:tab w:val="right" w:pos="9355"/>
      </w:tabs>
    </w:pPr>
  </w:style>
  <w:style w:type="character" w:customStyle="1" w:styleId="HeaderChar">
    <w:name w:val="Header Char"/>
    <w:basedOn w:val="DefaultParagraphFont"/>
    <w:link w:val="Header"/>
    <w:uiPriority w:val="99"/>
    <w:rsid w:val="0003419A"/>
    <w:rPr>
      <w:rFonts w:ascii="Times New Roman" w:eastAsia="Times New Roman" w:hAnsi="Times New Roman" w:cs="Times New Roman"/>
      <w:sz w:val="28"/>
      <w:szCs w:val="24"/>
      <w:lang w:eastAsia="ru-RU"/>
    </w:rPr>
  </w:style>
  <w:style w:type="paragraph" w:styleId="ListParagraph">
    <w:name w:val="List Paragraph"/>
    <w:basedOn w:val="Normal"/>
    <w:uiPriority w:val="34"/>
    <w:qFormat/>
    <w:rsid w:val="0003419A"/>
    <w:pPr>
      <w:spacing w:after="200" w:line="276" w:lineRule="auto"/>
      <w:ind w:left="720"/>
      <w:contextualSpacing/>
    </w:pPr>
    <w:rPr>
      <w:rFonts w:ascii="Calibri" w:hAnsi="Calibri"/>
      <w:sz w:val="22"/>
      <w:szCs w:val="22"/>
    </w:rPr>
  </w:style>
  <w:style w:type="paragraph" w:customStyle="1" w:styleId="a">
    <w:name w:val="рисунок"/>
    <w:basedOn w:val="Normal"/>
    <w:link w:val="a0"/>
    <w:qFormat/>
    <w:rsid w:val="0003419A"/>
    <w:pPr>
      <w:spacing w:line="360" w:lineRule="auto"/>
      <w:contextualSpacing/>
      <w:jc w:val="center"/>
    </w:pPr>
    <w:rPr>
      <w:rFonts w:eastAsia="Calibri"/>
      <w:szCs w:val="22"/>
      <w:lang w:eastAsia="en-US"/>
    </w:rPr>
  </w:style>
  <w:style w:type="character" w:customStyle="1" w:styleId="a0">
    <w:name w:val="рисунок Знак"/>
    <w:link w:val="a"/>
    <w:rsid w:val="0003419A"/>
    <w:rPr>
      <w:rFonts w:ascii="Times New Roman" w:eastAsia="Calibri" w:hAnsi="Times New Roman" w:cs="Times New Roman"/>
      <w:sz w:val="28"/>
    </w:rPr>
  </w:style>
  <w:style w:type="paragraph" w:customStyle="1" w:styleId="a1">
    <w:name w:val="Основной"/>
    <w:basedOn w:val="Normal"/>
    <w:link w:val="a2"/>
    <w:qFormat/>
    <w:rsid w:val="0003419A"/>
    <w:pPr>
      <w:spacing w:line="360" w:lineRule="auto"/>
      <w:ind w:firstLine="851"/>
      <w:contextualSpacing/>
      <w:jc w:val="both"/>
    </w:pPr>
    <w:rPr>
      <w:szCs w:val="20"/>
      <w:lang w:eastAsia="en-US"/>
    </w:rPr>
  </w:style>
  <w:style w:type="character" w:customStyle="1" w:styleId="a2">
    <w:name w:val="Основной Знак"/>
    <w:link w:val="a1"/>
    <w:rsid w:val="0003419A"/>
    <w:rPr>
      <w:rFonts w:ascii="Times New Roman" w:eastAsia="Times New Roman" w:hAnsi="Times New Roman" w:cs="Times New Roman"/>
      <w:sz w:val="28"/>
      <w:szCs w:val="20"/>
    </w:rPr>
  </w:style>
  <w:style w:type="paragraph" w:customStyle="1" w:styleId="2">
    <w:name w:val="2"/>
    <w:basedOn w:val="Heading2"/>
    <w:next w:val="Normal"/>
    <w:link w:val="20"/>
    <w:autoRedefine/>
    <w:qFormat/>
    <w:rsid w:val="0003419A"/>
    <w:pPr>
      <w:ind w:firstLine="851"/>
      <w:jc w:val="both"/>
      <w:outlineLvl w:val="9"/>
    </w:pPr>
  </w:style>
  <w:style w:type="character" w:customStyle="1" w:styleId="20">
    <w:name w:val="2 Знак"/>
    <w:link w:val="2"/>
    <w:rsid w:val="0003419A"/>
    <w:rPr>
      <w:rFonts w:ascii="Times New Roman" w:eastAsia="Times New Roman" w:hAnsi="Times New Roman" w:cs="Times New Roman"/>
      <w:b/>
      <w:bCs/>
      <w:sz w:val="28"/>
      <w:szCs w:val="26"/>
    </w:rPr>
  </w:style>
  <w:style w:type="paragraph" w:styleId="Footer">
    <w:name w:val="footer"/>
    <w:basedOn w:val="Normal"/>
    <w:link w:val="FooterChar"/>
    <w:uiPriority w:val="99"/>
    <w:unhideWhenUsed/>
    <w:rsid w:val="0043757C"/>
    <w:pPr>
      <w:tabs>
        <w:tab w:val="center" w:pos="4677"/>
        <w:tab w:val="right" w:pos="9355"/>
      </w:tabs>
    </w:pPr>
  </w:style>
  <w:style w:type="character" w:customStyle="1" w:styleId="FooterChar">
    <w:name w:val="Footer Char"/>
    <w:basedOn w:val="DefaultParagraphFont"/>
    <w:link w:val="Footer"/>
    <w:uiPriority w:val="99"/>
    <w:rsid w:val="0043757C"/>
    <w:rPr>
      <w:rFonts w:ascii="Times New Roman" w:eastAsia="Times New Roman" w:hAnsi="Times New Roman" w:cs="Times New Roman"/>
      <w:sz w:val="28"/>
      <w:szCs w:val="24"/>
      <w:lang w:eastAsia="ru-RU"/>
    </w:rPr>
  </w:style>
  <w:style w:type="character" w:customStyle="1" w:styleId="UnresolvedMention1">
    <w:name w:val="Unresolved Mention1"/>
    <w:basedOn w:val="DefaultParagraphFont"/>
    <w:uiPriority w:val="99"/>
    <w:semiHidden/>
    <w:unhideWhenUsed/>
    <w:rsid w:val="00E04154"/>
    <w:rPr>
      <w:color w:val="605E5C"/>
      <w:shd w:val="clear" w:color="auto" w:fill="E1DFDD"/>
    </w:rPr>
  </w:style>
  <w:style w:type="character" w:styleId="UnresolvedMention">
    <w:name w:val="Unresolved Mention"/>
    <w:basedOn w:val="DefaultParagraphFont"/>
    <w:uiPriority w:val="99"/>
    <w:semiHidden/>
    <w:unhideWhenUsed/>
    <w:rsid w:val="00BB75C9"/>
    <w:rPr>
      <w:color w:val="605E5C"/>
      <w:shd w:val="clear" w:color="auto" w:fill="E1DFDD"/>
    </w:rPr>
  </w:style>
  <w:style w:type="character" w:styleId="PageNumber">
    <w:name w:val="page number"/>
    <w:basedOn w:val="DefaultParagraphFont"/>
    <w:uiPriority w:val="99"/>
    <w:semiHidden/>
    <w:unhideWhenUsed/>
    <w:rsid w:val="00AD76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vladimir.rusnak1488@gmail.com" TargetMode="External"/><Relationship Id="rId18" Type="http://schemas.openxmlformats.org/officeDocument/2006/relationships/image" Target="media/image3.png"/><Relationship Id="rId26"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image" Target="media/image6.jpeg"/><Relationship Id="rId7" Type="http://schemas.openxmlformats.org/officeDocument/2006/relationships/hyperlink" Target="mailto:azamat089@gmail.com" TargetMode="External"/><Relationship Id="rId12" Type="http://schemas.openxmlformats.org/officeDocument/2006/relationships/hyperlink" Target="mailto:staninvlad0@gmail.com" TargetMode="Externa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jpeg"/><Relationship Id="rId20" Type="http://schemas.openxmlformats.org/officeDocument/2006/relationships/image" Target="media/image5.jpeg"/><Relationship Id="rId29"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staninvlad0@gmail.com" TargetMode="External"/><Relationship Id="rId24" Type="http://schemas.openxmlformats.org/officeDocument/2006/relationships/image" Target="media/image9.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dx.doi.org/10.21515/1990-4665-183-005"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hyperlink" Target="mailto:konovalov.v.i@mail.ru" TargetMode="External"/><Relationship Id="rId19" Type="http://schemas.openxmlformats.org/officeDocument/2006/relationships/image" Target="media/image4.jpeg"/><Relationship Id="rId31"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yperlink" Target="mailto:konovalov.v.i@mail.ru" TargetMode="External"/><Relationship Id="rId14" Type="http://schemas.openxmlformats.org/officeDocument/2006/relationships/hyperlink" Target="mailto:vladimir.rusnak1488@gmail.com" TargetMode="External"/><Relationship Id="rId22" Type="http://schemas.openxmlformats.org/officeDocument/2006/relationships/image" Target="media/image7.png"/><Relationship Id="rId27" Type="http://schemas.openxmlformats.org/officeDocument/2006/relationships/image" Target="media/image12.jpeg"/><Relationship Id="rId30" Type="http://schemas.openxmlformats.org/officeDocument/2006/relationships/footer" Target="footer1.xml"/><Relationship Id="rId8" Type="http://schemas.openxmlformats.org/officeDocument/2006/relationships/hyperlink" Target="mailto:azamat089@gmail.com"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9/pdf/05.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136</TotalTime>
  <Pages>14</Pages>
  <Words>3236</Words>
  <Characters>18446</Characters>
  <Application>Microsoft Office Word</Application>
  <DocSecurity>0</DocSecurity>
  <Lines>153</Lines>
  <Paragraphs>43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21639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Владимир Руснак</dc:creator>
  <cp:keywords/>
  <dc:description/>
  <cp:lastModifiedBy>Microsoft Office User</cp:lastModifiedBy>
  <cp:revision>98</cp:revision>
  <cp:lastPrinted>2022-10-03T14:09:00Z</cp:lastPrinted>
  <dcterms:created xsi:type="dcterms:W3CDTF">2022-09-30T11:04:00Z</dcterms:created>
  <dcterms:modified xsi:type="dcterms:W3CDTF">2022-11-15T17:43:00Z</dcterms:modified>
</cp:coreProperties>
</file>