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A0" w:firstRow="1" w:lastRow="0" w:firstColumn="1" w:lastColumn="0" w:noHBand="0" w:noVBand="0"/>
      </w:tblPr>
      <w:tblGrid>
        <w:gridCol w:w="4643"/>
        <w:gridCol w:w="4643"/>
      </w:tblGrid>
      <w:tr w:rsidR="00B560FA" w:rsidRPr="007E1B42" w:rsidTr="002A7531">
        <w:trPr>
          <w:trHeight w:val="1831"/>
        </w:trPr>
        <w:tc>
          <w:tcPr>
            <w:tcW w:w="2500" w:type="pct"/>
          </w:tcPr>
          <w:p w:rsidR="00B560FA" w:rsidRPr="00B57AA1" w:rsidRDefault="00B560FA" w:rsidP="002A7531">
            <w:pPr>
              <w:spacing w:line="240" w:lineRule="auto"/>
              <w:ind w:firstLine="0"/>
              <w:jc w:val="left"/>
              <w:rPr>
                <w:sz w:val="20"/>
                <w:szCs w:val="20"/>
              </w:rPr>
            </w:pPr>
            <w:bookmarkStart w:id="0" w:name="_GoBack"/>
            <w:bookmarkEnd w:id="0"/>
            <w:r w:rsidRPr="00B57AA1">
              <w:rPr>
                <w:sz w:val="20"/>
                <w:szCs w:val="20"/>
              </w:rPr>
              <w:t>УДК 629.032</w:t>
            </w:r>
          </w:p>
          <w:p w:rsidR="00B560FA" w:rsidRPr="00B57AA1" w:rsidRDefault="00B560FA" w:rsidP="002A7531">
            <w:pPr>
              <w:spacing w:line="240" w:lineRule="auto"/>
              <w:ind w:firstLine="0"/>
              <w:jc w:val="left"/>
              <w:rPr>
                <w:sz w:val="20"/>
                <w:szCs w:val="20"/>
              </w:rPr>
            </w:pPr>
          </w:p>
          <w:p w:rsidR="00B560FA" w:rsidRPr="006B2C5E" w:rsidRDefault="00B57AA1" w:rsidP="002A7531">
            <w:pPr>
              <w:spacing w:line="240" w:lineRule="auto"/>
              <w:ind w:firstLine="0"/>
              <w:jc w:val="left"/>
              <w:rPr>
                <w:color w:val="000000"/>
                <w:sz w:val="20"/>
                <w:szCs w:val="20"/>
                <w:shd w:val="clear" w:color="auto" w:fill="FFFFFF"/>
              </w:rPr>
            </w:pPr>
            <w:r w:rsidRPr="00B57AA1">
              <w:rPr>
                <w:color w:val="000000"/>
                <w:sz w:val="20"/>
                <w:szCs w:val="20"/>
                <w:shd w:val="clear" w:color="auto" w:fill="FFFFFF"/>
              </w:rPr>
              <w:t>05.20.01 – Технологии и средства механизации сельского хозяйства (технические науки)</w:t>
            </w:r>
          </w:p>
          <w:p w:rsidR="00B57AA1" w:rsidRPr="006B2C5E" w:rsidRDefault="00B57AA1" w:rsidP="002A7531">
            <w:pPr>
              <w:spacing w:line="240" w:lineRule="auto"/>
              <w:ind w:firstLine="0"/>
              <w:jc w:val="left"/>
              <w:rPr>
                <w:sz w:val="20"/>
                <w:szCs w:val="20"/>
              </w:rPr>
            </w:pPr>
          </w:p>
          <w:p w:rsidR="00B560FA" w:rsidRPr="00B57AA1" w:rsidRDefault="00B560FA" w:rsidP="002A7531">
            <w:pPr>
              <w:spacing w:line="240" w:lineRule="auto"/>
              <w:ind w:firstLine="0"/>
              <w:jc w:val="left"/>
              <w:rPr>
                <w:b/>
                <w:sz w:val="20"/>
                <w:szCs w:val="20"/>
              </w:rPr>
            </w:pPr>
            <w:r w:rsidRPr="00B57AA1">
              <w:rPr>
                <w:b/>
                <w:bCs/>
                <w:sz w:val="20"/>
                <w:szCs w:val="20"/>
                <w:lang w:eastAsia="ru-RU"/>
              </w:rPr>
              <w:t>К ВОПРОСУ О РАСЧЕТНЫХ МОДЕЛЯХ КАЧЕНИЯ КОЛЕСА</w:t>
            </w:r>
          </w:p>
          <w:p w:rsidR="00B560FA" w:rsidRPr="00B57AA1" w:rsidRDefault="00B560FA" w:rsidP="002A7531">
            <w:pPr>
              <w:spacing w:line="240" w:lineRule="auto"/>
              <w:ind w:firstLine="0"/>
              <w:jc w:val="left"/>
              <w:rPr>
                <w:b/>
                <w:sz w:val="20"/>
                <w:szCs w:val="20"/>
              </w:rPr>
            </w:pPr>
          </w:p>
          <w:p w:rsidR="00B560FA" w:rsidRPr="00B57AA1" w:rsidRDefault="00B560FA" w:rsidP="002A7531">
            <w:pPr>
              <w:spacing w:line="240" w:lineRule="auto"/>
              <w:ind w:firstLine="0"/>
              <w:jc w:val="left"/>
              <w:rPr>
                <w:sz w:val="20"/>
                <w:szCs w:val="20"/>
              </w:rPr>
            </w:pPr>
            <w:r w:rsidRPr="00B57AA1">
              <w:rPr>
                <w:sz w:val="20"/>
                <w:szCs w:val="20"/>
              </w:rPr>
              <w:t>Аванесян Андрей Михайлович</w:t>
            </w:r>
          </w:p>
          <w:p w:rsidR="00B560FA" w:rsidRPr="00B57AA1" w:rsidRDefault="00B560FA" w:rsidP="002A7531">
            <w:pPr>
              <w:spacing w:line="240" w:lineRule="auto"/>
              <w:ind w:firstLine="0"/>
              <w:jc w:val="left"/>
              <w:rPr>
                <w:sz w:val="20"/>
                <w:szCs w:val="20"/>
              </w:rPr>
            </w:pPr>
            <w:r w:rsidRPr="00B57AA1">
              <w:rPr>
                <w:sz w:val="20"/>
                <w:szCs w:val="20"/>
              </w:rPr>
              <w:t>ассистент</w:t>
            </w:r>
          </w:p>
          <w:p w:rsidR="00B560FA" w:rsidRPr="00B57AA1" w:rsidRDefault="00B560FA" w:rsidP="002A7531">
            <w:pPr>
              <w:spacing w:line="240" w:lineRule="auto"/>
              <w:ind w:firstLine="0"/>
              <w:jc w:val="left"/>
              <w:rPr>
                <w:sz w:val="20"/>
                <w:szCs w:val="20"/>
              </w:rPr>
            </w:pPr>
            <w:r w:rsidRPr="00B57AA1">
              <w:rPr>
                <w:sz w:val="20"/>
                <w:szCs w:val="20"/>
              </w:rPr>
              <w:t xml:space="preserve">РИНЦ </w:t>
            </w:r>
            <w:r w:rsidRPr="00B57AA1">
              <w:rPr>
                <w:sz w:val="20"/>
                <w:szCs w:val="20"/>
                <w:lang w:val="en-US"/>
              </w:rPr>
              <w:t>SPIN</w:t>
            </w:r>
            <w:r w:rsidRPr="00B57AA1">
              <w:rPr>
                <w:sz w:val="20"/>
                <w:szCs w:val="20"/>
              </w:rPr>
              <w:t>-код = 7559-7264</w:t>
            </w:r>
          </w:p>
          <w:p w:rsidR="00B560FA" w:rsidRPr="00B57AA1" w:rsidRDefault="00B560FA" w:rsidP="002A7531">
            <w:pPr>
              <w:spacing w:line="240" w:lineRule="auto"/>
              <w:ind w:firstLine="0"/>
              <w:jc w:val="left"/>
              <w:rPr>
                <w:sz w:val="20"/>
                <w:szCs w:val="20"/>
                <w:lang w:val="en-US"/>
              </w:rPr>
            </w:pPr>
            <w:r w:rsidRPr="00B57AA1">
              <w:rPr>
                <w:sz w:val="20"/>
                <w:szCs w:val="20"/>
                <w:lang w:val="en-US"/>
              </w:rPr>
              <w:t>E-mail: Avanesyan.andrej@ yandex.ru</w:t>
            </w:r>
          </w:p>
          <w:p w:rsidR="00B560FA" w:rsidRPr="00B57AA1" w:rsidRDefault="00B560FA" w:rsidP="002A7531">
            <w:pPr>
              <w:spacing w:line="240" w:lineRule="auto"/>
              <w:ind w:firstLine="0"/>
              <w:jc w:val="left"/>
              <w:rPr>
                <w:sz w:val="20"/>
                <w:szCs w:val="20"/>
                <w:lang w:val="en-US"/>
              </w:rPr>
            </w:pPr>
          </w:p>
          <w:p w:rsidR="00B560FA" w:rsidRPr="00B57AA1" w:rsidRDefault="00B560FA" w:rsidP="002A7531">
            <w:pPr>
              <w:spacing w:line="240" w:lineRule="auto"/>
              <w:ind w:firstLine="0"/>
              <w:jc w:val="left"/>
              <w:rPr>
                <w:sz w:val="20"/>
                <w:szCs w:val="20"/>
              </w:rPr>
            </w:pPr>
            <w:r w:rsidRPr="00B57AA1">
              <w:rPr>
                <w:sz w:val="20"/>
                <w:szCs w:val="20"/>
              </w:rPr>
              <w:t>Оберемок Виктор Алексеевич</w:t>
            </w:r>
          </w:p>
          <w:p w:rsidR="00B560FA" w:rsidRPr="00B57AA1" w:rsidRDefault="00B560FA" w:rsidP="002A7531">
            <w:pPr>
              <w:spacing w:line="240" w:lineRule="auto"/>
              <w:ind w:firstLine="0"/>
              <w:jc w:val="left"/>
              <w:rPr>
                <w:sz w:val="20"/>
                <w:szCs w:val="20"/>
              </w:rPr>
            </w:pPr>
            <w:r w:rsidRPr="00B57AA1">
              <w:rPr>
                <w:sz w:val="20"/>
                <w:szCs w:val="20"/>
              </w:rPr>
              <w:t>к.т.н., доцент</w:t>
            </w:r>
          </w:p>
          <w:p w:rsidR="00B560FA" w:rsidRPr="00B57AA1" w:rsidRDefault="00B560FA" w:rsidP="002A7531">
            <w:pPr>
              <w:spacing w:line="240" w:lineRule="auto"/>
              <w:ind w:firstLine="0"/>
              <w:jc w:val="left"/>
              <w:rPr>
                <w:sz w:val="20"/>
                <w:szCs w:val="20"/>
                <w:lang w:val="en-US"/>
              </w:rPr>
            </w:pPr>
            <w:r w:rsidRPr="00B57AA1">
              <w:rPr>
                <w:sz w:val="20"/>
                <w:szCs w:val="20"/>
              </w:rPr>
              <w:t>РИНЦ</w:t>
            </w:r>
            <w:r w:rsidRPr="00B57AA1">
              <w:rPr>
                <w:sz w:val="20"/>
                <w:szCs w:val="20"/>
                <w:lang w:val="en-US"/>
              </w:rPr>
              <w:t xml:space="preserve"> SPIN-</w:t>
            </w:r>
            <w:r w:rsidRPr="00B57AA1">
              <w:rPr>
                <w:sz w:val="20"/>
                <w:szCs w:val="20"/>
              </w:rPr>
              <w:t>код</w:t>
            </w:r>
            <w:r w:rsidRPr="00B57AA1">
              <w:rPr>
                <w:sz w:val="20"/>
                <w:szCs w:val="20"/>
                <w:lang w:val="en-US"/>
              </w:rPr>
              <w:t xml:space="preserve"> = 6469-6072</w:t>
            </w:r>
          </w:p>
          <w:p w:rsidR="00B560FA" w:rsidRPr="00B57AA1" w:rsidRDefault="00B560FA" w:rsidP="002A7531">
            <w:pPr>
              <w:spacing w:line="240" w:lineRule="auto"/>
              <w:ind w:firstLine="0"/>
              <w:jc w:val="left"/>
              <w:rPr>
                <w:sz w:val="20"/>
                <w:szCs w:val="20"/>
                <w:lang w:val="en-US"/>
              </w:rPr>
            </w:pPr>
            <w:r w:rsidRPr="00B57AA1">
              <w:rPr>
                <w:sz w:val="20"/>
                <w:szCs w:val="20"/>
                <w:lang w:val="en-US"/>
              </w:rPr>
              <w:t>E-mail: Oberemok56@yandex.ru</w:t>
            </w:r>
          </w:p>
          <w:p w:rsidR="00B560FA" w:rsidRPr="00B57AA1" w:rsidRDefault="00B560FA" w:rsidP="002A7531">
            <w:pPr>
              <w:spacing w:line="240" w:lineRule="auto"/>
              <w:ind w:firstLine="0"/>
              <w:jc w:val="left"/>
              <w:rPr>
                <w:sz w:val="20"/>
                <w:szCs w:val="20"/>
                <w:lang w:val="en-US"/>
              </w:rPr>
            </w:pPr>
          </w:p>
          <w:p w:rsidR="00B560FA" w:rsidRPr="00B57AA1" w:rsidRDefault="00B560FA" w:rsidP="002A7531">
            <w:pPr>
              <w:spacing w:line="240" w:lineRule="auto"/>
              <w:ind w:firstLine="0"/>
              <w:jc w:val="left"/>
              <w:rPr>
                <w:sz w:val="20"/>
                <w:szCs w:val="20"/>
              </w:rPr>
            </w:pPr>
            <w:r w:rsidRPr="00B57AA1">
              <w:rPr>
                <w:sz w:val="20"/>
                <w:szCs w:val="20"/>
              </w:rPr>
              <w:t>Сергеев Николай Викторович</w:t>
            </w:r>
          </w:p>
          <w:p w:rsidR="00B560FA" w:rsidRPr="00B57AA1" w:rsidRDefault="00B560FA" w:rsidP="002A7531">
            <w:pPr>
              <w:spacing w:line="240" w:lineRule="auto"/>
              <w:ind w:firstLine="0"/>
              <w:jc w:val="left"/>
              <w:rPr>
                <w:sz w:val="20"/>
                <w:szCs w:val="20"/>
              </w:rPr>
            </w:pPr>
            <w:r w:rsidRPr="00B57AA1">
              <w:rPr>
                <w:sz w:val="20"/>
                <w:szCs w:val="20"/>
              </w:rPr>
              <w:t>К.т.н., доцент</w:t>
            </w:r>
          </w:p>
          <w:p w:rsidR="00B560FA" w:rsidRPr="00B57AA1" w:rsidRDefault="00B560FA" w:rsidP="002A7531">
            <w:pPr>
              <w:spacing w:line="240" w:lineRule="auto"/>
              <w:ind w:firstLine="0"/>
              <w:jc w:val="left"/>
              <w:rPr>
                <w:sz w:val="20"/>
                <w:szCs w:val="20"/>
                <w:lang w:val="en-US"/>
              </w:rPr>
            </w:pPr>
            <w:r w:rsidRPr="00B57AA1">
              <w:rPr>
                <w:sz w:val="20"/>
                <w:szCs w:val="20"/>
              </w:rPr>
              <w:t>РИНЦ</w:t>
            </w:r>
            <w:r w:rsidRPr="00B57AA1">
              <w:rPr>
                <w:sz w:val="20"/>
                <w:szCs w:val="20"/>
                <w:lang w:val="en-US"/>
              </w:rPr>
              <w:t xml:space="preserve"> SPIN–</w:t>
            </w:r>
            <w:r w:rsidRPr="00B57AA1">
              <w:rPr>
                <w:sz w:val="20"/>
                <w:szCs w:val="20"/>
              </w:rPr>
              <w:t>код</w:t>
            </w:r>
            <w:r w:rsidRPr="00B57AA1">
              <w:rPr>
                <w:sz w:val="20"/>
                <w:szCs w:val="20"/>
                <w:lang w:val="en-US"/>
              </w:rPr>
              <w:t>= 2368-1380</w:t>
            </w:r>
          </w:p>
          <w:p w:rsidR="00B560FA" w:rsidRPr="00B57AA1" w:rsidRDefault="00B560FA" w:rsidP="002A7531">
            <w:pPr>
              <w:spacing w:line="240" w:lineRule="auto"/>
              <w:ind w:firstLine="0"/>
              <w:jc w:val="left"/>
              <w:rPr>
                <w:sz w:val="20"/>
                <w:szCs w:val="20"/>
                <w:lang w:val="en-US"/>
              </w:rPr>
            </w:pPr>
            <w:r w:rsidRPr="00B57AA1">
              <w:rPr>
                <w:sz w:val="20"/>
                <w:szCs w:val="20"/>
                <w:lang w:val="en-US"/>
              </w:rPr>
              <w:t>E-mail: sergeev-n.v@mail.ru</w:t>
            </w:r>
          </w:p>
          <w:p w:rsidR="00B560FA" w:rsidRDefault="00B560FA" w:rsidP="002A7531">
            <w:pPr>
              <w:spacing w:line="240" w:lineRule="auto"/>
              <w:ind w:firstLine="0"/>
              <w:jc w:val="left"/>
              <w:rPr>
                <w:i/>
                <w:iCs/>
                <w:sz w:val="20"/>
                <w:szCs w:val="20"/>
              </w:rPr>
            </w:pPr>
            <w:r w:rsidRPr="00B57AA1">
              <w:rPr>
                <w:i/>
                <w:iCs/>
                <w:sz w:val="20"/>
                <w:szCs w:val="20"/>
              </w:rPr>
              <w:t xml:space="preserve">Азово-Черноморский инженерный институт фил. ФГБОУ </w:t>
            </w:r>
            <w:proofErr w:type="gramStart"/>
            <w:r w:rsidRPr="00B57AA1">
              <w:rPr>
                <w:i/>
                <w:iCs/>
                <w:sz w:val="20"/>
                <w:szCs w:val="20"/>
              </w:rPr>
              <w:t>ВО</w:t>
            </w:r>
            <w:proofErr w:type="gramEnd"/>
            <w:r w:rsidRPr="00B57AA1">
              <w:rPr>
                <w:i/>
                <w:iCs/>
                <w:sz w:val="20"/>
                <w:szCs w:val="20"/>
              </w:rPr>
              <w:t xml:space="preserve"> «Донской государственный аграрный университет» г. Зерноград Ростовской области, Россия</w:t>
            </w:r>
          </w:p>
          <w:p w:rsidR="00CA6D09" w:rsidRDefault="00CA6D09" w:rsidP="002A7531">
            <w:pPr>
              <w:spacing w:line="240" w:lineRule="auto"/>
              <w:ind w:firstLine="0"/>
              <w:jc w:val="left"/>
              <w:rPr>
                <w:i/>
                <w:iCs/>
                <w:sz w:val="20"/>
                <w:szCs w:val="20"/>
              </w:rPr>
            </w:pPr>
          </w:p>
          <w:p w:rsidR="00CA6D09" w:rsidRPr="00CA6D09" w:rsidRDefault="00CA6D09" w:rsidP="00CA6D09">
            <w:pPr>
              <w:spacing w:line="240" w:lineRule="auto"/>
              <w:ind w:firstLine="0"/>
              <w:jc w:val="left"/>
              <w:rPr>
                <w:iCs/>
                <w:sz w:val="20"/>
                <w:szCs w:val="20"/>
              </w:rPr>
            </w:pPr>
            <w:r w:rsidRPr="00CA6D09">
              <w:rPr>
                <w:iCs/>
                <w:sz w:val="20"/>
                <w:szCs w:val="20"/>
              </w:rPr>
              <w:t>Меликов Иззет Мелукович</w:t>
            </w:r>
          </w:p>
          <w:p w:rsidR="00CA6D09" w:rsidRPr="00CA6D09" w:rsidRDefault="00CA6D09" w:rsidP="00CA6D09">
            <w:pPr>
              <w:spacing w:line="240" w:lineRule="auto"/>
              <w:ind w:firstLine="0"/>
              <w:jc w:val="left"/>
              <w:rPr>
                <w:iCs/>
                <w:sz w:val="20"/>
                <w:szCs w:val="20"/>
              </w:rPr>
            </w:pPr>
            <w:r w:rsidRPr="00CA6D09">
              <w:rPr>
                <w:iCs/>
                <w:sz w:val="20"/>
                <w:szCs w:val="20"/>
              </w:rPr>
              <w:t>канд. техн. наук, доцент</w:t>
            </w:r>
          </w:p>
          <w:p w:rsidR="00CA6D09" w:rsidRPr="007E1B42" w:rsidRDefault="00CA6D09" w:rsidP="00CA6D09">
            <w:pPr>
              <w:spacing w:line="240" w:lineRule="auto"/>
              <w:ind w:firstLine="0"/>
              <w:jc w:val="left"/>
              <w:rPr>
                <w:iCs/>
                <w:sz w:val="20"/>
                <w:szCs w:val="20"/>
                <w:lang w:val="en-US"/>
              </w:rPr>
            </w:pPr>
            <w:r w:rsidRPr="00CA6D09">
              <w:rPr>
                <w:iCs/>
                <w:sz w:val="20"/>
                <w:szCs w:val="20"/>
              </w:rPr>
              <w:t>РИНЦ</w:t>
            </w:r>
            <w:r w:rsidRPr="007E1B42">
              <w:rPr>
                <w:iCs/>
                <w:sz w:val="20"/>
                <w:szCs w:val="20"/>
                <w:lang w:val="en-US"/>
              </w:rPr>
              <w:t xml:space="preserve"> SPIN-</w:t>
            </w:r>
            <w:r w:rsidRPr="00CA6D09">
              <w:rPr>
                <w:iCs/>
                <w:sz w:val="20"/>
                <w:szCs w:val="20"/>
              </w:rPr>
              <w:t>код</w:t>
            </w:r>
            <w:r w:rsidRPr="007E1B42">
              <w:rPr>
                <w:iCs/>
                <w:sz w:val="20"/>
                <w:szCs w:val="20"/>
                <w:lang w:val="en-US"/>
              </w:rPr>
              <w:t>=3194-9952</w:t>
            </w:r>
          </w:p>
          <w:p w:rsidR="00CA6D09" w:rsidRPr="007E1B42" w:rsidRDefault="00CA6D09" w:rsidP="00CA6D09">
            <w:pPr>
              <w:spacing w:line="240" w:lineRule="auto"/>
              <w:ind w:firstLine="0"/>
              <w:jc w:val="left"/>
              <w:rPr>
                <w:iCs/>
                <w:sz w:val="20"/>
                <w:szCs w:val="20"/>
                <w:lang w:val="en-US"/>
              </w:rPr>
            </w:pPr>
            <w:r w:rsidRPr="007E1B42">
              <w:rPr>
                <w:iCs/>
                <w:sz w:val="20"/>
                <w:szCs w:val="20"/>
                <w:lang w:val="en-US"/>
              </w:rPr>
              <w:t>E-mail: izmelikov@yandex.ru</w:t>
            </w:r>
          </w:p>
          <w:p w:rsidR="00CA6D09" w:rsidRPr="00CA6D09" w:rsidRDefault="00CA6D09" w:rsidP="00CA6D09">
            <w:pPr>
              <w:spacing w:line="240" w:lineRule="auto"/>
              <w:ind w:firstLine="0"/>
              <w:jc w:val="left"/>
              <w:rPr>
                <w:i/>
                <w:iCs/>
                <w:sz w:val="20"/>
                <w:szCs w:val="20"/>
              </w:rPr>
            </w:pPr>
            <w:r w:rsidRPr="00CA6D09">
              <w:rPr>
                <w:i/>
                <w:iCs/>
                <w:sz w:val="20"/>
                <w:szCs w:val="20"/>
              </w:rPr>
              <w:t xml:space="preserve">ФГБОУ </w:t>
            </w:r>
            <w:proofErr w:type="gramStart"/>
            <w:r w:rsidRPr="00CA6D09">
              <w:rPr>
                <w:i/>
                <w:iCs/>
                <w:sz w:val="20"/>
                <w:szCs w:val="20"/>
              </w:rPr>
              <w:t>ВО</w:t>
            </w:r>
            <w:proofErr w:type="gramEnd"/>
            <w:r w:rsidRPr="00CA6D09">
              <w:rPr>
                <w:i/>
                <w:iCs/>
                <w:sz w:val="20"/>
                <w:szCs w:val="20"/>
              </w:rPr>
              <w:t xml:space="preserve"> «Дагестанский государственный а</w:t>
            </w:r>
            <w:r w:rsidRPr="00CA6D09">
              <w:rPr>
                <w:i/>
                <w:iCs/>
                <w:sz w:val="20"/>
                <w:szCs w:val="20"/>
              </w:rPr>
              <w:t>г</w:t>
            </w:r>
            <w:r w:rsidR="00634BF4">
              <w:rPr>
                <w:i/>
                <w:iCs/>
                <w:sz w:val="20"/>
                <w:szCs w:val="20"/>
              </w:rPr>
              <w:t>р</w:t>
            </w:r>
            <w:r w:rsidRPr="00CA6D09">
              <w:rPr>
                <w:i/>
                <w:iCs/>
                <w:sz w:val="20"/>
                <w:szCs w:val="20"/>
              </w:rPr>
              <w:t>арный университет</w:t>
            </w:r>
            <w:r w:rsidR="00634BF4">
              <w:rPr>
                <w:i/>
                <w:iCs/>
                <w:sz w:val="20"/>
                <w:szCs w:val="20"/>
              </w:rPr>
              <w:t xml:space="preserve"> имени М.М. Джамбулатова</w:t>
            </w:r>
            <w:r w:rsidRPr="00CA6D09">
              <w:rPr>
                <w:i/>
                <w:iCs/>
                <w:sz w:val="20"/>
                <w:szCs w:val="20"/>
              </w:rPr>
              <w:t>», г. Махачкала, Республика Дагестан, Россия</w:t>
            </w:r>
          </w:p>
          <w:p w:rsidR="00B560FA" w:rsidRPr="00B57AA1" w:rsidRDefault="00B560FA" w:rsidP="002A7531">
            <w:pPr>
              <w:spacing w:line="240" w:lineRule="auto"/>
              <w:jc w:val="left"/>
              <w:rPr>
                <w:i/>
                <w:iCs/>
                <w:sz w:val="20"/>
                <w:szCs w:val="20"/>
              </w:rPr>
            </w:pPr>
          </w:p>
          <w:p w:rsidR="00B560FA" w:rsidRPr="006B2C5E" w:rsidRDefault="00B560FA" w:rsidP="002A7531">
            <w:pPr>
              <w:spacing w:line="240" w:lineRule="auto"/>
              <w:ind w:firstLine="0"/>
              <w:jc w:val="left"/>
              <w:rPr>
                <w:sz w:val="20"/>
                <w:szCs w:val="20"/>
                <w:lang w:eastAsia="ru-RU"/>
              </w:rPr>
            </w:pPr>
            <w:r w:rsidRPr="00B57AA1">
              <w:rPr>
                <w:sz w:val="20"/>
                <w:szCs w:val="20"/>
                <w:lang w:eastAsia="ru-RU"/>
              </w:rPr>
              <w:t>Моделирование режимов силового нагружения эластичного колеса требует изучения закономе</w:t>
            </w:r>
            <w:r w:rsidRPr="00B57AA1">
              <w:rPr>
                <w:sz w:val="20"/>
                <w:szCs w:val="20"/>
                <w:lang w:eastAsia="ru-RU"/>
              </w:rPr>
              <w:t>р</w:t>
            </w:r>
            <w:r w:rsidRPr="00B57AA1">
              <w:rPr>
                <w:sz w:val="20"/>
                <w:szCs w:val="20"/>
                <w:lang w:eastAsia="ru-RU"/>
              </w:rPr>
              <w:t>ностей деформирования пневматической шины. Известны работы, в которых проведены такие и</w:t>
            </w:r>
            <w:r w:rsidRPr="00B57AA1">
              <w:rPr>
                <w:sz w:val="20"/>
                <w:szCs w:val="20"/>
                <w:lang w:eastAsia="ru-RU"/>
              </w:rPr>
              <w:t>с</w:t>
            </w:r>
            <w:r w:rsidRPr="00B57AA1">
              <w:rPr>
                <w:sz w:val="20"/>
                <w:szCs w:val="20"/>
                <w:lang w:eastAsia="ru-RU"/>
              </w:rPr>
              <w:t>следования. Однако они распространяются в о</w:t>
            </w:r>
            <w:r w:rsidRPr="00B57AA1">
              <w:rPr>
                <w:sz w:val="20"/>
                <w:szCs w:val="20"/>
                <w:lang w:eastAsia="ru-RU"/>
              </w:rPr>
              <w:t>с</w:t>
            </w:r>
            <w:r w:rsidRPr="00B57AA1">
              <w:rPr>
                <w:sz w:val="20"/>
                <w:szCs w:val="20"/>
                <w:lang w:eastAsia="ru-RU"/>
              </w:rPr>
              <w:t>новном на автомобильные шины с высоким давл</w:t>
            </w:r>
            <w:r w:rsidRPr="00B57AA1">
              <w:rPr>
                <w:sz w:val="20"/>
                <w:szCs w:val="20"/>
                <w:lang w:eastAsia="ru-RU"/>
              </w:rPr>
              <w:t>е</w:t>
            </w:r>
            <w:r w:rsidRPr="00B57AA1">
              <w:rPr>
                <w:sz w:val="20"/>
                <w:szCs w:val="20"/>
                <w:lang w:eastAsia="ru-RU"/>
              </w:rPr>
              <w:t>нием воздуха в них. Для крупногабаритных шин низкого давления, которыми и оснащают сельск</w:t>
            </w:r>
            <w:r w:rsidRPr="00B57AA1">
              <w:rPr>
                <w:sz w:val="20"/>
                <w:szCs w:val="20"/>
                <w:lang w:eastAsia="ru-RU"/>
              </w:rPr>
              <w:t>о</w:t>
            </w:r>
            <w:r w:rsidRPr="00B57AA1">
              <w:rPr>
                <w:sz w:val="20"/>
                <w:szCs w:val="20"/>
                <w:lang w:eastAsia="ru-RU"/>
              </w:rPr>
              <w:t>хозяйственные тракторы, зерноуборочные комба</w:t>
            </w:r>
            <w:r w:rsidRPr="00B57AA1">
              <w:rPr>
                <w:sz w:val="20"/>
                <w:szCs w:val="20"/>
                <w:lang w:eastAsia="ru-RU"/>
              </w:rPr>
              <w:t>й</w:t>
            </w:r>
            <w:r w:rsidRPr="00B57AA1">
              <w:rPr>
                <w:sz w:val="20"/>
                <w:szCs w:val="20"/>
                <w:lang w:eastAsia="ru-RU"/>
              </w:rPr>
              <w:t>ны и другую мобильную сельскохозяйственную технику (МСТ), подобных работ практически нет. Различны и режимы качения автомобильных и сельскохозяйственных шин. Для первых характе</w:t>
            </w:r>
            <w:r w:rsidRPr="00B57AA1">
              <w:rPr>
                <w:sz w:val="20"/>
                <w:szCs w:val="20"/>
                <w:lang w:eastAsia="ru-RU"/>
              </w:rPr>
              <w:t>р</w:t>
            </w:r>
            <w:r w:rsidRPr="00B57AA1">
              <w:rPr>
                <w:sz w:val="20"/>
                <w:szCs w:val="20"/>
                <w:lang w:eastAsia="ru-RU"/>
              </w:rPr>
              <w:t>ны высокие скорости движения и относительно малые силы тяги, для вторых – наоборот, низкие скорости движения и значительные тяговые ус</w:t>
            </w:r>
            <w:r w:rsidRPr="00B57AA1">
              <w:rPr>
                <w:sz w:val="20"/>
                <w:szCs w:val="20"/>
                <w:lang w:eastAsia="ru-RU"/>
              </w:rPr>
              <w:t>и</w:t>
            </w:r>
            <w:r w:rsidRPr="00B57AA1">
              <w:rPr>
                <w:sz w:val="20"/>
                <w:szCs w:val="20"/>
                <w:lang w:eastAsia="ru-RU"/>
              </w:rPr>
              <w:t>лия. Мы провели исследования деформирования оболочки ряда крупногабаритных шин МСТ 30,5R32 модели Ф-81, 33R32 модели Ф-147 и 16,9R30. Под общей деформацией оболочки шины подразумевалось перемещение относительно обода произвольно взятой по экватору беговой дорожки точки, расположенной на внутреннем слое каркаса. Испытания шин проведены на специальной м</w:t>
            </w:r>
            <w:r w:rsidRPr="00B57AA1">
              <w:rPr>
                <w:sz w:val="20"/>
                <w:szCs w:val="20"/>
                <w:lang w:eastAsia="ru-RU"/>
              </w:rPr>
              <w:t>о</w:t>
            </w:r>
            <w:r w:rsidRPr="00B57AA1">
              <w:rPr>
                <w:sz w:val="20"/>
                <w:szCs w:val="20"/>
                <w:lang w:eastAsia="ru-RU"/>
              </w:rPr>
              <w:t xml:space="preserve">бильной установке «шинный тестер». Внутреннее </w:t>
            </w:r>
            <w:r w:rsidRPr="00B57AA1">
              <w:rPr>
                <w:sz w:val="20"/>
                <w:szCs w:val="20"/>
                <w:lang w:eastAsia="ru-RU"/>
              </w:rPr>
              <w:lastRenderedPageBreak/>
              <w:t>давление воздуха в шинах и условия их нагруж</w:t>
            </w:r>
            <w:r w:rsidRPr="00B57AA1">
              <w:rPr>
                <w:sz w:val="20"/>
                <w:szCs w:val="20"/>
                <w:lang w:eastAsia="ru-RU"/>
              </w:rPr>
              <w:t>е</w:t>
            </w:r>
            <w:r w:rsidRPr="00B57AA1">
              <w:rPr>
                <w:sz w:val="20"/>
                <w:szCs w:val="20"/>
                <w:lang w:eastAsia="ru-RU"/>
              </w:rPr>
              <w:t xml:space="preserve">ния соответствовали </w:t>
            </w:r>
            <w:proofErr w:type="gramStart"/>
            <w:r w:rsidRPr="00B57AA1">
              <w:rPr>
                <w:sz w:val="20"/>
                <w:szCs w:val="20"/>
                <w:lang w:eastAsia="ru-RU"/>
              </w:rPr>
              <w:t>штатным</w:t>
            </w:r>
            <w:proofErr w:type="gramEnd"/>
            <w:r w:rsidRPr="00B57AA1">
              <w:rPr>
                <w:sz w:val="20"/>
                <w:szCs w:val="20"/>
                <w:lang w:eastAsia="ru-RU"/>
              </w:rPr>
              <w:t xml:space="preserve"> для МСТ, которая и комплектуется этими шинами. Тип опорного осн</w:t>
            </w:r>
            <w:r w:rsidRPr="00B57AA1">
              <w:rPr>
                <w:sz w:val="20"/>
                <w:szCs w:val="20"/>
                <w:lang w:eastAsia="ru-RU"/>
              </w:rPr>
              <w:t>о</w:t>
            </w:r>
            <w:r w:rsidRPr="00B57AA1">
              <w:rPr>
                <w:sz w:val="20"/>
                <w:szCs w:val="20"/>
                <w:lang w:eastAsia="ru-RU"/>
              </w:rPr>
              <w:t>вания – бетон и агрофоны – стерня зерновых и п</w:t>
            </w:r>
            <w:r w:rsidRPr="00B57AA1">
              <w:rPr>
                <w:sz w:val="20"/>
                <w:szCs w:val="20"/>
                <w:lang w:eastAsia="ru-RU"/>
              </w:rPr>
              <w:t>о</w:t>
            </w:r>
            <w:r w:rsidRPr="00B57AA1">
              <w:rPr>
                <w:sz w:val="20"/>
                <w:szCs w:val="20"/>
                <w:lang w:eastAsia="ru-RU"/>
              </w:rPr>
              <w:t>ле, подготовленное под посев. По результатам и</w:t>
            </w:r>
            <w:r w:rsidRPr="00B57AA1">
              <w:rPr>
                <w:sz w:val="20"/>
                <w:szCs w:val="20"/>
                <w:lang w:eastAsia="ru-RU"/>
              </w:rPr>
              <w:t>с</w:t>
            </w:r>
            <w:r w:rsidRPr="00B57AA1">
              <w:rPr>
                <w:sz w:val="20"/>
                <w:szCs w:val="20"/>
                <w:lang w:eastAsia="ru-RU"/>
              </w:rPr>
              <w:t xml:space="preserve">пытаний установлены значения коэффициентов </w:t>
            </w:r>
            <w:proofErr w:type="gramStart"/>
            <w:r w:rsidRPr="00B57AA1">
              <w:rPr>
                <w:i/>
                <w:iCs/>
                <w:sz w:val="20"/>
                <w:szCs w:val="20"/>
                <w:lang w:eastAsia="ru-RU"/>
              </w:rPr>
              <w:t>к</w:t>
            </w:r>
            <w:proofErr w:type="gramEnd"/>
            <w:r w:rsidRPr="00B57AA1">
              <w:rPr>
                <w:i/>
                <w:iCs/>
                <w:sz w:val="20"/>
                <w:szCs w:val="20"/>
                <w:vertAlign w:val="subscript"/>
                <w:lang w:eastAsia="ru-RU"/>
              </w:rPr>
              <w:t>λ</w:t>
            </w:r>
            <w:r w:rsidRPr="00B57AA1">
              <w:rPr>
                <w:sz w:val="20"/>
                <w:szCs w:val="20"/>
                <w:lang w:eastAsia="ru-RU"/>
              </w:rPr>
              <w:t xml:space="preserve"> и </w:t>
            </w:r>
            <w:r w:rsidRPr="00B57AA1">
              <w:rPr>
                <w:i/>
                <w:iCs/>
                <w:sz w:val="20"/>
                <w:szCs w:val="20"/>
                <w:lang w:eastAsia="ru-RU"/>
              </w:rPr>
              <w:t>к</w:t>
            </w:r>
            <w:r w:rsidRPr="00B57AA1">
              <w:rPr>
                <w:i/>
                <w:iCs/>
                <w:sz w:val="20"/>
                <w:szCs w:val="20"/>
                <w:vertAlign w:val="subscript"/>
                <w:lang w:eastAsia="ru-RU"/>
              </w:rPr>
              <w:t>L</w:t>
            </w:r>
            <w:r w:rsidRPr="00B57AA1">
              <w:rPr>
                <w:sz w:val="20"/>
                <w:szCs w:val="20"/>
                <w:lang w:eastAsia="ru-RU"/>
              </w:rPr>
              <w:t xml:space="preserve">, а также показателей </w:t>
            </w:r>
            <w:r w:rsidRPr="00B57AA1">
              <w:rPr>
                <w:i/>
                <w:iCs/>
                <w:sz w:val="20"/>
                <w:szCs w:val="20"/>
                <w:lang w:eastAsia="ru-RU"/>
              </w:rPr>
              <w:t>Lтк</w:t>
            </w:r>
            <w:r w:rsidRPr="00B57AA1">
              <w:rPr>
                <w:i/>
                <w:iCs/>
                <w:sz w:val="20"/>
                <w:szCs w:val="20"/>
                <w:vertAlign w:val="superscript"/>
                <w:lang w:eastAsia="ru-RU"/>
              </w:rPr>
              <w:t>f</w:t>
            </w:r>
            <w:r w:rsidRPr="00B57AA1">
              <w:rPr>
                <w:sz w:val="20"/>
                <w:szCs w:val="20"/>
                <w:lang w:eastAsia="ru-RU"/>
              </w:rPr>
              <w:t xml:space="preserve">, </w:t>
            </w:r>
            <w:r w:rsidRPr="00B57AA1">
              <w:rPr>
                <w:i/>
                <w:iCs/>
                <w:sz w:val="20"/>
                <w:szCs w:val="20"/>
                <w:lang w:eastAsia="ru-RU"/>
              </w:rPr>
              <w:t>Lтк</w:t>
            </w:r>
            <w:r w:rsidRPr="00B57AA1">
              <w:rPr>
                <w:i/>
                <w:iCs/>
                <w:sz w:val="20"/>
                <w:szCs w:val="20"/>
                <w:vertAlign w:val="superscript"/>
                <w:lang w:eastAsia="ru-RU"/>
              </w:rPr>
              <w:t>0</w:t>
            </w:r>
            <w:r w:rsidRPr="00B57AA1">
              <w:rPr>
                <w:sz w:val="20"/>
                <w:szCs w:val="20"/>
                <w:lang w:eastAsia="ru-RU"/>
              </w:rPr>
              <w:t xml:space="preserve">, </w:t>
            </w:r>
            <w:r w:rsidRPr="00B57AA1">
              <w:rPr>
                <w:i/>
                <w:iCs/>
                <w:sz w:val="20"/>
                <w:szCs w:val="20"/>
                <w:lang w:val="en-US" w:eastAsia="ru-RU"/>
              </w:rPr>
              <w:t>a</w:t>
            </w:r>
            <w:r w:rsidRPr="00B57AA1">
              <w:rPr>
                <w:i/>
                <w:iCs/>
                <w:sz w:val="20"/>
                <w:szCs w:val="20"/>
                <w:vertAlign w:val="subscript"/>
                <w:lang w:val="en-US" w:eastAsia="ru-RU"/>
              </w:rPr>
              <w:t>f</w:t>
            </w:r>
            <w:r w:rsidRPr="00B57AA1">
              <w:rPr>
                <w:sz w:val="20"/>
                <w:szCs w:val="20"/>
                <w:lang w:eastAsia="ru-RU"/>
              </w:rPr>
              <w:t xml:space="preserve">, </w:t>
            </w:r>
            <w:r w:rsidRPr="00B57AA1">
              <w:rPr>
                <w:i/>
                <w:iCs/>
                <w:sz w:val="20"/>
                <w:szCs w:val="20"/>
                <w:lang w:val="en-US" w:eastAsia="ru-RU"/>
              </w:rPr>
              <w:t>a</w:t>
            </w:r>
            <w:r w:rsidRPr="00B57AA1">
              <w:rPr>
                <w:i/>
                <w:iCs/>
                <w:sz w:val="20"/>
                <w:szCs w:val="20"/>
                <w:vertAlign w:val="subscript"/>
                <w:lang w:eastAsia="ru-RU"/>
              </w:rPr>
              <w:t>0</w:t>
            </w:r>
            <w:r w:rsidRPr="00B57AA1">
              <w:rPr>
                <w:sz w:val="20"/>
                <w:szCs w:val="20"/>
                <w:lang w:eastAsia="ru-RU"/>
              </w:rPr>
              <w:t xml:space="preserve"> необх</w:t>
            </w:r>
            <w:r w:rsidRPr="00B57AA1">
              <w:rPr>
                <w:sz w:val="20"/>
                <w:szCs w:val="20"/>
                <w:lang w:eastAsia="ru-RU"/>
              </w:rPr>
              <w:t>о</w:t>
            </w:r>
            <w:r w:rsidRPr="00B57AA1">
              <w:rPr>
                <w:sz w:val="20"/>
                <w:szCs w:val="20"/>
                <w:lang w:eastAsia="ru-RU"/>
              </w:rPr>
              <w:t>димых для получения рассмотренных моделей к</w:t>
            </w:r>
            <w:r w:rsidRPr="00B57AA1">
              <w:rPr>
                <w:sz w:val="20"/>
                <w:szCs w:val="20"/>
                <w:lang w:eastAsia="ru-RU"/>
              </w:rPr>
              <w:t>а</w:t>
            </w:r>
            <w:r w:rsidRPr="00B57AA1">
              <w:rPr>
                <w:sz w:val="20"/>
                <w:szCs w:val="20"/>
                <w:lang w:eastAsia="ru-RU"/>
              </w:rPr>
              <w:t>чения колеса. По предлагаемой методике подобные зависимости и сопутствующие им коэффициенты и показатели могут быть также получены для нейтрального и тормозного режимов силового нагружения (качения) колеса. Заметим, что вел</w:t>
            </w:r>
            <w:r w:rsidRPr="00B57AA1">
              <w:rPr>
                <w:sz w:val="20"/>
                <w:szCs w:val="20"/>
                <w:lang w:eastAsia="ru-RU"/>
              </w:rPr>
              <w:t>и</w:t>
            </w:r>
            <w:r w:rsidRPr="00B57AA1">
              <w:rPr>
                <w:sz w:val="20"/>
                <w:szCs w:val="20"/>
                <w:lang w:eastAsia="ru-RU"/>
              </w:rPr>
              <w:t xml:space="preserve">чина коэффициентов </w:t>
            </w:r>
            <w:proofErr w:type="gramStart"/>
            <w:r w:rsidRPr="00B57AA1">
              <w:rPr>
                <w:i/>
                <w:iCs/>
                <w:sz w:val="20"/>
                <w:szCs w:val="20"/>
                <w:lang w:eastAsia="ru-RU"/>
              </w:rPr>
              <w:t>к</w:t>
            </w:r>
            <w:proofErr w:type="gramEnd"/>
            <w:r w:rsidRPr="00B57AA1">
              <w:rPr>
                <w:i/>
                <w:iCs/>
                <w:sz w:val="20"/>
                <w:szCs w:val="20"/>
                <w:vertAlign w:val="subscript"/>
                <w:lang w:eastAsia="ru-RU"/>
              </w:rPr>
              <w:t>λ</w:t>
            </w:r>
            <w:r w:rsidRPr="00B57AA1">
              <w:rPr>
                <w:sz w:val="20"/>
                <w:szCs w:val="20"/>
                <w:lang w:eastAsia="ru-RU"/>
              </w:rPr>
              <w:t xml:space="preserve"> и </w:t>
            </w:r>
            <w:r w:rsidRPr="00B57AA1">
              <w:rPr>
                <w:i/>
                <w:iCs/>
                <w:sz w:val="20"/>
                <w:szCs w:val="20"/>
                <w:lang w:eastAsia="ru-RU"/>
              </w:rPr>
              <w:t>к</w:t>
            </w:r>
            <w:r w:rsidRPr="00B57AA1">
              <w:rPr>
                <w:i/>
                <w:iCs/>
                <w:sz w:val="20"/>
                <w:szCs w:val="20"/>
                <w:vertAlign w:val="subscript"/>
                <w:lang w:eastAsia="ru-RU"/>
              </w:rPr>
              <w:t>L</w:t>
            </w:r>
            <w:r w:rsidRPr="00B57AA1">
              <w:rPr>
                <w:sz w:val="20"/>
                <w:szCs w:val="20"/>
                <w:lang w:eastAsia="ru-RU"/>
              </w:rPr>
              <w:t xml:space="preserve"> и </w:t>
            </w:r>
            <w:proofErr w:type="gramStart"/>
            <w:r w:rsidRPr="00B57AA1">
              <w:rPr>
                <w:sz w:val="20"/>
                <w:szCs w:val="20"/>
                <w:lang w:eastAsia="ru-RU"/>
              </w:rPr>
              <w:t>показателей</w:t>
            </w:r>
            <w:proofErr w:type="gramEnd"/>
            <w:r w:rsidR="00634BF4">
              <w:rPr>
                <w:sz w:val="20"/>
                <w:szCs w:val="20"/>
                <w:lang w:eastAsia="ru-RU"/>
              </w:rPr>
              <w:t xml:space="preserve"> </w:t>
            </w:r>
            <w:r w:rsidRPr="00B57AA1">
              <w:rPr>
                <w:i/>
                <w:iCs/>
                <w:sz w:val="20"/>
                <w:szCs w:val="20"/>
                <w:lang w:eastAsia="ru-RU"/>
              </w:rPr>
              <w:t>Lтк</w:t>
            </w:r>
            <w:r w:rsidRPr="00B57AA1">
              <w:rPr>
                <w:i/>
                <w:iCs/>
                <w:sz w:val="20"/>
                <w:szCs w:val="20"/>
                <w:vertAlign w:val="superscript"/>
                <w:lang w:eastAsia="ru-RU"/>
              </w:rPr>
              <w:t>f</w:t>
            </w:r>
            <w:r w:rsidRPr="00B57AA1">
              <w:rPr>
                <w:sz w:val="20"/>
                <w:szCs w:val="20"/>
                <w:lang w:eastAsia="ru-RU"/>
              </w:rPr>
              <w:t xml:space="preserve">, </w:t>
            </w:r>
            <w:r w:rsidRPr="00B57AA1">
              <w:rPr>
                <w:i/>
                <w:iCs/>
                <w:sz w:val="20"/>
                <w:szCs w:val="20"/>
                <w:lang w:eastAsia="ru-RU"/>
              </w:rPr>
              <w:t>Lтк</w:t>
            </w:r>
            <w:r w:rsidRPr="00B57AA1">
              <w:rPr>
                <w:i/>
                <w:iCs/>
                <w:sz w:val="20"/>
                <w:szCs w:val="20"/>
                <w:vertAlign w:val="superscript"/>
                <w:lang w:eastAsia="ru-RU"/>
              </w:rPr>
              <w:t>0</w:t>
            </w:r>
            <w:r w:rsidRPr="00B57AA1">
              <w:rPr>
                <w:sz w:val="20"/>
                <w:szCs w:val="20"/>
                <w:lang w:eastAsia="ru-RU"/>
              </w:rPr>
              <w:t xml:space="preserve"> по существу отражает совершенство ко</w:t>
            </w:r>
            <w:r w:rsidRPr="00B57AA1">
              <w:rPr>
                <w:sz w:val="20"/>
                <w:szCs w:val="20"/>
                <w:lang w:eastAsia="ru-RU"/>
              </w:rPr>
              <w:t>н</w:t>
            </w:r>
            <w:r w:rsidRPr="00B57AA1">
              <w:rPr>
                <w:sz w:val="20"/>
                <w:szCs w:val="20"/>
                <w:lang w:eastAsia="ru-RU"/>
              </w:rPr>
              <w:t>струкции пневматической шины</w:t>
            </w:r>
          </w:p>
          <w:p w:rsidR="00D75675" w:rsidRPr="006B2C5E" w:rsidRDefault="00D75675" w:rsidP="002A7531">
            <w:pPr>
              <w:spacing w:line="240" w:lineRule="auto"/>
              <w:ind w:firstLine="0"/>
              <w:jc w:val="left"/>
              <w:rPr>
                <w:sz w:val="20"/>
                <w:szCs w:val="20"/>
                <w:lang w:eastAsia="ru-RU"/>
              </w:rPr>
            </w:pPr>
          </w:p>
          <w:p w:rsidR="00B560FA" w:rsidRDefault="002A7531" w:rsidP="002A7531">
            <w:pPr>
              <w:spacing w:line="240" w:lineRule="auto"/>
              <w:ind w:firstLine="0"/>
              <w:jc w:val="left"/>
              <w:rPr>
                <w:caps/>
                <w:sz w:val="20"/>
                <w:szCs w:val="20"/>
                <w:lang w:eastAsia="ru-RU"/>
              </w:rPr>
            </w:pPr>
            <w:r w:rsidRPr="002A7531">
              <w:rPr>
                <w:sz w:val="20"/>
                <w:szCs w:val="20"/>
                <w:lang w:eastAsia="ru-RU"/>
              </w:rPr>
              <w:t>Ключевые слова:</w:t>
            </w:r>
            <w:r w:rsidR="00B560FA" w:rsidRPr="00B57AA1">
              <w:rPr>
                <w:caps/>
                <w:sz w:val="20"/>
                <w:szCs w:val="20"/>
                <w:lang w:eastAsia="ru-RU"/>
              </w:rPr>
              <w:t xml:space="preserve"> эластичное колесо, свободный режим</w:t>
            </w:r>
            <w:r w:rsidRPr="002A7531">
              <w:rPr>
                <w:caps/>
                <w:sz w:val="20"/>
                <w:szCs w:val="20"/>
                <w:lang w:eastAsia="ru-RU"/>
              </w:rPr>
              <w:t>,</w:t>
            </w:r>
            <w:r w:rsidR="00B560FA" w:rsidRPr="00B57AA1">
              <w:rPr>
                <w:caps/>
                <w:sz w:val="20"/>
                <w:szCs w:val="20"/>
                <w:lang w:eastAsia="ru-RU"/>
              </w:rPr>
              <w:t xml:space="preserve"> ведомый режим, ведущий режим, плечо сопротивления качению, сила тяги, буксование</w:t>
            </w:r>
          </w:p>
          <w:p w:rsidR="002A7531" w:rsidRDefault="002A7531" w:rsidP="002A7531">
            <w:pPr>
              <w:spacing w:line="240" w:lineRule="auto"/>
              <w:ind w:firstLine="0"/>
              <w:jc w:val="left"/>
              <w:rPr>
                <w:caps/>
                <w:color w:val="7F7F7F"/>
                <w:sz w:val="20"/>
                <w:szCs w:val="20"/>
                <w:lang w:eastAsia="ru-RU"/>
              </w:rPr>
            </w:pPr>
          </w:p>
          <w:p w:rsidR="002A7531" w:rsidRPr="009135DA" w:rsidRDefault="009135DA" w:rsidP="002A7531">
            <w:pPr>
              <w:spacing w:line="240" w:lineRule="auto"/>
              <w:ind w:firstLine="0"/>
              <w:jc w:val="left"/>
              <w:rPr>
                <w:caps/>
                <w:color w:val="7F7F7F"/>
                <w:sz w:val="20"/>
                <w:szCs w:val="20"/>
                <w:lang w:val="en-US" w:eastAsia="ru-RU"/>
              </w:rPr>
            </w:pPr>
            <w:r w:rsidRPr="005F46E4">
              <w:rPr>
                <w:sz w:val="20"/>
                <w:szCs w:val="20"/>
                <w:lang w:val="en-US"/>
              </w:rPr>
              <w:t xml:space="preserve">DOI: </w:t>
            </w:r>
            <w:hyperlink r:id="rId8" w:history="1">
              <w:r w:rsidRPr="00A01CD4">
                <w:rPr>
                  <w:rStyle w:val="af3"/>
                  <w:sz w:val="20"/>
                  <w:szCs w:val="20"/>
                  <w:lang w:val="en-US"/>
                </w:rPr>
                <w:t>http://dx.doi.org/10.21515/1990-4665-169-001</w:t>
              </w:r>
            </w:hyperlink>
          </w:p>
        </w:tc>
        <w:tc>
          <w:tcPr>
            <w:tcW w:w="2500" w:type="pct"/>
          </w:tcPr>
          <w:p w:rsidR="00B560FA" w:rsidRPr="00B57AA1" w:rsidRDefault="00B560FA" w:rsidP="002A7531">
            <w:pPr>
              <w:autoSpaceDE w:val="0"/>
              <w:autoSpaceDN w:val="0"/>
              <w:adjustRightInd w:val="0"/>
              <w:spacing w:line="240" w:lineRule="auto"/>
              <w:ind w:firstLine="13"/>
              <w:jc w:val="left"/>
              <w:rPr>
                <w:sz w:val="20"/>
                <w:szCs w:val="20"/>
                <w:lang w:val="en-US"/>
              </w:rPr>
            </w:pPr>
            <w:r w:rsidRPr="00B57AA1">
              <w:rPr>
                <w:sz w:val="20"/>
                <w:szCs w:val="20"/>
                <w:lang w:val="en-US"/>
              </w:rPr>
              <w:lastRenderedPageBreak/>
              <w:t>UDC 629.032</w:t>
            </w:r>
          </w:p>
          <w:p w:rsidR="00B560FA" w:rsidRPr="00B57AA1" w:rsidRDefault="00B560FA" w:rsidP="002A7531">
            <w:pPr>
              <w:shd w:val="clear" w:color="auto" w:fill="FFFFFF"/>
              <w:autoSpaceDE w:val="0"/>
              <w:autoSpaceDN w:val="0"/>
              <w:adjustRightInd w:val="0"/>
              <w:spacing w:line="240" w:lineRule="auto"/>
              <w:ind w:firstLine="13"/>
              <w:jc w:val="left"/>
              <w:rPr>
                <w:sz w:val="20"/>
                <w:szCs w:val="20"/>
                <w:lang w:val="en-US"/>
              </w:rPr>
            </w:pPr>
          </w:p>
          <w:p w:rsidR="00B560FA" w:rsidRPr="00B57AA1" w:rsidRDefault="002A7531" w:rsidP="002A7531">
            <w:pPr>
              <w:spacing w:line="240" w:lineRule="auto"/>
              <w:ind w:firstLine="13"/>
              <w:jc w:val="left"/>
              <w:rPr>
                <w:sz w:val="20"/>
                <w:szCs w:val="20"/>
                <w:lang w:val="en-US"/>
              </w:rPr>
            </w:pPr>
            <w:r w:rsidRPr="002A7531">
              <w:rPr>
                <w:sz w:val="20"/>
                <w:szCs w:val="20"/>
                <w:lang w:val="en-US"/>
              </w:rPr>
              <w:t>05.20.01-Technologies and means of agricultural mechanization (technical sciences)</w:t>
            </w:r>
          </w:p>
          <w:p w:rsidR="00B57AA1" w:rsidRPr="00B57AA1" w:rsidRDefault="00B57AA1" w:rsidP="002A7531">
            <w:pPr>
              <w:spacing w:line="240" w:lineRule="auto"/>
              <w:ind w:firstLine="13"/>
              <w:jc w:val="left"/>
              <w:rPr>
                <w:sz w:val="20"/>
                <w:szCs w:val="20"/>
                <w:lang w:val="en-US"/>
              </w:rPr>
            </w:pPr>
          </w:p>
          <w:p w:rsidR="00B560FA" w:rsidRPr="00B57AA1" w:rsidRDefault="00B560FA" w:rsidP="002A7531">
            <w:pPr>
              <w:spacing w:line="240" w:lineRule="auto"/>
              <w:ind w:firstLine="13"/>
              <w:jc w:val="left"/>
              <w:rPr>
                <w:b/>
                <w:bCs/>
                <w:iCs/>
                <w:color w:val="000000"/>
                <w:sz w:val="20"/>
                <w:szCs w:val="20"/>
                <w:lang w:val="en-US" w:eastAsia="ru-RU"/>
              </w:rPr>
            </w:pPr>
            <w:r w:rsidRPr="00B57AA1">
              <w:rPr>
                <w:b/>
                <w:bCs/>
                <w:iCs/>
                <w:color w:val="000000"/>
                <w:sz w:val="20"/>
                <w:szCs w:val="20"/>
                <w:lang w:val="en-US"/>
              </w:rPr>
              <w:t>THE ISSUE OF CALCULATED MODELS OF WHEEL ROLLING</w:t>
            </w:r>
          </w:p>
          <w:p w:rsidR="00B560FA" w:rsidRPr="00B57AA1" w:rsidRDefault="00B560FA" w:rsidP="002A7531">
            <w:pPr>
              <w:spacing w:line="240" w:lineRule="auto"/>
              <w:ind w:firstLine="13"/>
              <w:jc w:val="left"/>
              <w:rPr>
                <w:sz w:val="20"/>
                <w:szCs w:val="20"/>
                <w:lang w:val="en-US"/>
              </w:rPr>
            </w:pPr>
          </w:p>
          <w:p w:rsidR="00B560FA" w:rsidRPr="00B57AA1" w:rsidRDefault="00B560FA" w:rsidP="002A7531">
            <w:pPr>
              <w:shd w:val="clear" w:color="auto" w:fill="FFFFFF"/>
              <w:spacing w:line="240" w:lineRule="auto"/>
              <w:ind w:firstLine="13"/>
              <w:jc w:val="left"/>
              <w:rPr>
                <w:sz w:val="20"/>
                <w:szCs w:val="20"/>
                <w:lang w:val="en-US"/>
              </w:rPr>
            </w:pPr>
            <w:r w:rsidRPr="00B57AA1">
              <w:rPr>
                <w:sz w:val="20"/>
                <w:szCs w:val="20"/>
                <w:lang w:val="en-US"/>
              </w:rPr>
              <w:t>Avanesyan Andrey Mikhaylovich</w:t>
            </w:r>
          </w:p>
          <w:p w:rsidR="00B560FA" w:rsidRPr="00B57AA1" w:rsidRDefault="00B560FA" w:rsidP="002A7531">
            <w:pPr>
              <w:shd w:val="clear" w:color="auto" w:fill="FFFFFF"/>
              <w:spacing w:line="240" w:lineRule="auto"/>
              <w:ind w:firstLine="13"/>
              <w:jc w:val="left"/>
              <w:rPr>
                <w:bCs/>
                <w:sz w:val="20"/>
                <w:szCs w:val="20"/>
                <w:lang w:val="en-US"/>
              </w:rPr>
            </w:pPr>
            <w:r w:rsidRPr="00B57AA1">
              <w:rPr>
                <w:sz w:val="20"/>
                <w:szCs w:val="20"/>
                <w:lang w:val="en-US"/>
              </w:rPr>
              <w:t>assistant</w:t>
            </w:r>
          </w:p>
          <w:p w:rsidR="00B560FA" w:rsidRPr="00B57AA1" w:rsidRDefault="00B560FA" w:rsidP="002A7531">
            <w:pPr>
              <w:shd w:val="clear" w:color="auto" w:fill="FFFFFF"/>
              <w:spacing w:line="240" w:lineRule="auto"/>
              <w:ind w:firstLine="13"/>
              <w:jc w:val="left"/>
              <w:rPr>
                <w:sz w:val="20"/>
                <w:szCs w:val="20"/>
                <w:lang w:val="en-US"/>
              </w:rPr>
            </w:pPr>
            <w:r w:rsidRPr="00B57AA1">
              <w:rPr>
                <w:sz w:val="20"/>
                <w:szCs w:val="20"/>
                <w:lang w:val="en-US"/>
              </w:rPr>
              <w:t>RSCI SPIN-code = 7559-7264</w:t>
            </w:r>
          </w:p>
          <w:p w:rsidR="00B560FA" w:rsidRPr="00B57AA1" w:rsidRDefault="00B560FA" w:rsidP="002A7531">
            <w:pPr>
              <w:spacing w:line="240" w:lineRule="auto"/>
              <w:ind w:firstLine="13"/>
              <w:jc w:val="left"/>
              <w:rPr>
                <w:sz w:val="20"/>
                <w:szCs w:val="20"/>
                <w:lang w:val="en-US"/>
              </w:rPr>
            </w:pPr>
            <w:r w:rsidRPr="00B57AA1">
              <w:rPr>
                <w:sz w:val="20"/>
                <w:szCs w:val="20"/>
                <w:lang w:val="en-US"/>
              </w:rPr>
              <w:t>E-mail: Avanesyan.andrej@ yandex.ru</w:t>
            </w:r>
          </w:p>
          <w:p w:rsidR="00B560FA" w:rsidRPr="00B57AA1" w:rsidRDefault="00B560FA" w:rsidP="002A7531">
            <w:pPr>
              <w:shd w:val="clear" w:color="auto" w:fill="FFFFFF"/>
              <w:autoSpaceDE w:val="0"/>
              <w:autoSpaceDN w:val="0"/>
              <w:adjustRightInd w:val="0"/>
              <w:spacing w:line="240" w:lineRule="auto"/>
              <w:ind w:firstLine="13"/>
              <w:jc w:val="left"/>
              <w:rPr>
                <w:sz w:val="20"/>
                <w:szCs w:val="20"/>
                <w:lang w:val="en-US"/>
              </w:rPr>
            </w:pPr>
          </w:p>
          <w:p w:rsidR="00B560FA" w:rsidRPr="00B57AA1" w:rsidRDefault="00B560FA" w:rsidP="002A7531">
            <w:pPr>
              <w:shd w:val="clear" w:color="auto" w:fill="FFFFFF"/>
              <w:autoSpaceDE w:val="0"/>
              <w:autoSpaceDN w:val="0"/>
              <w:adjustRightInd w:val="0"/>
              <w:spacing w:line="240" w:lineRule="auto"/>
              <w:ind w:firstLine="13"/>
              <w:jc w:val="left"/>
              <w:rPr>
                <w:sz w:val="20"/>
                <w:szCs w:val="20"/>
                <w:lang w:val="en-US"/>
              </w:rPr>
            </w:pPr>
            <w:r w:rsidRPr="00B57AA1">
              <w:rPr>
                <w:sz w:val="20"/>
                <w:szCs w:val="20"/>
                <w:lang w:val="en-US"/>
              </w:rPr>
              <w:t>Oberemok Victor Alekseevich</w:t>
            </w:r>
          </w:p>
          <w:p w:rsidR="00B560FA" w:rsidRPr="00B57AA1" w:rsidRDefault="00B560FA" w:rsidP="002A7531">
            <w:pPr>
              <w:shd w:val="clear" w:color="auto" w:fill="FFFFFF"/>
              <w:spacing w:line="240" w:lineRule="auto"/>
              <w:ind w:firstLine="13"/>
              <w:jc w:val="left"/>
              <w:rPr>
                <w:bCs/>
                <w:sz w:val="20"/>
                <w:szCs w:val="20"/>
                <w:lang w:val="en-US"/>
              </w:rPr>
            </w:pPr>
            <w:r w:rsidRPr="00B57AA1">
              <w:rPr>
                <w:sz w:val="20"/>
                <w:szCs w:val="20"/>
                <w:lang w:val="en-US"/>
              </w:rPr>
              <w:t>Cand.</w:t>
            </w:r>
            <w:r w:rsidR="00634BF4" w:rsidRPr="007E1B42">
              <w:rPr>
                <w:sz w:val="20"/>
                <w:szCs w:val="20"/>
                <w:lang w:val="en-US"/>
              </w:rPr>
              <w:t xml:space="preserve"> </w:t>
            </w:r>
            <w:r w:rsidRPr="00B57AA1">
              <w:rPr>
                <w:sz w:val="20"/>
                <w:szCs w:val="20"/>
                <w:lang w:val="en-US"/>
              </w:rPr>
              <w:t>Tech.</w:t>
            </w:r>
            <w:r w:rsidR="00634BF4" w:rsidRPr="007E1B42">
              <w:rPr>
                <w:sz w:val="20"/>
                <w:szCs w:val="20"/>
                <w:lang w:val="en-US"/>
              </w:rPr>
              <w:t xml:space="preserve"> </w:t>
            </w:r>
            <w:r w:rsidRPr="00B57AA1">
              <w:rPr>
                <w:sz w:val="20"/>
                <w:szCs w:val="20"/>
                <w:lang w:val="en-US"/>
              </w:rPr>
              <w:t>Sci., assistant professor</w:t>
            </w:r>
          </w:p>
          <w:p w:rsidR="00B560FA" w:rsidRPr="00B57AA1" w:rsidRDefault="00B560FA" w:rsidP="002A7531">
            <w:pPr>
              <w:shd w:val="clear" w:color="auto" w:fill="FFFFFF"/>
              <w:spacing w:line="240" w:lineRule="auto"/>
              <w:ind w:firstLine="13"/>
              <w:jc w:val="left"/>
              <w:rPr>
                <w:sz w:val="20"/>
                <w:szCs w:val="20"/>
                <w:lang w:val="en-US"/>
              </w:rPr>
            </w:pPr>
            <w:r w:rsidRPr="00B57AA1">
              <w:rPr>
                <w:sz w:val="20"/>
                <w:szCs w:val="20"/>
                <w:lang w:val="en-US"/>
              </w:rPr>
              <w:t>RSCI SPIN-code = 6469-6072</w:t>
            </w:r>
          </w:p>
          <w:p w:rsidR="00B560FA" w:rsidRPr="00B57AA1" w:rsidRDefault="00B560FA" w:rsidP="002A7531">
            <w:pPr>
              <w:spacing w:line="240" w:lineRule="auto"/>
              <w:ind w:firstLine="13"/>
              <w:jc w:val="left"/>
              <w:rPr>
                <w:sz w:val="20"/>
                <w:szCs w:val="20"/>
                <w:lang w:val="en-US"/>
              </w:rPr>
            </w:pPr>
            <w:r w:rsidRPr="00B57AA1">
              <w:rPr>
                <w:sz w:val="20"/>
                <w:szCs w:val="20"/>
                <w:lang w:val="en-US"/>
              </w:rPr>
              <w:t>E-mail: Oberemok56@yandex.ru</w:t>
            </w:r>
          </w:p>
          <w:p w:rsidR="00B560FA" w:rsidRPr="00B57AA1" w:rsidRDefault="00B560FA" w:rsidP="002A7531">
            <w:pPr>
              <w:spacing w:line="240" w:lineRule="auto"/>
              <w:ind w:firstLine="13"/>
              <w:jc w:val="left"/>
              <w:rPr>
                <w:sz w:val="20"/>
                <w:szCs w:val="20"/>
                <w:lang w:val="en-US"/>
              </w:rPr>
            </w:pPr>
          </w:p>
          <w:p w:rsidR="00B560FA" w:rsidRPr="00B57AA1" w:rsidRDefault="00B560FA" w:rsidP="002A7531">
            <w:pPr>
              <w:spacing w:line="240" w:lineRule="auto"/>
              <w:ind w:firstLine="13"/>
              <w:jc w:val="left"/>
              <w:rPr>
                <w:sz w:val="20"/>
                <w:szCs w:val="20"/>
                <w:lang w:val="en-US"/>
              </w:rPr>
            </w:pPr>
            <w:r w:rsidRPr="00B57AA1">
              <w:rPr>
                <w:sz w:val="20"/>
                <w:szCs w:val="20"/>
                <w:lang w:val="en-US"/>
              </w:rPr>
              <w:t>Sergeyev Nikolai Viktorovich</w:t>
            </w:r>
          </w:p>
          <w:p w:rsidR="00B560FA" w:rsidRPr="00B57AA1" w:rsidRDefault="00B560FA" w:rsidP="002A7531">
            <w:pPr>
              <w:shd w:val="clear" w:color="auto" w:fill="FFFFFF"/>
              <w:spacing w:line="240" w:lineRule="auto"/>
              <w:ind w:firstLine="13"/>
              <w:jc w:val="left"/>
              <w:rPr>
                <w:bCs/>
                <w:sz w:val="20"/>
                <w:szCs w:val="20"/>
                <w:lang w:val="en-US"/>
              </w:rPr>
            </w:pPr>
            <w:r w:rsidRPr="00B57AA1">
              <w:rPr>
                <w:sz w:val="20"/>
                <w:szCs w:val="20"/>
                <w:lang w:val="en-US"/>
              </w:rPr>
              <w:t>Cand.</w:t>
            </w:r>
            <w:r w:rsidR="00634BF4" w:rsidRPr="007E1B42">
              <w:rPr>
                <w:sz w:val="20"/>
                <w:szCs w:val="20"/>
                <w:lang w:val="en-US"/>
              </w:rPr>
              <w:t xml:space="preserve"> </w:t>
            </w:r>
            <w:r w:rsidRPr="00B57AA1">
              <w:rPr>
                <w:sz w:val="20"/>
                <w:szCs w:val="20"/>
                <w:lang w:val="en-US"/>
              </w:rPr>
              <w:t>Tech.</w:t>
            </w:r>
            <w:r w:rsidR="00634BF4" w:rsidRPr="007E1B42">
              <w:rPr>
                <w:sz w:val="20"/>
                <w:szCs w:val="20"/>
                <w:lang w:val="en-US"/>
              </w:rPr>
              <w:t xml:space="preserve"> </w:t>
            </w:r>
            <w:r w:rsidRPr="00B57AA1">
              <w:rPr>
                <w:sz w:val="20"/>
                <w:szCs w:val="20"/>
                <w:lang w:val="en-US"/>
              </w:rPr>
              <w:t>Sci., assistant professor</w:t>
            </w:r>
          </w:p>
          <w:p w:rsidR="00B560FA" w:rsidRPr="00B57AA1" w:rsidRDefault="00B560FA" w:rsidP="002A7531">
            <w:pPr>
              <w:shd w:val="clear" w:color="auto" w:fill="FFFFFF"/>
              <w:spacing w:line="240" w:lineRule="auto"/>
              <w:ind w:firstLine="13"/>
              <w:jc w:val="left"/>
              <w:rPr>
                <w:sz w:val="20"/>
                <w:szCs w:val="20"/>
                <w:lang w:val="en-US"/>
              </w:rPr>
            </w:pPr>
            <w:r w:rsidRPr="00B57AA1">
              <w:rPr>
                <w:sz w:val="20"/>
                <w:szCs w:val="20"/>
                <w:lang w:val="en-US"/>
              </w:rPr>
              <w:t>RSCI SPIN-code = 2368-1380</w:t>
            </w:r>
          </w:p>
          <w:p w:rsidR="00B560FA" w:rsidRPr="00B57AA1" w:rsidRDefault="00B560FA" w:rsidP="002A7531">
            <w:pPr>
              <w:spacing w:line="240" w:lineRule="auto"/>
              <w:ind w:firstLine="13"/>
              <w:jc w:val="left"/>
              <w:rPr>
                <w:sz w:val="20"/>
                <w:szCs w:val="20"/>
                <w:lang w:val="en-US"/>
              </w:rPr>
            </w:pPr>
            <w:r w:rsidRPr="00B57AA1">
              <w:rPr>
                <w:sz w:val="20"/>
                <w:szCs w:val="20"/>
                <w:lang w:val="en-US"/>
              </w:rPr>
              <w:t>E-mail: sergeev-n.v@mail.ru</w:t>
            </w:r>
          </w:p>
          <w:p w:rsidR="00B560FA" w:rsidRPr="00B57AA1" w:rsidRDefault="00B560FA" w:rsidP="002A7531">
            <w:pPr>
              <w:autoSpaceDE w:val="0"/>
              <w:autoSpaceDN w:val="0"/>
              <w:adjustRightInd w:val="0"/>
              <w:spacing w:line="240" w:lineRule="auto"/>
              <w:ind w:firstLine="13"/>
              <w:jc w:val="left"/>
              <w:rPr>
                <w:i/>
                <w:iCs/>
                <w:sz w:val="20"/>
                <w:szCs w:val="20"/>
                <w:lang w:val="en-US"/>
              </w:rPr>
            </w:pPr>
            <w:r w:rsidRPr="00B57AA1">
              <w:rPr>
                <w:i/>
                <w:iCs/>
                <w:sz w:val="20"/>
                <w:szCs w:val="20"/>
                <w:lang w:val="en-US"/>
              </w:rPr>
              <w:t>Azov-Black Sea engineering institute of the Don</w:t>
            </w:r>
          </w:p>
          <w:p w:rsidR="00B560FA" w:rsidRPr="00B57AA1" w:rsidRDefault="00B560FA" w:rsidP="002A7531">
            <w:pPr>
              <w:autoSpaceDE w:val="0"/>
              <w:autoSpaceDN w:val="0"/>
              <w:adjustRightInd w:val="0"/>
              <w:spacing w:line="240" w:lineRule="auto"/>
              <w:ind w:firstLine="13"/>
              <w:jc w:val="left"/>
              <w:rPr>
                <w:i/>
                <w:iCs/>
                <w:sz w:val="20"/>
                <w:szCs w:val="20"/>
                <w:lang w:val="en-US"/>
              </w:rPr>
            </w:pPr>
            <w:r w:rsidRPr="00B57AA1">
              <w:rPr>
                <w:i/>
                <w:iCs/>
                <w:sz w:val="20"/>
                <w:szCs w:val="20"/>
                <w:lang w:val="en-US"/>
              </w:rPr>
              <w:t>state agrarian university, Zernograd, Rostov region,</w:t>
            </w:r>
          </w:p>
          <w:p w:rsidR="00B560FA" w:rsidRPr="00B57AA1" w:rsidRDefault="00B560FA" w:rsidP="002A7531">
            <w:pPr>
              <w:shd w:val="clear" w:color="auto" w:fill="FFFFFF"/>
              <w:autoSpaceDE w:val="0"/>
              <w:autoSpaceDN w:val="0"/>
              <w:adjustRightInd w:val="0"/>
              <w:spacing w:line="240" w:lineRule="auto"/>
              <w:ind w:firstLine="13"/>
              <w:jc w:val="left"/>
              <w:rPr>
                <w:i/>
                <w:iCs/>
                <w:sz w:val="20"/>
                <w:szCs w:val="20"/>
                <w:lang w:val="en-US"/>
              </w:rPr>
            </w:pPr>
            <w:r w:rsidRPr="00B57AA1">
              <w:rPr>
                <w:i/>
                <w:iCs/>
                <w:sz w:val="20"/>
                <w:szCs w:val="20"/>
                <w:lang w:val="en-US"/>
              </w:rPr>
              <w:t>Russian Federation</w:t>
            </w:r>
          </w:p>
          <w:p w:rsidR="00B560FA" w:rsidRPr="007E1B42" w:rsidRDefault="00B560FA" w:rsidP="002A7531">
            <w:pPr>
              <w:spacing w:line="240" w:lineRule="auto"/>
              <w:ind w:firstLine="13"/>
              <w:jc w:val="left"/>
              <w:rPr>
                <w:sz w:val="20"/>
                <w:szCs w:val="20"/>
                <w:lang w:val="en-US"/>
              </w:rPr>
            </w:pPr>
          </w:p>
          <w:p w:rsidR="00634BF4" w:rsidRPr="007E1B42" w:rsidRDefault="00634BF4" w:rsidP="002A7531">
            <w:pPr>
              <w:spacing w:line="240" w:lineRule="auto"/>
              <w:ind w:firstLine="13"/>
              <w:jc w:val="left"/>
              <w:rPr>
                <w:sz w:val="20"/>
                <w:szCs w:val="20"/>
                <w:lang w:val="en-US"/>
              </w:rPr>
            </w:pPr>
          </w:p>
          <w:p w:rsidR="00CA6D09" w:rsidRPr="00CA6D09" w:rsidRDefault="00CA6D09" w:rsidP="00CA6D09">
            <w:pPr>
              <w:spacing w:line="240" w:lineRule="auto"/>
              <w:ind w:firstLine="13"/>
              <w:jc w:val="left"/>
              <w:rPr>
                <w:sz w:val="20"/>
                <w:szCs w:val="20"/>
                <w:lang w:val="en-US"/>
              </w:rPr>
            </w:pPr>
            <w:r w:rsidRPr="00CA6D09">
              <w:rPr>
                <w:sz w:val="20"/>
                <w:szCs w:val="20"/>
                <w:lang w:val="en-US"/>
              </w:rPr>
              <w:t>Melikov Izzet Melukovich</w:t>
            </w:r>
          </w:p>
          <w:p w:rsidR="00CA6D09" w:rsidRPr="00CA6D09" w:rsidRDefault="00CA6D09" w:rsidP="00CA6D09">
            <w:pPr>
              <w:spacing w:line="240" w:lineRule="auto"/>
              <w:ind w:firstLine="13"/>
              <w:jc w:val="left"/>
              <w:rPr>
                <w:sz w:val="20"/>
                <w:szCs w:val="20"/>
                <w:lang w:val="en-US"/>
              </w:rPr>
            </w:pPr>
            <w:r w:rsidRPr="00CA6D09">
              <w:rPr>
                <w:sz w:val="20"/>
                <w:szCs w:val="20"/>
                <w:lang w:val="en-US"/>
              </w:rPr>
              <w:t>Cand. Tech. Sci., associate professor</w:t>
            </w:r>
          </w:p>
          <w:p w:rsidR="00CA6D09" w:rsidRPr="00CA6D09" w:rsidRDefault="00CA6D09" w:rsidP="00CA6D09">
            <w:pPr>
              <w:spacing w:line="240" w:lineRule="auto"/>
              <w:ind w:firstLine="13"/>
              <w:jc w:val="left"/>
              <w:rPr>
                <w:sz w:val="20"/>
                <w:szCs w:val="20"/>
                <w:lang w:val="en-US"/>
              </w:rPr>
            </w:pPr>
            <w:r w:rsidRPr="00CA6D09">
              <w:rPr>
                <w:sz w:val="20"/>
                <w:szCs w:val="20"/>
                <w:lang w:val="en-US"/>
              </w:rPr>
              <w:t xml:space="preserve">RSCI SPIN – code=3194-9952 </w:t>
            </w:r>
          </w:p>
          <w:p w:rsidR="00CA6D09" w:rsidRPr="00CA6D09" w:rsidRDefault="00CA6D09" w:rsidP="00CA6D09">
            <w:pPr>
              <w:spacing w:line="240" w:lineRule="auto"/>
              <w:ind w:firstLine="13"/>
              <w:jc w:val="left"/>
              <w:rPr>
                <w:sz w:val="20"/>
                <w:szCs w:val="20"/>
                <w:lang w:val="en-US"/>
              </w:rPr>
            </w:pPr>
            <w:r w:rsidRPr="00CA6D09">
              <w:rPr>
                <w:sz w:val="20"/>
                <w:szCs w:val="20"/>
                <w:lang w:val="en-US"/>
              </w:rPr>
              <w:t>E-mail: izmelikov@yandex.ru</w:t>
            </w:r>
          </w:p>
          <w:p w:rsidR="00BF5D2F" w:rsidRPr="007E1B42" w:rsidRDefault="00CA6D09" w:rsidP="00CA6D09">
            <w:pPr>
              <w:spacing w:line="240" w:lineRule="auto"/>
              <w:ind w:firstLine="13"/>
              <w:jc w:val="left"/>
              <w:rPr>
                <w:i/>
                <w:sz w:val="20"/>
                <w:szCs w:val="20"/>
                <w:lang w:val="en-US"/>
              </w:rPr>
            </w:pPr>
            <w:r w:rsidRPr="00634BF4">
              <w:rPr>
                <w:i/>
                <w:sz w:val="20"/>
                <w:szCs w:val="20"/>
                <w:lang w:val="en-US"/>
              </w:rPr>
              <w:t xml:space="preserve">FSBEI HE «The Dagestan State Agrarian University named after M.M. Dzhambulatov», Makhachkala, </w:t>
            </w:r>
            <w:r w:rsidR="00634BF4" w:rsidRPr="00634BF4">
              <w:rPr>
                <w:i/>
                <w:sz w:val="20"/>
                <w:szCs w:val="20"/>
                <w:lang w:val="en-US"/>
              </w:rPr>
              <w:t>R</w:t>
            </w:r>
            <w:r w:rsidR="00634BF4" w:rsidRPr="00634BF4">
              <w:rPr>
                <w:i/>
                <w:sz w:val="20"/>
                <w:szCs w:val="20"/>
                <w:lang w:val="en-US"/>
              </w:rPr>
              <w:t>e</w:t>
            </w:r>
            <w:r w:rsidR="00634BF4" w:rsidRPr="00634BF4">
              <w:rPr>
                <w:i/>
                <w:sz w:val="20"/>
                <w:szCs w:val="20"/>
                <w:lang w:val="en-US"/>
              </w:rPr>
              <w:t>public of Dagestan</w:t>
            </w:r>
            <w:r w:rsidR="00634BF4" w:rsidRPr="007E1B42">
              <w:rPr>
                <w:i/>
                <w:sz w:val="20"/>
                <w:szCs w:val="20"/>
                <w:lang w:val="en-US"/>
              </w:rPr>
              <w:t xml:space="preserve">, </w:t>
            </w:r>
            <w:r w:rsidRPr="00634BF4">
              <w:rPr>
                <w:i/>
                <w:sz w:val="20"/>
                <w:szCs w:val="20"/>
                <w:lang w:val="en-US"/>
              </w:rPr>
              <w:t>Russia.</w:t>
            </w:r>
          </w:p>
          <w:p w:rsidR="00CA6D09" w:rsidRPr="007E1B42" w:rsidRDefault="00CA6D09" w:rsidP="00CA6D09">
            <w:pPr>
              <w:spacing w:line="240" w:lineRule="auto"/>
              <w:ind w:firstLine="13"/>
              <w:jc w:val="left"/>
              <w:rPr>
                <w:sz w:val="20"/>
                <w:szCs w:val="20"/>
                <w:lang w:val="en-US"/>
              </w:rPr>
            </w:pPr>
          </w:p>
          <w:p w:rsidR="00B560FA" w:rsidRPr="00B57AA1" w:rsidRDefault="00B560FA" w:rsidP="002A7531">
            <w:pPr>
              <w:spacing w:line="240" w:lineRule="auto"/>
              <w:ind w:firstLine="0"/>
              <w:jc w:val="left"/>
              <w:rPr>
                <w:sz w:val="20"/>
                <w:szCs w:val="20"/>
                <w:lang w:val="en-US" w:eastAsia="ru-RU"/>
              </w:rPr>
            </w:pPr>
            <w:r w:rsidRPr="00B57AA1">
              <w:rPr>
                <w:sz w:val="20"/>
                <w:szCs w:val="20"/>
                <w:lang w:val="en-US" w:eastAsia="ru-RU"/>
              </w:rPr>
              <w:t>Modeling the modes of power loading of an elastic wheel requires the study of the patterns of a pneumatic tire deformation. There are some works in which such studies were conducted. However, they are applied mainly to car tires with high air pressure in them. For large-sized low-pressure tires, which are mounted on agricultural tractors, combine harvesters and other mobile agricultural equipment (MAT), there are pra</w:t>
            </w:r>
            <w:r w:rsidRPr="00B57AA1">
              <w:rPr>
                <w:sz w:val="20"/>
                <w:szCs w:val="20"/>
                <w:lang w:val="en-US" w:eastAsia="ru-RU"/>
              </w:rPr>
              <w:t>c</w:t>
            </w:r>
            <w:r w:rsidRPr="00B57AA1">
              <w:rPr>
                <w:sz w:val="20"/>
                <w:szCs w:val="20"/>
                <w:lang w:val="en-US" w:eastAsia="ru-RU"/>
              </w:rPr>
              <w:t>tically no such works. The rolling modes of autom</w:t>
            </w:r>
            <w:r w:rsidRPr="00B57AA1">
              <w:rPr>
                <w:sz w:val="20"/>
                <w:szCs w:val="20"/>
                <w:lang w:val="en-US" w:eastAsia="ru-RU"/>
              </w:rPr>
              <w:t>o</w:t>
            </w:r>
            <w:r w:rsidRPr="00B57AA1">
              <w:rPr>
                <w:sz w:val="20"/>
                <w:szCs w:val="20"/>
                <w:lang w:val="en-US" w:eastAsia="ru-RU"/>
              </w:rPr>
              <w:t xml:space="preserve">bile and agricultural tires are different as well. For the former, high speeds and relatively small thrust forces are characteristic, for the latter, on the contrary, low speeds and significant traction forces. We </w:t>
            </w:r>
            <w:r w:rsidR="005F181E">
              <w:rPr>
                <w:sz w:val="20"/>
                <w:szCs w:val="20"/>
                <w:lang w:val="en-US" w:eastAsia="ru-RU"/>
              </w:rPr>
              <w:t xml:space="preserve">have </w:t>
            </w:r>
            <w:r w:rsidRPr="00B57AA1">
              <w:rPr>
                <w:sz w:val="20"/>
                <w:szCs w:val="20"/>
                <w:lang w:val="en-US" w:eastAsia="ru-RU"/>
              </w:rPr>
              <w:t>co</w:t>
            </w:r>
            <w:r w:rsidRPr="00B57AA1">
              <w:rPr>
                <w:sz w:val="20"/>
                <w:szCs w:val="20"/>
                <w:lang w:val="en-US" w:eastAsia="ru-RU"/>
              </w:rPr>
              <w:t>n</w:t>
            </w:r>
            <w:r w:rsidRPr="00B57AA1">
              <w:rPr>
                <w:sz w:val="20"/>
                <w:szCs w:val="20"/>
                <w:lang w:val="en-US" w:eastAsia="ru-RU"/>
              </w:rPr>
              <w:t>ducted studies on the deformation of the shell of a number of large-sized MAT 30,5R32 tires, model F-81, 33-F32, models F-147 and 16,9R30. Under the total deformation of the tire envelope, the movement relative to the rim of a point arbitrarily taken along the equator of the treadmill located on the inner layer of the carcass was meant. Tire tests were carried out on a special mobile installation «tire tester». The internal air pressure in the tires and the conditions of their loading corresponded to the regular ones for MAT, which is completed with these tires. The type of su</w:t>
            </w:r>
            <w:r w:rsidRPr="00B57AA1">
              <w:rPr>
                <w:sz w:val="20"/>
                <w:szCs w:val="20"/>
                <w:lang w:val="en-US" w:eastAsia="ru-RU"/>
              </w:rPr>
              <w:t>p</w:t>
            </w:r>
            <w:r w:rsidRPr="00B57AA1">
              <w:rPr>
                <w:sz w:val="20"/>
                <w:szCs w:val="20"/>
                <w:lang w:val="en-US" w:eastAsia="ru-RU"/>
              </w:rPr>
              <w:t>port base was concrete and agrofones – stubble of c</w:t>
            </w:r>
            <w:r w:rsidRPr="00B57AA1">
              <w:rPr>
                <w:sz w:val="20"/>
                <w:szCs w:val="20"/>
                <w:lang w:val="en-US" w:eastAsia="ru-RU"/>
              </w:rPr>
              <w:t>e</w:t>
            </w:r>
            <w:r w:rsidRPr="00B57AA1">
              <w:rPr>
                <w:sz w:val="20"/>
                <w:szCs w:val="20"/>
                <w:lang w:val="en-US" w:eastAsia="ru-RU"/>
              </w:rPr>
              <w:lastRenderedPageBreak/>
              <w:t xml:space="preserve">reals and the field prepared for sowing. According to the test results, the values of the coefficients </w:t>
            </w:r>
            <w:r w:rsidRPr="00B57AA1">
              <w:rPr>
                <w:i/>
                <w:iCs/>
                <w:sz w:val="20"/>
                <w:szCs w:val="20"/>
                <w:lang w:eastAsia="ru-RU"/>
              </w:rPr>
              <w:t>к</w:t>
            </w:r>
            <w:r w:rsidRPr="00B57AA1">
              <w:rPr>
                <w:i/>
                <w:iCs/>
                <w:sz w:val="20"/>
                <w:szCs w:val="20"/>
                <w:vertAlign w:val="subscript"/>
                <w:lang w:eastAsia="ru-RU"/>
              </w:rPr>
              <w:t>λ</w:t>
            </w:r>
            <w:r w:rsidRPr="00B57AA1">
              <w:rPr>
                <w:sz w:val="20"/>
                <w:szCs w:val="20"/>
                <w:lang w:val="en-US" w:eastAsia="ru-RU"/>
              </w:rPr>
              <w:t xml:space="preserve"> and </w:t>
            </w:r>
            <w:r w:rsidRPr="00B57AA1">
              <w:rPr>
                <w:i/>
                <w:iCs/>
                <w:sz w:val="20"/>
                <w:szCs w:val="20"/>
                <w:lang w:eastAsia="ru-RU"/>
              </w:rPr>
              <w:t>к</w:t>
            </w:r>
            <w:r w:rsidRPr="00B57AA1">
              <w:rPr>
                <w:i/>
                <w:iCs/>
                <w:sz w:val="20"/>
                <w:szCs w:val="20"/>
                <w:vertAlign w:val="subscript"/>
                <w:lang w:val="en-US" w:eastAsia="ru-RU"/>
              </w:rPr>
              <w:t>L</w:t>
            </w:r>
            <w:r w:rsidRPr="00B57AA1">
              <w:rPr>
                <w:sz w:val="20"/>
                <w:szCs w:val="20"/>
                <w:lang w:val="en-US" w:eastAsia="ru-RU"/>
              </w:rPr>
              <w:t xml:space="preserve">, as well as the indicators necessary to obtain considered models of rolling wheels were determined. According to the proposed method, such dependencies and the accompanying coefficients and indicators can also be obtained for the neutral and braking modes of power loading (rolling) of the wheel. Note that the value of the coefficients </w:t>
            </w:r>
            <w:r w:rsidRPr="00B57AA1">
              <w:rPr>
                <w:i/>
                <w:iCs/>
                <w:sz w:val="20"/>
                <w:szCs w:val="20"/>
                <w:lang w:eastAsia="ru-RU"/>
              </w:rPr>
              <w:t>к</w:t>
            </w:r>
            <w:r w:rsidRPr="00B57AA1">
              <w:rPr>
                <w:i/>
                <w:iCs/>
                <w:sz w:val="20"/>
                <w:szCs w:val="20"/>
                <w:vertAlign w:val="subscript"/>
                <w:lang w:eastAsia="ru-RU"/>
              </w:rPr>
              <w:t>λ</w:t>
            </w:r>
            <w:r w:rsidRPr="00B57AA1">
              <w:rPr>
                <w:sz w:val="20"/>
                <w:szCs w:val="20"/>
                <w:lang w:val="en-US" w:eastAsia="ru-RU"/>
              </w:rPr>
              <w:t xml:space="preserve"> and </w:t>
            </w:r>
            <w:r w:rsidRPr="00B57AA1">
              <w:rPr>
                <w:i/>
                <w:iCs/>
                <w:sz w:val="20"/>
                <w:szCs w:val="20"/>
                <w:lang w:eastAsia="ru-RU"/>
              </w:rPr>
              <w:t>к</w:t>
            </w:r>
            <w:r w:rsidRPr="00B57AA1">
              <w:rPr>
                <w:i/>
                <w:iCs/>
                <w:sz w:val="20"/>
                <w:szCs w:val="20"/>
                <w:vertAlign w:val="subscript"/>
                <w:lang w:val="en-US" w:eastAsia="ru-RU"/>
              </w:rPr>
              <w:t>L</w:t>
            </w:r>
            <w:r w:rsidRPr="00B57AA1">
              <w:rPr>
                <w:sz w:val="20"/>
                <w:szCs w:val="20"/>
                <w:lang w:val="en-US" w:eastAsia="ru-RU"/>
              </w:rPr>
              <w:t xml:space="preserve"> and indicators </w:t>
            </w:r>
            <w:r w:rsidRPr="00B57AA1">
              <w:rPr>
                <w:i/>
                <w:iCs/>
                <w:sz w:val="20"/>
                <w:szCs w:val="20"/>
                <w:lang w:val="en-US" w:eastAsia="ru-RU"/>
              </w:rPr>
              <w:t>L</w:t>
            </w:r>
            <w:r w:rsidRPr="00B57AA1">
              <w:rPr>
                <w:i/>
                <w:iCs/>
                <w:sz w:val="20"/>
                <w:szCs w:val="20"/>
                <w:lang w:eastAsia="ru-RU"/>
              </w:rPr>
              <w:t>тк</w:t>
            </w:r>
            <w:r w:rsidRPr="00B57AA1">
              <w:rPr>
                <w:i/>
                <w:iCs/>
                <w:sz w:val="20"/>
                <w:szCs w:val="20"/>
                <w:vertAlign w:val="superscript"/>
                <w:lang w:val="en-US" w:eastAsia="ru-RU"/>
              </w:rPr>
              <w:t>f</w:t>
            </w:r>
            <w:r w:rsidRPr="00B57AA1">
              <w:rPr>
                <w:sz w:val="20"/>
                <w:szCs w:val="20"/>
                <w:lang w:val="en-US" w:eastAsia="ru-RU"/>
              </w:rPr>
              <w:t xml:space="preserve">, </w:t>
            </w:r>
            <w:r w:rsidRPr="00B57AA1">
              <w:rPr>
                <w:i/>
                <w:iCs/>
                <w:sz w:val="20"/>
                <w:szCs w:val="20"/>
                <w:lang w:val="en-US" w:eastAsia="ru-RU"/>
              </w:rPr>
              <w:t>L</w:t>
            </w:r>
            <w:r w:rsidRPr="00B57AA1">
              <w:rPr>
                <w:i/>
                <w:iCs/>
                <w:sz w:val="20"/>
                <w:szCs w:val="20"/>
                <w:lang w:eastAsia="ru-RU"/>
              </w:rPr>
              <w:t>тк</w:t>
            </w:r>
            <w:r w:rsidRPr="00B57AA1">
              <w:rPr>
                <w:i/>
                <w:iCs/>
                <w:sz w:val="20"/>
                <w:szCs w:val="20"/>
                <w:vertAlign w:val="superscript"/>
                <w:lang w:val="en-US" w:eastAsia="ru-RU"/>
              </w:rPr>
              <w:t>0</w:t>
            </w:r>
            <w:r w:rsidRPr="00B57AA1">
              <w:rPr>
                <w:sz w:val="20"/>
                <w:szCs w:val="20"/>
                <w:lang w:val="en-US" w:eastAsia="ru-RU"/>
              </w:rPr>
              <w:t>essentially reflects the perfection of the pneuma</w:t>
            </w:r>
            <w:r w:rsidRPr="00B57AA1">
              <w:rPr>
                <w:sz w:val="20"/>
                <w:szCs w:val="20"/>
                <w:lang w:val="en-US" w:eastAsia="ru-RU"/>
              </w:rPr>
              <w:t>t</w:t>
            </w:r>
            <w:r w:rsidRPr="00B57AA1">
              <w:rPr>
                <w:sz w:val="20"/>
                <w:szCs w:val="20"/>
                <w:lang w:val="en-US" w:eastAsia="ru-RU"/>
              </w:rPr>
              <w:t>ic tire design</w:t>
            </w:r>
          </w:p>
          <w:p w:rsidR="00D75675" w:rsidRDefault="00D75675" w:rsidP="002A7531">
            <w:pPr>
              <w:spacing w:line="240" w:lineRule="auto"/>
              <w:ind w:firstLine="0"/>
              <w:jc w:val="left"/>
              <w:rPr>
                <w:b/>
                <w:bCs/>
                <w:i/>
                <w:iCs/>
                <w:caps/>
                <w:sz w:val="20"/>
                <w:szCs w:val="20"/>
                <w:lang w:val="en-US" w:eastAsia="ru-RU"/>
              </w:rPr>
            </w:pPr>
          </w:p>
          <w:p w:rsidR="00D75675" w:rsidRPr="002A7531" w:rsidRDefault="00D75675" w:rsidP="002A7531">
            <w:pPr>
              <w:spacing w:line="240" w:lineRule="auto"/>
              <w:ind w:firstLine="0"/>
              <w:jc w:val="left"/>
              <w:rPr>
                <w:b/>
                <w:bCs/>
                <w:i/>
                <w:iCs/>
                <w:caps/>
                <w:sz w:val="20"/>
                <w:szCs w:val="20"/>
                <w:lang w:val="en-US" w:eastAsia="ru-RU"/>
              </w:rPr>
            </w:pPr>
          </w:p>
          <w:p w:rsidR="00546126" w:rsidRPr="002A7531" w:rsidRDefault="00546126" w:rsidP="002A7531">
            <w:pPr>
              <w:spacing w:line="240" w:lineRule="auto"/>
              <w:ind w:firstLine="0"/>
              <w:jc w:val="left"/>
              <w:rPr>
                <w:b/>
                <w:bCs/>
                <w:i/>
                <w:iCs/>
                <w:caps/>
                <w:sz w:val="20"/>
                <w:szCs w:val="20"/>
                <w:lang w:val="en-US" w:eastAsia="ru-RU"/>
              </w:rPr>
            </w:pPr>
          </w:p>
          <w:p w:rsidR="00546126" w:rsidRPr="002A7531" w:rsidRDefault="00546126" w:rsidP="002A7531">
            <w:pPr>
              <w:spacing w:line="240" w:lineRule="auto"/>
              <w:ind w:firstLine="0"/>
              <w:jc w:val="left"/>
              <w:rPr>
                <w:b/>
                <w:bCs/>
                <w:i/>
                <w:iCs/>
                <w:caps/>
                <w:sz w:val="20"/>
                <w:szCs w:val="20"/>
                <w:lang w:val="en-US" w:eastAsia="ru-RU"/>
              </w:rPr>
            </w:pPr>
          </w:p>
          <w:p w:rsidR="00546126" w:rsidRPr="002A7531" w:rsidRDefault="00546126" w:rsidP="002A7531">
            <w:pPr>
              <w:spacing w:line="240" w:lineRule="auto"/>
              <w:ind w:firstLine="0"/>
              <w:jc w:val="left"/>
              <w:rPr>
                <w:b/>
                <w:bCs/>
                <w:i/>
                <w:iCs/>
                <w:caps/>
                <w:sz w:val="20"/>
                <w:szCs w:val="20"/>
                <w:lang w:val="en-US" w:eastAsia="ru-RU"/>
              </w:rPr>
            </w:pPr>
          </w:p>
          <w:p w:rsidR="00D75675" w:rsidRPr="007E1B42" w:rsidRDefault="00D75675" w:rsidP="002A7531">
            <w:pPr>
              <w:spacing w:line="240" w:lineRule="auto"/>
              <w:ind w:firstLine="0"/>
              <w:jc w:val="left"/>
              <w:rPr>
                <w:b/>
                <w:bCs/>
                <w:i/>
                <w:iCs/>
                <w:caps/>
                <w:sz w:val="20"/>
                <w:szCs w:val="20"/>
                <w:lang w:val="en-US" w:eastAsia="ru-RU"/>
              </w:rPr>
            </w:pPr>
          </w:p>
          <w:p w:rsidR="00CA6D09" w:rsidRPr="007E1B42" w:rsidRDefault="00CA6D09" w:rsidP="002A7531">
            <w:pPr>
              <w:spacing w:line="240" w:lineRule="auto"/>
              <w:ind w:firstLine="0"/>
              <w:jc w:val="left"/>
              <w:rPr>
                <w:b/>
                <w:bCs/>
                <w:i/>
                <w:iCs/>
                <w:caps/>
                <w:sz w:val="20"/>
                <w:szCs w:val="20"/>
                <w:lang w:val="en-US" w:eastAsia="ru-RU"/>
              </w:rPr>
            </w:pPr>
          </w:p>
          <w:p w:rsidR="00B560FA" w:rsidRPr="00B57AA1" w:rsidRDefault="002A7531" w:rsidP="002A7531">
            <w:pPr>
              <w:spacing w:line="240" w:lineRule="auto"/>
              <w:ind w:firstLine="0"/>
              <w:jc w:val="left"/>
              <w:rPr>
                <w:caps/>
                <w:sz w:val="20"/>
                <w:szCs w:val="20"/>
                <w:lang w:val="en-US" w:eastAsia="ru-RU"/>
              </w:rPr>
            </w:pPr>
            <w:r w:rsidRPr="002A7531">
              <w:rPr>
                <w:sz w:val="20"/>
                <w:szCs w:val="20"/>
                <w:lang w:val="en-US" w:eastAsia="ru-RU"/>
              </w:rPr>
              <w:t>Keywords:</w:t>
            </w:r>
            <w:r w:rsidR="00B560FA" w:rsidRPr="00B57AA1">
              <w:rPr>
                <w:caps/>
                <w:sz w:val="20"/>
                <w:szCs w:val="20"/>
                <w:lang w:val="en-US" w:eastAsia="ru-RU"/>
              </w:rPr>
              <w:t xml:space="preserve"> elastic wheel, free mode, slave mode, driving mode, rolling resistance shoulder, traction force, skidding</w:t>
            </w:r>
          </w:p>
          <w:p w:rsidR="00B560FA" w:rsidRPr="00B57AA1" w:rsidRDefault="00B560FA" w:rsidP="002A7531">
            <w:pPr>
              <w:spacing w:line="240" w:lineRule="auto"/>
              <w:jc w:val="left"/>
              <w:rPr>
                <w:sz w:val="20"/>
                <w:szCs w:val="20"/>
                <w:lang w:val="en-US"/>
              </w:rPr>
            </w:pPr>
          </w:p>
        </w:tc>
      </w:tr>
    </w:tbl>
    <w:p w:rsidR="00B560FA" w:rsidRPr="00B560FA" w:rsidRDefault="00B560FA" w:rsidP="00B560FA">
      <w:pPr>
        <w:ind w:firstLine="567"/>
        <w:jc w:val="center"/>
        <w:rPr>
          <w:sz w:val="28"/>
          <w:szCs w:val="28"/>
          <w:lang w:val="en-US" w:eastAsia="ru-RU"/>
        </w:rPr>
      </w:pPr>
    </w:p>
    <w:p w:rsidR="001164CF" w:rsidRPr="00FE36CE" w:rsidRDefault="001164CF" w:rsidP="00FE36CE">
      <w:pPr>
        <w:ind w:firstLine="567"/>
        <w:rPr>
          <w:sz w:val="28"/>
          <w:szCs w:val="28"/>
        </w:rPr>
      </w:pPr>
      <w:proofErr w:type="gramStart"/>
      <w:r w:rsidRPr="00FE36CE">
        <w:rPr>
          <w:sz w:val="28"/>
          <w:szCs w:val="28"/>
          <w:lang w:val="en-US"/>
        </w:rPr>
        <w:t>C</w:t>
      </w:r>
      <w:r w:rsidRPr="00FE36CE">
        <w:rPr>
          <w:sz w:val="28"/>
          <w:szCs w:val="28"/>
        </w:rPr>
        <w:t xml:space="preserve"> ростом цен на энергоносители перед отечественным тракторостро</w:t>
      </w:r>
      <w:r w:rsidRPr="00FE36CE">
        <w:rPr>
          <w:sz w:val="28"/>
          <w:szCs w:val="28"/>
        </w:rPr>
        <w:t>е</w:t>
      </w:r>
      <w:r w:rsidRPr="00FE36CE">
        <w:rPr>
          <w:sz w:val="28"/>
          <w:szCs w:val="28"/>
        </w:rPr>
        <w:t>нием остро встали вопросы повышения тягово-сцепных и топливо-</w:t>
      </w:r>
      <w:r w:rsidR="00634BF4">
        <w:rPr>
          <w:sz w:val="28"/>
          <w:szCs w:val="28"/>
        </w:rPr>
        <w:t xml:space="preserve"> </w:t>
      </w:r>
      <w:r w:rsidRPr="00FE36CE">
        <w:rPr>
          <w:sz w:val="28"/>
          <w:szCs w:val="28"/>
        </w:rPr>
        <w:t>экон</w:t>
      </w:r>
      <w:r w:rsidRPr="00FE36CE">
        <w:rPr>
          <w:sz w:val="28"/>
          <w:szCs w:val="28"/>
        </w:rPr>
        <w:t>о</w:t>
      </w:r>
      <w:r w:rsidRPr="00FE36CE">
        <w:rPr>
          <w:sz w:val="28"/>
          <w:szCs w:val="28"/>
        </w:rPr>
        <w:t>мических качеств тракторов сельскохозяйственного назначения.</w:t>
      </w:r>
      <w:proofErr w:type="gramEnd"/>
      <w:r w:rsidRPr="00FE36CE">
        <w:rPr>
          <w:sz w:val="28"/>
          <w:szCs w:val="28"/>
        </w:rPr>
        <w:t xml:space="preserve"> Решение этих задач требует выработки практических рекомендаций по повышению тяговых качеств и снижению удельного тягового расхода топлива, основ</w:t>
      </w:r>
      <w:r w:rsidRPr="00FE36CE">
        <w:rPr>
          <w:sz w:val="28"/>
          <w:szCs w:val="28"/>
        </w:rPr>
        <w:t>ы</w:t>
      </w:r>
      <w:r w:rsidRPr="00FE36CE">
        <w:rPr>
          <w:sz w:val="28"/>
          <w:szCs w:val="28"/>
        </w:rPr>
        <w:t>вающихся на результатах тяговых испытаний трактора [1]. Разработка т</w:t>
      </w:r>
      <w:r w:rsidRPr="00FE36CE">
        <w:rPr>
          <w:sz w:val="28"/>
          <w:szCs w:val="28"/>
        </w:rPr>
        <w:t>а</w:t>
      </w:r>
      <w:r w:rsidRPr="00FE36CE">
        <w:rPr>
          <w:sz w:val="28"/>
          <w:szCs w:val="28"/>
        </w:rPr>
        <w:t>ких рекомендаций базируется на расчёте составляющих мощностных п</w:t>
      </w:r>
      <w:r w:rsidRPr="00FE36CE">
        <w:rPr>
          <w:sz w:val="28"/>
          <w:szCs w:val="28"/>
        </w:rPr>
        <w:t>о</w:t>
      </w:r>
      <w:r w:rsidRPr="00FE36CE">
        <w:rPr>
          <w:sz w:val="28"/>
          <w:szCs w:val="28"/>
        </w:rPr>
        <w:t>терь на движение трактора. Решение этих задач требует аналитических з</w:t>
      </w:r>
      <w:r w:rsidRPr="00FE36CE">
        <w:rPr>
          <w:sz w:val="28"/>
          <w:szCs w:val="28"/>
        </w:rPr>
        <w:t>а</w:t>
      </w:r>
      <w:r w:rsidRPr="00FE36CE">
        <w:rPr>
          <w:sz w:val="28"/>
          <w:szCs w:val="28"/>
        </w:rPr>
        <w:t>висимостей, позволяющих достоверно оценивать потери мощности на к</w:t>
      </w:r>
      <w:r w:rsidRPr="00FE36CE">
        <w:rPr>
          <w:sz w:val="28"/>
          <w:szCs w:val="28"/>
        </w:rPr>
        <w:t>а</w:t>
      </w:r>
      <w:r w:rsidRPr="00FE36CE">
        <w:rPr>
          <w:sz w:val="28"/>
          <w:szCs w:val="28"/>
        </w:rPr>
        <w:t xml:space="preserve">чение и буксование ведущего колеса при движении по агрофонам [2]. </w:t>
      </w:r>
    </w:p>
    <w:p w:rsidR="001164CF" w:rsidRPr="00FE36CE" w:rsidRDefault="001164CF" w:rsidP="00FE36CE">
      <w:pPr>
        <w:ind w:firstLine="567"/>
        <w:rPr>
          <w:sz w:val="28"/>
          <w:szCs w:val="28"/>
        </w:rPr>
      </w:pPr>
      <w:r w:rsidRPr="0026484B">
        <w:rPr>
          <w:bCs/>
          <w:iCs/>
          <w:sz w:val="28"/>
          <w:szCs w:val="28"/>
        </w:rPr>
        <w:t>Целью настоящей работы</w:t>
      </w:r>
      <w:r w:rsidRPr="00FE36CE">
        <w:rPr>
          <w:sz w:val="28"/>
          <w:szCs w:val="28"/>
        </w:rPr>
        <w:t xml:space="preserve"> является уточнение расчетной модели кач</w:t>
      </w:r>
      <w:r w:rsidRPr="00FE36CE">
        <w:rPr>
          <w:sz w:val="28"/>
          <w:szCs w:val="28"/>
        </w:rPr>
        <w:t>е</w:t>
      </w:r>
      <w:r w:rsidRPr="00FE36CE">
        <w:rPr>
          <w:sz w:val="28"/>
          <w:szCs w:val="28"/>
        </w:rPr>
        <w:t>ния эластичного колеса по деформируемому основанию.</w:t>
      </w:r>
    </w:p>
    <w:p w:rsidR="001164CF" w:rsidRPr="00FE36CE" w:rsidRDefault="001164CF" w:rsidP="00FE36CE">
      <w:pPr>
        <w:ind w:firstLine="567"/>
        <w:rPr>
          <w:sz w:val="28"/>
          <w:szCs w:val="28"/>
        </w:rPr>
      </w:pPr>
      <w:r w:rsidRPr="0026484B">
        <w:rPr>
          <w:bCs/>
          <w:iCs/>
          <w:sz w:val="28"/>
          <w:szCs w:val="28"/>
        </w:rPr>
        <w:t>Объектом исследований</w:t>
      </w:r>
      <w:r w:rsidRPr="00FE36CE">
        <w:rPr>
          <w:sz w:val="28"/>
          <w:szCs w:val="28"/>
        </w:rPr>
        <w:t xml:space="preserve"> являются крупногабаритные тракторные ш</w:t>
      </w:r>
      <w:r w:rsidRPr="00FE36CE">
        <w:rPr>
          <w:sz w:val="28"/>
          <w:szCs w:val="28"/>
        </w:rPr>
        <w:t>и</w:t>
      </w:r>
      <w:r w:rsidRPr="00FE36CE">
        <w:rPr>
          <w:sz w:val="28"/>
          <w:szCs w:val="28"/>
        </w:rPr>
        <w:t>ны моделей Ф-81, Ф-147.</w:t>
      </w:r>
    </w:p>
    <w:p w:rsidR="001164CF" w:rsidRPr="00FE36CE" w:rsidRDefault="001164CF" w:rsidP="00FE36CE">
      <w:pPr>
        <w:ind w:firstLine="567"/>
        <w:rPr>
          <w:color w:val="000000"/>
          <w:sz w:val="28"/>
          <w:szCs w:val="28"/>
        </w:rPr>
      </w:pPr>
      <w:r w:rsidRPr="00FE36CE">
        <w:rPr>
          <w:color w:val="000000"/>
          <w:sz w:val="28"/>
          <w:szCs w:val="28"/>
        </w:rPr>
        <w:t>Метод аналитических исследований основывался на теоретико-вероятностном подходе к исследованию качения колеса с эластичной ш</w:t>
      </w:r>
      <w:r w:rsidRPr="00FE36CE">
        <w:rPr>
          <w:color w:val="000000"/>
          <w:sz w:val="28"/>
          <w:szCs w:val="28"/>
        </w:rPr>
        <w:t>и</w:t>
      </w:r>
      <w:r w:rsidRPr="00FE36CE">
        <w:rPr>
          <w:color w:val="000000"/>
          <w:sz w:val="28"/>
          <w:szCs w:val="28"/>
        </w:rPr>
        <w:t xml:space="preserve">ной. </w:t>
      </w:r>
      <w:proofErr w:type="gramStart"/>
      <w:r w:rsidRPr="00FE36CE">
        <w:rPr>
          <w:color w:val="000000"/>
          <w:sz w:val="28"/>
          <w:szCs w:val="28"/>
        </w:rPr>
        <w:t xml:space="preserve">Методика экспериментальных исследований заключалась в силовом </w:t>
      </w:r>
      <w:r w:rsidRPr="00FE36CE">
        <w:rPr>
          <w:color w:val="000000"/>
          <w:sz w:val="28"/>
          <w:szCs w:val="28"/>
        </w:rPr>
        <w:lastRenderedPageBreak/>
        <w:t>нагружении единичного колеса внешними силами, аналогичном нагруж</w:t>
      </w:r>
      <w:r w:rsidRPr="00FE36CE">
        <w:rPr>
          <w:color w:val="000000"/>
          <w:sz w:val="28"/>
          <w:szCs w:val="28"/>
        </w:rPr>
        <w:t>е</w:t>
      </w:r>
      <w:r w:rsidRPr="00FE36CE">
        <w:rPr>
          <w:color w:val="000000"/>
          <w:sz w:val="28"/>
          <w:szCs w:val="28"/>
        </w:rPr>
        <w:t>нию колеса машинно-тракторного агрегата и испытании колеса в ведущем и ведомом режимах на различных опорных основаниях с использованием шинного тестера конструкции АЧИМСХ.</w:t>
      </w:r>
      <w:proofErr w:type="gramEnd"/>
    </w:p>
    <w:p w:rsidR="001164CF" w:rsidRPr="00FE36CE" w:rsidRDefault="001164CF" w:rsidP="00FE36CE">
      <w:pPr>
        <w:ind w:firstLine="567"/>
        <w:rPr>
          <w:sz w:val="28"/>
          <w:szCs w:val="28"/>
          <w:lang w:eastAsia="ru-RU"/>
        </w:rPr>
      </w:pPr>
      <w:r w:rsidRPr="00FE36CE">
        <w:rPr>
          <w:sz w:val="28"/>
          <w:szCs w:val="28"/>
          <w:lang w:eastAsia="ru-RU"/>
        </w:rPr>
        <w:t>При рассмотрении вопросов деформирования оболочки пневматич</w:t>
      </w:r>
      <w:r w:rsidRPr="00FE36CE">
        <w:rPr>
          <w:sz w:val="28"/>
          <w:szCs w:val="28"/>
          <w:lang w:eastAsia="ru-RU"/>
        </w:rPr>
        <w:t>е</w:t>
      </w:r>
      <w:r w:rsidRPr="00FE36CE">
        <w:rPr>
          <w:sz w:val="28"/>
          <w:szCs w:val="28"/>
          <w:lang w:eastAsia="ru-RU"/>
        </w:rPr>
        <w:t>ской шины, можно принять два предельно противоположных варианта условной конструкции эластичного колеса [3]. В первом варианте беговая дорожка не оказывает никакого сопротивления при её деформировании ни на сжатие, ни на растяжение. То есть она фактически отсутствует, и колесо представляет собой конструкцию из ступицы с бесконечным числом раб</w:t>
      </w:r>
      <w:r w:rsidRPr="00FE36CE">
        <w:rPr>
          <w:sz w:val="28"/>
          <w:szCs w:val="28"/>
          <w:lang w:eastAsia="ru-RU"/>
        </w:rPr>
        <w:t>о</w:t>
      </w:r>
      <w:r w:rsidRPr="00FE36CE">
        <w:rPr>
          <w:sz w:val="28"/>
          <w:szCs w:val="28"/>
          <w:lang w:eastAsia="ru-RU"/>
        </w:rPr>
        <w:t>тающих на изгиб спиц (рисунок 1). Причём в контакте с опорным основ</w:t>
      </w:r>
      <w:r w:rsidRPr="00FE36CE">
        <w:rPr>
          <w:sz w:val="28"/>
          <w:szCs w:val="28"/>
          <w:lang w:eastAsia="ru-RU"/>
        </w:rPr>
        <w:t>а</w:t>
      </w:r>
      <w:r w:rsidRPr="00FE36CE">
        <w:rPr>
          <w:sz w:val="28"/>
          <w:szCs w:val="28"/>
          <w:lang w:eastAsia="ru-RU"/>
        </w:rPr>
        <w:t>нием может находиться только одна спица.</w:t>
      </w:r>
    </w:p>
    <w:p w:rsidR="001164CF" w:rsidRPr="00FE36CE" w:rsidRDefault="001164CF" w:rsidP="00FE36CE">
      <w:pPr>
        <w:ind w:firstLine="567"/>
        <w:rPr>
          <w:sz w:val="28"/>
          <w:szCs w:val="28"/>
          <w:lang w:eastAsia="ru-RU"/>
        </w:rPr>
      </w:pPr>
      <w:r w:rsidRPr="00FE36CE">
        <w:rPr>
          <w:sz w:val="28"/>
          <w:szCs w:val="28"/>
          <w:lang w:eastAsia="ru-RU"/>
        </w:rPr>
        <w:t>Во втором варианте, наоборот, тонкая беговая дорожка может только изгибаться, оставаясь абсолютно жёсткой в продольном направлении. Д</w:t>
      </w:r>
      <w:r w:rsidRPr="00FE36CE">
        <w:rPr>
          <w:sz w:val="28"/>
          <w:szCs w:val="28"/>
          <w:lang w:eastAsia="ru-RU"/>
        </w:rPr>
        <w:t>е</w:t>
      </w:r>
      <w:r w:rsidRPr="00FE36CE">
        <w:rPr>
          <w:sz w:val="28"/>
          <w:szCs w:val="28"/>
          <w:lang w:eastAsia="ru-RU"/>
        </w:rPr>
        <w:t>формаций сжатия и растяжения в ней не будет. Между ступицей и беговой дорожкой находится связанная с ними эластичная масса (рисунок 2).</w:t>
      </w:r>
    </w:p>
    <w:p w:rsidR="001164CF" w:rsidRPr="00FE36CE" w:rsidRDefault="001164CF" w:rsidP="00FE36CE">
      <w:pPr>
        <w:ind w:firstLine="567"/>
        <w:rPr>
          <w:sz w:val="28"/>
          <w:szCs w:val="28"/>
          <w:lang w:eastAsia="ru-RU"/>
        </w:rPr>
      </w:pPr>
      <w:r w:rsidRPr="00FE36CE">
        <w:rPr>
          <w:sz w:val="28"/>
          <w:szCs w:val="28"/>
          <w:lang w:eastAsia="ru-RU"/>
        </w:rPr>
        <w:t>Примем в качестве примера ведущий режим качения без буксования. Для первого варианта применим равновесие моментов:</w:t>
      </w:r>
    </w:p>
    <w:p w:rsidR="001164CF" w:rsidRPr="00FE36CE" w:rsidRDefault="009160A8" w:rsidP="00FE36CE">
      <w:pPr>
        <w:ind w:firstLine="900"/>
        <w:jc w:val="right"/>
        <w:rPr>
          <w:sz w:val="28"/>
          <w:szCs w:val="28"/>
          <w:lang w:eastAsia="ru-RU"/>
        </w:rPr>
      </w:pPr>
      <w:r w:rsidRPr="00FE36CE">
        <w:rPr>
          <w:noProof/>
          <w:position w:val="-14"/>
          <w:sz w:val="28"/>
          <w:szCs w:val="28"/>
          <w:lang w:eastAsia="ru-RU"/>
        </w:rPr>
        <w:object w:dxaOrig="10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55pt;height:20.75pt;mso-width-percent:0;mso-height-percent:0;mso-width-percent:0;mso-height-percent:0" o:ole="">
            <v:imagedata r:id="rId9" o:title=""/>
          </v:shape>
          <o:OLEObject Type="Embed" ProgID="Equation.3" ShapeID="_x0000_i1025" DrawAspect="Content" ObjectID="_1687749189" r:id="rId10"/>
        </w:object>
      </w:r>
      <w:r w:rsidR="001164CF" w:rsidRPr="00FE36CE">
        <w:rPr>
          <w:sz w:val="28"/>
          <w:szCs w:val="28"/>
          <w:lang w:eastAsia="ru-RU"/>
        </w:rPr>
        <w:t xml:space="preserve">; </w:t>
      </w:r>
      <w:r w:rsidRPr="00FE36CE">
        <w:rPr>
          <w:noProof/>
          <w:position w:val="-12"/>
          <w:sz w:val="28"/>
          <w:szCs w:val="28"/>
          <w:lang w:eastAsia="ru-RU"/>
        </w:rPr>
        <w:object w:dxaOrig="2340" w:dyaOrig="360">
          <v:shape id="_x0000_i1026" type="#_x0000_t75" alt="" style="width:118.65pt;height:17.85pt;mso-width-percent:0;mso-height-percent:0;mso-width-percent:0;mso-height-percent:0" o:ole="">
            <v:imagedata r:id="rId11" o:title=""/>
          </v:shape>
          <o:OLEObject Type="Embed" ProgID="Equation.3" ShapeID="_x0000_i1026" DrawAspect="Content" ObjectID="_1687749190" r:id="rId12"/>
        </w:obje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(1)</w:t>
      </w:r>
    </w:p>
    <w:p w:rsidR="001164CF" w:rsidRPr="00FE36CE" w:rsidRDefault="001164CF" w:rsidP="00FE36CE">
      <w:pPr>
        <w:ind w:firstLine="0"/>
        <w:rPr>
          <w:sz w:val="28"/>
          <w:szCs w:val="28"/>
          <w:lang w:eastAsia="ru-RU"/>
        </w:rPr>
      </w:pPr>
      <w:r w:rsidRPr="00FE36CE">
        <w:rPr>
          <w:sz w:val="28"/>
          <w:szCs w:val="28"/>
          <w:lang w:eastAsia="ru-RU"/>
        </w:rPr>
        <w:t xml:space="preserve">где </w:t>
      </w:r>
      <w:r w:rsidRPr="00FE36CE">
        <w:rPr>
          <w:i/>
          <w:iCs/>
          <w:sz w:val="28"/>
          <w:szCs w:val="28"/>
          <w:lang w:eastAsia="ru-RU"/>
        </w:rPr>
        <w:t>М</w:t>
      </w:r>
      <w:proofErr w:type="gramStart"/>
      <w:r w:rsidRPr="00FE36CE">
        <w:rPr>
          <w:i/>
          <w:iCs/>
          <w:sz w:val="28"/>
          <w:szCs w:val="28"/>
          <w:vertAlign w:val="subscript"/>
          <w:lang w:eastAsia="ru-RU"/>
        </w:rPr>
        <w:t>к</w:t>
      </w:r>
      <w:r w:rsidRPr="00FE36CE">
        <w:rPr>
          <w:sz w:val="28"/>
          <w:szCs w:val="28"/>
          <w:lang w:eastAsia="ru-RU"/>
        </w:rPr>
        <w:t>–</w:t>
      </w:r>
      <w:proofErr w:type="gramEnd"/>
      <w:r w:rsidRPr="00FE36CE">
        <w:rPr>
          <w:sz w:val="28"/>
          <w:szCs w:val="28"/>
          <w:lang w:eastAsia="ru-RU"/>
        </w:rPr>
        <w:t xml:space="preserve"> крутящий момент на оси;</w:t>
      </w:r>
    </w:p>
    <w:p w:rsidR="001164CF" w:rsidRPr="00FE36CE" w:rsidRDefault="001164CF" w:rsidP="00FE36CE">
      <w:pPr>
        <w:ind w:firstLine="426"/>
        <w:rPr>
          <w:sz w:val="28"/>
          <w:szCs w:val="28"/>
          <w:lang w:eastAsia="ru-RU"/>
        </w:rPr>
      </w:pPr>
      <w:r w:rsidRPr="00FE36CE">
        <w:rPr>
          <w:i/>
          <w:iCs/>
          <w:sz w:val="28"/>
          <w:szCs w:val="28"/>
          <w:lang w:val="en-US" w:eastAsia="ru-RU"/>
        </w:rPr>
        <w:t>R</w:t>
      </w:r>
      <w:r w:rsidRPr="00FE36CE">
        <w:rPr>
          <w:i/>
          <w:iCs/>
          <w:sz w:val="28"/>
          <w:szCs w:val="28"/>
          <w:vertAlign w:val="subscript"/>
          <w:lang w:val="en-US" w:eastAsia="ru-RU"/>
        </w:rPr>
        <w:t>x</w:t>
      </w:r>
      <w:r w:rsidRPr="00FE36CE">
        <w:rPr>
          <w:sz w:val="28"/>
          <w:szCs w:val="28"/>
          <w:lang w:eastAsia="ru-RU"/>
        </w:rPr>
        <w:t xml:space="preserve"> – сила тяги, равная силе сопротивления движению колеса </w:t>
      </w:r>
      <w:proofErr w:type="gramStart"/>
      <w:r w:rsidRPr="00FE36CE">
        <w:rPr>
          <w:i/>
          <w:iCs/>
          <w:sz w:val="28"/>
          <w:szCs w:val="28"/>
          <w:lang w:val="en-US" w:eastAsia="ru-RU"/>
        </w:rPr>
        <w:t>P</w:t>
      </w:r>
      <w:r w:rsidRPr="00FE36CE">
        <w:rPr>
          <w:i/>
          <w:iCs/>
          <w:sz w:val="28"/>
          <w:szCs w:val="28"/>
          <w:vertAlign w:val="subscript"/>
          <w:lang w:val="en-US" w:eastAsia="ru-RU"/>
        </w:rPr>
        <w:t>x</w:t>
      </w:r>
      <w:proofErr w:type="gramEnd"/>
      <w:r w:rsidRPr="00FE36CE">
        <w:rPr>
          <w:sz w:val="28"/>
          <w:szCs w:val="28"/>
          <w:lang w:eastAsia="ru-RU"/>
        </w:rPr>
        <w:t>;</w:t>
      </w:r>
    </w:p>
    <w:p w:rsidR="001164CF" w:rsidRPr="00FE36CE" w:rsidRDefault="001164CF" w:rsidP="00FE36CE">
      <w:pPr>
        <w:ind w:firstLine="426"/>
        <w:rPr>
          <w:sz w:val="28"/>
          <w:szCs w:val="28"/>
          <w:lang w:eastAsia="ru-RU"/>
        </w:rPr>
      </w:pPr>
      <w:proofErr w:type="gramStart"/>
      <w:r w:rsidRPr="00FE36CE">
        <w:rPr>
          <w:i/>
          <w:iCs/>
          <w:sz w:val="28"/>
          <w:szCs w:val="28"/>
          <w:lang w:val="en-US" w:eastAsia="ru-RU"/>
        </w:rPr>
        <w:t>r</w:t>
      </w:r>
      <w:r w:rsidRPr="00FE36CE">
        <w:rPr>
          <w:i/>
          <w:iCs/>
          <w:sz w:val="28"/>
          <w:szCs w:val="28"/>
          <w:vertAlign w:val="subscript"/>
          <w:lang w:eastAsia="ru-RU"/>
        </w:rPr>
        <w:t>д</w:t>
      </w:r>
      <w:proofErr w:type="gramEnd"/>
      <w:r w:rsidRPr="00FE36CE">
        <w:rPr>
          <w:sz w:val="28"/>
          <w:szCs w:val="28"/>
          <w:lang w:eastAsia="ru-RU"/>
        </w:rPr>
        <w:t xml:space="preserve"> – динамический радиус ведущего колеса;</w:t>
      </w:r>
    </w:p>
    <w:p w:rsidR="001164CF" w:rsidRPr="00FE36CE" w:rsidRDefault="001164CF" w:rsidP="00FE36CE">
      <w:pPr>
        <w:ind w:firstLine="426"/>
        <w:rPr>
          <w:sz w:val="28"/>
          <w:szCs w:val="28"/>
          <w:lang w:eastAsia="ru-RU"/>
        </w:rPr>
      </w:pPr>
      <w:proofErr w:type="gramStart"/>
      <w:r w:rsidRPr="00FE36CE">
        <w:rPr>
          <w:i/>
          <w:iCs/>
          <w:sz w:val="28"/>
          <w:szCs w:val="28"/>
          <w:lang w:val="en-US" w:eastAsia="ru-RU"/>
        </w:rPr>
        <w:t>a</w:t>
      </w:r>
      <w:r w:rsidRPr="00FE36CE">
        <w:rPr>
          <w:sz w:val="28"/>
          <w:szCs w:val="28"/>
          <w:lang w:eastAsia="ru-RU"/>
        </w:rPr>
        <w:t xml:space="preserve"> – плечо качения.</w:t>
      </w:r>
      <w:proofErr w:type="gramEnd"/>
    </w:p>
    <w:p w:rsidR="001164CF" w:rsidRPr="00FE36CE" w:rsidRDefault="001164CF" w:rsidP="00FE36CE">
      <w:pPr>
        <w:ind w:firstLine="567"/>
        <w:rPr>
          <w:sz w:val="28"/>
          <w:szCs w:val="28"/>
          <w:lang w:eastAsia="ru-RU"/>
        </w:rPr>
      </w:pPr>
      <w:r w:rsidRPr="00FE36CE">
        <w:rPr>
          <w:sz w:val="28"/>
          <w:szCs w:val="28"/>
          <w:lang w:eastAsia="ru-RU"/>
        </w:rPr>
        <w:t>Для второго варианта – уравнение работ:</w:t>
      </w:r>
    </w:p>
    <w:p w:rsidR="001164CF" w:rsidRPr="00FE36CE" w:rsidRDefault="009160A8" w:rsidP="00FE36CE">
      <w:pPr>
        <w:jc w:val="right"/>
        <w:rPr>
          <w:sz w:val="28"/>
          <w:szCs w:val="28"/>
          <w:lang w:eastAsia="ru-RU"/>
        </w:rPr>
      </w:pPr>
      <w:r w:rsidRPr="00FE36CE">
        <w:rPr>
          <w:b/>
          <w:bCs/>
          <w:i/>
          <w:iCs/>
          <w:noProof/>
          <w:position w:val="-12"/>
          <w:sz w:val="28"/>
          <w:szCs w:val="28"/>
          <w:lang w:eastAsia="ru-RU"/>
        </w:rPr>
        <w:object w:dxaOrig="2140" w:dyaOrig="360">
          <v:shape id="_x0000_i1027" type="#_x0000_t75" alt="" style="width:107.15pt;height:17.85pt;mso-width-percent:0;mso-height-percent:0;mso-width-percent:0;mso-height-percent:0" o:ole="">
            <v:imagedata r:id="rId13" o:title=""/>
          </v:shape>
          <o:OLEObject Type="Embed" ProgID="Equation.3" ShapeID="_x0000_i1027" DrawAspect="Content" ObjectID="_1687749191" r:id="rId14"/>
        </w:object>
      </w:r>
      <w:r w:rsidR="001164CF" w:rsidRPr="00FE36CE">
        <w:rPr>
          <w:i/>
          <w:iCs/>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(2)</w:t>
      </w:r>
    </w:p>
    <w:p w:rsidR="001164CF" w:rsidRPr="00FE36CE" w:rsidRDefault="001164CF" w:rsidP="00FE36CE">
      <w:pPr>
        <w:ind w:firstLine="0"/>
        <w:rPr>
          <w:sz w:val="28"/>
          <w:szCs w:val="28"/>
          <w:lang w:eastAsia="ru-RU"/>
        </w:rPr>
      </w:pPr>
      <w:r w:rsidRPr="00FE36CE">
        <w:rPr>
          <w:sz w:val="28"/>
          <w:szCs w:val="28"/>
          <w:lang w:eastAsia="ru-RU"/>
        </w:rPr>
        <w:t xml:space="preserve">где </w:t>
      </w:r>
      <w:r w:rsidRPr="00FE36CE">
        <w:rPr>
          <w:i/>
          <w:iCs/>
          <w:sz w:val="28"/>
          <w:szCs w:val="28"/>
          <w:lang w:val="en-US" w:eastAsia="ru-RU"/>
        </w:rPr>
        <w:t>S</w:t>
      </w:r>
      <w:r w:rsidRPr="00FE36CE">
        <w:rPr>
          <w:sz w:val="28"/>
          <w:szCs w:val="28"/>
          <w:lang w:eastAsia="ru-RU"/>
        </w:rPr>
        <w:t xml:space="preserve"> – путь, пройденный колесом за один оборот его оси;</w:t>
      </w:r>
    </w:p>
    <w:p w:rsidR="001164CF" w:rsidRPr="00FE36CE" w:rsidRDefault="001164CF" w:rsidP="00FE36CE">
      <w:pPr>
        <w:ind w:firstLine="0"/>
        <w:rPr>
          <w:sz w:val="28"/>
          <w:szCs w:val="28"/>
          <w:lang w:eastAsia="ru-RU"/>
        </w:rPr>
      </w:pPr>
      <w:proofErr w:type="gramStart"/>
      <w:r w:rsidRPr="00FE36CE">
        <w:rPr>
          <w:i/>
          <w:iCs/>
          <w:sz w:val="28"/>
          <w:szCs w:val="28"/>
          <w:lang w:val="en-US" w:eastAsia="ru-RU"/>
        </w:rPr>
        <w:t>L</w:t>
      </w:r>
      <w:r w:rsidRPr="00FE36CE">
        <w:rPr>
          <w:i/>
          <w:iCs/>
          <w:sz w:val="28"/>
          <w:szCs w:val="28"/>
          <w:vertAlign w:val="subscript"/>
          <w:lang w:eastAsia="ru-RU"/>
        </w:rPr>
        <w:t>тк</w:t>
      </w:r>
      <w:r w:rsidRPr="00FE36CE">
        <w:rPr>
          <w:sz w:val="28"/>
          <w:szCs w:val="28"/>
          <w:lang w:eastAsia="ru-RU"/>
        </w:rPr>
        <w:t xml:space="preserve"> – работа трения качения за один оборот оси колеса.</w:t>
      </w:r>
      <w:proofErr w:type="gramEnd"/>
    </w:p>
    <w:p w:rsidR="001164CF" w:rsidRPr="00837A77" w:rsidRDefault="001164CF" w:rsidP="00FE36CE">
      <w:pPr>
        <w:ind w:firstLine="567"/>
        <w:rPr>
          <w:sz w:val="24"/>
          <w:szCs w:val="24"/>
          <w:lang w:val="en-US" w:eastAsia="ru-RU"/>
        </w:rPr>
      </w:pPr>
      <w:r w:rsidRPr="00FE36CE">
        <w:rPr>
          <w:sz w:val="28"/>
          <w:szCs w:val="28"/>
          <w:lang w:eastAsia="ru-RU"/>
        </w:rPr>
        <w:t xml:space="preserve">Так как в окружном направлении беговая дорожка во втором варианте не деформируется, то путь </w:t>
      </w:r>
      <w:r w:rsidRPr="00FE36CE">
        <w:rPr>
          <w:i/>
          <w:iCs/>
          <w:sz w:val="28"/>
          <w:szCs w:val="28"/>
          <w:lang w:val="en-US" w:eastAsia="ru-RU"/>
        </w:rPr>
        <w:t>S</w:t>
      </w:r>
      <w:r w:rsidRPr="00FE36CE">
        <w:rPr>
          <w:sz w:val="28"/>
          <w:szCs w:val="28"/>
          <w:lang w:eastAsia="ru-RU"/>
        </w:rPr>
        <w:t xml:space="preserve"> равен периметру колеса </w:t>
      </w:r>
      <w:r w:rsidRPr="00FE36CE">
        <w:rPr>
          <w:i/>
          <w:iCs/>
          <w:sz w:val="28"/>
          <w:szCs w:val="28"/>
          <w:lang w:val="en-US" w:eastAsia="ru-RU"/>
        </w:rPr>
        <w:t>L</w:t>
      </w:r>
      <w:r w:rsidRPr="00FE36CE">
        <w:rPr>
          <w:sz w:val="28"/>
          <w:szCs w:val="28"/>
          <w:lang w:eastAsia="ru-RU"/>
        </w:rPr>
        <w:t xml:space="preserve">. Линией действия </w:t>
      </w:r>
      <w:r w:rsidRPr="00FE36CE">
        <w:rPr>
          <w:sz w:val="28"/>
          <w:szCs w:val="28"/>
          <w:lang w:eastAsia="ru-RU"/>
        </w:rPr>
        <w:lastRenderedPageBreak/>
        <w:t xml:space="preserve">силы тяги при этом является сама беговая дорожка, вследствие того, что она несжимаемая и нерастяжимая, то плечо силы </w:t>
      </w:r>
      <w:r w:rsidRPr="00FE36CE">
        <w:rPr>
          <w:i/>
          <w:iCs/>
          <w:sz w:val="28"/>
          <w:szCs w:val="28"/>
          <w:lang w:val="en-US" w:eastAsia="ru-RU"/>
        </w:rPr>
        <w:t>R</w:t>
      </w:r>
      <w:r w:rsidRPr="00FE36CE">
        <w:rPr>
          <w:i/>
          <w:iCs/>
          <w:sz w:val="28"/>
          <w:szCs w:val="28"/>
          <w:vertAlign w:val="subscript"/>
          <w:lang w:val="en-US" w:eastAsia="ru-RU"/>
        </w:rPr>
        <w:t>x</w:t>
      </w:r>
      <w:r w:rsidRPr="00FE36CE">
        <w:rPr>
          <w:sz w:val="28"/>
          <w:szCs w:val="28"/>
          <w:lang w:eastAsia="ru-RU"/>
        </w:rPr>
        <w:t>, как расстояние от л</w:t>
      </w:r>
      <w:r w:rsidRPr="00FE36CE">
        <w:rPr>
          <w:sz w:val="28"/>
          <w:szCs w:val="28"/>
          <w:lang w:eastAsia="ru-RU"/>
        </w:rPr>
        <w:t>и</w:t>
      </w:r>
      <w:r w:rsidRPr="00FE36CE">
        <w:rPr>
          <w:sz w:val="28"/>
          <w:szCs w:val="28"/>
          <w:lang w:eastAsia="ru-RU"/>
        </w:rPr>
        <w:t>нии действия силы до оси колеса, будет неодинаковым для разных учас</w:t>
      </w:r>
      <w:r w:rsidRPr="00FE36CE">
        <w:rPr>
          <w:sz w:val="28"/>
          <w:szCs w:val="28"/>
          <w:lang w:eastAsia="ru-RU"/>
        </w:rPr>
        <w:t>т</w:t>
      </w:r>
      <w:r w:rsidRPr="00FE36CE">
        <w:rPr>
          <w:sz w:val="28"/>
          <w:szCs w:val="28"/>
          <w:lang w:eastAsia="ru-RU"/>
        </w:rPr>
        <w:t>ков дорожки. Тогда равновесие моментов для данного варианта вообще неприемлемо, что и отмечено в работе [4]. Нетрудно также видеть, что в первом варианте плечо «</w:t>
      </w:r>
      <w:r w:rsidRPr="00FE36CE">
        <w:rPr>
          <w:i/>
          <w:iCs/>
          <w:sz w:val="28"/>
          <w:szCs w:val="28"/>
          <w:lang w:val="en-US" w:eastAsia="ru-RU"/>
        </w:rPr>
        <w:t>a</w:t>
      </w:r>
      <w:r w:rsidRPr="00FE36CE">
        <w:rPr>
          <w:i/>
          <w:iCs/>
          <w:sz w:val="28"/>
          <w:szCs w:val="28"/>
          <w:lang w:eastAsia="ru-RU"/>
        </w:rPr>
        <w:t>»</w:t>
      </w:r>
      <w:r w:rsidRPr="00FE36CE">
        <w:rPr>
          <w:sz w:val="28"/>
          <w:szCs w:val="28"/>
          <w:lang w:eastAsia="ru-RU"/>
        </w:rPr>
        <w:t xml:space="preserve"> и, значит, момент сопротивления качению </w:t>
      </w:r>
      <w:r w:rsidR="009160A8" w:rsidRPr="00FE36CE">
        <w:rPr>
          <w:noProof/>
          <w:position w:val="-18"/>
          <w:sz w:val="28"/>
          <w:szCs w:val="28"/>
          <w:lang w:eastAsia="ru-RU"/>
        </w:rPr>
        <w:object w:dxaOrig="1420" w:dyaOrig="440">
          <v:shape id="_x0000_i1028" type="#_x0000_t75" alt="" style="width:70.85pt;height:20.75pt;mso-width-percent:0;mso-height-percent:0;mso-width-percent:0;mso-height-percent:0" o:ole="">
            <v:imagedata r:id="rId15" o:title=""/>
          </v:shape>
          <o:OLEObject Type="Embed" ProgID="Equation.3" ShapeID="_x0000_i1028" DrawAspect="Content" ObjectID="_1687749192" r:id="rId16"/>
        </w:object>
      </w:r>
      <w:r w:rsidRPr="00FE36CE">
        <w:rPr>
          <w:sz w:val="28"/>
          <w:szCs w:val="28"/>
          <w:lang w:eastAsia="ru-RU"/>
        </w:rPr>
        <w:t xml:space="preserve"> не постоянны по величине</w:t>
      </w:r>
      <w:r w:rsidRPr="00837A77">
        <w:rPr>
          <w:sz w:val="24"/>
          <w:szCs w:val="24"/>
          <w:lang w:eastAsia="ru-RU"/>
        </w:rPr>
        <w:t>.</w:t>
      </w:r>
    </w:p>
    <w:p w:rsidR="001164CF" w:rsidRPr="00837A77" w:rsidRDefault="007E1B42" w:rsidP="004523C9">
      <w:pPr>
        <w:spacing w:line="240" w:lineRule="auto"/>
        <w:ind w:firstLine="0"/>
        <w:jc w:val="center"/>
        <w:rPr>
          <w:sz w:val="24"/>
          <w:szCs w:val="24"/>
          <w:lang w:eastAsia="ru-RU"/>
        </w:rPr>
      </w:pPr>
      <w:r>
        <w:rPr>
          <w:noProof/>
          <w:sz w:val="24"/>
          <w:szCs w:val="24"/>
          <w:lang w:eastAsia="ru-RU"/>
        </w:rPr>
        <w:pict>
          <v:shape id="Рисунок 3" o:spid="_x0000_i1029" type="#_x0000_t75" alt="" style="width:237.9pt;height:214.85pt;visibility:visible;mso-width-percent:0;mso-height-percent:0;mso-width-percent:0;mso-height-percent:0">
            <v:imagedata r:id="rId17" o:title="" croptop="2225f"/>
          </v:shape>
        </w:pict>
      </w:r>
    </w:p>
    <w:p w:rsidR="001164CF" w:rsidRPr="00FE36CE" w:rsidRDefault="001164CF" w:rsidP="00FE36CE">
      <w:pPr>
        <w:tabs>
          <w:tab w:val="num" w:pos="720"/>
        </w:tabs>
        <w:ind w:firstLine="0"/>
        <w:jc w:val="center"/>
        <w:rPr>
          <w:sz w:val="28"/>
          <w:szCs w:val="24"/>
          <w:lang w:eastAsia="ru-RU"/>
        </w:rPr>
      </w:pPr>
    </w:p>
    <w:p w:rsidR="001164CF" w:rsidRPr="00FE36CE" w:rsidRDefault="001164CF" w:rsidP="00FE36CE">
      <w:pPr>
        <w:tabs>
          <w:tab w:val="num" w:pos="720"/>
        </w:tabs>
        <w:ind w:firstLine="0"/>
        <w:jc w:val="center"/>
        <w:rPr>
          <w:sz w:val="28"/>
          <w:szCs w:val="24"/>
          <w:lang w:eastAsia="ru-RU"/>
        </w:rPr>
      </w:pPr>
      <w:r w:rsidRPr="00FE36CE">
        <w:rPr>
          <w:sz w:val="28"/>
          <w:szCs w:val="24"/>
          <w:lang w:eastAsia="ru-RU"/>
        </w:rPr>
        <w:t xml:space="preserve">Рисунок 1 – Схема качения условного эластичного колеса </w:t>
      </w:r>
    </w:p>
    <w:p w:rsidR="001164CF" w:rsidRPr="00FE36CE" w:rsidRDefault="001164CF" w:rsidP="00FE36CE">
      <w:pPr>
        <w:tabs>
          <w:tab w:val="num" w:pos="720"/>
        </w:tabs>
        <w:ind w:firstLine="0"/>
        <w:jc w:val="center"/>
        <w:rPr>
          <w:sz w:val="28"/>
          <w:szCs w:val="24"/>
          <w:lang w:eastAsia="ru-RU"/>
        </w:rPr>
      </w:pPr>
      <w:r w:rsidRPr="00FE36CE">
        <w:rPr>
          <w:sz w:val="28"/>
          <w:szCs w:val="24"/>
          <w:lang w:eastAsia="ru-RU"/>
        </w:rPr>
        <w:t xml:space="preserve">с </w:t>
      </w:r>
      <w:proofErr w:type="gramStart"/>
      <w:r w:rsidRPr="00FE36CE">
        <w:rPr>
          <w:sz w:val="28"/>
          <w:szCs w:val="24"/>
          <w:lang w:eastAsia="ru-RU"/>
        </w:rPr>
        <w:t>абсолютно податливой</w:t>
      </w:r>
      <w:proofErr w:type="gramEnd"/>
      <w:r w:rsidRPr="00FE36CE">
        <w:rPr>
          <w:sz w:val="28"/>
          <w:szCs w:val="24"/>
          <w:lang w:eastAsia="ru-RU"/>
        </w:rPr>
        <w:t xml:space="preserve"> в окружном направлении беговой дорожкой</w:t>
      </w:r>
    </w:p>
    <w:p w:rsidR="001164CF" w:rsidRPr="00837A77" w:rsidRDefault="001164CF" w:rsidP="004523C9">
      <w:pPr>
        <w:tabs>
          <w:tab w:val="num" w:pos="720"/>
        </w:tabs>
        <w:spacing w:line="240" w:lineRule="auto"/>
        <w:ind w:firstLine="0"/>
        <w:jc w:val="center"/>
        <w:rPr>
          <w:sz w:val="24"/>
          <w:szCs w:val="24"/>
          <w:lang w:eastAsia="ru-RU"/>
        </w:rPr>
      </w:pPr>
    </w:p>
    <w:p w:rsidR="001164CF" w:rsidRPr="00837A77" w:rsidRDefault="007E1B42" w:rsidP="004523C9">
      <w:pPr>
        <w:spacing w:line="240" w:lineRule="auto"/>
        <w:ind w:firstLine="0"/>
        <w:jc w:val="center"/>
        <w:rPr>
          <w:sz w:val="24"/>
          <w:szCs w:val="24"/>
          <w:lang w:eastAsia="ru-RU"/>
        </w:rPr>
      </w:pPr>
      <w:r>
        <w:rPr>
          <w:noProof/>
          <w:sz w:val="24"/>
          <w:szCs w:val="24"/>
          <w:lang w:eastAsia="ru-RU"/>
        </w:rPr>
        <w:pict>
          <v:shape id="Рисунок 4" o:spid="_x0000_i1030" type="#_x0000_t75" alt="" style="width:246.55pt;height:191.25pt;visibility:visible;mso-width-percent:0;mso-height-percent:0;mso-width-percent:0;mso-height-percent:0">
            <v:imagedata r:id="rId18" o:title="" croptop="2145f" cropbottom="2897f" cropleft="653f"/>
          </v:shape>
        </w:pict>
      </w:r>
    </w:p>
    <w:p w:rsidR="001164CF" w:rsidRPr="00837A77" w:rsidRDefault="001164CF" w:rsidP="004523C9">
      <w:pPr>
        <w:spacing w:line="240" w:lineRule="auto"/>
        <w:ind w:firstLine="0"/>
        <w:jc w:val="center"/>
        <w:rPr>
          <w:sz w:val="24"/>
          <w:szCs w:val="24"/>
          <w:lang w:eastAsia="ru-RU"/>
        </w:rPr>
      </w:pPr>
    </w:p>
    <w:p w:rsidR="001164CF" w:rsidRPr="00FE36CE" w:rsidRDefault="001164CF" w:rsidP="00FE36CE">
      <w:pPr>
        <w:ind w:firstLine="0"/>
        <w:jc w:val="center"/>
        <w:rPr>
          <w:sz w:val="28"/>
          <w:szCs w:val="24"/>
          <w:lang w:eastAsia="ru-RU"/>
        </w:rPr>
      </w:pPr>
      <w:r w:rsidRPr="00FE36CE">
        <w:rPr>
          <w:sz w:val="28"/>
          <w:szCs w:val="24"/>
          <w:lang w:eastAsia="ru-RU"/>
        </w:rPr>
        <w:t xml:space="preserve">Рисунок 2 – Схема качения условного колеса с абсолютно </w:t>
      </w:r>
      <w:proofErr w:type="gramStart"/>
      <w:r w:rsidRPr="00FE36CE">
        <w:rPr>
          <w:sz w:val="28"/>
          <w:szCs w:val="24"/>
          <w:lang w:eastAsia="ru-RU"/>
        </w:rPr>
        <w:t>жесткой</w:t>
      </w:r>
      <w:proofErr w:type="gramEnd"/>
    </w:p>
    <w:p w:rsidR="001164CF" w:rsidRPr="00FE36CE" w:rsidRDefault="001164CF" w:rsidP="00FE36CE">
      <w:pPr>
        <w:ind w:firstLine="0"/>
        <w:jc w:val="center"/>
        <w:rPr>
          <w:sz w:val="28"/>
          <w:szCs w:val="24"/>
          <w:lang w:eastAsia="ru-RU"/>
        </w:rPr>
      </w:pPr>
      <w:r w:rsidRPr="00FE36CE">
        <w:rPr>
          <w:sz w:val="28"/>
          <w:szCs w:val="24"/>
          <w:lang w:eastAsia="ru-RU"/>
        </w:rPr>
        <w:lastRenderedPageBreak/>
        <w:t>в окружном направлении беговой дорожкой</w:t>
      </w:r>
    </w:p>
    <w:p w:rsidR="001164CF" w:rsidRPr="00FE36CE" w:rsidRDefault="001164CF" w:rsidP="00FE36CE">
      <w:pPr>
        <w:ind w:firstLine="567"/>
        <w:rPr>
          <w:sz w:val="28"/>
          <w:szCs w:val="24"/>
          <w:lang w:eastAsia="ru-RU"/>
        </w:rPr>
      </w:pPr>
      <w:r w:rsidRPr="00FE36CE">
        <w:rPr>
          <w:sz w:val="28"/>
          <w:szCs w:val="24"/>
          <w:lang w:eastAsia="ru-RU"/>
        </w:rPr>
        <w:t xml:space="preserve">Они возрастают с увеличением силы тяги колеса </w:t>
      </w:r>
      <w:r w:rsidRPr="00FE36CE">
        <w:rPr>
          <w:i/>
          <w:iCs/>
          <w:sz w:val="28"/>
          <w:szCs w:val="24"/>
          <w:lang w:val="en-US" w:eastAsia="ru-RU"/>
        </w:rPr>
        <w:t>R</w:t>
      </w:r>
      <w:r w:rsidRPr="00FE36CE">
        <w:rPr>
          <w:i/>
          <w:iCs/>
          <w:sz w:val="28"/>
          <w:szCs w:val="24"/>
          <w:vertAlign w:val="subscript"/>
          <w:lang w:val="en-US" w:eastAsia="ru-RU"/>
        </w:rPr>
        <w:t>x</w:t>
      </w:r>
      <w:r w:rsidRPr="00FE36CE">
        <w:rPr>
          <w:sz w:val="28"/>
          <w:szCs w:val="24"/>
          <w:lang w:eastAsia="ru-RU"/>
        </w:rPr>
        <w:t>. Вследствие ра</w:t>
      </w:r>
      <w:r w:rsidRPr="00FE36CE">
        <w:rPr>
          <w:sz w:val="28"/>
          <w:szCs w:val="24"/>
          <w:lang w:eastAsia="ru-RU"/>
        </w:rPr>
        <w:t>з</w:t>
      </w:r>
      <w:r w:rsidRPr="00FE36CE">
        <w:rPr>
          <w:sz w:val="28"/>
          <w:szCs w:val="24"/>
          <w:lang w:eastAsia="ru-RU"/>
        </w:rPr>
        <w:t xml:space="preserve">ного уровня деформирования эластичной массы с изменением силы тяги не будет оставаться постоянной и работа трения качения </w:t>
      </w:r>
      <w:proofErr w:type="gramStart"/>
      <w:r w:rsidRPr="00FE36CE">
        <w:rPr>
          <w:i/>
          <w:iCs/>
          <w:sz w:val="28"/>
          <w:szCs w:val="24"/>
          <w:lang w:val="en-US" w:eastAsia="ru-RU"/>
        </w:rPr>
        <w:t>L</w:t>
      </w:r>
      <w:proofErr w:type="gramEnd"/>
      <w:r w:rsidRPr="00FE36CE">
        <w:rPr>
          <w:i/>
          <w:iCs/>
          <w:sz w:val="28"/>
          <w:szCs w:val="24"/>
          <w:vertAlign w:val="subscript"/>
          <w:lang w:eastAsia="ru-RU"/>
        </w:rPr>
        <w:t>тк</w:t>
      </w:r>
      <w:r w:rsidRPr="00FE36CE">
        <w:rPr>
          <w:sz w:val="28"/>
          <w:szCs w:val="24"/>
          <w:lang w:eastAsia="ru-RU"/>
        </w:rPr>
        <w:t xml:space="preserve"> во втором в</w:t>
      </w:r>
      <w:r w:rsidRPr="00FE36CE">
        <w:rPr>
          <w:sz w:val="28"/>
          <w:szCs w:val="24"/>
          <w:lang w:eastAsia="ru-RU"/>
        </w:rPr>
        <w:t>а</w:t>
      </w:r>
      <w:r w:rsidRPr="00FE36CE">
        <w:rPr>
          <w:sz w:val="28"/>
          <w:szCs w:val="24"/>
          <w:lang w:eastAsia="ru-RU"/>
        </w:rPr>
        <w:t>рианте. Она, очевидно, также возрастает с увеличением силы тяги.</w:t>
      </w:r>
    </w:p>
    <w:p w:rsidR="001164CF" w:rsidRPr="00FE36CE" w:rsidRDefault="001164CF" w:rsidP="00FE36CE">
      <w:pPr>
        <w:ind w:firstLine="567"/>
        <w:rPr>
          <w:sz w:val="28"/>
          <w:szCs w:val="24"/>
          <w:lang w:eastAsia="ru-RU"/>
        </w:rPr>
      </w:pPr>
      <w:r w:rsidRPr="00FE36CE">
        <w:rPr>
          <w:sz w:val="28"/>
          <w:szCs w:val="24"/>
          <w:lang w:eastAsia="ru-RU"/>
        </w:rPr>
        <w:t>Реальное колесо с пневматической шиной представляет собой пром</w:t>
      </w:r>
      <w:r w:rsidRPr="00FE36CE">
        <w:rPr>
          <w:sz w:val="28"/>
          <w:szCs w:val="24"/>
          <w:lang w:eastAsia="ru-RU"/>
        </w:rPr>
        <w:t>е</w:t>
      </w:r>
      <w:r w:rsidRPr="00FE36CE">
        <w:rPr>
          <w:sz w:val="28"/>
          <w:szCs w:val="24"/>
          <w:lang w:eastAsia="ru-RU"/>
        </w:rPr>
        <w:t>жуточную, между указанными вариантами, конструкцию. Для него в зав</w:t>
      </w:r>
      <w:r w:rsidRPr="00FE36CE">
        <w:rPr>
          <w:sz w:val="28"/>
          <w:szCs w:val="24"/>
          <w:lang w:eastAsia="ru-RU"/>
        </w:rPr>
        <w:t>и</w:t>
      </w:r>
      <w:r w:rsidRPr="00FE36CE">
        <w:rPr>
          <w:sz w:val="28"/>
          <w:szCs w:val="24"/>
          <w:lang w:eastAsia="ru-RU"/>
        </w:rPr>
        <w:t>симости от решаемой задачи по динамике колесной машины находят пр</w:t>
      </w:r>
      <w:r w:rsidRPr="00FE36CE">
        <w:rPr>
          <w:sz w:val="28"/>
          <w:szCs w:val="24"/>
          <w:lang w:eastAsia="ru-RU"/>
        </w:rPr>
        <w:t>и</w:t>
      </w:r>
      <w:r w:rsidRPr="00FE36CE">
        <w:rPr>
          <w:sz w:val="28"/>
          <w:szCs w:val="24"/>
          <w:lang w:eastAsia="ru-RU"/>
        </w:rPr>
        <w:t>менение два способа составления расчетной модели. Первый – по равнов</w:t>
      </w:r>
      <w:r w:rsidRPr="00FE36CE">
        <w:rPr>
          <w:sz w:val="28"/>
          <w:szCs w:val="24"/>
          <w:lang w:eastAsia="ru-RU"/>
        </w:rPr>
        <w:t>е</w:t>
      </w:r>
      <w:r w:rsidRPr="00FE36CE">
        <w:rPr>
          <w:sz w:val="28"/>
          <w:szCs w:val="24"/>
          <w:lang w:eastAsia="ru-RU"/>
        </w:rPr>
        <w:t>сию моментов, второй – по уравнениям работ. Оба способа окажутся равно приемлемыми, если будут сделаны определенные корректировки. Корре</w:t>
      </w:r>
      <w:r w:rsidRPr="00FE36CE">
        <w:rPr>
          <w:sz w:val="28"/>
          <w:szCs w:val="24"/>
          <w:lang w:eastAsia="ru-RU"/>
        </w:rPr>
        <w:t>к</w:t>
      </w:r>
      <w:r w:rsidRPr="00FE36CE">
        <w:rPr>
          <w:sz w:val="28"/>
          <w:szCs w:val="24"/>
          <w:lang w:eastAsia="ru-RU"/>
        </w:rPr>
        <w:t>тировки заключаются в следующем.</w:t>
      </w:r>
    </w:p>
    <w:p w:rsidR="001164CF" w:rsidRPr="00FE36CE" w:rsidRDefault="001164CF" w:rsidP="00FE36CE">
      <w:pPr>
        <w:ind w:firstLine="567"/>
        <w:rPr>
          <w:sz w:val="28"/>
          <w:szCs w:val="24"/>
          <w:lang w:eastAsia="ru-RU"/>
        </w:rPr>
      </w:pPr>
      <w:r w:rsidRPr="00FE36CE">
        <w:rPr>
          <w:sz w:val="28"/>
          <w:szCs w:val="24"/>
          <w:lang w:eastAsia="ru-RU"/>
        </w:rPr>
        <w:t>Плечо качения «</w:t>
      </w:r>
      <w:r w:rsidRPr="00FE36CE">
        <w:rPr>
          <w:i/>
          <w:iCs/>
          <w:sz w:val="28"/>
          <w:szCs w:val="24"/>
          <w:lang w:val="en-US" w:eastAsia="ru-RU"/>
        </w:rPr>
        <w:t>a</w:t>
      </w:r>
      <w:r w:rsidRPr="00FE36CE">
        <w:rPr>
          <w:sz w:val="28"/>
          <w:szCs w:val="24"/>
          <w:lang w:eastAsia="ru-RU"/>
        </w:rPr>
        <w:t>»нельзя признать показателем, полностью отраж</w:t>
      </w:r>
      <w:r w:rsidRPr="00FE36CE">
        <w:rPr>
          <w:sz w:val="28"/>
          <w:szCs w:val="24"/>
          <w:lang w:eastAsia="ru-RU"/>
        </w:rPr>
        <w:t>а</w:t>
      </w:r>
      <w:r w:rsidRPr="00FE36CE">
        <w:rPr>
          <w:sz w:val="28"/>
          <w:szCs w:val="24"/>
          <w:lang w:eastAsia="ru-RU"/>
        </w:rPr>
        <w:t>ющим силовые потери в материале шины и затраты энергии на смятие</w:t>
      </w:r>
      <w:r w:rsidR="00634BF4">
        <w:rPr>
          <w:sz w:val="28"/>
          <w:szCs w:val="24"/>
          <w:lang w:eastAsia="ru-RU"/>
        </w:rPr>
        <w:t xml:space="preserve"> </w:t>
      </w:r>
      <w:r w:rsidRPr="00FE36CE">
        <w:rPr>
          <w:sz w:val="28"/>
          <w:szCs w:val="24"/>
          <w:lang w:eastAsia="ru-RU"/>
        </w:rPr>
        <w:t>почвы. Так, трение качения, как трение второго рода, зависит от деформ</w:t>
      </w:r>
      <w:r w:rsidRPr="00FE36CE">
        <w:rPr>
          <w:sz w:val="28"/>
          <w:szCs w:val="24"/>
          <w:lang w:eastAsia="ru-RU"/>
        </w:rPr>
        <w:t>а</w:t>
      </w:r>
      <w:r w:rsidRPr="00FE36CE">
        <w:rPr>
          <w:sz w:val="28"/>
          <w:szCs w:val="24"/>
          <w:lang w:eastAsia="ru-RU"/>
        </w:rPr>
        <w:t>ций колеса и опорного основания. По Н.А. Кильчевскому [5] образуется деформационный валик, причем у ведомого колеса он спереди, а у ведущ</w:t>
      </w:r>
      <w:r w:rsidRPr="00FE36CE">
        <w:rPr>
          <w:sz w:val="28"/>
          <w:szCs w:val="24"/>
          <w:lang w:eastAsia="ru-RU"/>
        </w:rPr>
        <w:t>е</w:t>
      </w:r>
      <w:r w:rsidRPr="00FE36CE">
        <w:rPr>
          <w:sz w:val="28"/>
          <w:szCs w:val="24"/>
          <w:lang w:eastAsia="ru-RU"/>
        </w:rPr>
        <w:t>го колеса сзади контактной площадки. Тогда происходит и соответству</w:t>
      </w:r>
      <w:r w:rsidRPr="00FE36CE">
        <w:rPr>
          <w:sz w:val="28"/>
          <w:szCs w:val="24"/>
          <w:lang w:eastAsia="ru-RU"/>
        </w:rPr>
        <w:t>ю</w:t>
      </w:r>
      <w:r w:rsidRPr="00FE36CE">
        <w:rPr>
          <w:sz w:val="28"/>
          <w:szCs w:val="24"/>
          <w:lang w:eastAsia="ru-RU"/>
        </w:rPr>
        <w:t>щий снос вертикальной реакции вперед или назад относительно середины контактной площадки. Плечо «</w:t>
      </w:r>
      <w:r w:rsidRPr="00FE36CE">
        <w:rPr>
          <w:i/>
          <w:iCs/>
          <w:sz w:val="28"/>
          <w:szCs w:val="24"/>
          <w:lang w:val="en-US" w:eastAsia="ru-RU"/>
        </w:rPr>
        <w:t>a</w:t>
      </w:r>
      <w:r w:rsidRPr="00FE36CE">
        <w:rPr>
          <w:sz w:val="28"/>
          <w:szCs w:val="24"/>
          <w:lang w:eastAsia="ru-RU"/>
        </w:rPr>
        <w:t>»и определяемый им момент сопротивл</w:t>
      </w:r>
      <w:r w:rsidRPr="00FE36CE">
        <w:rPr>
          <w:sz w:val="28"/>
          <w:szCs w:val="24"/>
          <w:lang w:eastAsia="ru-RU"/>
        </w:rPr>
        <w:t>е</w:t>
      </w:r>
      <w:r w:rsidRPr="00FE36CE">
        <w:rPr>
          <w:sz w:val="28"/>
          <w:szCs w:val="24"/>
          <w:lang w:eastAsia="ru-RU"/>
        </w:rPr>
        <w:t xml:space="preserve">ния  качению </w:t>
      </w:r>
      <w:r w:rsidR="009160A8" w:rsidRPr="009160A8">
        <w:rPr>
          <w:noProof/>
          <w:position w:val="-18"/>
          <w:sz w:val="28"/>
          <w:szCs w:val="24"/>
          <w:lang w:eastAsia="ru-RU"/>
        </w:rPr>
        <w:object w:dxaOrig="520" w:dyaOrig="440">
          <v:shape id="_x0000_i1031" type="#_x0000_t75" alt="" style="width:25.9pt;height:20.75pt;mso-width-percent:0;mso-height-percent:0;mso-width-percent:0;mso-height-percent:0" o:ole="">
            <v:imagedata r:id="rId19" o:title=""/>
          </v:shape>
          <o:OLEObject Type="Embed" ProgID="Equation.3" ShapeID="_x0000_i1031" DrawAspect="Content" ObjectID="_1687749193" r:id="rId20"/>
        </w:object>
      </w:r>
      <w:r w:rsidRPr="00FE36CE">
        <w:rPr>
          <w:sz w:val="28"/>
          <w:szCs w:val="24"/>
          <w:lang w:eastAsia="ru-RU"/>
        </w:rPr>
        <w:t>будут не более как условными величинами.</w:t>
      </w:r>
    </w:p>
    <w:p w:rsidR="001164CF" w:rsidRPr="00FE36CE" w:rsidRDefault="001164CF" w:rsidP="00FE36CE">
      <w:pPr>
        <w:ind w:firstLine="567"/>
        <w:rPr>
          <w:sz w:val="28"/>
          <w:szCs w:val="24"/>
          <w:lang w:eastAsia="ru-RU"/>
        </w:rPr>
      </w:pPr>
      <w:r w:rsidRPr="00FE36CE">
        <w:rPr>
          <w:sz w:val="28"/>
          <w:szCs w:val="24"/>
          <w:lang w:eastAsia="ru-RU"/>
        </w:rPr>
        <w:t>Причем у ведущего колеса плечо «</w:t>
      </w:r>
      <w:r w:rsidRPr="00FE36CE">
        <w:rPr>
          <w:i/>
          <w:iCs/>
          <w:sz w:val="28"/>
          <w:szCs w:val="24"/>
          <w:lang w:val="en-US" w:eastAsia="ru-RU"/>
        </w:rPr>
        <w:t>a</w:t>
      </w:r>
      <w:r w:rsidRPr="00FE36CE">
        <w:rPr>
          <w:sz w:val="28"/>
          <w:szCs w:val="24"/>
          <w:lang w:eastAsia="ru-RU"/>
        </w:rPr>
        <w:t xml:space="preserve">»будет еще более неопределенным вследствие продольной деформации шины, а его величину следует считать зависящей от сил </w:t>
      </w:r>
      <w:r w:rsidRPr="00FE36CE">
        <w:rPr>
          <w:i/>
          <w:iCs/>
          <w:sz w:val="28"/>
          <w:szCs w:val="24"/>
          <w:lang w:val="en-US" w:eastAsia="ru-RU"/>
        </w:rPr>
        <w:t>R</w:t>
      </w:r>
      <w:r w:rsidRPr="00FE36CE">
        <w:rPr>
          <w:i/>
          <w:iCs/>
          <w:sz w:val="28"/>
          <w:szCs w:val="24"/>
          <w:vertAlign w:val="subscript"/>
          <w:lang w:val="en-US" w:eastAsia="ru-RU"/>
        </w:rPr>
        <w:t>z</w:t>
      </w:r>
      <w:r w:rsidRPr="00FE36CE">
        <w:rPr>
          <w:sz w:val="28"/>
          <w:szCs w:val="24"/>
          <w:lang w:eastAsia="ru-RU"/>
        </w:rPr>
        <w:t xml:space="preserve"> и </w:t>
      </w:r>
      <w:r w:rsidRPr="00FE36CE">
        <w:rPr>
          <w:i/>
          <w:iCs/>
          <w:sz w:val="28"/>
          <w:szCs w:val="24"/>
          <w:lang w:val="en-US" w:eastAsia="ru-RU"/>
        </w:rPr>
        <w:t>R</w:t>
      </w:r>
      <w:r w:rsidRPr="00FE36CE">
        <w:rPr>
          <w:i/>
          <w:iCs/>
          <w:sz w:val="28"/>
          <w:szCs w:val="24"/>
          <w:vertAlign w:val="subscript"/>
          <w:lang w:val="en-US" w:eastAsia="ru-RU"/>
        </w:rPr>
        <w:t>x</w:t>
      </w:r>
      <w:r w:rsidRPr="00FE36CE">
        <w:rPr>
          <w:sz w:val="28"/>
          <w:szCs w:val="24"/>
          <w:lang w:eastAsia="ru-RU"/>
        </w:rPr>
        <w:t>[6].</w:t>
      </w:r>
    </w:p>
    <w:p w:rsidR="001164CF" w:rsidRPr="00FE36CE" w:rsidRDefault="001164CF" w:rsidP="00FE36CE">
      <w:pPr>
        <w:ind w:firstLine="567"/>
        <w:rPr>
          <w:sz w:val="28"/>
          <w:szCs w:val="24"/>
          <w:lang w:eastAsia="ru-RU"/>
        </w:rPr>
      </w:pPr>
      <w:r w:rsidRPr="00FE36CE">
        <w:rPr>
          <w:sz w:val="28"/>
          <w:szCs w:val="24"/>
          <w:lang w:eastAsia="ru-RU"/>
        </w:rPr>
        <w:t>Это подтверждается и результатами полевых испытаний тракторных шин на бетонном основании и различных агрофонах [7,8,9].</w:t>
      </w:r>
    </w:p>
    <w:p w:rsidR="001164CF" w:rsidRPr="00FE36CE" w:rsidRDefault="001164CF" w:rsidP="00FE36CE">
      <w:pPr>
        <w:ind w:firstLine="567"/>
        <w:rPr>
          <w:sz w:val="28"/>
          <w:szCs w:val="24"/>
          <w:lang w:eastAsia="ru-RU"/>
        </w:rPr>
      </w:pPr>
      <w:r w:rsidRPr="00FE36CE">
        <w:rPr>
          <w:sz w:val="28"/>
          <w:szCs w:val="24"/>
          <w:lang w:eastAsia="ru-RU"/>
        </w:rPr>
        <w:t>По аналогии с условным колесом, у которого плечо «</w:t>
      </w:r>
      <w:r w:rsidRPr="00FE36CE">
        <w:rPr>
          <w:i/>
          <w:iCs/>
          <w:sz w:val="28"/>
          <w:szCs w:val="24"/>
          <w:lang w:val="en-US" w:eastAsia="ru-RU"/>
        </w:rPr>
        <w:t>a</w:t>
      </w:r>
      <w:r w:rsidRPr="00FE36CE">
        <w:rPr>
          <w:sz w:val="28"/>
          <w:szCs w:val="24"/>
          <w:lang w:eastAsia="ru-RU"/>
        </w:rPr>
        <w:t>»равно пр</w:t>
      </w:r>
      <w:r w:rsidRPr="00FE36CE">
        <w:rPr>
          <w:sz w:val="28"/>
          <w:szCs w:val="24"/>
          <w:lang w:eastAsia="ru-RU"/>
        </w:rPr>
        <w:t>о</w:t>
      </w:r>
      <w:r w:rsidRPr="00FE36CE">
        <w:rPr>
          <w:sz w:val="28"/>
          <w:szCs w:val="24"/>
          <w:lang w:eastAsia="ru-RU"/>
        </w:rPr>
        <w:t>дольной деформации «</w:t>
      </w:r>
      <w:r w:rsidRPr="00FE36CE">
        <w:rPr>
          <w:i/>
          <w:iCs/>
          <w:sz w:val="28"/>
          <w:szCs w:val="24"/>
          <w:lang w:eastAsia="ru-RU"/>
        </w:rPr>
        <w:sym w:font="Symbol" w:char="F06C"/>
      </w:r>
      <w:r w:rsidRPr="00FE36CE">
        <w:rPr>
          <w:sz w:val="28"/>
          <w:szCs w:val="24"/>
          <w:lang w:eastAsia="ru-RU"/>
        </w:rPr>
        <w:t>», можно записать:</w:t>
      </w:r>
    </w:p>
    <w:p w:rsidR="001164CF" w:rsidRPr="00FE36CE" w:rsidRDefault="009160A8" w:rsidP="00FE36CE">
      <w:pPr>
        <w:jc w:val="right"/>
        <w:rPr>
          <w:sz w:val="28"/>
          <w:szCs w:val="24"/>
          <w:lang w:eastAsia="ru-RU"/>
        </w:rPr>
      </w:pPr>
      <w:r w:rsidRPr="009160A8">
        <w:rPr>
          <w:noProof/>
          <w:position w:val="-12"/>
          <w:sz w:val="28"/>
          <w:szCs w:val="24"/>
          <w:lang w:eastAsia="ru-RU"/>
        </w:rPr>
        <w:object w:dxaOrig="1160" w:dyaOrig="360">
          <v:shape id="_x0000_i1032" type="#_x0000_t75" alt="" style="width:66.8pt;height:20.75pt;mso-width-percent:0;mso-height-percent:0;mso-width-percent:0;mso-height-percent:0" o:ole="">
            <v:imagedata r:id="rId21" o:title=""/>
          </v:shape>
          <o:OLEObject Type="Embed" ProgID="Equation.3" ShapeID="_x0000_i1032" DrawAspect="Content" ObjectID="_1687749194" r:id="rId22"/>
        </w:object>
      </w:r>
      <w:r w:rsidR="001164CF" w:rsidRPr="00FE36CE">
        <w:rPr>
          <w:sz w:val="28"/>
          <w:szCs w:val="24"/>
          <w:lang w:eastAsia="ru-RU"/>
        </w:rPr>
        <w:t xml:space="preserve">, </w:t>
      </w:r>
      <w:r w:rsidRPr="009160A8">
        <w:rPr>
          <w:noProof/>
          <w:position w:val="-12"/>
          <w:sz w:val="28"/>
          <w:szCs w:val="24"/>
          <w:lang w:eastAsia="ru-RU"/>
        </w:rPr>
        <w:object w:dxaOrig="1120" w:dyaOrig="360">
          <v:shape id="_x0000_i1033" type="#_x0000_t75" alt="" style="width:54.7pt;height:17.85pt;mso-width-percent:0;mso-height-percent:0;mso-width-percent:0;mso-height-percent:0" o:ole="">
            <v:imagedata r:id="rId23" o:title=""/>
          </v:shape>
          <o:OLEObject Type="Embed" ProgID="Equation.3" ShapeID="_x0000_i1033" DrawAspect="Content" ObjectID="_1687749195" r:id="rId24"/>
        </w:object>
      </w:r>
      <w:r w:rsidR="001164CF" w:rsidRPr="00FE36CE">
        <w:rPr>
          <w:sz w:val="28"/>
          <w:szCs w:val="24"/>
          <w:lang w:eastAsia="ru-RU"/>
        </w:rPr>
        <w:t xml:space="preserve">, </w:t>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t>(3)</w:t>
      </w:r>
    </w:p>
    <w:p w:rsidR="001164CF" w:rsidRPr="00FE36CE" w:rsidRDefault="001164CF" w:rsidP="00FE36CE">
      <w:pPr>
        <w:ind w:firstLine="0"/>
        <w:rPr>
          <w:sz w:val="28"/>
          <w:szCs w:val="24"/>
          <w:lang w:eastAsia="ru-RU"/>
        </w:rPr>
      </w:pPr>
      <w:r w:rsidRPr="00FE36CE">
        <w:rPr>
          <w:sz w:val="28"/>
          <w:szCs w:val="24"/>
          <w:lang w:eastAsia="ru-RU"/>
        </w:rPr>
        <w:t xml:space="preserve">где </w:t>
      </w:r>
      <w:r w:rsidRPr="00FE36CE">
        <w:rPr>
          <w:i/>
          <w:iCs/>
          <w:sz w:val="28"/>
          <w:szCs w:val="24"/>
          <w:lang w:val="en-US" w:eastAsia="ru-RU"/>
        </w:rPr>
        <w:t>a</w:t>
      </w:r>
      <w:r w:rsidRPr="00FE36CE">
        <w:rPr>
          <w:i/>
          <w:iCs/>
          <w:sz w:val="28"/>
          <w:szCs w:val="24"/>
          <w:vertAlign w:val="subscript"/>
          <w:lang w:eastAsia="ru-RU"/>
        </w:rPr>
        <w:t>0</w:t>
      </w:r>
      <w:r w:rsidRPr="00FE36CE">
        <w:rPr>
          <w:sz w:val="28"/>
          <w:szCs w:val="24"/>
          <w:lang w:eastAsia="ru-RU"/>
        </w:rPr>
        <w:t>– плечо качения при свободном режиме нагружения;</w:t>
      </w:r>
    </w:p>
    <w:p w:rsidR="001164CF" w:rsidRPr="00FE36CE" w:rsidRDefault="001164CF" w:rsidP="00634BF4">
      <w:pPr>
        <w:ind w:left="993" w:hanging="567"/>
        <w:rPr>
          <w:sz w:val="28"/>
          <w:szCs w:val="24"/>
          <w:lang w:eastAsia="ru-RU"/>
        </w:rPr>
      </w:pPr>
      <w:r w:rsidRPr="00FE36CE">
        <w:rPr>
          <w:i/>
          <w:iCs/>
          <w:sz w:val="28"/>
          <w:szCs w:val="24"/>
          <w:lang w:val="en-US" w:eastAsia="ru-RU"/>
        </w:rPr>
        <w:t>k</w:t>
      </w:r>
      <w:r w:rsidRPr="00FE36CE">
        <w:rPr>
          <w:i/>
          <w:iCs/>
          <w:sz w:val="28"/>
          <w:szCs w:val="24"/>
          <w:vertAlign w:val="subscript"/>
          <w:lang w:val="en-US" w:eastAsia="ru-RU"/>
        </w:rPr>
        <w:sym w:font="Symbol" w:char="F06C"/>
      </w:r>
      <w:r w:rsidRPr="00FE36CE">
        <w:rPr>
          <w:sz w:val="28"/>
          <w:szCs w:val="24"/>
          <w:lang w:eastAsia="ru-RU"/>
        </w:rPr>
        <w:t xml:space="preserve">– </w:t>
      </w:r>
      <w:proofErr w:type="gramStart"/>
      <w:r w:rsidRPr="00FE36CE">
        <w:rPr>
          <w:sz w:val="28"/>
          <w:szCs w:val="24"/>
          <w:lang w:eastAsia="ru-RU"/>
        </w:rPr>
        <w:t>поправочный</w:t>
      </w:r>
      <w:proofErr w:type="gramEnd"/>
      <w:r w:rsidRPr="00FE36CE">
        <w:rPr>
          <w:sz w:val="28"/>
          <w:szCs w:val="24"/>
          <w:lang w:eastAsia="ru-RU"/>
        </w:rPr>
        <w:t xml:space="preserve"> коэффициент, учитывающий конструктивные особе</w:t>
      </w:r>
      <w:r w:rsidRPr="00FE36CE">
        <w:rPr>
          <w:sz w:val="28"/>
          <w:szCs w:val="24"/>
          <w:lang w:eastAsia="ru-RU"/>
        </w:rPr>
        <w:t>н</w:t>
      </w:r>
      <w:r w:rsidRPr="00FE36CE">
        <w:rPr>
          <w:sz w:val="28"/>
          <w:szCs w:val="24"/>
          <w:lang w:eastAsia="ru-RU"/>
        </w:rPr>
        <w:t>ности пневматической шины.</w:t>
      </w:r>
    </w:p>
    <w:p w:rsidR="001164CF" w:rsidRPr="00FE36CE" w:rsidRDefault="001164CF" w:rsidP="00FE36CE">
      <w:pPr>
        <w:ind w:firstLine="567"/>
        <w:rPr>
          <w:sz w:val="28"/>
          <w:szCs w:val="24"/>
          <w:lang w:eastAsia="ru-RU"/>
        </w:rPr>
      </w:pPr>
      <w:r w:rsidRPr="00FE36CE">
        <w:rPr>
          <w:sz w:val="28"/>
          <w:szCs w:val="24"/>
          <w:lang w:eastAsia="ru-RU"/>
        </w:rPr>
        <w:t xml:space="preserve">Так как </w:t>
      </w:r>
      <w:r w:rsidR="009160A8" w:rsidRPr="009160A8">
        <w:rPr>
          <w:noProof/>
          <w:position w:val="-26"/>
          <w:sz w:val="28"/>
          <w:szCs w:val="24"/>
          <w:lang w:eastAsia="ru-RU"/>
        </w:rPr>
        <w:object w:dxaOrig="700" w:dyaOrig="600">
          <v:shape id="_x0000_i1034" type="#_x0000_t75" alt="" style="width:39.15pt;height:34pt;mso-width-percent:0;mso-height-percent:0;mso-width-percent:0;mso-height-percent:0" o:ole="">
            <v:imagedata r:id="rId25" o:title=""/>
          </v:shape>
          <o:OLEObject Type="Embed" ProgID="Equation.3" ShapeID="_x0000_i1034" DrawAspect="Content" ObjectID="_1687749196" r:id="rId26"/>
        </w:object>
      </w:r>
      <w:r w:rsidRPr="00FE36CE">
        <w:rPr>
          <w:sz w:val="28"/>
          <w:szCs w:val="24"/>
          <w:lang w:eastAsia="ru-RU"/>
        </w:rPr>
        <w:t xml:space="preserve">, где </w:t>
      </w:r>
      <w:r w:rsidRPr="00FE36CE">
        <w:rPr>
          <w:sz w:val="28"/>
          <w:szCs w:val="24"/>
          <w:lang w:val="en-US" w:eastAsia="ru-RU"/>
        </w:rPr>
        <w:t>C</w:t>
      </w:r>
      <w:r w:rsidRPr="00FE36CE">
        <w:rPr>
          <w:sz w:val="28"/>
          <w:szCs w:val="24"/>
          <w:vertAlign w:val="subscript"/>
          <w:lang w:val="en-US" w:eastAsia="ru-RU"/>
        </w:rPr>
        <w:sym w:font="Symbol" w:char="F06C"/>
      </w:r>
      <w:r w:rsidRPr="00FE36CE">
        <w:rPr>
          <w:sz w:val="28"/>
          <w:szCs w:val="24"/>
          <w:lang w:eastAsia="ru-RU"/>
        </w:rPr>
        <w:t xml:space="preserve"> – продольная жесткость шины, то </w:t>
      </w:r>
    </w:p>
    <w:p w:rsidR="001164CF" w:rsidRPr="00FE36CE" w:rsidRDefault="009160A8" w:rsidP="00FE36CE">
      <w:pPr>
        <w:jc w:val="right"/>
        <w:rPr>
          <w:sz w:val="28"/>
          <w:szCs w:val="24"/>
          <w:lang w:eastAsia="ru-RU"/>
        </w:rPr>
      </w:pPr>
      <w:r w:rsidRPr="009160A8">
        <w:rPr>
          <w:noProof/>
          <w:position w:val="-30"/>
          <w:sz w:val="28"/>
          <w:szCs w:val="24"/>
          <w:lang w:eastAsia="ru-RU"/>
        </w:rPr>
        <w:object w:dxaOrig="1620" w:dyaOrig="680">
          <v:shape id="_x0000_i1035" type="#_x0000_t75" alt="" style="width:90.45pt;height:39.15pt;mso-width-percent:0;mso-height-percent:0;mso-width-percent:0;mso-height-percent:0" o:ole="">
            <v:imagedata r:id="rId27" o:title=""/>
          </v:shape>
          <o:OLEObject Type="Embed" ProgID="Equation.3" ShapeID="_x0000_i1035" DrawAspect="Content" ObjectID="_1687749197" r:id="rId28"/>
        </w:object>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t>(4)</w:t>
      </w:r>
    </w:p>
    <w:p w:rsidR="001164CF" w:rsidRPr="00FE36CE" w:rsidRDefault="001164CF" w:rsidP="00FE36CE">
      <w:pPr>
        <w:ind w:firstLine="567"/>
        <w:rPr>
          <w:spacing w:val="-2"/>
          <w:sz w:val="28"/>
          <w:szCs w:val="24"/>
          <w:lang w:eastAsia="ru-RU"/>
        </w:rPr>
      </w:pPr>
      <w:r w:rsidRPr="00FE36CE">
        <w:rPr>
          <w:spacing w:val="-2"/>
          <w:sz w:val="28"/>
          <w:szCs w:val="24"/>
          <w:lang w:eastAsia="ru-RU"/>
        </w:rPr>
        <w:t>Согласно приведенным в [3] особенностям, деформация резинокордной оболочки пневматической шины не будет одной и той же на разных реж</w:t>
      </w:r>
      <w:r w:rsidRPr="00FE36CE">
        <w:rPr>
          <w:spacing w:val="-2"/>
          <w:sz w:val="28"/>
          <w:szCs w:val="24"/>
          <w:lang w:eastAsia="ru-RU"/>
        </w:rPr>
        <w:t>и</w:t>
      </w:r>
      <w:r w:rsidRPr="00FE36CE">
        <w:rPr>
          <w:spacing w:val="-2"/>
          <w:sz w:val="28"/>
          <w:szCs w:val="24"/>
          <w:lang w:eastAsia="ru-RU"/>
        </w:rPr>
        <w:t xml:space="preserve">мах силового нагружения и соответственно, обусловленная рассеянием энергии, работа трения качения </w:t>
      </w:r>
      <w:proofErr w:type="gramStart"/>
      <w:r w:rsidRPr="00FE36CE">
        <w:rPr>
          <w:i/>
          <w:iCs/>
          <w:spacing w:val="-2"/>
          <w:sz w:val="28"/>
          <w:szCs w:val="24"/>
          <w:lang w:val="en-US" w:eastAsia="ru-RU"/>
        </w:rPr>
        <w:t>L</w:t>
      </w:r>
      <w:proofErr w:type="gramEnd"/>
      <w:r w:rsidRPr="00FE36CE">
        <w:rPr>
          <w:i/>
          <w:iCs/>
          <w:spacing w:val="-2"/>
          <w:sz w:val="28"/>
          <w:szCs w:val="24"/>
          <w:vertAlign w:val="subscript"/>
          <w:lang w:eastAsia="ru-RU"/>
        </w:rPr>
        <w:t>тк</w:t>
      </w:r>
      <w:r w:rsidRPr="00FE36CE">
        <w:rPr>
          <w:spacing w:val="-2"/>
          <w:sz w:val="28"/>
          <w:szCs w:val="24"/>
          <w:lang w:eastAsia="ru-RU"/>
        </w:rPr>
        <w:t xml:space="preserve"> колеса. На её величине дополнительно скажется еще и влияние деформации почвы, которая также зависит от р</w:t>
      </w:r>
      <w:r w:rsidRPr="00FE36CE">
        <w:rPr>
          <w:spacing w:val="-2"/>
          <w:sz w:val="28"/>
          <w:szCs w:val="24"/>
          <w:lang w:eastAsia="ru-RU"/>
        </w:rPr>
        <w:t>е</w:t>
      </w:r>
      <w:r w:rsidRPr="00FE36CE">
        <w:rPr>
          <w:spacing w:val="-2"/>
          <w:sz w:val="28"/>
          <w:szCs w:val="24"/>
          <w:lang w:eastAsia="ru-RU"/>
        </w:rPr>
        <w:t>жима качения и косвенно определяется распределением давления по ко</w:t>
      </w:r>
      <w:r w:rsidRPr="00FE36CE">
        <w:rPr>
          <w:spacing w:val="-2"/>
          <w:sz w:val="28"/>
          <w:szCs w:val="24"/>
          <w:lang w:eastAsia="ru-RU"/>
        </w:rPr>
        <w:t>н</w:t>
      </w:r>
      <w:r w:rsidRPr="00FE36CE">
        <w:rPr>
          <w:spacing w:val="-2"/>
          <w:sz w:val="28"/>
          <w:szCs w:val="24"/>
          <w:lang w:eastAsia="ru-RU"/>
        </w:rPr>
        <w:t>тактной площадке. Как показали натурные испытания тракторных шин, можно считать</w:t>
      </w:r>
    </w:p>
    <w:p w:rsidR="001164CF" w:rsidRPr="00FE36CE" w:rsidRDefault="009160A8" w:rsidP="00FE36CE">
      <w:pPr>
        <w:jc w:val="right"/>
        <w:rPr>
          <w:sz w:val="28"/>
          <w:szCs w:val="24"/>
          <w:lang w:eastAsia="ru-RU"/>
        </w:rPr>
      </w:pPr>
      <w:r w:rsidRPr="009160A8">
        <w:rPr>
          <w:noProof/>
          <w:position w:val="-12"/>
          <w:sz w:val="28"/>
          <w:szCs w:val="24"/>
          <w:lang w:eastAsia="ru-RU"/>
        </w:rPr>
        <w:object w:dxaOrig="1740" w:dyaOrig="380">
          <v:shape id="_x0000_i1036" type="#_x0000_t75" alt="" style="width:104.25pt;height:20.75pt;mso-width-percent:0;mso-height-percent:0;mso-width-percent:0;mso-height-percent:0" o:ole="">
            <v:imagedata r:id="rId29" o:title=""/>
          </v:shape>
          <o:OLEObject Type="Embed" ProgID="Equation.3" ShapeID="_x0000_i1036" DrawAspect="Content" ObjectID="_1687749198" r:id="rId30"/>
        </w:object>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t>(5)</w:t>
      </w:r>
    </w:p>
    <w:p w:rsidR="001164CF" w:rsidRPr="00FE36CE" w:rsidRDefault="001164CF" w:rsidP="00FE36CE">
      <w:pPr>
        <w:ind w:firstLine="0"/>
        <w:rPr>
          <w:sz w:val="28"/>
          <w:szCs w:val="24"/>
          <w:lang w:eastAsia="ru-RU"/>
        </w:rPr>
      </w:pPr>
      <w:r w:rsidRPr="00FE36CE">
        <w:rPr>
          <w:sz w:val="28"/>
          <w:szCs w:val="24"/>
          <w:lang w:eastAsia="ru-RU"/>
        </w:rPr>
        <w:t xml:space="preserve">где </w:t>
      </w:r>
      <w:r w:rsidRPr="00FE36CE">
        <w:rPr>
          <w:i/>
          <w:iCs/>
          <w:sz w:val="28"/>
          <w:szCs w:val="24"/>
          <w:lang w:eastAsia="ru-RU"/>
        </w:rPr>
        <w:sym w:font="Symbol" w:char="F044"/>
      </w:r>
      <w:proofErr w:type="gramStart"/>
      <w:r w:rsidRPr="00FE36CE">
        <w:rPr>
          <w:i/>
          <w:iCs/>
          <w:sz w:val="28"/>
          <w:szCs w:val="24"/>
          <w:lang w:val="en-US" w:eastAsia="ru-RU"/>
        </w:rPr>
        <w:t>L</w:t>
      </w:r>
      <w:proofErr w:type="gramEnd"/>
      <w:r w:rsidRPr="00FE36CE">
        <w:rPr>
          <w:i/>
          <w:iCs/>
          <w:sz w:val="28"/>
          <w:szCs w:val="24"/>
          <w:vertAlign w:val="subscript"/>
          <w:lang w:eastAsia="ru-RU"/>
        </w:rPr>
        <w:t>тк</w:t>
      </w:r>
      <w:r w:rsidRPr="00FE36CE">
        <w:rPr>
          <w:sz w:val="28"/>
          <w:szCs w:val="24"/>
          <w:lang w:eastAsia="ru-RU"/>
        </w:rPr>
        <w:t xml:space="preserve"> – увеличение работы трения качения ведущего колеса в рабочем режиме по сравнению со свободным режимом нагружения. </w:t>
      </w:r>
    </w:p>
    <w:p w:rsidR="001164CF" w:rsidRPr="00FE36CE" w:rsidRDefault="001164CF" w:rsidP="00FE36CE">
      <w:pPr>
        <w:ind w:firstLine="567"/>
        <w:rPr>
          <w:sz w:val="28"/>
          <w:szCs w:val="24"/>
          <w:lang w:eastAsia="ru-RU"/>
        </w:rPr>
      </w:pPr>
      <w:r w:rsidRPr="00FE36CE">
        <w:rPr>
          <w:sz w:val="28"/>
          <w:szCs w:val="24"/>
          <w:lang w:eastAsia="ru-RU"/>
        </w:rPr>
        <w:t xml:space="preserve">Для тракторного колеса увеличение сопротивления качению удобно выразить зависимостью от силы тяги </w:t>
      </w:r>
      <w:r w:rsidRPr="00FE36CE">
        <w:rPr>
          <w:i/>
          <w:iCs/>
          <w:sz w:val="28"/>
          <w:szCs w:val="24"/>
          <w:lang w:val="en-US" w:eastAsia="ru-RU"/>
        </w:rPr>
        <w:t>R</w:t>
      </w:r>
      <w:r w:rsidRPr="00FE36CE">
        <w:rPr>
          <w:i/>
          <w:iCs/>
          <w:sz w:val="28"/>
          <w:szCs w:val="24"/>
          <w:vertAlign w:val="subscript"/>
          <w:lang w:val="en-US" w:eastAsia="ru-RU"/>
        </w:rPr>
        <w:t>x</w:t>
      </w:r>
      <w:r w:rsidRPr="00FE36CE">
        <w:rPr>
          <w:sz w:val="28"/>
          <w:szCs w:val="24"/>
          <w:lang w:eastAsia="ru-RU"/>
        </w:rPr>
        <w:t xml:space="preserve">, а не от крутящего момента </w:t>
      </w:r>
      <w:r w:rsidRPr="00FE36CE">
        <w:rPr>
          <w:i/>
          <w:iCs/>
          <w:sz w:val="28"/>
          <w:szCs w:val="24"/>
          <w:lang w:eastAsia="ru-RU"/>
        </w:rPr>
        <w:t>М</w:t>
      </w:r>
      <w:r w:rsidRPr="00FE36CE">
        <w:rPr>
          <w:i/>
          <w:iCs/>
          <w:sz w:val="28"/>
          <w:szCs w:val="24"/>
          <w:vertAlign w:val="subscript"/>
          <w:lang w:eastAsia="ru-RU"/>
        </w:rPr>
        <w:t>к</w:t>
      </w:r>
      <w:r w:rsidRPr="00FE36CE">
        <w:rPr>
          <w:sz w:val="28"/>
          <w:szCs w:val="24"/>
          <w:lang w:eastAsia="ru-RU"/>
        </w:rPr>
        <w:t xml:space="preserve">, как это предложено в работе [10]. Тогда </w:t>
      </w:r>
    </w:p>
    <w:p w:rsidR="001164CF" w:rsidRPr="00FE36CE" w:rsidRDefault="009160A8" w:rsidP="00FE36CE">
      <w:pPr>
        <w:jc w:val="right"/>
        <w:rPr>
          <w:sz w:val="28"/>
          <w:szCs w:val="24"/>
          <w:lang w:eastAsia="ru-RU"/>
        </w:rPr>
      </w:pPr>
      <w:r w:rsidRPr="009160A8">
        <w:rPr>
          <w:noProof/>
          <w:position w:val="-12"/>
          <w:sz w:val="28"/>
          <w:szCs w:val="24"/>
          <w:lang w:eastAsia="ru-RU"/>
        </w:rPr>
        <w:object w:dxaOrig="1460" w:dyaOrig="380">
          <v:shape id="_x0000_i1037" type="#_x0000_t75" alt="" style="width:87.55pt;height:20.75pt;mso-width-percent:0;mso-height-percent:0;mso-width-percent:0;mso-height-percent:0" o:ole="">
            <v:imagedata r:id="rId31" o:title=""/>
          </v:shape>
          <o:OLEObject Type="Embed" ProgID="Equation.3" ShapeID="_x0000_i1037" DrawAspect="Content" ObjectID="_1687749199" r:id="rId32"/>
        </w:object>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r>
      <w:r w:rsidR="001164CF" w:rsidRPr="00FE36CE">
        <w:rPr>
          <w:sz w:val="28"/>
          <w:szCs w:val="24"/>
          <w:lang w:eastAsia="ru-RU"/>
        </w:rPr>
        <w:tab/>
        <w:t>(6)</w:t>
      </w:r>
    </w:p>
    <w:p w:rsidR="001164CF" w:rsidRPr="00FE36CE" w:rsidRDefault="001164CF" w:rsidP="00FE36CE">
      <w:pPr>
        <w:ind w:firstLine="567"/>
        <w:rPr>
          <w:sz w:val="28"/>
          <w:szCs w:val="24"/>
          <w:lang w:eastAsia="ru-RU"/>
        </w:rPr>
      </w:pPr>
      <w:r w:rsidRPr="00FE36CE">
        <w:rPr>
          <w:sz w:val="28"/>
          <w:szCs w:val="24"/>
          <w:lang w:eastAsia="ru-RU"/>
        </w:rPr>
        <w:t>Таким образом, разный характер процессов, определяющих уровень деформирования шины и почвы, обуславливает и различное сопротивл</w:t>
      </w:r>
      <w:r w:rsidRPr="00FE36CE">
        <w:rPr>
          <w:sz w:val="28"/>
          <w:szCs w:val="24"/>
          <w:lang w:eastAsia="ru-RU"/>
        </w:rPr>
        <w:t>е</w:t>
      </w:r>
      <w:r w:rsidRPr="00FE36CE">
        <w:rPr>
          <w:sz w:val="28"/>
          <w:szCs w:val="24"/>
          <w:lang w:eastAsia="ru-RU"/>
        </w:rPr>
        <w:t>ние качению колеса не только при ведущем и свободном режимах, но и при нейтральном, ведомом и тормозном режимах качения.</w:t>
      </w:r>
    </w:p>
    <w:p w:rsidR="001164CF" w:rsidRPr="00837A77" w:rsidRDefault="002602A1" w:rsidP="00370AE7">
      <w:pPr>
        <w:spacing w:line="240" w:lineRule="auto"/>
        <w:ind w:firstLine="0"/>
        <w:jc w:val="center"/>
        <w:rPr>
          <w:sz w:val="24"/>
          <w:szCs w:val="24"/>
          <w:lang w:eastAsia="ru-RU"/>
        </w:rPr>
      </w:pPr>
      <w:r>
        <w:rPr>
          <w:noProof/>
          <w:sz w:val="24"/>
          <w:szCs w:val="24"/>
          <w:lang w:eastAsia="ru-RU"/>
        </w:rPr>
        <w:lastRenderedPageBreak/>
        <w:pict>
          <v:shape id="_x0000_i1038" type="#_x0000_t75" alt="" style="width:197pt;height:179.15pt;visibility:visible;mso-width-percent:0;mso-height-percent:0;mso-width-percent:0;mso-height-percent:0">
            <v:imagedata r:id="rId33" o:title="" croptop="1700f" cropbottom="1580f" cropleft="834f"/>
          </v:shape>
        </w:pict>
      </w:r>
    </w:p>
    <w:p w:rsidR="001164CF" w:rsidRDefault="001164CF" w:rsidP="00FE36CE">
      <w:pPr>
        <w:ind w:firstLine="0"/>
        <w:jc w:val="center"/>
        <w:rPr>
          <w:sz w:val="28"/>
          <w:szCs w:val="24"/>
          <w:lang w:eastAsia="ru-RU"/>
        </w:rPr>
      </w:pPr>
      <w:r w:rsidRPr="00FE36CE">
        <w:rPr>
          <w:sz w:val="28"/>
          <w:szCs w:val="24"/>
          <w:lang w:eastAsia="ru-RU"/>
        </w:rPr>
        <w:t>Рисунок 3 – Схема качения ведомого колеса</w:t>
      </w:r>
    </w:p>
    <w:p w:rsidR="00B560FA" w:rsidRPr="00FE36CE" w:rsidRDefault="00B560FA" w:rsidP="00B560FA">
      <w:pPr>
        <w:ind w:firstLine="567"/>
        <w:rPr>
          <w:sz w:val="28"/>
          <w:szCs w:val="24"/>
          <w:lang w:eastAsia="ru-RU"/>
        </w:rPr>
      </w:pPr>
      <w:r w:rsidRPr="00FE36CE">
        <w:rPr>
          <w:sz w:val="28"/>
          <w:szCs w:val="24"/>
          <w:lang w:eastAsia="ru-RU"/>
        </w:rPr>
        <w:t>Расчётные схемы качения колеса для наиболее характерных режимов нагружения представлены на рисунках 3,4 и 5.</w:t>
      </w:r>
    </w:p>
    <w:p w:rsidR="00B560FA" w:rsidRPr="00FE36CE" w:rsidRDefault="00B560FA" w:rsidP="00FE36CE">
      <w:pPr>
        <w:ind w:firstLine="0"/>
        <w:jc w:val="center"/>
        <w:rPr>
          <w:sz w:val="28"/>
          <w:szCs w:val="24"/>
          <w:lang w:eastAsia="ru-RU"/>
        </w:rPr>
      </w:pPr>
    </w:p>
    <w:p w:rsidR="001164CF" w:rsidRPr="00837A77" w:rsidRDefault="001164CF" w:rsidP="004523C9">
      <w:pPr>
        <w:spacing w:line="240" w:lineRule="auto"/>
        <w:ind w:firstLine="0"/>
        <w:jc w:val="center"/>
        <w:rPr>
          <w:sz w:val="24"/>
          <w:szCs w:val="24"/>
          <w:lang w:eastAsia="ru-RU"/>
        </w:rPr>
      </w:pPr>
    </w:p>
    <w:p w:rsidR="001164CF" w:rsidRPr="00837A77" w:rsidRDefault="002602A1" w:rsidP="00370AE7">
      <w:pPr>
        <w:spacing w:line="240" w:lineRule="auto"/>
        <w:ind w:firstLine="0"/>
        <w:jc w:val="center"/>
        <w:rPr>
          <w:sz w:val="24"/>
          <w:szCs w:val="24"/>
          <w:lang w:eastAsia="ru-RU"/>
        </w:rPr>
      </w:pPr>
      <w:r>
        <w:rPr>
          <w:noProof/>
          <w:sz w:val="24"/>
          <w:szCs w:val="24"/>
          <w:lang w:eastAsia="ru-RU"/>
        </w:rPr>
        <w:pict>
          <v:shape id="Рисунок 6" o:spid="_x0000_i1039" type="#_x0000_t75" alt="" style="width:205.05pt;height:157.8pt;visibility:visible;mso-width-percent:0;mso-height-percent:0;mso-width-percent:0;mso-height-percent:0">
            <v:imagedata r:id="rId34" o:title="" croptop="2118f" cropbottom="2251f" cropleft="685f"/>
          </v:shape>
        </w:pict>
      </w:r>
    </w:p>
    <w:p w:rsidR="001164CF" w:rsidRDefault="001164CF" w:rsidP="004523C9">
      <w:pPr>
        <w:spacing w:line="240" w:lineRule="auto"/>
        <w:ind w:firstLine="0"/>
        <w:jc w:val="center"/>
        <w:rPr>
          <w:sz w:val="24"/>
          <w:szCs w:val="24"/>
          <w:lang w:eastAsia="ru-RU"/>
        </w:rPr>
      </w:pPr>
    </w:p>
    <w:p w:rsidR="001164CF" w:rsidRPr="00FE36CE" w:rsidRDefault="001164CF" w:rsidP="00FE36CE">
      <w:pPr>
        <w:ind w:firstLine="0"/>
        <w:jc w:val="center"/>
        <w:rPr>
          <w:sz w:val="28"/>
          <w:szCs w:val="24"/>
          <w:lang w:eastAsia="ru-RU"/>
        </w:rPr>
      </w:pPr>
      <w:r w:rsidRPr="00FE36CE">
        <w:rPr>
          <w:sz w:val="28"/>
          <w:szCs w:val="24"/>
          <w:lang w:eastAsia="ru-RU"/>
        </w:rPr>
        <w:t>Рисунок 4 – Схема качения ведущего колеса в рабочем режиме нагружения</w:t>
      </w:r>
    </w:p>
    <w:p w:rsidR="001164CF" w:rsidRPr="00837A77" w:rsidRDefault="001164CF" w:rsidP="004523C9">
      <w:pPr>
        <w:spacing w:line="240" w:lineRule="auto"/>
        <w:ind w:firstLine="0"/>
        <w:jc w:val="center"/>
        <w:rPr>
          <w:sz w:val="24"/>
          <w:szCs w:val="24"/>
          <w:lang w:eastAsia="ru-RU"/>
        </w:rPr>
      </w:pPr>
    </w:p>
    <w:p w:rsidR="001164CF" w:rsidRPr="00837A77" w:rsidRDefault="002602A1" w:rsidP="00370AE7">
      <w:pPr>
        <w:spacing w:line="240" w:lineRule="auto"/>
        <w:ind w:firstLine="0"/>
        <w:jc w:val="center"/>
        <w:rPr>
          <w:sz w:val="24"/>
          <w:szCs w:val="24"/>
          <w:lang w:eastAsia="ru-RU"/>
        </w:rPr>
      </w:pPr>
      <w:r>
        <w:rPr>
          <w:noProof/>
          <w:sz w:val="24"/>
          <w:szCs w:val="24"/>
          <w:lang w:eastAsia="ru-RU"/>
        </w:rPr>
        <w:pict>
          <v:shape id="Рисунок 7" o:spid="_x0000_i1040" type="#_x0000_t75" alt="" style="width:207.95pt;height:161.3pt;visibility:visible;mso-width-percent:0;mso-height-percent:0;mso-width-percent:0;mso-height-percent:0">
            <v:imagedata r:id="rId35" o:title="" croptop="2162f" cropbottom="3790f" cropleft="3677f"/>
          </v:shape>
        </w:pict>
      </w:r>
    </w:p>
    <w:p w:rsidR="001164CF" w:rsidRDefault="001164CF" w:rsidP="004523C9">
      <w:pPr>
        <w:spacing w:line="240" w:lineRule="auto"/>
        <w:ind w:firstLine="0"/>
        <w:jc w:val="center"/>
        <w:rPr>
          <w:sz w:val="24"/>
          <w:szCs w:val="24"/>
          <w:lang w:eastAsia="ru-RU"/>
        </w:rPr>
      </w:pPr>
    </w:p>
    <w:p w:rsidR="001164CF" w:rsidRPr="00FE36CE" w:rsidRDefault="001164CF" w:rsidP="00FE36CE">
      <w:pPr>
        <w:ind w:firstLine="0"/>
        <w:jc w:val="center"/>
        <w:rPr>
          <w:sz w:val="28"/>
          <w:szCs w:val="28"/>
          <w:lang w:eastAsia="ru-RU"/>
        </w:rPr>
      </w:pPr>
      <w:r w:rsidRPr="00FE36CE">
        <w:rPr>
          <w:sz w:val="28"/>
          <w:szCs w:val="28"/>
          <w:lang w:eastAsia="ru-RU"/>
        </w:rPr>
        <w:t>Рисунок 5 – Схема качения колеса в свободном режиме</w:t>
      </w:r>
    </w:p>
    <w:p w:rsidR="001164CF" w:rsidRPr="00FE36CE" w:rsidRDefault="001164CF" w:rsidP="00FE36CE">
      <w:pPr>
        <w:tabs>
          <w:tab w:val="num" w:pos="720"/>
        </w:tabs>
        <w:ind w:firstLine="0"/>
        <w:rPr>
          <w:sz w:val="28"/>
          <w:szCs w:val="28"/>
          <w:lang w:eastAsia="ru-RU"/>
        </w:rPr>
      </w:pPr>
      <w:r w:rsidRPr="00FE36CE">
        <w:rPr>
          <w:sz w:val="28"/>
          <w:szCs w:val="28"/>
          <w:lang w:eastAsia="ru-RU"/>
        </w:rPr>
        <w:lastRenderedPageBreak/>
        <w:t>Для ведомого колеса равновесие моментов можно представить зависим</w:t>
      </w:r>
      <w:r w:rsidRPr="00FE36CE">
        <w:rPr>
          <w:sz w:val="28"/>
          <w:szCs w:val="28"/>
          <w:lang w:eastAsia="ru-RU"/>
        </w:rPr>
        <w:t>о</w:t>
      </w:r>
      <w:r w:rsidRPr="00FE36CE">
        <w:rPr>
          <w:sz w:val="28"/>
          <w:szCs w:val="28"/>
          <w:lang w:eastAsia="ru-RU"/>
        </w:rPr>
        <w:t>стью</w:t>
      </w:r>
    </w:p>
    <w:p w:rsidR="001164CF" w:rsidRPr="00FE36CE" w:rsidRDefault="009160A8" w:rsidP="00FE36CE">
      <w:pPr>
        <w:tabs>
          <w:tab w:val="num" w:pos="720"/>
        </w:tabs>
        <w:ind w:firstLine="567"/>
        <w:jc w:val="right"/>
        <w:rPr>
          <w:sz w:val="28"/>
          <w:szCs w:val="28"/>
          <w:lang w:eastAsia="ru-RU"/>
        </w:rPr>
      </w:pPr>
      <w:r w:rsidRPr="00FE36CE">
        <w:rPr>
          <w:noProof/>
          <w:position w:val="-18"/>
          <w:sz w:val="28"/>
          <w:szCs w:val="28"/>
          <w:lang w:eastAsia="ru-RU"/>
        </w:rPr>
        <w:object w:dxaOrig="2500" w:dyaOrig="560">
          <v:shape id="_x0000_i1041" type="#_x0000_t75" alt="" style="width:126.15pt;height:28.2pt;mso-width-percent:0;mso-height-percent:0;mso-width-percent:0;mso-height-percent:0" o:ole="">
            <v:imagedata r:id="rId36" o:title=""/>
          </v:shape>
          <o:OLEObject Type="Embed" ProgID="Equation.3" ShapeID="_x0000_i1041" DrawAspect="Content" ObjectID="_1687749200" r:id="rId37"/>
        </w:object>
      </w:r>
      <w:r w:rsidR="001164CF" w:rsidRPr="00FE36CE">
        <w:rPr>
          <w:sz w:val="28"/>
          <w:szCs w:val="28"/>
          <w:lang w:eastAsia="ru-RU"/>
        </w:rPr>
        <w:t xml:space="preserve">, </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(7)</w:t>
      </w:r>
    </w:p>
    <w:p w:rsidR="001164CF" w:rsidRPr="00FE36CE" w:rsidRDefault="001164CF" w:rsidP="00FE36CE">
      <w:pPr>
        <w:ind w:firstLine="0"/>
        <w:rPr>
          <w:sz w:val="28"/>
          <w:szCs w:val="28"/>
          <w:lang w:eastAsia="ru-RU"/>
        </w:rPr>
      </w:pPr>
      <w:r w:rsidRPr="00FE36CE">
        <w:rPr>
          <w:sz w:val="28"/>
          <w:szCs w:val="28"/>
          <w:lang w:eastAsia="ru-RU"/>
        </w:rPr>
        <w:t>а уравнение работ – выражением</w:t>
      </w:r>
    </w:p>
    <w:p w:rsidR="001164CF" w:rsidRPr="00FE36CE" w:rsidRDefault="009160A8" w:rsidP="00FE36CE">
      <w:pPr>
        <w:ind w:firstLine="684"/>
        <w:jc w:val="right"/>
        <w:rPr>
          <w:sz w:val="28"/>
          <w:szCs w:val="28"/>
          <w:lang w:eastAsia="ru-RU"/>
        </w:rPr>
      </w:pPr>
      <w:r w:rsidRPr="00FE36CE">
        <w:rPr>
          <w:noProof/>
          <w:position w:val="-14"/>
          <w:sz w:val="28"/>
          <w:szCs w:val="28"/>
          <w:lang w:eastAsia="ru-RU"/>
        </w:rPr>
        <w:object w:dxaOrig="1280" w:dyaOrig="400">
          <v:shape id="_x0000_i1042" type="#_x0000_t75" alt="" style="width:107.15pt;height:28.2pt;mso-width-percent:0;mso-height-percent:0;mso-width-percent:0;mso-height-percent:0" o:ole="">
            <v:imagedata r:id="rId38" o:title=""/>
          </v:shape>
          <o:OLEObject Type="Embed" ProgID="Equation.3" ShapeID="_x0000_i1042" DrawAspect="Content" ObjectID="_1687749201" r:id="rId39"/>
        </w:obje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(8)</w:t>
      </w:r>
    </w:p>
    <w:p w:rsidR="001164CF" w:rsidRPr="00FE36CE" w:rsidRDefault="001164CF" w:rsidP="00FE36CE">
      <w:pPr>
        <w:ind w:firstLine="0"/>
        <w:rPr>
          <w:sz w:val="28"/>
          <w:szCs w:val="28"/>
          <w:lang w:eastAsia="ru-RU"/>
        </w:rPr>
      </w:pPr>
      <w:r w:rsidRPr="00FE36CE">
        <w:rPr>
          <w:sz w:val="28"/>
          <w:szCs w:val="28"/>
          <w:lang w:eastAsia="ru-RU"/>
        </w:rPr>
        <w:t xml:space="preserve">где </w:t>
      </w:r>
      <w:r w:rsidRPr="00FE36CE">
        <w:rPr>
          <w:i/>
          <w:iCs/>
          <w:sz w:val="28"/>
          <w:szCs w:val="28"/>
          <w:lang w:val="en-US" w:eastAsia="ru-RU"/>
        </w:rPr>
        <w:t>P</w:t>
      </w:r>
      <w:r w:rsidRPr="00FE36CE">
        <w:rPr>
          <w:i/>
          <w:iCs/>
          <w:sz w:val="28"/>
          <w:szCs w:val="28"/>
          <w:vertAlign w:val="subscript"/>
          <w:lang w:val="en-US" w:eastAsia="ru-RU"/>
        </w:rPr>
        <w:t>x</w:t>
      </w:r>
      <w:r w:rsidRPr="00FE36CE">
        <w:rPr>
          <w:i/>
          <w:iCs/>
          <w:sz w:val="28"/>
          <w:szCs w:val="28"/>
          <w:vertAlign w:val="superscript"/>
          <w:lang w:val="en-US" w:eastAsia="ru-RU"/>
        </w:rPr>
        <w:t>f</w:t>
      </w:r>
      <w:proofErr w:type="gramStart"/>
      <w:r w:rsidRPr="00FE36CE">
        <w:rPr>
          <w:sz w:val="28"/>
          <w:szCs w:val="28"/>
          <w:lang w:eastAsia="ru-RU"/>
        </w:rPr>
        <w:t>и</w:t>
      </w:r>
      <w:proofErr w:type="gramEnd"/>
      <w:r w:rsidRPr="00FE36CE">
        <w:rPr>
          <w:sz w:val="28"/>
          <w:szCs w:val="28"/>
          <w:lang w:eastAsia="ru-RU"/>
        </w:rPr>
        <w:t xml:space="preserve"> </w:t>
      </w:r>
      <w:r w:rsidRPr="00FE36CE">
        <w:rPr>
          <w:i/>
          <w:iCs/>
          <w:sz w:val="28"/>
          <w:szCs w:val="28"/>
          <w:lang w:val="en-US" w:eastAsia="ru-RU"/>
        </w:rPr>
        <w:t>R</w:t>
      </w:r>
      <w:r w:rsidRPr="00FE36CE">
        <w:rPr>
          <w:i/>
          <w:iCs/>
          <w:sz w:val="28"/>
          <w:szCs w:val="28"/>
          <w:vertAlign w:val="subscript"/>
          <w:lang w:val="en-US" w:eastAsia="ru-RU"/>
        </w:rPr>
        <w:t>x</w:t>
      </w:r>
      <w:r w:rsidRPr="00FE36CE">
        <w:rPr>
          <w:i/>
          <w:iCs/>
          <w:sz w:val="28"/>
          <w:szCs w:val="28"/>
          <w:vertAlign w:val="superscript"/>
          <w:lang w:val="en-US" w:eastAsia="ru-RU"/>
        </w:rPr>
        <w:t>f</w:t>
      </w:r>
      <w:r w:rsidRPr="00FE36CE">
        <w:rPr>
          <w:sz w:val="28"/>
          <w:szCs w:val="28"/>
          <w:lang w:eastAsia="ru-RU"/>
        </w:rPr>
        <w:t xml:space="preserve"> – толкающая сила и горизонтальная реакция опорного основ</w:t>
      </w:r>
      <w:r w:rsidRPr="00FE36CE">
        <w:rPr>
          <w:sz w:val="28"/>
          <w:szCs w:val="28"/>
          <w:lang w:eastAsia="ru-RU"/>
        </w:rPr>
        <w:t>а</w:t>
      </w:r>
      <w:r w:rsidRPr="00FE36CE">
        <w:rPr>
          <w:sz w:val="28"/>
          <w:szCs w:val="28"/>
          <w:lang w:eastAsia="ru-RU"/>
        </w:rPr>
        <w:t>ния;</w:t>
      </w:r>
    </w:p>
    <w:p w:rsidR="001164CF" w:rsidRPr="00FE36CE" w:rsidRDefault="001164CF" w:rsidP="00B560FA">
      <w:pPr>
        <w:rPr>
          <w:sz w:val="28"/>
          <w:szCs w:val="28"/>
          <w:lang w:eastAsia="ru-RU"/>
        </w:rPr>
      </w:pPr>
      <w:proofErr w:type="gramStart"/>
      <w:r w:rsidRPr="00FE36CE">
        <w:rPr>
          <w:i/>
          <w:iCs/>
          <w:sz w:val="28"/>
          <w:szCs w:val="28"/>
          <w:lang w:val="en-US" w:eastAsia="ru-RU"/>
        </w:rPr>
        <w:t>r</w:t>
      </w:r>
      <w:r w:rsidRPr="00FE36CE">
        <w:rPr>
          <w:i/>
          <w:iCs/>
          <w:sz w:val="28"/>
          <w:szCs w:val="28"/>
          <w:vertAlign w:val="subscript"/>
          <w:lang w:eastAsia="ru-RU"/>
        </w:rPr>
        <w:t>д</w:t>
      </w:r>
      <w:r w:rsidRPr="00FE36CE">
        <w:rPr>
          <w:i/>
          <w:iCs/>
          <w:sz w:val="28"/>
          <w:szCs w:val="28"/>
          <w:vertAlign w:val="superscript"/>
          <w:lang w:val="en-US" w:eastAsia="ru-RU"/>
        </w:rPr>
        <w:t>f</w:t>
      </w:r>
      <w:proofErr w:type="gramEnd"/>
      <w:r w:rsidRPr="00FE36CE">
        <w:rPr>
          <w:sz w:val="28"/>
          <w:szCs w:val="28"/>
          <w:lang w:eastAsia="ru-RU"/>
        </w:rPr>
        <w:t>– динамический радиус ведомого колеса;</w:t>
      </w:r>
    </w:p>
    <w:p w:rsidR="001164CF" w:rsidRPr="00FE36CE" w:rsidRDefault="001164CF" w:rsidP="00FE36CE">
      <w:pPr>
        <w:ind w:firstLine="0"/>
        <w:rPr>
          <w:sz w:val="28"/>
          <w:szCs w:val="28"/>
          <w:lang w:eastAsia="ru-RU"/>
        </w:rPr>
      </w:pPr>
      <w:proofErr w:type="gramStart"/>
      <w:r w:rsidRPr="00FE36CE">
        <w:rPr>
          <w:i/>
          <w:iCs/>
          <w:sz w:val="28"/>
          <w:szCs w:val="28"/>
          <w:lang w:val="en-US" w:eastAsia="ru-RU"/>
        </w:rPr>
        <w:t>a</w:t>
      </w:r>
      <w:r w:rsidRPr="00FE36CE">
        <w:rPr>
          <w:i/>
          <w:iCs/>
          <w:sz w:val="28"/>
          <w:szCs w:val="28"/>
          <w:vertAlign w:val="subscript"/>
          <w:lang w:val="en-US" w:eastAsia="ru-RU"/>
        </w:rPr>
        <w:t>f</w:t>
      </w:r>
      <w:proofErr w:type="gramEnd"/>
      <w:r w:rsidRPr="00FE36CE">
        <w:rPr>
          <w:sz w:val="28"/>
          <w:szCs w:val="28"/>
          <w:lang w:eastAsia="ru-RU"/>
        </w:rPr>
        <w:t xml:space="preserve"> – плечо качения;</w:t>
      </w:r>
    </w:p>
    <w:p w:rsidR="001164CF" w:rsidRPr="00FE36CE" w:rsidRDefault="001164CF" w:rsidP="00FE36CE">
      <w:pPr>
        <w:ind w:firstLine="0"/>
        <w:rPr>
          <w:sz w:val="28"/>
          <w:szCs w:val="28"/>
          <w:lang w:eastAsia="ru-RU"/>
        </w:rPr>
      </w:pPr>
      <w:r w:rsidRPr="00FE36CE">
        <w:rPr>
          <w:i/>
          <w:iCs/>
          <w:sz w:val="28"/>
          <w:szCs w:val="28"/>
          <w:lang w:val="en-US" w:eastAsia="ru-RU"/>
        </w:rPr>
        <w:t>R</w:t>
      </w:r>
      <w:r w:rsidRPr="00FE36CE">
        <w:rPr>
          <w:i/>
          <w:iCs/>
          <w:sz w:val="28"/>
          <w:szCs w:val="28"/>
          <w:vertAlign w:val="subscript"/>
          <w:lang w:val="en-US" w:eastAsia="ru-RU"/>
        </w:rPr>
        <w:t>z</w:t>
      </w:r>
      <w:r w:rsidRPr="00FE36CE">
        <w:rPr>
          <w:sz w:val="28"/>
          <w:szCs w:val="28"/>
          <w:lang w:eastAsia="ru-RU"/>
        </w:rPr>
        <w:t xml:space="preserve"> – вертикальная реакция опорного основания;</w:t>
      </w:r>
    </w:p>
    <w:p w:rsidR="001164CF" w:rsidRPr="00FE36CE" w:rsidRDefault="001164CF" w:rsidP="00FE36CE">
      <w:pPr>
        <w:ind w:firstLine="0"/>
        <w:rPr>
          <w:sz w:val="28"/>
          <w:szCs w:val="28"/>
          <w:lang w:eastAsia="ru-RU"/>
        </w:rPr>
      </w:pPr>
      <w:r w:rsidRPr="00FE36CE">
        <w:rPr>
          <w:i/>
          <w:iCs/>
          <w:sz w:val="28"/>
          <w:szCs w:val="28"/>
          <w:lang w:val="en-US" w:eastAsia="ru-RU"/>
        </w:rPr>
        <w:t>S</w:t>
      </w:r>
      <w:r w:rsidRPr="00FE36CE">
        <w:rPr>
          <w:i/>
          <w:iCs/>
          <w:sz w:val="28"/>
          <w:szCs w:val="28"/>
          <w:vertAlign w:val="subscript"/>
          <w:lang w:val="en-US" w:eastAsia="ru-RU"/>
        </w:rPr>
        <w:t>f</w:t>
      </w:r>
      <w:r w:rsidRPr="00FE36CE">
        <w:rPr>
          <w:sz w:val="28"/>
          <w:szCs w:val="28"/>
          <w:lang w:eastAsia="ru-RU"/>
        </w:rPr>
        <w:t xml:space="preserve"> – путь, пройденный ведомым колесом за один оборот его оси;</w:t>
      </w:r>
    </w:p>
    <w:p w:rsidR="001164CF" w:rsidRPr="00FE36CE" w:rsidRDefault="001164CF" w:rsidP="00FE36CE">
      <w:pPr>
        <w:ind w:firstLine="0"/>
        <w:rPr>
          <w:sz w:val="28"/>
          <w:szCs w:val="28"/>
          <w:lang w:eastAsia="ru-RU"/>
        </w:rPr>
      </w:pPr>
      <w:proofErr w:type="gramStart"/>
      <w:r w:rsidRPr="00FE36CE">
        <w:rPr>
          <w:i/>
          <w:iCs/>
          <w:sz w:val="28"/>
          <w:szCs w:val="28"/>
          <w:lang w:val="en-US" w:eastAsia="ru-RU"/>
        </w:rPr>
        <w:t>L</w:t>
      </w:r>
      <w:r w:rsidRPr="00FE36CE">
        <w:rPr>
          <w:i/>
          <w:iCs/>
          <w:sz w:val="28"/>
          <w:szCs w:val="28"/>
          <w:vertAlign w:val="subscript"/>
          <w:lang w:eastAsia="ru-RU"/>
        </w:rPr>
        <w:t>тк</w:t>
      </w:r>
      <w:r w:rsidRPr="00FE36CE">
        <w:rPr>
          <w:i/>
          <w:iCs/>
          <w:sz w:val="28"/>
          <w:szCs w:val="28"/>
          <w:vertAlign w:val="superscript"/>
          <w:lang w:val="en-US" w:eastAsia="ru-RU"/>
        </w:rPr>
        <w:t>f</w:t>
      </w:r>
      <w:r w:rsidRPr="00FE36CE">
        <w:rPr>
          <w:sz w:val="28"/>
          <w:szCs w:val="28"/>
          <w:lang w:eastAsia="ru-RU"/>
        </w:rPr>
        <w:t xml:space="preserve"> – работа трения качения за один оборот ведомого колеса.</w:t>
      </w:r>
      <w:proofErr w:type="gramEnd"/>
    </w:p>
    <w:p w:rsidR="001164CF" w:rsidRPr="00FE36CE" w:rsidRDefault="001164CF" w:rsidP="00FE36CE">
      <w:pPr>
        <w:ind w:firstLine="567"/>
        <w:jc w:val="left"/>
        <w:rPr>
          <w:sz w:val="28"/>
          <w:szCs w:val="28"/>
          <w:lang w:eastAsia="ru-RU"/>
        </w:rPr>
      </w:pPr>
      <w:r w:rsidRPr="00FE36CE">
        <w:rPr>
          <w:sz w:val="28"/>
          <w:szCs w:val="28"/>
          <w:lang w:eastAsia="ru-RU"/>
        </w:rPr>
        <w:t>Соответственно для ведущего колеса:</w:t>
      </w:r>
    </w:p>
    <w:p w:rsidR="001164CF" w:rsidRPr="00FE36CE" w:rsidRDefault="009160A8" w:rsidP="00FE36CE">
      <w:pPr>
        <w:ind w:firstLine="684"/>
        <w:jc w:val="right"/>
        <w:rPr>
          <w:sz w:val="28"/>
          <w:szCs w:val="28"/>
          <w:lang w:eastAsia="ru-RU"/>
        </w:rPr>
      </w:pPr>
      <w:r w:rsidRPr="00FE36CE">
        <w:rPr>
          <w:noProof/>
          <w:position w:val="-12"/>
          <w:sz w:val="28"/>
          <w:szCs w:val="28"/>
          <w:lang w:eastAsia="ru-RU"/>
        </w:rPr>
        <w:object w:dxaOrig="2340" w:dyaOrig="360">
          <v:shape id="_x0000_i1043" type="#_x0000_t75" alt="" style="width:118.65pt;height:17.85pt;mso-width-percent:0;mso-height-percent:0;mso-width-percent:0;mso-height-percent:0" o:ole="">
            <v:imagedata r:id="rId40" o:title=""/>
          </v:shape>
          <o:OLEObject Type="Embed" ProgID="Equation.3" ShapeID="_x0000_i1043" DrawAspect="Content" ObjectID="_1687749202" r:id="rId41"/>
        </w:obje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(9)</w:t>
      </w:r>
    </w:p>
    <w:p w:rsidR="001164CF" w:rsidRPr="00FE36CE" w:rsidRDefault="009160A8" w:rsidP="00FE36CE">
      <w:pPr>
        <w:ind w:firstLine="0"/>
        <w:jc w:val="right"/>
        <w:rPr>
          <w:sz w:val="28"/>
          <w:szCs w:val="28"/>
          <w:lang w:eastAsia="ru-RU"/>
        </w:rPr>
      </w:pPr>
      <w:r w:rsidRPr="00FE36CE">
        <w:rPr>
          <w:noProof/>
          <w:position w:val="-14"/>
          <w:sz w:val="28"/>
          <w:szCs w:val="28"/>
          <w:lang w:eastAsia="ru-RU"/>
        </w:rPr>
        <w:object w:dxaOrig="4239" w:dyaOrig="380">
          <v:shape id="_x0000_i1044" type="#_x0000_t75" alt="" style="width:218.3pt;height:20.75pt;mso-width-percent:0;mso-height-percent:0;mso-width-percent:0;mso-height-percent:0" o:ole="">
            <v:imagedata r:id="rId42" o:title=""/>
          </v:shape>
          <o:OLEObject Type="Embed" ProgID="Equation.3" ShapeID="_x0000_i1044" DrawAspect="Content" ObjectID="_1687749203" r:id="rId43"/>
        </w:obje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t>(10)</w:t>
      </w:r>
    </w:p>
    <w:p w:rsidR="001164CF" w:rsidRPr="00FE36CE" w:rsidRDefault="001164CF" w:rsidP="00FE36CE">
      <w:pPr>
        <w:ind w:firstLine="0"/>
        <w:rPr>
          <w:sz w:val="28"/>
          <w:szCs w:val="28"/>
          <w:lang w:eastAsia="ru-RU"/>
        </w:rPr>
      </w:pPr>
      <w:r w:rsidRPr="00FE36CE">
        <w:rPr>
          <w:sz w:val="28"/>
          <w:szCs w:val="28"/>
          <w:lang w:eastAsia="ru-RU"/>
        </w:rPr>
        <w:t xml:space="preserve">где </w:t>
      </w:r>
      <w:r w:rsidRPr="00FE36CE">
        <w:rPr>
          <w:i/>
          <w:iCs/>
          <w:sz w:val="28"/>
          <w:szCs w:val="28"/>
          <w:lang w:eastAsia="ru-RU"/>
        </w:rPr>
        <w:t>М</w:t>
      </w:r>
      <w:proofErr w:type="gramStart"/>
      <w:r w:rsidRPr="00FE36CE">
        <w:rPr>
          <w:i/>
          <w:iCs/>
          <w:sz w:val="28"/>
          <w:szCs w:val="28"/>
          <w:vertAlign w:val="subscript"/>
          <w:lang w:eastAsia="ru-RU"/>
        </w:rPr>
        <w:t>к</w:t>
      </w:r>
      <w:r w:rsidRPr="00FE36CE">
        <w:rPr>
          <w:sz w:val="28"/>
          <w:szCs w:val="28"/>
          <w:lang w:eastAsia="ru-RU"/>
        </w:rPr>
        <w:t>–</w:t>
      </w:r>
      <w:proofErr w:type="gramEnd"/>
      <w:r w:rsidRPr="00FE36CE">
        <w:rPr>
          <w:sz w:val="28"/>
          <w:szCs w:val="28"/>
          <w:lang w:eastAsia="ru-RU"/>
        </w:rPr>
        <w:t xml:space="preserve"> крутящий момент на оси;</w:t>
      </w:r>
    </w:p>
    <w:p w:rsidR="001164CF" w:rsidRPr="00FE36CE" w:rsidRDefault="001164CF" w:rsidP="00FE36CE">
      <w:pPr>
        <w:ind w:firstLine="0"/>
        <w:rPr>
          <w:sz w:val="28"/>
          <w:szCs w:val="28"/>
          <w:lang w:eastAsia="ru-RU"/>
        </w:rPr>
      </w:pPr>
      <w:r w:rsidRPr="00FE36CE">
        <w:rPr>
          <w:i/>
          <w:iCs/>
          <w:sz w:val="28"/>
          <w:szCs w:val="28"/>
          <w:lang w:val="en-US" w:eastAsia="ru-RU"/>
        </w:rPr>
        <w:t>a</w:t>
      </w:r>
      <w:r w:rsidRPr="00FE36CE">
        <w:rPr>
          <w:sz w:val="28"/>
          <w:szCs w:val="28"/>
          <w:lang w:eastAsia="ru-RU"/>
        </w:rPr>
        <w:t xml:space="preserve"> – плечо качения ведущего колеса;</w:t>
      </w:r>
    </w:p>
    <w:p w:rsidR="001164CF" w:rsidRPr="00FE36CE" w:rsidRDefault="001164CF" w:rsidP="00FE36CE">
      <w:pPr>
        <w:ind w:firstLine="0"/>
        <w:rPr>
          <w:sz w:val="28"/>
          <w:szCs w:val="28"/>
          <w:lang w:eastAsia="ru-RU"/>
        </w:rPr>
      </w:pPr>
      <w:r w:rsidRPr="00FE36CE">
        <w:rPr>
          <w:i/>
          <w:iCs/>
          <w:sz w:val="28"/>
          <w:szCs w:val="28"/>
          <w:lang w:val="en-US" w:eastAsia="ru-RU"/>
        </w:rPr>
        <w:t>R</w:t>
      </w:r>
      <w:r w:rsidRPr="00FE36CE">
        <w:rPr>
          <w:i/>
          <w:iCs/>
          <w:sz w:val="28"/>
          <w:szCs w:val="28"/>
          <w:vertAlign w:val="subscript"/>
          <w:lang w:val="en-US" w:eastAsia="ru-RU"/>
        </w:rPr>
        <w:t>x</w:t>
      </w:r>
      <w:r w:rsidRPr="00FE36CE">
        <w:rPr>
          <w:sz w:val="28"/>
          <w:szCs w:val="28"/>
          <w:lang w:eastAsia="ru-RU"/>
        </w:rPr>
        <w:t xml:space="preserve">и </w:t>
      </w:r>
      <w:proofErr w:type="gramStart"/>
      <w:r w:rsidRPr="00FE36CE">
        <w:rPr>
          <w:i/>
          <w:iCs/>
          <w:sz w:val="28"/>
          <w:szCs w:val="28"/>
          <w:lang w:val="en-US" w:eastAsia="ru-RU"/>
        </w:rPr>
        <w:t>P</w:t>
      </w:r>
      <w:r w:rsidRPr="00FE36CE">
        <w:rPr>
          <w:i/>
          <w:iCs/>
          <w:sz w:val="28"/>
          <w:szCs w:val="28"/>
          <w:vertAlign w:val="subscript"/>
          <w:lang w:val="en-US" w:eastAsia="ru-RU"/>
        </w:rPr>
        <w:t>x</w:t>
      </w:r>
      <w:proofErr w:type="gramEnd"/>
      <w:r w:rsidRPr="00FE36CE">
        <w:rPr>
          <w:sz w:val="28"/>
          <w:szCs w:val="28"/>
          <w:lang w:eastAsia="ru-RU"/>
        </w:rPr>
        <w:t xml:space="preserve"> – соответственно силы тяги и сопротивления движению колеса;</w:t>
      </w:r>
    </w:p>
    <w:p w:rsidR="001164CF" w:rsidRPr="00FE36CE" w:rsidRDefault="001164CF" w:rsidP="00FE36CE">
      <w:pPr>
        <w:ind w:firstLine="426"/>
        <w:rPr>
          <w:sz w:val="28"/>
          <w:szCs w:val="28"/>
          <w:lang w:eastAsia="ru-RU"/>
        </w:rPr>
      </w:pPr>
      <w:proofErr w:type="gramStart"/>
      <w:r w:rsidRPr="00FE36CE">
        <w:rPr>
          <w:i/>
          <w:iCs/>
          <w:sz w:val="28"/>
          <w:szCs w:val="28"/>
          <w:lang w:val="en-US" w:eastAsia="ru-RU"/>
        </w:rPr>
        <w:t>r</w:t>
      </w:r>
      <w:r w:rsidRPr="00FE36CE">
        <w:rPr>
          <w:i/>
          <w:iCs/>
          <w:sz w:val="28"/>
          <w:szCs w:val="28"/>
          <w:vertAlign w:val="subscript"/>
          <w:lang w:eastAsia="ru-RU"/>
        </w:rPr>
        <w:t>д</w:t>
      </w:r>
      <w:proofErr w:type="gramEnd"/>
      <w:r w:rsidRPr="00FE36CE">
        <w:rPr>
          <w:sz w:val="28"/>
          <w:szCs w:val="28"/>
          <w:lang w:eastAsia="ru-RU"/>
        </w:rPr>
        <w:t xml:space="preserve"> – динамический радиус ведущего колеса;</w:t>
      </w:r>
    </w:p>
    <w:p w:rsidR="001164CF" w:rsidRPr="00FE36CE" w:rsidRDefault="001164CF" w:rsidP="00FE36CE">
      <w:pPr>
        <w:ind w:firstLine="426"/>
        <w:rPr>
          <w:sz w:val="28"/>
          <w:szCs w:val="28"/>
          <w:lang w:eastAsia="ru-RU"/>
        </w:rPr>
      </w:pPr>
      <w:r w:rsidRPr="00FE36CE">
        <w:rPr>
          <w:i/>
          <w:iCs/>
          <w:sz w:val="28"/>
          <w:szCs w:val="28"/>
          <w:lang w:val="en-US" w:eastAsia="ru-RU"/>
        </w:rPr>
        <w:t>S</w:t>
      </w:r>
      <w:r w:rsidRPr="00FE36CE">
        <w:rPr>
          <w:sz w:val="28"/>
          <w:szCs w:val="28"/>
          <w:lang w:eastAsia="ru-RU"/>
        </w:rPr>
        <w:t xml:space="preserve"> – </w:t>
      </w:r>
      <w:proofErr w:type="gramStart"/>
      <w:r w:rsidRPr="00FE36CE">
        <w:rPr>
          <w:sz w:val="28"/>
          <w:szCs w:val="28"/>
          <w:lang w:eastAsia="ru-RU"/>
        </w:rPr>
        <w:t>путь</w:t>
      </w:r>
      <w:proofErr w:type="gramEnd"/>
      <w:r w:rsidRPr="00FE36CE">
        <w:rPr>
          <w:sz w:val="28"/>
          <w:szCs w:val="28"/>
          <w:lang w:eastAsia="ru-RU"/>
        </w:rPr>
        <w:t>, пройденный ведущим колесом за один оборот его оси;</w:t>
      </w:r>
    </w:p>
    <w:p w:rsidR="001164CF" w:rsidRPr="00FE36CE" w:rsidRDefault="001164CF" w:rsidP="00FE36CE">
      <w:pPr>
        <w:ind w:firstLine="426"/>
        <w:rPr>
          <w:sz w:val="28"/>
          <w:szCs w:val="28"/>
          <w:lang w:eastAsia="ru-RU"/>
        </w:rPr>
      </w:pPr>
      <w:r w:rsidRPr="00FE36CE">
        <w:rPr>
          <w:i/>
          <w:iCs/>
          <w:sz w:val="28"/>
          <w:szCs w:val="28"/>
          <w:lang w:val="en-US" w:eastAsia="ru-RU"/>
        </w:rPr>
        <w:t>S</w:t>
      </w:r>
      <w:r w:rsidRPr="00FE36CE">
        <w:rPr>
          <w:i/>
          <w:iCs/>
          <w:sz w:val="28"/>
          <w:szCs w:val="28"/>
          <w:vertAlign w:val="subscript"/>
          <w:lang w:eastAsia="ru-RU"/>
        </w:rPr>
        <w:t>букс</w:t>
      </w:r>
      <w:r w:rsidRPr="00FE36CE">
        <w:rPr>
          <w:sz w:val="28"/>
          <w:szCs w:val="28"/>
          <w:lang w:eastAsia="ru-RU"/>
        </w:rPr>
        <w:t xml:space="preserve"> – уменьшение пути от сдвига почвы из-за буксования колеса;</w:t>
      </w:r>
    </w:p>
    <w:p w:rsidR="001164CF" w:rsidRPr="00FE36CE" w:rsidRDefault="001164CF" w:rsidP="00FE36CE">
      <w:pPr>
        <w:ind w:firstLine="426"/>
        <w:rPr>
          <w:sz w:val="28"/>
          <w:szCs w:val="28"/>
          <w:lang w:eastAsia="ru-RU"/>
        </w:rPr>
      </w:pPr>
      <w:r w:rsidRPr="00FE36CE">
        <w:rPr>
          <w:i/>
          <w:iCs/>
          <w:sz w:val="28"/>
          <w:szCs w:val="28"/>
          <w:lang w:val="en-US" w:eastAsia="ru-RU"/>
        </w:rPr>
        <w:t>S</w:t>
      </w:r>
      <w:r w:rsidRPr="00FE36CE">
        <w:rPr>
          <w:i/>
          <w:iCs/>
          <w:sz w:val="28"/>
          <w:szCs w:val="28"/>
          <w:vertAlign w:val="subscript"/>
          <w:lang w:eastAsia="ru-RU"/>
        </w:rPr>
        <w:t>деф</w:t>
      </w:r>
      <w:r w:rsidRPr="00FE36CE">
        <w:rPr>
          <w:sz w:val="28"/>
          <w:szCs w:val="28"/>
          <w:lang w:eastAsia="ru-RU"/>
        </w:rPr>
        <w:t xml:space="preserve"> – уменьшение пути из-за деформации сжатия беговой дорожки;</w:t>
      </w:r>
    </w:p>
    <w:p w:rsidR="001164CF" w:rsidRPr="00FE36CE" w:rsidRDefault="001164CF" w:rsidP="00FE36CE">
      <w:pPr>
        <w:ind w:firstLine="426"/>
        <w:rPr>
          <w:sz w:val="28"/>
          <w:szCs w:val="28"/>
          <w:lang w:eastAsia="ru-RU"/>
        </w:rPr>
      </w:pPr>
      <w:proofErr w:type="gramStart"/>
      <w:r w:rsidRPr="00FE36CE">
        <w:rPr>
          <w:i/>
          <w:iCs/>
          <w:sz w:val="28"/>
          <w:szCs w:val="28"/>
          <w:lang w:val="en-US" w:eastAsia="ru-RU"/>
        </w:rPr>
        <w:t>L</w:t>
      </w:r>
      <w:r w:rsidRPr="00FE36CE">
        <w:rPr>
          <w:i/>
          <w:iCs/>
          <w:sz w:val="28"/>
          <w:szCs w:val="28"/>
          <w:vertAlign w:val="subscript"/>
          <w:lang w:eastAsia="ru-RU"/>
        </w:rPr>
        <w:t>тк</w:t>
      </w:r>
      <w:r w:rsidRPr="00FE36CE">
        <w:rPr>
          <w:sz w:val="28"/>
          <w:szCs w:val="28"/>
          <w:lang w:eastAsia="ru-RU"/>
        </w:rPr>
        <w:t xml:space="preserve"> – работа трения качения за один оборот ведущего колеса.</w:t>
      </w:r>
      <w:proofErr w:type="gramEnd"/>
    </w:p>
    <w:p w:rsidR="001164CF" w:rsidRPr="00FE36CE" w:rsidRDefault="001164CF" w:rsidP="00FE36CE">
      <w:pPr>
        <w:ind w:firstLine="567"/>
        <w:rPr>
          <w:sz w:val="28"/>
          <w:szCs w:val="28"/>
          <w:lang w:eastAsia="ru-RU"/>
        </w:rPr>
      </w:pPr>
      <w:r w:rsidRPr="00FE36CE">
        <w:rPr>
          <w:sz w:val="28"/>
          <w:szCs w:val="28"/>
          <w:lang w:eastAsia="ru-RU"/>
        </w:rPr>
        <w:t>Если качение ведомого колеса происходит без скольжения (им прен</w:t>
      </w:r>
      <w:r w:rsidRPr="00FE36CE">
        <w:rPr>
          <w:sz w:val="28"/>
          <w:szCs w:val="28"/>
          <w:lang w:eastAsia="ru-RU"/>
        </w:rPr>
        <w:t>е</w:t>
      </w:r>
      <w:r w:rsidRPr="00FE36CE">
        <w:rPr>
          <w:sz w:val="28"/>
          <w:szCs w:val="28"/>
          <w:lang w:eastAsia="ru-RU"/>
        </w:rPr>
        <w:t xml:space="preserve">брегаем ввиду его малости), то пройденный колесом за один оборот путь будет равен его периметру </w:t>
      </w:r>
      <w:r w:rsidRPr="00FE36CE">
        <w:rPr>
          <w:i/>
          <w:iCs/>
          <w:sz w:val="28"/>
          <w:szCs w:val="28"/>
          <w:lang w:val="en-US" w:eastAsia="ru-RU"/>
        </w:rPr>
        <w:t>L</w:t>
      </w:r>
      <w:r w:rsidRPr="00FE36CE">
        <w:rPr>
          <w:i/>
          <w:iCs/>
          <w:sz w:val="28"/>
          <w:szCs w:val="28"/>
          <w:vertAlign w:val="subscript"/>
          <w:lang w:val="en-US" w:eastAsia="ru-RU"/>
        </w:rPr>
        <w:t>f</w:t>
      </w:r>
      <w:r w:rsidRPr="00FE36CE">
        <w:rPr>
          <w:sz w:val="28"/>
          <w:szCs w:val="28"/>
          <w:lang w:eastAsia="ru-RU"/>
        </w:rPr>
        <w:t xml:space="preserve"> в нагруженном силой </w:t>
      </w:r>
      <w:r w:rsidR="009160A8" w:rsidRPr="00FE36CE">
        <w:rPr>
          <w:noProof/>
          <w:position w:val="-12"/>
          <w:sz w:val="28"/>
          <w:szCs w:val="28"/>
          <w:lang w:eastAsia="ru-RU"/>
        </w:rPr>
        <w:object w:dxaOrig="340" w:dyaOrig="380">
          <v:shape id="_x0000_i1045" type="#_x0000_t75" alt="" style="width:17.3pt;height:18.45pt;mso-width-percent:0;mso-height-percent:0;mso-width-percent:0;mso-height-percent:0" o:ole="">
            <v:imagedata r:id="rId44" o:title=""/>
          </v:shape>
          <o:OLEObject Type="Embed" ProgID="Equation.3" ShapeID="_x0000_i1045" DrawAspect="Content" ObjectID="_1687749204" r:id="rId45"/>
        </w:object>
      </w:r>
      <w:r w:rsidRPr="00FE36CE">
        <w:rPr>
          <w:sz w:val="28"/>
          <w:szCs w:val="28"/>
          <w:lang w:eastAsia="ru-RU"/>
        </w:rPr>
        <w:t>состоянии, т.е.:</w:t>
      </w:r>
    </w:p>
    <w:p w:rsidR="001164CF" w:rsidRPr="00FE36CE" w:rsidRDefault="009160A8" w:rsidP="00FE36CE">
      <w:pPr>
        <w:jc w:val="right"/>
        <w:rPr>
          <w:sz w:val="28"/>
          <w:szCs w:val="28"/>
          <w:lang w:eastAsia="ru-RU"/>
        </w:rPr>
      </w:pPr>
      <w:r w:rsidRPr="00FE36CE">
        <w:rPr>
          <w:noProof/>
          <w:position w:val="-14"/>
          <w:sz w:val="28"/>
          <w:szCs w:val="28"/>
          <w:lang w:eastAsia="ru-RU"/>
        </w:rPr>
        <w:object w:dxaOrig="1040" w:dyaOrig="400">
          <v:shape id="_x0000_i1046" type="#_x0000_t75" alt="" style="width:64.5pt;height:25.9pt;mso-width-percent:0;mso-height-percent:0;mso-width-percent:0;mso-height-percent:0" o:ole="">
            <v:imagedata r:id="rId46" o:title=""/>
          </v:shape>
          <o:OLEObject Type="Embed" ProgID="Equation.3" ShapeID="_x0000_i1046" DrawAspect="Content" ObjectID="_1687749205" r:id="rId47"/>
        </w:obje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(11)</w:t>
      </w:r>
    </w:p>
    <w:p w:rsidR="001164CF" w:rsidRPr="00FE36CE" w:rsidRDefault="001164CF" w:rsidP="00FE36CE">
      <w:pPr>
        <w:ind w:firstLine="0"/>
        <w:jc w:val="left"/>
        <w:rPr>
          <w:sz w:val="28"/>
          <w:szCs w:val="28"/>
          <w:lang w:eastAsia="ru-RU"/>
        </w:rPr>
      </w:pPr>
      <w:r w:rsidRPr="00FE36CE">
        <w:rPr>
          <w:sz w:val="28"/>
          <w:szCs w:val="28"/>
          <w:lang w:eastAsia="ru-RU"/>
        </w:rPr>
        <w:lastRenderedPageBreak/>
        <w:t xml:space="preserve">где </w:t>
      </w:r>
      <w:r w:rsidR="009160A8" w:rsidRPr="00FE36CE">
        <w:rPr>
          <w:noProof/>
          <w:position w:val="-16"/>
          <w:sz w:val="28"/>
          <w:szCs w:val="28"/>
          <w:lang w:eastAsia="ru-RU"/>
        </w:rPr>
        <w:object w:dxaOrig="620" w:dyaOrig="540">
          <v:shape id="_x0000_i1047" type="#_x0000_t75" alt="" style="width:30.55pt;height:27.05pt;mso-width-percent:0;mso-height-percent:0;mso-width-percent:0;mso-height-percent:0" o:ole="">
            <v:imagedata r:id="rId48" o:title=""/>
          </v:shape>
          <o:OLEObject Type="Embed" ProgID="Equation.3" ShapeID="_x0000_i1047" DrawAspect="Content" ObjectID="_1687749206" r:id="rId49"/>
        </w:object>
      </w:r>
      <w:r w:rsidRPr="00FE36CE">
        <w:rPr>
          <w:sz w:val="28"/>
          <w:szCs w:val="28"/>
          <w:lang w:eastAsia="ru-RU"/>
        </w:rPr>
        <w:t xml:space="preserve"> радиус качения ведомого колеса.</w:t>
      </w:r>
    </w:p>
    <w:p w:rsidR="001164CF" w:rsidRPr="00FE36CE" w:rsidRDefault="001164CF" w:rsidP="00FE36CE">
      <w:pPr>
        <w:ind w:firstLine="567"/>
        <w:rPr>
          <w:sz w:val="28"/>
          <w:szCs w:val="28"/>
          <w:lang w:eastAsia="ru-RU"/>
        </w:rPr>
      </w:pPr>
      <w:r w:rsidRPr="00FE36CE">
        <w:rPr>
          <w:sz w:val="28"/>
          <w:szCs w:val="28"/>
          <w:lang w:eastAsia="ru-RU"/>
        </w:rPr>
        <w:t xml:space="preserve">Для ведущего колеса, качение которого происходит с буксованием, это условие будет другим. Пройденный путь </w:t>
      </w:r>
      <w:r w:rsidRPr="00FE36CE">
        <w:rPr>
          <w:i/>
          <w:iCs/>
          <w:sz w:val="28"/>
          <w:szCs w:val="28"/>
          <w:lang w:val="en-US" w:eastAsia="ru-RU"/>
        </w:rPr>
        <w:t>S</w:t>
      </w:r>
      <w:r w:rsidRPr="00FE36CE">
        <w:rPr>
          <w:sz w:val="28"/>
          <w:szCs w:val="28"/>
          <w:lang w:eastAsia="ru-RU"/>
        </w:rPr>
        <w:t xml:space="preserve"> окажется равным периметру колеса за вычетом перемещения от сдвига почвы </w:t>
      </w:r>
      <w:proofErr w:type="gramStart"/>
      <w:r w:rsidRPr="00FE36CE">
        <w:rPr>
          <w:i/>
          <w:iCs/>
          <w:sz w:val="28"/>
          <w:szCs w:val="28"/>
          <w:lang w:val="en-US" w:eastAsia="ru-RU"/>
        </w:rPr>
        <w:t>S</w:t>
      </w:r>
      <w:proofErr w:type="gramEnd"/>
      <w:r w:rsidRPr="00FE36CE">
        <w:rPr>
          <w:i/>
          <w:iCs/>
          <w:sz w:val="28"/>
          <w:szCs w:val="28"/>
          <w:vertAlign w:val="subscript"/>
          <w:lang w:eastAsia="ru-RU"/>
        </w:rPr>
        <w:t>букс</w:t>
      </w:r>
      <w:r w:rsidR="00634BF4">
        <w:rPr>
          <w:i/>
          <w:iCs/>
          <w:sz w:val="28"/>
          <w:szCs w:val="28"/>
          <w:vertAlign w:val="subscript"/>
          <w:lang w:eastAsia="ru-RU"/>
        </w:rPr>
        <w:t xml:space="preserve"> </w:t>
      </w:r>
      <w:r w:rsidRPr="00FE36CE">
        <w:rPr>
          <w:sz w:val="28"/>
          <w:szCs w:val="28"/>
          <w:lang w:eastAsia="ru-RU"/>
        </w:rPr>
        <w:t>и сжатия беговой д</w:t>
      </w:r>
      <w:r w:rsidRPr="00FE36CE">
        <w:rPr>
          <w:sz w:val="28"/>
          <w:szCs w:val="28"/>
          <w:lang w:eastAsia="ru-RU"/>
        </w:rPr>
        <w:t>о</w:t>
      </w:r>
      <w:r w:rsidRPr="00FE36CE">
        <w:rPr>
          <w:sz w:val="28"/>
          <w:szCs w:val="28"/>
          <w:lang w:eastAsia="ru-RU"/>
        </w:rPr>
        <w:t xml:space="preserve">рожки шины </w:t>
      </w:r>
      <w:r w:rsidRPr="00FE36CE">
        <w:rPr>
          <w:i/>
          <w:iCs/>
          <w:sz w:val="28"/>
          <w:szCs w:val="28"/>
          <w:lang w:val="en-US" w:eastAsia="ru-RU"/>
        </w:rPr>
        <w:t>S</w:t>
      </w:r>
      <w:r w:rsidRPr="00FE36CE">
        <w:rPr>
          <w:i/>
          <w:iCs/>
          <w:sz w:val="28"/>
          <w:szCs w:val="28"/>
          <w:vertAlign w:val="subscript"/>
          <w:lang w:eastAsia="ru-RU"/>
        </w:rPr>
        <w:t>деф</w:t>
      </w:r>
      <w:r w:rsidR="00634BF4">
        <w:rPr>
          <w:i/>
          <w:iCs/>
          <w:sz w:val="28"/>
          <w:szCs w:val="28"/>
          <w:vertAlign w:val="subscript"/>
          <w:lang w:eastAsia="ru-RU"/>
        </w:rPr>
        <w:t xml:space="preserve"> </w:t>
      </w:r>
      <w:r w:rsidRPr="00FE36CE">
        <w:rPr>
          <w:sz w:val="28"/>
          <w:szCs w:val="28"/>
          <w:lang w:eastAsia="ru-RU"/>
        </w:rPr>
        <w:t xml:space="preserve">под действием силы </w:t>
      </w:r>
      <w:r w:rsidRPr="00FE36CE">
        <w:rPr>
          <w:i/>
          <w:iCs/>
          <w:sz w:val="28"/>
          <w:szCs w:val="28"/>
          <w:lang w:val="en-US" w:eastAsia="ru-RU"/>
        </w:rPr>
        <w:t>R</w:t>
      </w:r>
      <w:r w:rsidRPr="00FE36CE">
        <w:rPr>
          <w:i/>
          <w:iCs/>
          <w:sz w:val="28"/>
          <w:szCs w:val="28"/>
          <w:vertAlign w:val="subscript"/>
          <w:lang w:val="en-US" w:eastAsia="ru-RU"/>
        </w:rPr>
        <w:t>x</w:t>
      </w:r>
      <w:r w:rsidRPr="00FE36CE">
        <w:rPr>
          <w:sz w:val="28"/>
          <w:szCs w:val="28"/>
          <w:lang w:eastAsia="ru-RU"/>
        </w:rPr>
        <w:t>:</w:t>
      </w:r>
    </w:p>
    <w:p w:rsidR="001164CF" w:rsidRPr="00FE36CE" w:rsidRDefault="009160A8" w:rsidP="00FE36CE">
      <w:pPr>
        <w:tabs>
          <w:tab w:val="num" w:pos="720"/>
        </w:tabs>
        <w:ind w:firstLine="851"/>
        <w:jc w:val="right"/>
        <w:rPr>
          <w:sz w:val="28"/>
          <w:szCs w:val="28"/>
          <w:lang w:eastAsia="ru-RU"/>
        </w:rPr>
      </w:pPr>
      <w:r w:rsidRPr="00FE36CE">
        <w:rPr>
          <w:noProof/>
          <w:position w:val="-14"/>
          <w:sz w:val="28"/>
          <w:szCs w:val="28"/>
          <w:lang w:eastAsia="ru-RU"/>
        </w:rPr>
        <w:object w:dxaOrig="1880" w:dyaOrig="380">
          <v:shape id="_x0000_i1048" type="#_x0000_t75" alt="" style="width:113.45pt;height:24.2pt;mso-width-percent:0;mso-height-percent:0;mso-width-percent:0;mso-height-percent:0" o:ole="">
            <v:imagedata r:id="rId50" o:title=""/>
          </v:shape>
          <o:OLEObject Type="Embed" ProgID="Equation.3" ShapeID="_x0000_i1048" DrawAspect="Content" ObjectID="_1687749207" r:id="rId51"/>
        </w:obje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(12)</w:t>
      </w:r>
    </w:p>
    <w:p w:rsidR="001164CF" w:rsidRPr="00FE36CE" w:rsidRDefault="001164CF" w:rsidP="00FE36CE">
      <w:pPr>
        <w:tabs>
          <w:tab w:val="num" w:pos="720"/>
        </w:tabs>
        <w:ind w:firstLine="567"/>
        <w:rPr>
          <w:sz w:val="28"/>
          <w:szCs w:val="28"/>
          <w:lang w:eastAsia="ru-RU"/>
        </w:rPr>
      </w:pPr>
      <w:r w:rsidRPr="00FE36CE">
        <w:rPr>
          <w:sz w:val="28"/>
          <w:szCs w:val="28"/>
          <w:lang w:eastAsia="ru-RU"/>
        </w:rPr>
        <w:t xml:space="preserve">Обе составляющие уменьшения пути определены в работе [10]. Так, сдвиг почвы от буксования в пределах длины контакта </w:t>
      </w:r>
      <w:r w:rsidRPr="00FE36CE">
        <w:rPr>
          <w:i/>
          <w:iCs/>
          <w:sz w:val="28"/>
          <w:szCs w:val="28"/>
          <w:lang w:val="en-US" w:eastAsia="ru-RU"/>
        </w:rPr>
        <w:t>l</w:t>
      </w:r>
      <w:r w:rsidRPr="00FE36CE">
        <w:rPr>
          <w:i/>
          <w:iCs/>
          <w:sz w:val="28"/>
          <w:szCs w:val="28"/>
          <w:vertAlign w:val="subscript"/>
          <w:lang w:eastAsia="ru-RU"/>
        </w:rPr>
        <w:t>к</w:t>
      </w:r>
      <w:r w:rsidR="00634BF4">
        <w:rPr>
          <w:i/>
          <w:iCs/>
          <w:sz w:val="28"/>
          <w:szCs w:val="28"/>
          <w:vertAlign w:val="subscript"/>
          <w:lang w:eastAsia="ru-RU"/>
        </w:rPr>
        <w:t xml:space="preserve"> </w:t>
      </w:r>
      <w:r w:rsidRPr="00FE36CE">
        <w:rPr>
          <w:sz w:val="28"/>
          <w:szCs w:val="28"/>
          <w:lang w:eastAsia="ru-RU"/>
        </w:rPr>
        <w:t xml:space="preserve">и угла охвата </w:t>
      </w:r>
      <w:r w:rsidRPr="00FE36CE">
        <w:rPr>
          <w:i/>
          <w:iCs/>
          <w:sz w:val="28"/>
          <w:szCs w:val="28"/>
          <w:lang w:eastAsia="ru-RU"/>
        </w:rPr>
        <w:sym w:font="Symbol" w:char="F061"/>
      </w:r>
      <w:proofErr w:type="gramStart"/>
      <w:r w:rsidRPr="00FE36CE">
        <w:rPr>
          <w:i/>
          <w:iCs/>
          <w:sz w:val="28"/>
          <w:szCs w:val="28"/>
          <w:vertAlign w:val="subscript"/>
          <w:lang w:eastAsia="ru-RU"/>
        </w:rPr>
        <w:t>к</w:t>
      </w:r>
      <w:proofErr w:type="gramEnd"/>
      <w:r w:rsidR="00634BF4">
        <w:rPr>
          <w:i/>
          <w:iCs/>
          <w:sz w:val="28"/>
          <w:szCs w:val="28"/>
          <w:vertAlign w:val="subscript"/>
          <w:lang w:eastAsia="ru-RU"/>
        </w:rPr>
        <w:t xml:space="preserve"> </w:t>
      </w:r>
      <w:r w:rsidRPr="00FE36CE">
        <w:rPr>
          <w:sz w:val="28"/>
          <w:szCs w:val="28"/>
          <w:lang w:eastAsia="ru-RU"/>
        </w:rPr>
        <w:t xml:space="preserve">равен </w:t>
      </w:r>
      <w:r w:rsidRPr="00FE36CE">
        <w:rPr>
          <w:i/>
          <w:iCs/>
          <w:sz w:val="28"/>
          <w:szCs w:val="28"/>
          <w:lang w:val="en-US" w:eastAsia="ru-RU"/>
        </w:rPr>
        <w:t>S</w:t>
      </w:r>
      <w:r w:rsidRPr="00FE36CE">
        <w:rPr>
          <w:i/>
          <w:iCs/>
          <w:sz w:val="28"/>
          <w:szCs w:val="28"/>
          <w:vertAlign w:val="subscript"/>
          <w:lang w:eastAsia="ru-RU"/>
        </w:rPr>
        <w:t>к</w:t>
      </w:r>
      <w:r w:rsidRPr="00FE36CE">
        <w:rPr>
          <w:sz w:val="28"/>
          <w:szCs w:val="28"/>
          <w:lang w:eastAsia="ru-RU"/>
        </w:rPr>
        <w:t xml:space="preserve">. Тогда на периметре </w:t>
      </w:r>
      <w:r w:rsidRPr="00FE36CE">
        <w:rPr>
          <w:i/>
          <w:iCs/>
          <w:sz w:val="28"/>
          <w:szCs w:val="28"/>
          <w:lang w:val="en-US" w:eastAsia="ru-RU"/>
        </w:rPr>
        <w:t>L</w:t>
      </w:r>
      <w:r w:rsidRPr="00FE36CE">
        <w:rPr>
          <w:sz w:val="28"/>
          <w:szCs w:val="28"/>
          <w:lang w:eastAsia="ru-RU"/>
        </w:rPr>
        <w:t xml:space="preserve"> деформированной шины будет </w:t>
      </w:r>
      <w:r w:rsidR="009160A8" w:rsidRPr="00FE36CE">
        <w:rPr>
          <w:noProof/>
          <w:position w:val="-30"/>
          <w:sz w:val="28"/>
          <w:szCs w:val="28"/>
          <w:lang w:eastAsia="ru-RU"/>
        </w:rPr>
        <w:object w:dxaOrig="400" w:dyaOrig="680">
          <v:shape id="_x0000_i1049" type="#_x0000_t75" alt="" style="width:20.75pt;height:36.3pt;mso-width-percent:0;mso-height-percent:0;mso-width-percent:0;mso-height-percent:0" o:ole="">
            <v:imagedata r:id="rId52" o:title=""/>
          </v:shape>
          <o:OLEObject Type="Embed" ProgID="Equation.3" ShapeID="_x0000_i1049" DrawAspect="Content" ObjectID="_1687749208" r:id="rId53"/>
        </w:object>
      </w:r>
      <w:r w:rsidRPr="00FE36CE">
        <w:rPr>
          <w:sz w:val="28"/>
          <w:szCs w:val="28"/>
          <w:lang w:eastAsia="ru-RU"/>
        </w:rPr>
        <w:t xml:space="preserve"> длин контакта и, значит, сдвиг почвы </w:t>
      </w:r>
      <w:proofErr w:type="gramStart"/>
      <w:r w:rsidRPr="00FE36CE">
        <w:rPr>
          <w:i/>
          <w:iCs/>
          <w:sz w:val="28"/>
          <w:szCs w:val="28"/>
          <w:lang w:val="en-US" w:eastAsia="ru-RU"/>
        </w:rPr>
        <w:t>S</w:t>
      </w:r>
      <w:proofErr w:type="gramEnd"/>
      <w:r w:rsidRPr="00FE36CE">
        <w:rPr>
          <w:i/>
          <w:iCs/>
          <w:sz w:val="28"/>
          <w:szCs w:val="28"/>
          <w:vertAlign w:val="subscript"/>
          <w:lang w:eastAsia="ru-RU"/>
        </w:rPr>
        <w:t>букс</w:t>
      </w:r>
      <w:r w:rsidRPr="00FE36CE">
        <w:rPr>
          <w:sz w:val="28"/>
          <w:szCs w:val="28"/>
          <w:lang w:eastAsia="ru-RU"/>
        </w:rPr>
        <w:t xml:space="preserve"> на </w:t>
      </w:r>
      <w:r w:rsidR="009160A8" w:rsidRPr="00FE36CE">
        <w:rPr>
          <w:noProof/>
          <w:position w:val="-30"/>
          <w:sz w:val="28"/>
          <w:szCs w:val="28"/>
          <w:lang w:eastAsia="ru-RU"/>
        </w:rPr>
        <w:object w:dxaOrig="400" w:dyaOrig="680">
          <v:shape id="_x0000_i1050" type="#_x0000_t75" alt="" style="width:20.75pt;height:36.3pt;mso-width-percent:0;mso-height-percent:0;mso-width-percent:0;mso-height-percent:0" o:ole="">
            <v:imagedata r:id="rId54" o:title=""/>
          </v:shape>
          <o:OLEObject Type="Embed" ProgID="Equation.3" ShapeID="_x0000_i1050" DrawAspect="Content" ObjectID="_1687749209" r:id="rId55"/>
        </w:object>
      </w:r>
      <w:r w:rsidRPr="00FE36CE">
        <w:rPr>
          <w:sz w:val="28"/>
          <w:szCs w:val="28"/>
          <w:lang w:eastAsia="ru-RU"/>
        </w:rPr>
        <w:t xml:space="preserve">длинах контакта составит </w:t>
      </w:r>
      <w:r w:rsidR="009160A8" w:rsidRPr="00FE36CE">
        <w:rPr>
          <w:noProof/>
          <w:position w:val="-30"/>
          <w:sz w:val="28"/>
          <w:szCs w:val="28"/>
          <w:lang w:eastAsia="ru-RU"/>
        </w:rPr>
        <w:object w:dxaOrig="1440" w:dyaOrig="680">
          <v:shape id="_x0000_i1051" type="#_x0000_t75" alt="" style="width:74.3pt;height:36.3pt;mso-width-percent:0;mso-height-percent:0;mso-width-percent:0;mso-height-percent:0" o:ole="">
            <v:imagedata r:id="rId56" o:title=""/>
          </v:shape>
          <o:OLEObject Type="Embed" ProgID="Equation.3" ShapeID="_x0000_i1051" DrawAspect="Content" ObjectID="_1687749210" r:id="rId57"/>
        </w:object>
      </w:r>
      <w:r w:rsidRPr="00FE36CE">
        <w:rPr>
          <w:sz w:val="28"/>
          <w:szCs w:val="28"/>
          <w:lang w:eastAsia="ru-RU"/>
        </w:rPr>
        <w:t>.</w:t>
      </w:r>
    </w:p>
    <w:p w:rsidR="001164CF" w:rsidRPr="00FE36CE" w:rsidRDefault="001164CF" w:rsidP="00FE36CE">
      <w:pPr>
        <w:tabs>
          <w:tab w:val="num" w:pos="720"/>
        </w:tabs>
        <w:ind w:firstLine="567"/>
        <w:rPr>
          <w:sz w:val="28"/>
          <w:szCs w:val="28"/>
          <w:lang w:eastAsia="ru-RU"/>
        </w:rPr>
      </w:pPr>
      <w:r w:rsidRPr="00FE36CE">
        <w:rPr>
          <w:sz w:val="28"/>
          <w:szCs w:val="28"/>
          <w:lang w:eastAsia="ru-RU"/>
        </w:rPr>
        <w:t xml:space="preserve">Аналогично для перемещения </w:t>
      </w:r>
      <w:proofErr w:type="gramStart"/>
      <w:r w:rsidRPr="00FE36CE">
        <w:rPr>
          <w:i/>
          <w:iCs/>
          <w:sz w:val="28"/>
          <w:szCs w:val="28"/>
          <w:lang w:val="en-US" w:eastAsia="ru-RU"/>
        </w:rPr>
        <w:t>S</w:t>
      </w:r>
      <w:proofErr w:type="gramEnd"/>
      <w:r w:rsidRPr="00FE36CE">
        <w:rPr>
          <w:i/>
          <w:iCs/>
          <w:sz w:val="28"/>
          <w:szCs w:val="28"/>
          <w:vertAlign w:val="subscript"/>
          <w:lang w:eastAsia="ru-RU"/>
        </w:rPr>
        <w:t>деф</w:t>
      </w:r>
      <w:r w:rsidRPr="00FE36CE">
        <w:rPr>
          <w:sz w:val="28"/>
          <w:szCs w:val="28"/>
          <w:lang w:eastAsia="ru-RU"/>
        </w:rPr>
        <w:t xml:space="preserve">: в пределах участка шины длиной </w:t>
      </w:r>
      <w:r w:rsidRPr="00FE36CE">
        <w:rPr>
          <w:i/>
          <w:iCs/>
          <w:sz w:val="28"/>
          <w:szCs w:val="28"/>
          <w:lang w:val="en-US" w:eastAsia="ru-RU"/>
        </w:rPr>
        <w:t>l</w:t>
      </w:r>
      <w:r w:rsidRPr="00FE36CE">
        <w:rPr>
          <w:i/>
          <w:iCs/>
          <w:sz w:val="28"/>
          <w:szCs w:val="28"/>
          <w:vertAlign w:val="subscript"/>
          <w:lang w:val="en-US" w:eastAsia="ru-RU"/>
        </w:rPr>
        <w:sym w:font="Symbol" w:char="F06C"/>
      </w:r>
      <w:r w:rsidRPr="00FE36CE">
        <w:rPr>
          <w:sz w:val="28"/>
          <w:szCs w:val="28"/>
          <w:lang w:eastAsia="ru-RU"/>
        </w:rPr>
        <w:t xml:space="preserve"> и углом охвата </w:t>
      </w:r>
      <w:r w:rsidRPr="00FE36CE">
        <w:rPr>
          <w:i/>
          <w:iCs/>
          <w:sz w:val="28"/>
          <w:szCs w:val="28"/>
          <w:lang w:eastAsia="ru-RU"/>
        </w:rPr>
        <w:sym w:font="Symbol" w:char="F061"/>
      </w:r>
      <w:r w:rsidRPr="00FE36CE">
        <w:rPr>
          <w:i/>
          <w:iCs/>
          <w:sz w:val="28"/>
          <w:szCs w:val="28"/>
          <w:vertAlign w:val="subscript"/>
          <w:lang w:eastAsia="ru-RU"/>
        </w:rPr>
        <w:sym w:font="Symbol" w:char="F06C"/>
      </w:r>
      <w:r w:rsidRPr="00FE36CE">
        <w:rPr>
          <w:sz w:val="28"/>
          <w:szCs w:val="28"/>
          <w:lang w:eastAsia="ru-RU"/>
        </w:rPr>
        <w:t xml:space="preserve">продольная деформация равна </w:t>
      </w:r>
      <w:r w:rsidRPr="00FE36CE">
        <w:rPr>
          <w:sz w:val="28"/>
          <w:szCs w:val="28"/>
          <w:lang w:eastAsia="ru-RU"/>
        </w:rPr>
        <w:sym w:font="Symbol" w:char="F06C"/>
      </w:r>
      <w:r w:rsidRPr="00FE36CE">
        <w:rPr>
          <w:sz w:val="28"/>
          <w:szCs w:val="28"/>
          <w:lang w:eastAsia="ru-RU"/>
        </w:rPr>
        <w:t xml:space="preserve">. На периметре </w:t>
      </w:r>
      <w:r w:rsidRPr="00FE36CE">
        <w:rPr>
          <w:i/>
          <w:iCs/>
          <w:sz w:val="28"/>
          <w:szCs w:val="28"/>
          <w:lang w:val="en-US" w:eastAsia="ru-RU"/>
        </w:rPr>
        <w:t>L</w:t>
      </w:r>
      <w:r w:rsidRPr="00FE36CE">
        <w:rPr>
          <w:sz w:val="28"/>
          <w:szCs w:val="28"/>
          <w:lang w:eastAsia="ru-RU"/>
        </w:rPr>
        <w:t xml:space="preserve">таких участков </w:t>
      </w:r>
      <w:r w:rsidR="009160A8" w:rsidRPr="00FE36CE">
        <w:rPr>
          <w:noProof/>
          <w:position w:val="-34"/>
          <w:sz w:val="28"/>
          <w:szCs w:val="28"/>
          <w:lang w:eastAsia="ru-RU"/>
        </w:rPr>
        <w:object w:dxaOrig="520" w:dyaOrig="780">
          <v:shape id="_x0000_i1052" type="#_x0000_t75" alt="" style="width:24.2pt;height:38pt;mso-width-percent:0;mso-height-percent:0;mso-width-percent:0;mso-height-percent:0" o:ole="">
            <v:imagedata r:id="rId58" o:title=""/>
          </v:shape>
          <o:OLEObject Type="Embed" ProgID="Msxml2.SAXXMLReader.5.0" ShapeID="_x0000_i1052" DrawAspect="Content" ObjectID="_1687749211" r:id="rId59"/>
        </w:object>
      </w:r>
      <w:r w:rsidRPr="00FE36CE">
        <w:rPr>
          <w:sz w:val="28"/>
          <w:szCs w:val="28"/>
          <w:lang w:eastAsia="ru-RU"/>
        </w:rPr>
        <w:t xml:space="preserve">и тогда </w:t>
      </w:r>
      <w:r w:rsidR="009160A8" w:rsidRPr="00FE36CE">
        <w:rPr>
          <w:noProof/>
          <w:position w:val="-30"/>
          <w:sz w:val="28"/>
          <w:szCs w:val="28"/>
          <w:lang w:eastAsia="ru-RU"/>
        </w:rPr>
        <w:object w:dxaOrig="1280" w:dyaOrig="680">
          <v:shape id="_x0000_i1053" type="#_x0000_t75" alt="" style="width:63.35pt;height:36.3pt;mso-width-percent:0;mso-height-percent:0;mso-width-percent:0;mso-height-percent:0" o:ole="">
            <v:imagedata r:id="rId60" o:title=""/>
          </v:shape>
          <o:OLEObject Type="Embed" ProgID="Equation.3" ShapeID="_x0000_i1053" DrawAspect="Content" ObjectID="_1687749212" r:id="rId61"/>
        </w:object>
      </w:r>
      <w:r w:rsidRPr="00FE36CE">
        <w:rPr>
          <w:sz w:val="28"/>
          <w:szCs w:val="28"/>
          <w:lang w:eastAsia="ru-RU"/>
        </w:rPr>
        <w:t>.</w:t>
      </w:r>
    </w:p>
    <w:p w:rsidR="001164CF" w:rsidRPr="00FE36CE" w:rsidRDefault="001164CF" w:rsidP="00FE36CE">
      <w:pPr>
        <w:tabs>
          <w:tab w:val="num" w:pos="720"/>
        </w:tabs>
        <w:ind w:firstLine="567"/>
        <w:rPr>
          <w:sz w:val="28"/>
          <w:szCs w:val="28"/>
          <w:lang w:eastAsia="ru-RU"/>
        </w:rPr>
      </w:pPr>
      <w:r w:rsidRPr="00FE36CE">
        <w:rPr>
          <w:sz w:val="28"/>
          <w:szCs w:val="28"/>
          <w:lang w:eastAsia="ru-RU"/>
        </w:rPr>
        <w:t>После подстановки приведенных выражений в уравнение (10) и п</w:t>
      </w:r>
      <w:r w:rsidRPr="00FE36CE">
        <w:rPr>
          <w:sz w:val="28"/>
          <w:szCs w:val="28"/>
          <w:lang w:eastAsia="ru-RU"/>
        </w:rPr>
        <w:t>о</w:t>
      </w:r>
      <w:r w:rsidRPr="00FE36CE">
        <w:rPr>
          <w:sz w:val="28"/>
          <w:szCs w:val="28"/>
          <w:lang w:eastAsia="ru-RU"/>
        </w:rPr>
        <w:t xml:space="preserve">следующих преобразований с учетом </w:t>
      </w:r>
      <w:r w:rsidR="009160A8" w:rsidRPr="00FE36CE">
        <w:rPr>
          <w:noProof/>
          <w:position w:val="-12"/>
          <w:sz w:val="28"/>
          <w:szCs w:val="28"/>
          <w:lang w:eastAsia="ru-RU"/>
        </w:rPr>
        <w:object w:dxaOrig="940" w:dyaOrig="380">
          <v:shape id="_x0000_i1054" type="#_x0000_t75" alt="" style="width:47.25pt;height:18.45pt;mso-width-percent:0;mso-height-percent:0;mso-width-percent:0;mso-height-percent:0" o:ole="">
            <v:imagedata r:id="rId62" o:title=""/>
          </v:shape>
          <o:OLEObject Type="Embed" ProgID="Equation.3" ShapeID="_x0000_i1054" DrawAspect="Content" ObjectID="_1687749213" r:id="rId63"/>
        </w:object>
      </w:r>
      <w:r w:rsidRPr="00FE36CE">
        <w:rPr>
          <w:sz w:val="28"/>
          <w:szCs w:val="28"/>
          <w:lang w:eastAsia="ru-RU"/>
        </w:rPr>
        <w:t>получим:</w:t>
      </w:r>
    </w:p>
    <w:p w:rsidR="001164CF" w:rsidRPr="00FE36CE" w:rsidRDefault="009160A8" w:rsidP="00FE36CE">
      <w:pPr>
        <w:tabs>
          <w:tab w:val="num" w:pos="720"/>
        </w:tabs>
        <w:ind w:firstLine="708"/>
        <w:jc w:val="right"/>
        <w:rPr>
          <w:sz w:val="28"/>
          <w:szCs w:val="28"/>
          <w:lang w:eastAsia="ru-RU"/>
        </w:rPr>
      </w:pPr>
      <w:r w:rsidRPr="00FE36CE">
        <w:rPr>
          <w:noProof/>
          <w:position w:val="-12"/>
          <w:sz w:val="28"/>
          <w:szCs w:val="28"/>
          <w:lang w:eastAsia="ru-RU"/>
        </w:rPr>
        <w:object w:dxaOrig="2140" w:dyaOrig="360">
          <v:shape id="_x0000_i1055" type="#_x0000_t75" alt="" style="width:107.15pt;height:17.85pt;mso-width-percent:0;mso-height-percent:0;mso-width-percent:0;mso-height-percent:0" o:ole="">
            <v:imagedata r:id="rId64" o:title=""/>
          </v:shape>
          <o:OLEObject Type="Embed" ProgID="Equation.3" ShapeID="_x0000_i1055" DrawAspect="Content" ObjectID="_1687749214" r:id="rId65"/>
        </w:obje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(13)</w:t>
      </w:r>
    </w:p>
    <w:p w:rsidR="001164CF" w:rsidRPr="00FE36CE" w:rsidRDefault="001164CF" w:rsidP="00FE36CE">
      <w:pPr>
        <w:tabs>
          <w:tab w:val="num" w:pos="720"/>
        </w:tabs>
        <w:ind w:firstLine="567"/>
        <w:rPr>
          <w:sz w:val="28"/>
          <w:szCs w:val="28"/>
          <w:lang w:eastAsia="ru-RU"/>
        </w:rPr>
      </w:pPr>
      <w:proofErr w:type="gramStart"/>
      <w:r w:rsidRPr="00FE36CE">
        <w:rPr>
          <w:sz w:val="28"/>
          <w:szCs w:val="28"/>
          <w:lang w:eastAsia="ru-RU"/>
        </w:rPr>
        <w:t>При</w:t>
      </w:r>
      <w:proofErr w:type="gramEnd"/>
      <w:r w:rsidR="009160A8" w:rsidRPr="00FE36CE">
        <w:rPr>
          <w:noProof/>
          <w:position w:val="-12"/>
          <w:sz w:val="28"/>
          <w:szCs w:val="28"/>
          <w:lang w:eastAsia="ru-RU"/>
        </w:rPr>
        <w:object w:dxaOrig="740" w:dyaOrig="380">
          <v:shape id="_x0000_i1056" type="#_x0000_t75" alt="" style="width:30.55pt;height:18.45pt;mso-width-percent:0;mso-height-percent:0;mso-width-percent:0;mso-height-percent:0" o:ole="">
            <v:imagedata r:id="rId66" o:title=""/>
          </v:shape>
          <o:OLEObject Type="Embed" ProgID="Equation.3" ShapeID="_x0000_i1056" DrawAspect="Content" ObjectID="_1687749215" r:id="rId67"/>
        </w:object>
      </w:r>
      <w:r w:rsidRPr="00FE36CE">
        <w:rPr>
          <w:sz w:val="28"/>
          <w:szCs w:val="28"/>
          <w:lang w:eastAsia="ru-RU"/>
        </w:rPr>
        <w:t xml:space="preserve"> (свободный режим качения):</w:t>
      </w:r>
    </w:p>
    <w:p w:rsidR="001164CF" w:rsidRPr="00FE36CE" w:rsidRDefault="002602A1" w:rsidP="00634BF4">
      <w:pPr>
        <w:tabs>
          <w:tab w:val="num" w:pos="720"/>
        </w:tabs>
        <w:ind w:firstLine="0"/>
        <w:jc w:val="right"/>
        <w:rPr>
          <w:sz w:val="28"/>
          <w:szCs w:val="28"/>
          <w:lang w:eastAsia="ru-RU"/>
        </w:rPr>
      </w:pPr>
      <w:r>
        <w:rPr>
          <w:noProof/>
          <w:position w:val="-38"/>
          <w:sz w:val="28"/>
          <w:szCs w:val="28"/>
          <w:lang w:eastAsia="ru-RU"/>
        </w:rPr>
        <w:pict>
          <v:shape id="_x0000_i1057" type="#_x0000_t75" alt="" style="width:100.2pt;height:47.8pt;mso-width-percent:0;mso-height-percent:0;mso-width-percent:0;mso-height-percent:0">
            <v:imagedata r:id="rId68" o:title=""/>
          </v:shape>
        </w:pict>
      </w:r>
      <w:r w:rsidR="00634BF4">
        <w:rPr>
          <w:noProof/>
          <w:position w:val="-38"/>
          <w:sz w:val="28"/>
          <w:szCs w:val="28"/>
          <w:lang w:eastAsia="ru-RU"/>
        </w:rPr>
        <w:tab/>
      </w:r>
      <w:r w:rsidR="00634BF4">
        <w:rPr>
          <w:noProof/>
          <w:position w:val="-38"/>
          <w:sz w:val="28"/>
          <w:szCs w:val="28"/>
          <w:lang w:eastAsia="ru-RU"/>
        </w:rPr>
        <w:tab/>
      </w:r>
      <w:r w:rsidR="00634BF4">
        <w:rPr>
          <w:noProof/>
          <w:position w:val="-38"/>
          <w:sz w:val="28"/>
          <w:szCs w:val="28"/>
          <w:lang w:eastAsia="ru-RU"/>
        </w:rPr>
        <w:tab/>
      </w:r>
      <w:r w:rsidR="00634BF4">
        <w:rPr>
          <w:noProof/>
          <w:position w:val="-38"/>
          <w:sz w:val="28"/>
          <w:szCs w:val="28"/>
          <w:lang w:eastAsia="ru-RU"/>
        </w:rPr>
        <w:tab/>
      </w:r>
      <w:r w:rsidR="00634BF4">
        <w:rPr>
          <w:noProof/>
          <w:position w:val="-38"/>
          <w:sz w:val="28"/>
          <w:szCs w:val="28"/>
          <w:lang w:eastAsia="ru-RU"/>
        </w:rPr>
        <w:tab/>
      </w:r>
      <w:r w:rsidR="001164CF" w:rsidRPr="00FE36CE">
        <w:rPr>
          <w:sz w:val="28"/>
          <w:szCs w:val="28"/>
          <w:lang w:eastAsia="ru-RU"/>
        </w:rPr>
        <w:t>(14)</w:t>
      </w:r>
    </w:p>
    <w:p w:rsidR="001164CF" w:rsidRPr="00FE36CE" w:rsidRDefault="001164CF" w:rsidP="00FE36CE">
      <w:pPr>
        <w:tabs>
          <w:tab w:val="num" w:pos="720"/>
        </w:tabs>
        <w:ind w:firstLine="567"/>
        <w:rPr>
          <w:sz w:val="28"/>
          <w:szCs w:val="28"/>
          <w:lang w:eastAsia="ru-RU"/>
        </w:rPr>
      </w:pPr>
      <w:r w:rsidRPr="00FE36CE">
        <w:rPr>
          <w:sz w:val="28"/>
          <w:szCs w:val="28"/>
          <w:lang w:eastAsia="ru-RU"/>
        </w:rPr>
        <w:t xml:space="preserve">Несомненно, что вышерассмотренные уровни деформирования шины и почвы определяют следующие соотношения: </w:t>
      </w:r>
      <w:r w:rsidR="009160A8" w:rsidRPr="00FE36CE">
        <w:rPr>
          <w:noProof/>
          <w:position w:val="-14"/>
          <w:sz w:val="28"/>
          <w:szCs w:val="28"/>
          <w:lang w:eastAsia="ru-RU"/>
        </w:rPr>
        <w:object w:dxaOrig="740" w:dyaOrig="380">
          <v:shape id="_x0000_i1058" type="#_x0000_t75" alt="" style="width:36.3pt;height:20.75pt;mso-width-percent:0;mso-height-percent:0;mso-width-percent:0;mso-height-percent:0" o:ole="">
            <v:imagedata r:id="rId69" o:title=""/>
          </v:shape>
          <o:OLEObject Type="Embed" ProgID="Equation.3" ShapeID="_x0000_i1058" DrawAspect="Content" ObjectID="_1687749216" r:id="rId70"/>
        </w:object>
      </w:r>
      <w:r w:rsidRPr="00FE36CE">
        <w:rPr>
          <w:sz w:val="28"/>
          <w:szCs w:val="28"/>
          <w:lang w:eastAsia="ru-RU"/>
        </w:rPr>
        <w:t xml:space="preserve">, </w:t>
      </w:r>
      <w:r w:rsidR="009160A8" w:rsidRPr="00FE36CE">
        <w:rPr>
          <w:noProof/>
          <w:position w:val="-12"/>
          <w:sz w:val="28"/>
          <w:szCs w:val="28"/>
          <w:lang w:eastAsia="ru-RU"/>
        </w:rPr>
        <w:object w:dxaOrig="639" w:dyaOrig="360">
          <v:shape id="_x0000_i1059" type="#_x0000_t75" alt="" style="width:32.85pt;height:17.85pt;mso-width-percent:0;mso-height-percent:0;mso-width-percent:0;mso-height-percent:0" o:ole="">
            <v:imagedata r:id="rId71" o:title=""/>
          </v:shape>
          <o:OLEObject Type="Embed" ProgID="Equation.3" ShapeID="_x0000_i1059" DrawAspect="Content" ObjectID="_1687749217" r:id="rId72"/>
        </w:object>
      </w:r>
      <w:r w:rsidRPr="00FE36CE">
        <w:rPr>
          <w:sz w:val="28"/>
          <w:szCs w:val="28"/>
          <w:lang w:eastAsia="ru-RU"/>
        </w:rPr>
        <w:t xml:space="preserve"> и </w:t>
      </w:r>
      <w:r w:rsidR="002602A1">
        <w:rPr>
          <w:noProof/>
          <w:position w:val="-12"/>
          <w:sz w:val="28"/>
          <w:szCs w:val="28"/>
          <w:lang w:eastAsia="ru-RU"/>
        </w:rPr>
        <w:pict>
          <v:shape id="_x0000_i1060" type="#_x0000_t75" alt="" style="width:47.8pt;height:18.45pt;mso-width-percent:0;mso-height-percent:0;mso-width-percent:0;mso-height-percent:0">
            <v:imagedata r:id="rId73" o:title=""/>
          </v:shape>
        </w:pict>
      </w:r>
      <w:r w:rsidR="009160A8" w:rsidRPr="00FE36CE">
        <w:rPr>
          <w:noProof/>
          <w:position w:val="-12"/>
          <w:sz w:val="28"/>
          <w:szCs w:val="28"/>
          <w:lang w:eastAsia="ru-RU"/>
        </w:rPr>
        <w:object w:dxaOrig="940" w:dyaOrig="380">
          <v:shape id="_x0000_i1061" type="#_x0000_t75" alt="" style="width:46.1pt;height:18.45pt;mso-width-percent:0;mso-height-percent:0;mso-width-percent:0;mso-height-percent:0" o:ole="">
            <v:imagedata r:id="rId74" o:title=""/>
          </v:shape>
          <o:OLEObject Type="Embed" ProgID="Equation.3" ShapeID="_x0000_i1061" DrawAspect="Content" ObjectID="_1687749218" r:id="rId75"/>
        </w:object>
      </w:r>
      <w:r w:rsidRPr="00FE36CE">
        <w:rPr>
          <w:sz w:val="28"/>
          <w:szCs w:val="28"/>
          <w:lang w:eastAsia="ru-RU"/>
        </w:rPr>
        <w:t>. С достаточной точностью можно также считать, что нез</w:t>
      </w:r>
      <w:r w:rsidRPr="00FE36CE">
        <w:rPr>
          <w:sz w:val="28"/>
          <w:szCs w:val="28"/>
          <w:lang w:eastAsia="ru-RU"/>
        </w:rPr>
        <w:t>а</w:t>
      </w:r>
      <w:r w:rsidRPr="00FE36CE">
        <w:rPr>
          <w:sz w:val="28"/>
          <w:szCs w:val="28"/>
          <w:lang w:eastAsia="ru-RU"/>
        </w:rPr>
        <w:lastRenderedPageBreak/>
        <w:t xml:space="preserve">висимо от режима качения и динамические радиусы колес и их периметры остаются неизменными: </w:t>
      </w:r>
      <w:r w:rsidR="009160A8" w:rsidRPr="00FE36CE">
        <w:rPr>
          <w:noProof/>
          <w:position w:val="-12"/>
          <w:sz w:val="28"/>
          <w:szCs w:val="28"/>
          <w:lang w:eastAsia="ru-RU"/>
        </w:rPr>
        <w:object w:dxaOrig="1140" w:dyaOrig="380">
          <v:shape id="_x0000_i1062" type="#_x0000_t75" alt="" style="width:58.2pt;height:20.75pt;mso-width-percent:0;mso-height-percent:0;mso-width-percent:0;mso-height-percent:0" o:ole="">
            <v:imagedata r:id="rId76" o:title=""/>
          </v:shape>
          <o:OLEObject Type="Embed" ProgID="Equation.3" ShapeID="_x0000_i1062" DrawAspect="Content" ObjectID="_1687749219" r:id="rId77"/>
        </w:object>
      </w:r>
      <w:r w:rsidRPr="00FE36CE">
        <w:rPr>
          <w:sz w:val="28"/>
          <w:szCs w:val="28"/>
          <w:lang w:eastAsia="ru-RU"/>
        </w:rPr>
        <w:t xml:space="preserve">, </w:t>
      </w:r>
      <w:r w:rsidR="009160A8" w:rsidRPr="00FE36CE">
        <w:rPr>
          <w:noProof/>
          <w:position w:val="-14"/>
          <w:sz w:val="28"/>
          <w:szCs w:val="28"/>
          <w:lang w:eastAsia="ru-RU"/>
        </w:rPr>
        <w:object w:dxaOrig="2720" w:dyaOrig="400">
          <v:shape id="_x0000_i1063" type="#_x0000_t75" alt="" style="width:134.8pt;height:20.75pt;mso-width-percent:0;mso-height-percent:0;mso-width-percent:0;mso-height-percent:0" o:ole="">
            <v:imagedata r:id="rId78" o:title=""/>
          </v:shape>
          <o:OLEObject Type="Embed" ProgID="Equation.3" ShapeID="_x0000_i1063" DrawAspect="Content" ObjectID="_1687749220" r:id="rId79"/>
        </w:object>
      </w:r>
      <w:r w:rsidRPr="00FE36CE">
        <w:rPr>
          <w:sz w:val="28"/>
          <w:szCs w:val="28"/>
          <w:lang w:eastAsia="ru-RU"/>
        </w:rPr>
        <w:t xml:space="preserve">, где </w:t>
      </w:r>
      <w:r w:rsidRPr="00FE36CE">
        <w:rPr>
          <w:i/>
          <w:iCs/>
          <w:sz w:val="28"/>
          <w:szCs w:val="28"/>
          <w:lang w:val="en-US" w:eastAsia="ru-RU"/>
        </w:rPr>
        <w:t>L</w:t>
      </w:r>
      <w:r w:rsidRPr="00FE36CE">
        <w:rPr>
          <w:i/>
          <w:iCs/>
          <w:sz w:val="28"/>
          <w:szCs w:val="28"/>
          <w:vertAlign w:val="subscript"/>
          <w:lang w:eastAsia="ru-RU"/>
        </w:rPr>
        <w:t>0</w:t>
      </w:r>
      <w:r w:rsidRPr="00FE36CE">
        <w:rPr>
          <w:sz w:val="28"/>
          <w:szCs w:val="28"/>
          <w:lang w:eastAsia="ru-RU"/>
        </w:rPr>
        <w:t xml:space="preserve"> и </w:t>
      </w:r>
      <w:r w:rsidRPr="00FE36CE">
        <w:rPr>
          <w:i/>
          <w:iCs/>
          <w:sz w:val="28"/>
          <w:szCs w:val="28"/>
          <w:lang w:val="en-US" w:eastAsia="ru-RU"/>
        </w:rPr>
        <w:t>r</w:t>
      </w:r>
      <w:r w:rsidRPr="00FE36CE">
        <w:rPr>
          <w:i/>
          <w:iCs/>
          <w:sz w:val="28"/>
          <w:szCs w:val="28"/>
          <w:vertAlign w:val="subscript"/>
          <w:lang w:eastAsia="ru-RU"/>
        </w:rPr>
        <w:t>к</w:t>
      </w:r>
      <w:r w:rsidRPr="00FE36CE">
        <w:rPr>
          <w:i/>
          <w:iCs/>
          <w:sz w:val="28"/>
          <w:szCs w:val="28"/>
          <w:vertAlign w:val="superscript"/>
          <w:lang w:eastAsia="ru-RU"/>
        </w:rPr>
        <w:t>0</w:t>
      </w:r>
      <w:r w:rsidRPr="00FE36CE">
        <w:rPr>
          <w:sz w:val="28"/>
          <w:szCs w:val="28"/>
          <w:lang w:eastAsia="ru-RU"/>
        </w:rPr>
        <w:t xml:space="preserve"> – периметр и радиус качения колеса при свободном режиме качения.</w:t>
      </w:r>
    </w:p>
    <w:p w:rsidR="001164CF" w:rsidRPr="00FE36CE" w:rsidRDefault="001164CF" w:rsidP="00FE36CE">
      <w:pPr>
        <w:tabs>
          <w:tab w:val="num" w:pos="720"/>
        </w:tabs>
        <w:ind w:firstLine="567"/>
        <w:rPr>
          <w:sz w:val="28"/>
          <w:szCs w:val="28"/>
          <w:lang w:eastAsia="ru-RU"/>
        </w:rPr>
      </w:pPr>
      <w:proofErr w:type="gramStart"/>
      <w:r w:rsidRPr="00FE36CE">
        <w:rPr>
          <w:sz w:val="28"/>
          <w:szCs w:val="28"/>
          <w:lang w:eastAsia="ru-RU"/>
        </w:rPr>
        <w:t>Такие соображения подтверждаются результатами полевых испыт</w:t>
      </w:r>
      <w:r w:rsidRPr="00FE36CE">
        <w:rPr>
          <w:sz w:val="28"/>
          <w:szCs w:val="28"/>
          <w:lang w:eastAsia="ru-RU"/>
        </w:rPr>
        <w:t>а</w:t>
      </w:r>
      <w:r w:rsidRPr="00FE36CE">
        <w:rPr>
          <w:sz w:val="28"/>
          <w:szCs w:val="28"/>
          <w:lang w:eastAsia="ru-RU"/>
        </w:rPr>
        <w:t>ний шин, которые и отражены на диаграмме силового нагружения.</w:t>
      </w:r>
      <w:proofErr w:type="gramEnd"/>
      <w:r w:rsidRPr="00FE36CE">
        <w:rPr>
          <w:sz w:val="28"/>
          <w:szCs w:val="28"/>
          <w:lang w:eastAsia="ru-RU"/>
        </w:rPr>
        <w:t xml:space="preserve"> Чтобы эти результаты сопоставить с данными расчетов по уравнениям (7), (8), (9), (13), последние запишем в следующем виде.</w:t>
      </w:r>
    </w:p>
    <w:p w:rsidR="001164CF" w:rsidRPr="00FE36CE" w:rsidRDefault="001164CF" w:rsidP="00FE36CE">
      <w:pPr>
        <w:tabs>
          <w:tab w:val="num" w:pos="720"/>
        </w:tabs>
        <w:ind w:firstLine="567"/>
        <w:rPr>
          <w:sz w:val="28"/>
          <w:szCs w:val="28"/>
          <w:lang w:eastAsia="ru-RU"/>
        </w:rPr>
      </w:pPr>
      <w:r w:rsidRPr="00FE36CE">
        <w:rPr>
          <w:sz w:val="28"/>
          <w:szCs w:val="28"/>
          <w:lang w:eastAsia="ru-RU"/>
        </w:rPr>
        <w:t>Для ведомого колеса</w:t>
      </w:r>
    </w:p>
    <w:p w:rsidR="001164CF" w:rsidRPr="00FE36CE" w:rsidRDefault="009160A8" w:rsidP="00FE36CE">
      <w:pPr>
        <w:tabs>
          <w:tab w:val="num" w:pos="720"/>
        </w:tabs>
        <w:jc w:val="right"/>
        <w:rPr>
          <w:sz w:val="28"/>
          <w:szCs w:val="28"/>
          <w:lang w:eastAsia="ru-RU"/>
        </w:rPr>
      </w:pPr>
      <w:r w:rsidRPr="00FE36CE">
        <w:rPr>
          <w:noProof/>
          <w:position w:val="-40"/>
          <w:sz w:val="28"/>
          <w:szCs w:val="28"/>
          <w:lang w:eastAsia="ru-RU"/>
        </w:rPr>
        <w:object w:dxaOrig="3739" w:dyaOrig="960">
          <v:shape id="_x0000_i1064" type="#_x0000_t75" alt="" style="width:186.6pt;height:47.8pt;mso-width-percent:0;mso-height-percent:0;mso-width-percent:0;mso-height-percent:0" o:ole="">
            <v:imagedata r:id="rId80" o:title=""/>
          </v:shape>
          <o:OLEObject Type="Embed" ProgID="Equation.3" ShapeID="_x0000_i1064" DrawAspect="Content" ObjectID="_1687749221" r:id="rId81"/>
        </w:obje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(15)</w:t>
      </w:r>
    </w:p>
    <w:p w:rsidR="001164CF" w:rsidRPr="00FE36CE" w:rsidRDefault="001164CF" w:rsidP="00FE36CE">
      <w:pPr>
        <w:tabs>
          <w:tab w:val="num" w:pos="720"/>
        </w:tabs>
        <w:ind w:firstLine="0"/>
        <w:rPr>
          <w:sz w:val="28"/>
          <w:szCs w:val="28"/>
          <w:lang w:eastAsia="ru-RU"/>
        </w:rPr>
      </w:pPr>
      <w:r w:rsidRPr="00FE36CE">
        <w:rPr>
          <w:sz w:val="28"/>
          <w:szCs w:val="28"/>
          <w:lang w:eastAsia="ru-RU"/>
        </w:rPr>
        <w:t xml:space="preserve">где </w:t>
      </w:r>
      <w:r w:rsidRPr="00FE36CE">
        <w:rPr>
          <w:i/>
          <w:iCs/>
          <w:sz w:val="28"/>
          <w:szCs w:val="28"/>
          <w:lang w:val="en-US" w:eastAsia="ru-RU"/>
        </w:rPr>
        <w:t>P</w:t>
      </w:r>
      <w:r w:rsidRPr="00FE36CE">
        <w:rPr>
          <w:i/>
          <w:iCs/>
          <w:sz w:val="28"/>
          <w:szCs w:val="28"/>
          <w:vertAlign w:val="subscript"/>
          <w:lang w:val="en-US" w:eastAsia="ru-RU"/>
        </w:rPr>
        <w:t>f</w:t>
      </w:r>
      <w:r w:rsidRPr="00FE36CE">
        <w:rPr>
          <w:sz w:val="28"/>
          <w:szCs w:val="28"/>
          <w:lang w:eastAsia="ru-RU"/>
        </w:rPr>
        <w:t xml:space="preserve"> – сила сопротивления качению ведомого колеса.</w:t>
      </w:r>
    </w:p>
    <w:p w:rsidR="001164CF" w:rsidRPr="00FE36CE" w:rsidRDefault="001164CF" w:rsidP="00FE36CE">
      <w:pPr>
        <w:tabs>
          <w:tab w:val="num" w:pos="720"/>
        </w:tabs>
        <w:ind w:firstLine="567"/>
        <w:rPr>
          <w:sz w:val="28"/>
          <w:szCs w:val="28"/>
          <w:lang w:eastAsia="ru-RU"/>
        </w:rPr>
      </w:pPr>
      <w:r w:rsidRPr="00FE36CE">
        <w:rPr>
          <w:sz w:val="28"/>
          <w:szCs w:val="28"/>
          <w:lang w:eastAsia="ru-RU"/>
        </w:rPr>
        <w:t>Для ведущего колеса</w:t>
      </w:r>
    </w:p>
    <w:p w:rsidR="001164CF" w:rsidRPr="00FE36CE" w:rsidRDefault="002602A1" w:rsidP="00FE36CE">
      <w:pPr>
        <w:tabs>
          <w:tab w:val="num" w:pos="720"/>
        </w:tabs>
        <w:jc w:val="right"/>
        <w:rPr>
          <w:sz w:val="28"/>
          <w:szCs w:val="28"/>
          <w:lang w:eastAsia="ru-RU"/>
        </w:rPr>
      </w:pPr>
      <w:r>
        <w:rPr>
          <w:noProof/>
          <w:position w:val="-28"/>
          <w:sz w:val="28"/>
          <w:szCs w:val="28"/>
          <w:lang w:eastAsia="ru-RU"/>
        </w:rPr>
        <w:pict>
          <v:shape id="_x0000_i1065" type="#_x0000_t75" alt="" style="width:194.1pt;height:37.45pt;mso-width-percent:0;mso-height-percent:0;mso-width-percent:0;mso-height-percent:0">
            <v:imagedata r:id="rId82" o:title=""/>
          </v:shape>
        </w:pi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(16)</w:t>
      </w:r>
    </w:p>
    <w:p w:rsidR="001164CF" w:rsidRPr="00FE36CE" w:rsidRDefault="001164CF" w:rsidP="00FE36CE">
      <w:pPr>
        <w:tabs>
          <w:tab w:val="num" w:pos="720"/>
        </w:tabs>
        <w:ind w:firstLine="567"/>
        <w:rPr>
          <w:sz w:val="28"/>
          <w:szCs w:val="28"/>
          <w:lang w:eastAsia="ru-RU"/>
        </w:rPr>
      </w:pPr>
      <w:r w:rsidRPr="00FE36CE">
        <w:rPr>
          <w:sz w:val="28"/>
          <w:szCs w:val="28"/>
          <w:lang w:eastAsia="ru-RU"/>
        </w:rPr>
        <w:t>С учетом формул (4), (5), (6)</w:t>
      </w:r>
    </w:p>
    <w:p w:rsidR="001164CF" w:rsidRPr="00FE36CE" w:rsidRDefault="002602A1" w:rsidP="00FE36CE">
      <w:pPr>
        <w:tabs>
          <w:tab w:val="num" w:pos="720"/>
        </w:tabs>
        <w:ind w:firstLine="851"/>
        <w:jc w:val="right"/>
        <w:rPr>
          <w:sz w:val="28"/>
          <w:szCs w:val="28"/>
          <w:lang w:eastAsia="ru-RU"/>
        </w:rPr>
      </w:pPr>
      <w:r>
        <w:rPr>
          <w:noProof/>
          <w:position w:val="-34"/>
          <w:sz w:val="28"/>
          <w:szCs w:val="28"/>
          <w:lang w:eastAsia="ru-RU"/>
        </w:rPr>
        <w:pict>
          <v:shape id="_x0000_i1066" type="#_x0000_t75" alt="" style="width:306.45pt;height:41.45pt;mso-width-percent:0;mso-height-percent:0;mso-width-percent:0;mso-height-percent:0">
            <v:imagedata r:id="rId83" o:title=""/>
          </v:shape>
        </w:pict>
      </w:r>
      <w:r w:rsidR="001164CF" w:rsidRPr="00FE36CE">
        <w:rPr>
          <w:sz w:val="28"/>
          <w:szCs w:val="28"/>
          <w:lang w:eastAsia="ru-RU"/>
        </w:rPr>
        <w:tab/>
      </w:r>
      <w:r w:rsidR="001164CF" w:rsidRPr="00FE36CE">
        <w:rPr>
          <w:sz w:val="28"/>
          <w:szCs w:val="28"/>
          <w:lang w:eastAsia="ru-RU"/>
        </w:rPr>
        <w:tab/>
        <w:t>(17)</w:t>
      </w:r>
    </w:p>
    <w:p w:rsidR="001164CF" w:rsidRPr="00FE36CE" w:rsidRDefault="001164CF" w:rsidP="00FE36CE">
      <w:pPr>
        <w:tabs>
          <w:tab w:val="num" w:pos="720"/>
        </w:tabs>
        <w:ind w:firstLine="567"/>
        <w:rPr>
          <w:sz w:val="28"/>
          <w:szCs w:val="28"/>
          <w:lang w:eastAsia="ru-RU"/>
        </w:rPr>
      </w:pPr>
      <w:r w:rsidRPr="00FE36CE">
        <w:rPr>
          <w:sz w:val="28"/>
          <w:szCs w:val="28"/>
          <w:lang w:eastAsia="ru-RU"/>
        </w:rPr>
        <w:t xml:space="preserve">По диаграмме </w:t>
      </w:r>
      <w:proofErr w:type="gramStart"/>
      <w:r w:rsidRPr="00FE36CE">
        <w:rPr>
          <w:sz w:val="28"/>
          <w:szCs w:val="28"/>
          <w:lang w:eastAsia="ru-RU"/>
        </w:rPr>
        <w:t>силового</w:t>
      </w:r>
      <w:proofErr w:type="gramEnd"/>
      <w:r w:rsidRPr="00FE36CE">
        <w:rPr>
          <w:sz w:val="28"/>
          <w:szCs w:val="28"/>
          <w:lang w:eastAsia="ru-RU"/>
        </w:rPr>
        <w:t xml:space="preserve"> нагружения </w:t>
      </w:r>
    </w:p>
    <w:p w:rsidR="001164CF" w:rsidRPr="00FE36CE" w:rsidRDefault="009160A8" w:rsidP="00FE36CE">
      <w:pPr>
        <w:tabs>
          <w:tab w:val="num" w:pos="720"/>
        </w:tabs>
        <w:jc w:val="right"/>
        <w:rPr>
          <w:sz w:val="28"/>
          <w:szCs w:val="28"/>
          <w:lang w:eastAsia="ru-RU"/>
        </w:rPr>
      </w:pPr>
      <w:r w:rsidRPr="00FE36CE">
        <w:rPr>
          <w:noProof/>
          <w:position w:val="-12"/>
          <w:sz w:val="28"/>
          <w:szCs w:val="28"/>
          <w:lang w:eastAsia="ru-RU"/>
        </w:rPr>
        <w:object w:dxaOrig="1719" w:dyaOrig="380">
          <v:shape id="_x0000_i1067" type="#_x0000_t75" alt="" style="width:85.25pt;height:18.45pt;mso-width-percent:0;mso-height-percent:0;mso-width-percent:0;mso-height-percent:0" o:ole="">
            <v:imagedata r:id="rId84" o:title=""/>
          </v:shape>
          <o:OLEObject Type="Embed" ProgID="Equation.3" ShapeID="_x0000_i1067" DrawAspect="Content" ObjectID="_1687749222" r:id="rId85"/>
        </w:object>
      </w:r>
      <w:r w:rsidR="001164CF" w:rsidRPr="00FE36CE">
        <w:rPr>
          <w:sz w:val="28"/>
          <w:szCs w:val="28"/>
          <w:lang w:eastAsia="ru-RU"/>
        </w:rPr>
        <w:t>,</w: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(18)</w:t>
      </w:r>
    </w:p>
    <w:p w:rsidR="001164CF" w:rsidRPr="00FE36CE" w:rsidRDefault="001164CF" w:rsidP="00FE36CE">
      <w:pPr>
        <w:tabs>
          <w:tab w:val="num" w:pos="720"/>
        </w:tabs>
        <w:ind w:firstLine="0"/>
        <w:rPr>
          <w:sz w:val="28"/>
          <w:szCs w:val="28"/>
          <w:lang w:eastAsia="ru-RU"/>
        </w:rPr>
      </w:pPr>
      <w:r w:rsidRPr="00FE36CE">
        <w:rPr>
          <w:sz w:val="28"/>
          <w:szCs w:val="28"/>
          <w:lang w:eastAsia="ru-RU"/>
        </w:rPr>
        <w:t xml:space="preserve">где </w:t>
      </w:r>
      <w:r w:rsidRPr="00FE36CE">
        <w:rPr>
          <w:i/>
          <w:iCs/>
          <w:sz w:val="28"/>
          <w:szCs w:val="28"/>
          <w:lang w:val="en-US" w:eastAsia="ru-RU"/>
        </w:rPr>
        <w:t>r</w:t>
      </w:r>
      <w:r w:rsidRPr="00FE36CE">
        <w:rPr>
          <w:sz w:val="28"/>
          <w:szCs w:val="28"/>
          <w:lang w:eastAsia="ru-RU"/>
        </w:rPr>
        <w:t xml:space="preserve"> – условный радиус колеса, численно равный тангенсу угла наклона прямой </w:t>
      </w:r>
      <w:r w:rsidR="009160A8" w:rsidRPr="00FE36CE">
        <w:rPr>
          <w:noProof/>
          <w:position w:val="-12"/>
          <w:sz w:val="28"/>
          <w:szCs w:val="28"/>
          <w:lang w:eastAsia="ru-RU"/>
        </w:rPr>
        <w:object w:dxaOrig="859" w:dyaOrig="360">
          <v:shape id="_x0000_i1068" type="#_x0000_t75" alt="" style="width:41.45pt;height:17.85pt;mso-width-percent:0;mso-height-percent:0;mso-width-percent:0;mso-height-percent:0" o:ole="">
            <v:imagedata r:id="rId86" o:title=""/>
          </v:shape>
          <o:OLEObject Type="Embed" ProgID="Equation.3" ShapeID="_x0000_i1068" DrawAspect="Content" ObjectID="_1687749223" r:id="rId87"/>
        </w:object>
      </w:r>
    </w:p>
    <w:p w:rsidR="001164CF" w:rsidRPr="00FE36CE" w:rsidRDefault="001164CF" w:rsidP="00FE36CE">
      <w:pPr>
        <w:tabs>
          <w:tab w:val="num" w:pos="720"/>
        </w:tabs>
        <w:ind w:firstLine="0"/>
        <w:rPr>
          <w:sz w:val="28"/>
          <w:szCs w:val="28"/>
          <w:lang w:eastAsia="ru-RU"/>
        </w:rPr>
      </w:pPr>
      <w:r w:rsidRPr="00FE36CE">
        <w:rPr>
          <w:sz w:val="28"/>
          <w:szCs w:val="28"/>
          <w:lang w:eastAsia="ru-RU"/>
        </w:rPr>
        <w:t xml:space="preserve">к оси абсцисс на участке диаграммы, соответствующем ведущему режиму </w:t>
      </w:r>
    </w:p>
    <w:p w:rsidR="001164CF" w:rsidRPr="00FE36CE" w:rsidRDefault="001164CF" w:rsidP="00FE36CE">
      <w:pPr>
        <w:tabs>
          <w:tab w:val="num" w:pos="720"/>
        </w:tabs>
        <w:ind w:firstLine="0"/>
        <w:rPr>
          <w:b/>
          <w:bCs/>
          <w:sz w:val="28"/>
          <w:szCs w:val="28"/>
          <w:u w:val="single"/>
          <w:lang w:eastAsia="ru-RU"/>
        </w:rPr>
      </w:pPr>
      <w:r w:rsidRPr="00FE36CE">
        <w:rPr>
          <w:sz w:val="28"/>
          <w:szCs w:val="28"/>
          <w:lang w:eastAsia="ru-RU"/>
        </w:rPr>
        <w:t>нагружения.</w:t>
      </w:r>
    </w:p>
    <w:p w:rsidR="001164CF" w:rsidRPr="00FE36CE" w:rsidRDefault="001164CF" w:rsidP="00FE36CE">
      <w:pPr>
        <w:tabs>
          <w:tab w:val="num" w:pos="720"/>
        </w:tabs>
        <w:ind w:firstLine="567"/>
        <w:rPr>
          <w:sz w:val="28"/>
          <w:szCs w:val="28"/>
          <w:lang w:eastAsia="ru-RU"/>
        </w:rPr>
      </w:pPr>
      <w:r w:rsidRPr="00FE36CE">
        <w:rPr>
          <w:sz w:val="28"/>
          <w:szCs w:val="28"/>
          <w:lang w:eastAsia="ru-RU"/>
        </w:rPr>
        <w:t>Сопоставляя равенства (17) и (18) и учитывая выражение (14), пол</w:t>
      </w:r>
      <w:r w:rsidRPr="00FE36CE">
        <w:rPr>
          <w:sz w:val="28"/>
          <w:szCs w:val="28"/>
          <w:lang w:eastAsia="ru-RU"/>
        </w:rPr>
        <w:t>у</w:t>
      </w:r>
      <w:r w:rsidRPr="00FE36CE">
        <w:rPr>
          <w:sz w:val="28"/>
          <w:szCs w:val="28"/>
          <w:lang w:eastAsia="ru-RU"/>
        </w:rPr>
        <w:t>чим:</w:t>
      </w:r>
    </w:p>
    <w:p w:rsidR="001164CF" w:rsidRPr="00FE36CE" w:rsidRDefault="002602A1" w:rsidP="00FE36CE">
      <w:pPr>
        <w:tabs>
          <w:tab w:val="num" w:pos="720"/>
        </w:tabs>
        <w:jc w:val="right"/>
        <w:rPr>
          <w:sz w:val="28"/>
          <w:szCs w:val="28"/>
          <w:lang w:eastAsia="ru-RU"/>
        </w:rPr>
      </w:pPr>
      <w:r>
        <w:rPr>
          <w:noProof/>
          <w:position w:val="-36"/>
          <w:sz w:val="28"/>
          <w:szCs w:val="28"/>
          <w:lang w:eastAsia="ru-RU"/>
        </w:rPr>
        <w:lastRenderedPageBreak/>
        <w:pict>
          <v:shape id="_x0000_i1069" type="#_x0000_t75" alt="" style="width:324.85pt;height:41.45pt;mso-width-percent:0;mso-height-percent:0;mso-width-percent:0;mso-height-percent:0">
            <v:imagedata r:id="rId88" o:title=""/>
          </v:shape>
        </w:pict>
      </w:r>
      <w:r w:rsidR="001164CF" w:rsidRPr="00FE36CE">
        <w:rPr>
          <w:sz w:val="28"/>
          <w:szCs w:val="28"/>
          <w:lang w:eastAsia="ru-RU"/>
        </w:rPr>
        <w:tab/>
        <w:t xml:space="preserve">(19) </w:t>
      </w:r>
      <w:r>
        <w:rPr>
          <w:noProof/>
          <w:position w:val="-68"/>
          <w:sz w:val="28"/>
          <w:szCs w:val="28"/>
          <w:lang w:eastAsia="ru-RU"/>
        </w:rPr>
        <w:pict>
          <v:shape id="_x0000_i1070" type="#_x0000_t75" alt="" style="width:176.85pt;height:63.35pt;mso-width-percent:0;mso-height-percent:0;mso-width-percent:0;mso-height-percent:0">
            <v:imagedata r:id="rId89" o:title=""/>
          </v:shape>
        </w:pic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(20)</w:t>
      </w:r>
    </w:p>
    <w:p w:rsidR="001164CF" w:rsidRPr="00FE36CE" w:rsidRDefault="002602A1" w:rsidP="00FE36CE">
      <w:pPr>
        <w:jc w:val="right"/>
        <w:rPr>
          <w:sz w:val="28"/>
          <w:szCs w:val="28"/>
          <w:lang w:eastAsia="ru-RU"/>
        </w:rPr>
      </w:pPr>
      <w:r>
        <w:rPr>
          <w:noProof/>
          <w:position w:val="-34"/>
          <w:sz w:val="28"/>
          <w:szCs w:val="28"/>
          <w:lang w:eastAsia="ru-RU"/>
        </w:rPr>
        <w:pict>
          <v:shape id="_x0000_i1071" type="#_x0000_t75" alt="" style="width:157.25pt;height:41.45pt;mso-width-percent:0;mso-height-percent:0;mso-width-percent:0;mso-height-percent:0">
            <v:imagedata r:id="rId90" o:title=""/>
          </v:shape>
        </w:pict>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r>
      <w:r w:rsidR="001164CF" w:rsidRPr="00FE36CE">
        <w:rPr>
          <w:sz w:val="28"/>
          <w:szCs w:val="28"/>
          <w:lang w:eastAsia="ru-RU"/>
        </w:rPr>
        <w:tab/>
        <w:t>(21)</w:t>
      </w:r>
    </w:p>
    <w:p w:rsidR="001164CF" w:rsidRPr="00FE36CE" w:rsidRDefault="001164CF" w:rsidP="00FE36CE">
      <w:pPr>
        <w:tabs>
          <w:tab w:val="num" w:pos="720"/>
        </w:tabs>
        <w:ind w:firstLine="567"/>
        <w:rPr>
          <w:sz w:val="28"/>
          <w:szCs w:val="28"/>
          <w:lang w:eastAsia="ru-RU"/>
        </w:rPr>
      </w:pPr>
      <w:r w:rsidRPr="00FE36CE">
        <w:rPr>
          <w:sz w:val="28"/>
          <w:szCs w:val="28"/>
          <w:lang w:eastAsia="ru-RU"/>
        </w:rPr>
        <w:t>Таким образом, сделанный ранее анализ и полученные зависимости показывают, что плечи «</w:t>
      </w:r>
      <w:r w:rsidRPr="00FE36CE">
        <w:rPr>
          <w:i/>
          <w:iCs/>
          <w:sz w:val="28"/>
          <w:szCs w:val="28"/>
          <w:lang w:val="en-US" w:eastAsia="ru-RU"/>
        </w:rPr>
        <w:t>a</w:t>
      </w:r>
      <w:r w:rsidRPr="00FE36CE">
        <w:rPr>
          <w:sz w:val="28"/>
          <w:szCs w:val="28"/>
          <w:lang w:eastAsia="ru-RU"/>
        </w:rPr>
        <w:t>»,</w:t>
      </w:r>
      <w:r w:rsidRPr="00FE36CE">
        <w:rPr>
          <w:i/>
          <w:iCs/>
          <w:sz w:val="28"/>
          <w:szCs w:val="28"/>
          <w:lang w:eastAsia="ru-RU"/>
        </w:rPr>
        <w:t xml:space="preserve"> «</w:t>
      </w:r>
      <w:r w:rsidR="009160A8" w:rsidRPr="00FE36CE">
        <w:rPr>
          <w:i/>
          <w:iCs/>
          <w:noProof/>
          <w:position w:val="-18"/>
          <w:sz w:val="28"/>
          <w:szCs w:val="28"/>
          <w:lang w:eastAsia="ru-RU"/>
        </w:rPr>
        <w:object w:dxaOrig="380" w:dyaOrig="440">
          <v:shape id="_x0000_i1072" type="#_x0000_t75" alt="" style="width:18.45pt;height:20.75pt;mso-width-percent:0;mso-height-percent:0;mso-width-percent:0;mso-height-percent:0" o:ole="">
            <v:imagedata r:id="rId91" o:title=""/>
          </v:shape>
          <o:OLEObject Type="Embed" ProgID="Equation.3" ShapeID="_x0000_i1072" DrawAspect="Content" ObjectID="_1687749224" r:id="rId92"/>
        </w:object>
      </w:r>
      <w:r w:rsidRPr="00FE36CE">
        <w:rPr>
          <w:i/>
          <w:iCs/>
          <w:sz w:val="28"/>
          <w:szCs w:val="28"/>
          <w:lang w:eastAsia="ru-RU"/>
        </w:rPr>
        <w:t>», «</w:t>
      </w:r>
      <w:r w:rsidR="009160A8" w:rsidRPr="00FE36CE">
        <w:rPr>
          <w:i/>
          <w:iCs/>
          <w:noProof/>
          <w:position w:val="-12"/>
          <w:sz w:val="28"/>
          <w:szCs w:val="28"/>
          <w:lang w:eastAsia="ru-RU"/>
        </w:rPr>
        <w:object w:dxaOrig="340" w:dyaOrig="380">
          <v:shape id="_x0000_i1073" type="#_x0000_t75" alt="" style="width:17.3pt;height:18.45pt;mso-width-percent:0;mso-height-percent:0;mso-width-percent:0;mso-height-percent:0" o:ole="">
            <v:imagedata r:id="rId93" o:title=""/>
          </v:shape>
          <o:OLEObject Type="Embed" ProgID="Equation.3" ShapeID="_x0000_i1073" DrawAspect="Content" ObjectID="_1687749225" r:id="rId94"/>
        </w:object>
      </w:r>
      <w:r w:rsidRPr="00FE36CE">
        <w:rPr>
          <w:sz w:val="28"/>
          <w:szCs w:val="28"/>
          <w:lang w:eastAsia="ru-RU"/>
        </w:rPr>
        <w:t>», определяющие снос вертикальной реакции относительно оси колеса, являются по существу условными вел</w:t>
      </w:r>
      <w:r w:rsidRPr="00FE36CE">
        <w:rPr>
          <w:sz w:val="28"/>
          <w:szCs w:val="28"/>
          <w:lang w:eastAsia="ru-RU"/>
        </w:rPr>
        <w:t>и</w:t>
      </w:r>
      <w:r w:rsidRPr="00FE36CE">
        <w:rPr>
          <w:sz w:val="28"/>
          <w:szCs w:val="28"/>
          <w:lang w:eastAsia="ru-RU"/>
        </w:rPr>
        <w:t>чинами. Они не учитывают, как это видно из деформационных характер</w:t>
      </w:r>
      <w:r w:rsidRPr="00FE36CE">
        <w:rPr>
          <w:sz w:val="28"/>
          <w:szCs w:val="28"/>
          <w:lang w:eastAsia="ru-RU"/>
        </w:rPr>
        <w:t>и</w:t>
      </w:r>
      <w:r w:rsidRPr="00FE36CE">
        <w:rPr>
          <w:sz w:val="28"/>
          <w:szCs w:val="28"/>
          <w:lang w:eastAsia="ru-RU"/>
        </w:rPr>
        <w:t xml:space="preserve">стик шины и почвы, всех силовых потерь при качении колеса, и потому моменты сопротивления качению колеса </w:t>
      </w:r>
      <w:r w:rsidR="009160A8" w:rsidRPr="00FE36CE">
        <w:rPr>
          <w:noProof/>
          <w:position w:val="-18"/>
          <w:sz w:val="28"/>
          <w:szCs w:val="28"/>
          <w:lang w:eastAsia="ru-RU"/>
        </w:rPr>
        <w:object w:dxaOrig="840" w:dyaOrig="440">
          <v:shape id="_x0000_i1074" type="#_x0000_t75" alt="" style="width:41.45pt;height:20.75pt;mso-width-percent:0;mso-height-percent:0;mso-width-percent:0;mso-height-percent:0" o:ole="">
            <v:imagedata r:id="rId95" o:title=""/>
          </v:shape>
          <o:OLEObject Type="Embed" ProgID="Equation.3" ShapeID="_x0000_i1074" DrawAspect="Content" ObjectID="_1687749226" r:id="rId96"/>
        </w:object>
      </w:r>
      <w:r w:rsidRPr="00FE36CE">
        <w:rPr>
          <w:sz w:val="28"/>
          <w:szCs w:val="28"/>
          <w:lang w:eastAsia="ru-RU"/>
        </w:rPr>
        <w:t xml:space="preserve">, </w:t>
      </w:r>
      <w:r w:rsidR="009160A8" w:rsidRPr="00FE36CE">
        <w:rPr>
          <w:noProof/>
          <w:position w:val="-12"/>
          <w:sz w:val="28"/>
          <w:szCs w:val="28"/>
          <w:lang w:eastAsia="ru-RU"/>
        </w:rPr>
        <w:object w:dxaOrig="820" w:dyaOrig="380">
          <v:shape id="_x0000_i1075" type="#_x0000_t75" alt="" style="width:41.45pt;height:18.45pt;mso-width-percent:0;mso-height-percent:0;mso-width-percent:0;mso-height-percent:0" o:ole="">
            <v:imagedata r:id="rId97" o:title=""/>
          </v:shape>
          <o:OLEObject Type="Embed" ProgID="Equation.3" ShapeID="_x0000_i1075" DrawAspect="Content" ObjectID="_1687749227" r:id="rId98"/>
        </w:object>
      </w:r>
      <w:r w:rsidRPr="00FE36CE">
        <w:rPr>
          <w:sz w:val="28"/>
          <w:szCs w:val="28"/>
          <w:lang w:eastAsia="ru-RU"/>
        </w:rPr>
        <w:t xml:space="preserve">, </w:t>
      </w:r>
      <w:r w:rsidR="009160A8" w:rsidRPr="00FE36CE">
        <w:rPr>
          <w:noProof/>
          <w:position w:val="-12"/>
          <w:sz w:val="28"/>
          <w:szCs w:val="28"/>
          <w:lang w:eastAsia="ru-RU"/>
        </w:rPr>
        <w:object w:dxaOrig="680" w:dyaOrig="380">
          <v:shape id="_x0000_i1076" type="#_x0000_t75" alt="" style="width:34pt;height:18.45pt;mso-width-percent:0;mso-height-percent:0;mso-width-percent:0;mso-height-percent:0" o:ole="">
            <v:imagedata r:id="rId99" o:title=""/>
          </v:shape>
          <o:OLEObject Type="Embed" ProgID="Equation.3" ShapeID="_x0000_i1076" DrawAspect="Content" ObjectID="_1687749228" r:id="rId100"/>
        </w:object>
      </w:r>
      <w:r w:rsidRPr="00FE36CE">
        <w:rPr>
          <w:sz w:val="28"/>
          <w:szCs w:val="28"/>
          <w:lang w:eastAsia="ru-RU"/>
        </w:rPr>
        <w:t xml:space="preserve">очевидно, тоже условные. Необходимо также признать условными и моменты </w:t>
      </w:r>
      <w:r w:rsidR="009160A8" w:rsidRPr="00FE36CE">
        <w:rPr>
          <w:noProof/>
          <w:position w:val="-24"/>
          <w:sz w:val="28"/>
          <w:szCs w:val="28"/>
          <w:lang w:eastAsia="ru-RU"/>
        </w:rPr>
        <w:object w:dxaOrig="960" w:dyaOrig="660">
          <v:shape id="_x0000_i1077" type="#_x0000_t75" alt="" style="width:47.8pt;height:32.25pt;mso-width-percent:0;mso-height-percent:0;mso-width-percent:0;mso-height-percent:0" o:ole="">
            <v:imagedata r:id="rId101" o:title=""/>
          </v:shape>
          <o:OLEObject Type="Embed" ProgID="Equation.3" ShapeID="_x0000_i1077" DrawAspect="Content" ObjectID="_1687749229" r:id="rId102"/>
        </w:object>
      </w:r>
      <w:r w:rsidRPr="00FE36CE">
        <w:rPr>
          <w:sz w:val="28"/>
          <w:szCs w:val="28"/>
          <w:lang w:eastAsia="ru-RU"/>
        </w:rPr>
        <w:t xml:space="preserve"> из-за того, что нет создающих их пар сил.</w:t>
      </w:r>
    </w:p>
    <w:p w:rsidR="001164CF" w:rsidRPr="00FE36CE" w:rsidRDefault="001164CF" w:rsidP="00FE36CE">
      <w:pPr>
        <w:tabs>
          <w:tab w:val="num" w:pos="720"/>
        </w:tabs>
        <w:ind w:firstLine="567"/>
        <w:rPr>
          <w:sz w:val="28"/>
          <w:szCs w:val="28"/>
          <w:lang w:eastAsia="ru-RU"/>
        </w:rPr>
      </w:pPr>
      <w:r w:rsidRPr="00FE36CE">
        <w:rPr>
          <w:sz w:val="28"/>
          <w:szCs w:val="28"/>
          <w:lang w:eastAsia="ru-RU"/>
        </w:rPr>
        <w:t>Реальными же величинами, которые определяют при натурных исп</w:t>
      </w:r>
      <w:r w:rsidRPr="00FE36CE">
        <w:rPr>
          <w:sz w:val="28"/>
          <w:szCs w:val="28"/>
          <w:lang w:eastAsia="ru-RU"/>
        </w:rPr>
        <w:t>ы</w:t>
      </w:r>
      <w:r w:rsidRPr="00FE36CE">
        <w:rPr>
          <w:sz w:val="28"/>
          <w:szCs w:val="28"/>
          <w:lang w:eastAsia="ru-RU"/>
        </w:rPr>
        <w:t xml:space="preserve">таниях, являются сила сопротивления качению ведомого колеса </w:t>
      </w:r>
      <w:r w:rsidRPr="00FE36CE">
        <w:rPr>
          <w:i/>
          <w:iCs/>
          <w:sz w:val="28"/>
          <w:szCs w:val="28"/>
          <w:lang w:eastAsia="ru-RU"/>
        </w:rPr>
        <w:t>Р</w:t>
      </w:r>
      <w:r w:rsidRPr="00FE36CE">
        <w:rPr>
          <w:i/>
          <w:iCs/>
          <w:sz w:val="28"/>
          <w:szCs w:val="28"/>
          <w:vertAlign w:val="subscript"/>
          <w:lang w:val="en-US" w:eastAsia="ru-RU"/>
        </w:rPr>
        <w:t>f</w:t>
      </w:r>
      <w:r w:rsidRPr="00FE36CE">
        <w:rPr>
          <w:i/>
          <w:iCs/>
          <w:sz w:val="28"/>
          <w:szCs w:val="28"/>
          <w:lang w:eastAsia="ru-RU"/>
        </w:rPr>
        <w:t xml:space="preserve">, </w:t>
      </w:r>
      <w:r w:rsidRPr="00FE36CE">
        <w:rPr>
          <w:sz w:val="28"/>
          <w:szCs w:val="28"/>
          <w:lang w:eastAsia="ru-RU"/>
        </w:rPr>
        <w:t xml:space="preserve">сила тяги ведущего колеса </w:t>
      </w:r>
      <w:r w:rsidRPr="00FE36CE">
        <w:rPr>
          <w:i/>
          <w:iCs/>
          <w:sz w:val="28"/>
          <w:szCs w:val="28"/>
          <w:lang w:eastAsia="ru-RU"/>
        </w:rPr>
        <w:t>Р</w:t>
      </w:r>
      <w:r w:rsidRPr="00FE36CE">
        <w:rPr>
          <w:i/>
          <w:iCs/>
          <w:sz w:val="28"/>
          <w:szCs w:val="28"/>
          <w:vertAlign w:val="subscript"/>
          <w:lang w:eastAsia="ru-RU"/>
        </w:rPr>
        <w:t>т</w:t>
      </w:r>
      <w:r w:rsidRPr="00FE36CE">
        <w:rPr>
          <w:i/>
          <w:iCs/>
          <w:sz w:val="28"/>
          <w:szCs w:val="28"/>
          <w:lang w:eastAsia="ru-RU"/>
        </w:rPr>
        <w:t xml:space="preserve">, </w:t>
      </w:r>
      <w:r w:rsidRPr="00FE36CE">
        <w:rPr>
          <w:sz w:val="28"/>
          <w:szCs w:val="28"/>
          <w:lang w:eastAsia="ru-RU"/>
        </w:rPr>
        <w:t>крутящие моменты</w:t>
      </w:r>
      <w:r w:rsidR="009160A8" w:rsidRPr="00FE36CE">
        <w:rPr>
          <w:noProof/>
          <w:position w:val="-12"/>
          <w:sz w:val="28"/>
          <w:szCs w:val="28"/>
          <w:lang w:eastAsia="ru-RU"/>
        </w:rPr>
        <w:object w:dxaOrig="480" w:dyaOrig="380">
          <v:shape id="_x0000_i1078" type="#_x0000_t75" alt="" style="width:25.35pt;height:18.45pt;mso-width-percent:0;mso-height-percent:0;mso-width-percent:0;mso-height-percent:0" o:ole="">
            <v:imagedata r:id="rId103" o:title=""/>
          </v:shape>
          <o:OLEObject Type="Embed" ProgID="Equation.3" ShapeID="_x0000_i1078" DrawAspect="Content" ObjectID="_1687749230" r:id="rId104"/>
        </w:object>
      </w:r>
      <w:r w:rsidRPr="00FE36CE">
        <w:rPr>
          <w:sz w:val="28"/>
          <w:szCs w:val="28"/>
          <w:lang w:eastAsia="ru-RU"/>
        </w:rPr>
        <w:t xml:space="preserve"> и </w:t>
      </w:r>
      <w:r w:rsidR="009160A8" w:rsidRPr="00FE36CE">
        <w:rPr>
          <w:noProof/>
          <w:position w:val="-12"/>
          <w:sz w:val="28"/>
          <w:szCs w:val="28"/>
          <w:lang w:eastAsia="ru-RU"/>
        </w:rPr>
        <w:object w:dxaOrig="499" w:dyaOrig="480">
          <v:shape id="_x0000_i1079" type="#_x0000_t75" alt="" style="width:24.75pt;height:25.35pt;mso-width-percent:0;mso-height-percent:0;mso-width-percent:0;mso-height-percent:0" o:ole="">
            <v:imagedata r:id="rId105" o:title=""/>
          </v:shape>
          <o:OLEObject Type="Embed" ProgID="Equation.3" ShapeID="_x0000_i1079" DrawAspect="Content" ObjectID="_1687749231" r:id="rId106"/>
        </w:object>
      </w:r>
      <w:r w:rsidRPr="00FE36CE">
        <w:rPr>
          <w:sz w:val="28"/>
          <w:szCs w:val="28"/>
          <w:lang w:eastAsia="ru-RU"/>
        </w:rPr>
        <w:t>, радиусы кач</w:t>
      </w:r>
      <w:r w:rsidRPr="00FE36CE">
        <w:rPr>
          <w:sz w:val="28"/>
          <w:szCs w:val="28"/>
          <w:lang w:eastAsia="ru-RU"/>
        </w:rPr>
        <w:t>е</w:t>
      </w:r>
      <w:r w:rsidRPr="00FE36CE">
        <w:rPr>
          <w:sz w:val="28"/>
          <w:szCs w:val="28"/>
          <w:lang w:eastAsia="ru-RU"/>
        </w:rPr>
        <w:t>ния</w:t>
      </w:r>
      <w:r w:rsidR="009160A8" w:rsidRPr="00FE36CE">
        <w:rPr>
          <w:noProof/>
          <w:position w:val="-16"/>
          <w:sz w:val="28"/>
          <w:szCs w:val="28"/>
          <w:lang w:eastAsia="ru-RU"/>
        </w:rPr>
        <w:object w:dxaOrig="940" w:dyaOrig="540">
          <v:shape id="_x0000_i1080" type="#_x0000_t75" alt="" style="width:47.25pt;height:27.05pt;mso-width-percent:0;mso-height-percent:0;mso-width-percent:0;mso-height-percent:0" o:ole="">
            <v:imagedata r:id="rId107" o:title=""/>
          </v:shape>
          <o:OLEObject Type="Embed" ProgID="Equation.3" ShapeID="_x0000_i1080" DrawAspect="Content" ObjectID="_1687749232" r:id="rId108"/>
        </w:object>
      </w:r>
      <w:r w:rsidRPr="00FE36CE">
        <w:rPr>
          <w:sz w:val="28"/>
          <w:szCs w:val="28"/>
          <w:lang w:eastAsia="ru-RU"/>
        </w:rPr>
        <w:t xml:space="preserve"> и с определенным допущением динамический радиус </w:t>
      </w:r>
      <w:proofErr w:type="gramStart"/>
      <w:r w:rsidRPr="00FE36CE">
        <w:rPr>
          <w:i/>
          <w:iCs/>
          <w:sz w:val="28"/>
          <w:szCs w:val="28"/>
          <w:lang w:val="en-US" w:eastAsia="ru-RU"/>
        </w:rPr>
        <w:t>r</w:t>
      </w:r>
      <w:proofErr w:type="gramEnd"/>
      <w:r w:rsidRPr="00FE36CE">
        <w:rPr>
          <w:i/>
          <w:iCs/>
          <w:sz w:val="28"/>
          <w:szCs w:val="28"/>
          <w:vertAlign w:val="subscript"/>
          <w:lang w:eastAsia="ru-RU"/>
        </w:rPr>
        <w:t>д</w:t>
      </w:r>
      <w:r w:rsidRPr="00FE36CE">
        <w:rPr>
          <w:sz w:val="28"/>
          <w:szCs w:val="28"/>
          <w:lang w:eastAsia="ru-RU"/>
        </w:rPr>
        <w:t>.</w:t>
      </w:r>
    </w:p>
    <w:p w:rsidR="001164CF" w:rsidRDefault="001164CF" w:rsidP="00FE36CE">
      <w:pPr>
        <w:ind w:firstLine="567"/>
        <w:rPr>
          <w:sz w:val="28"/>
          <w:szCs w:val="28"/>
          <w:lang w:eastAsia="ru-RU"/>
        </w:rPr>
      </w:pPr>
      <w:r w:rsidRPr="00FE36CE">
        <w:rPr>
          <w:sz w:val="28"/>
          <w:szCs w:val="28"/>
          <w:lang w:eastAsia="ru-RU"/>
        </w:rPr>
        <w:t>По результатам испытаний и зависимостям (14), (15), (20), (21) н</w:t>
      </w:r>
      <w:r w:rsidRPr="00FE36CE">
        <w:rPr>
          <w:sz w:val="28"/>
          <w:szCs w:val="28"/>
          <w:lang w:eastAsia="ru-RU"/>
        </w:rPr>
        <w:t>е</w:t>
      </w:r>
      <w:r w:rsidRPr="00FE36CE">
        <w:rPr>
          <w:sz w:val="28"/>
          <w:szCs w:val="28"/>
          <w:lang w:eastAsia="ru-RU"/>
        </w:rPr>
        <w:t xml:space="preserve">трудно установить значения коэффициентов </w:t>
      </w:r>
      <w:r w:rsidR="009160A8" w:rsidRPr="00FE36CE">
        <w:rPr>
          <w:noProof/>
          <w:position w:val="-12"/>
          <w:sz w:val="28"/>
          <w:szCs w:val="28"/>
          <w:lang w:eastAsia="ru-RU"/>
        </w:rPr>
        <w:object w:dxaOrig="360" w:dyaOrig="380">
          <v:shape id="_x0000_i1081" type="#_x0000_t75" alt="" style="width:17.85pt;height:18.45pt;mso-width-percent:0;mso-height-percent:0;mso-width-percent:0;mso-height-percent:0" o:ole="">
            <v:imagedata r:id="rId109" o:title=""/>
          </v:shape>
          <o:OLEObject Type="Embed" ProgID="Equation.3" ShapeID="_x0000_i1081" DrawAspect="Content" ObjectID="_1687749233" r:id="rId110"/>
        </w:object>
      </w:r>
      <w:r w:rsidRPr="00FE36CE">
        <w:rPr>
          <w:sz w:val="28"/>
          <w:szCs w:val="28"/>
          <w:lang w:eastAsia="ru-RU"/>
        </w:rPr>
        <w:t xml:space="preserve"> и </w:t>
      </w:r>
      <w:r w:rsidR="009160A8" w:rsidRPr="00FE36CE">
        <w:rPr>
          <w:noProof/>
          <w:position w:val="-12"/>
          <w:sz w:val="28"/>
          <w:szCs w:val="28"/>
          <w:lang w:eastAsia="ru-RU"/>
        </w:rPr>
        <w:object w:dxaOrig="340" w:dyaOrig="380">
          <v:shape id="_x0000_i1082" type="#_x0000_t75" alt="" style="width:17.3pt;height:18.45pt;mso-width-percent:0;mso-height-percent:0;mso-width-percent:0;mso-height-percent:0" o:ole="">
            <v:imagedata r:id="rId111" o:title=""/>
          </v:shape>
          <o:OLEObject Type="Embed" ProgID="Equation.3" ShapeID="_x0000_i1082" DrawAspect="Content" ObjectID="_1687749234" r:id="rId112"/>
        </w:object>
      </w:r>
      <w:r w:rsidRPr="00FE36CE">
        <w:rPr>
          <w:sz w:val="28"/>
          <w:szCs w:val="28"/>
          <w:lang w:eastAsia="ru-RU"/>
        </w:rPr>
        <w:t xml:space="preserve">, а также показателей </w:t>
      </w:r>
      <w:r w:rsidR="009160A8" w:rsidRPr="00FE36CE">
        <w:rPr>
          <w:noProof/>
          <w:position w:val="-14"/>
          <w:sz w:val="28"/>
          <w:szCs w:val="28"/>
          <w:lang w:eastAsia="ru-RU"/>
        </w:rPr>
        <w:object w:dxaOrig="1719" w:dyaOrig="400">
          <v:shape id="_x0000_i1083" type="#_x0000_t75" alt="" style="width:85.25pt;height:20.75pt;mso-width-percent:0;mso-height-percent:0;mso-width-percent:0;mso-height-percent:0" o:ole="">
            <v:imagedata r:id="rId113" o:title=""/>
          </v:shape>
          <o:OLEObject Type="Embed" ProgID="Equation.3" ShapeID="_x0000_i1083" DrawAspect="Content" ObjectID="_1687749235" r:id="rId114"/>
        </w:object>
      </w:r>
      <w:r w:rsidRPr="00FE36CE">
        <w:rPr>
          <w:sz w:val="28"/>
          <w:szCs w:val="28"/>
          <w:lang w:eastAsia="ru-RU"/>
        </w:rPr>
        <w:t>необходимых для получения вышерассмотренных моделей качения колеса (таблица 1).</w:t>
      </w:r>
    </w:p>
    <w:p w:rsidR="00CF06FD" w:rsidRDefault="00CF06FD" w:rsidP="00FE36CE">
      <w:pPr>
        <w:ind w:firstLine="567"/>
        <w:rPr>
          <w:sz w:val="28"/>
          <w:szCs w:val="28"/>
          <w:lang w:eastAsia="ru-RU"/>
        </w:rPr>
      </w:pPr>
    </w:p>
    <w:p w:rsidR="00CF06FD" w:rsidRDefault="00CF06FD" w:rsidP="00FE36CE">
      <w:pPr>
        <w:ind w:firstLine="567"/>
        <w:rPr>
          <w:sz w:val="28"/>
          <w:szCs w:val="28"/>
          <w:lang w:eastAsia="ru-RU"/>
        </w:rPr>
      </w:pPr>
    </w:p>
    <w:p w:rsidR="00CF06FD" w:rsidRPr="00FE36CE" w:rsidRDefault="00CF06FD" w:rsidP="00FE36CE">
      <w:pPr>
        <w:ind w:firstLine="567"/>
        <w:rPr>
          <w:sz w:val="28"/>
          <w:szCs w:val="28"/>
          <w:lang w:eastAsia="ru-RU"/>
        </w:rPr>
      </w:pPr>
    </w:p>
    <w:p w:rsidR="001164CF" w:rsidRPr="00FE36CE" w:rsidRDefault="001164CF" w:rsidP="00FE36CE">
      <w:pPr>
        <w:ind w:firstLine="0"/>
        <w:jc w:val="center"/>
        <w:rPr>
          <w:sz w:val="28"/>
          <w:szCs w:val="28"/>
          <w:lang w:eastAsia="ru-RU"/>
        </w:rPr>
      </w:pPr>
      <w:r w:rsidRPr="00FE36CE">
        <w:rPr>
          <w:sz w:val="28"/>
          <w:szCs w:val="28"/>
          <w:lang w:eastAsia="ru-RU"/>
        </w:rPr>
        <w:lastRenderedPageBreak/>
        <w:t>Таблица 1 – Значение параметров шин и коэффициентов модели качения</w:t>
      </w:r>
    </w:p>
    <w:tbl>
      <w:tblPr>
        <w:tblW w:w="8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1146"/>
        <w:gridCol w:w="1097"/>
        <w:gridCol w:w="1196"/>
        <w:gridCol w:w="1214"/>
        <w:gridCol w:w="1079"/>
        <w:gridCol w:w="1147"/>
      </w:tblGrid>
      <w:tr w:rsidR="001164CF" w:rsidRPr="00234D4E" w:rsidTr="00634BF4">
        <w:tc>
          <w:tcPr>
            <w:tcW w:w="2010" w:type="dxa"/>
            <w:vMerge w:val="restart"/>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 xml:space="preserve">Опорное </w:t>
            </w:r>
          </w:p>
          <w:p w:rsidR="001164CF" w:rsidRPr="00837A77" w:rsidRDefault="001164CF" w:rsidP="001E41D5">
            <w:pPr>
              <w:spacing w:line="240" w:lineRule="auto"/>
              <w:ind w:firstLine="0"/>
              <w:jc w:val="center"/>
              <w:rPr>
                <w:sz w:val="24"/>
                <w:szCs w:val="24"/>
                <w:lang w:eastAsia="ru-RU"/>
              </w:rPr>
            </w:pPr>
            <w:r w:rsidRPr="00837A77">
              <w:rPr>
                <w:sz w:val="24"/>
                <w:szCs w:val="24"/>
                <w:lang w:eastAsia="ru-RU"/>
              </w:rPr>
              <w:t>основание и м</w:t>
            </w:r>
            <w:r w:rsidRPr="00837A77">
              <w:rPr>
                <w:sz w:val="24"/>
                <w:szCs w:val="24"/>
                <w:lang w:eastAsia="ru-RU"/>
              </w:rPr>
              <w:t>о</w:t>
            </w:r>
            <w:r w:rsidRPr="00837A77">
              <w:rPr>
                <w:sz w:val="24"/>
                <w:szCs w:val="24"/>
                <w:lang w:eastAsia="ru-RU"/>
              </w:rPr>
              <w:t>дель шины</w:t>
            </w:r>
          </w:p>
        </w:tc>
        <w:tc>
          <w:tcPr>
            <w:tcW w:w="2243" w:type="dxa"/>
            <w:gridSpan w:val="2"/>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Бетон</w:t>
            </w:r>
          </w:p>
        </w:tc>
        <w:tc>
          <w:tcPr>
            <w:tcW w:w="2410" w:type="dxa"/>
            <w:gridSpan w:val="2"/>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Стерня</w:t>
            </w:r>
          </w:p>
        </w:tc>
        <w:tc>
          <w:tcPr>
            <w:tcW w:w="2226" w:type="dxa"/>
            <w:gridSpan w:val="2"/>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Пар</w:t>
            </w:r>
          </w:p>
        </w:tc>
      </w:tr>
      <w:tr w:rsidR="001164CF" w:rsidRPr="00234D4E" w:rsidTr="00634BF4">
        <w:trPr>
          <w:trHeight w:val="831"/>
        </w:trPr>
        <w:tc>
          <w:tcPr>
            <w:tcW w:w="2010" w:type="dxa"/>
            <w:vMerge/>
            <w:vAlign w:val="center"/>
          </w:tcPr>
          <w:p w:rsidR="001164CF" w:rsidRPr="00837A77" w:rsidRDefault="001164CF" w:rsidP="001E41D5">
            <w:pPr>
              <w:spacing w:line="240" w:lineRule="auto"/>
              <w:ind w:firstLine="0"/>
              <w:jc w:val="center"/>
              <w:rPr>
                <w:sz w:val="24"/>
                <w:szCs w:val="24"/>
                <w:lang w:eastAsia="ru-RU"/>
              </w:rPr>
            </w:pPr>
          </w:p>
        </w:tc>
        <w:tc>
          <w:tcPr>
            <w:tcW w:w="1146" w:type="dxa"/>
            <w:vMerge w:val="restart"/>
            <w:vAlign w:val="center"/>
          </w:tcPr>
          <w:p w:rsidR="001164CF" w:rsidRPr="00837A77" w:rsidRDefault="001164CF" w:rsidP="00B560FA">
            <w:pPr>
              <w:spacing w:line="240" w:lineRule="auto"/>
              <w:ind w:firstLine="0"/>
              <w:jc w:val="center"/>
              <w:rPr>
                <w:sz w:val="24"/>
                <w:szCs w:val="24"/>
                <w:lang w:eastAsia="ru-RU"/>
              </w:rPr>
            </w:pPr>
            <w:r w:rsidRPr="00837A77">
              <w:rPr>
                <w:sz w:val="24"/>
                <w:szCs w:val="24"/>
                <w:lang w:eastAsia="ru-RU"/>
              </w:rPr>
              <w:t>30,5</w:t>
            </w:r>
            <w:r w:rsidRPr="00837A77">
              <w:rPr>
                <w:sz w:val="24"/>
                <w:szCs w:val="24"/>
                <w:lang w:val="en-US" w:eastAsia="ru-RU"/>
              </w:rPr>
              <w:t xml:space="preserve">R32 </w:t>
            </w:r>
            <w:r w:rsidRPr="00837A77">
              <w:rPr>
                <w:sz w:val="24"/>
                <w:szCs w:val="24"/>
                <w:lang w:eastAsia="ru-RU"/>
              </w:rPr>
              <w:t>Ф-81</w:t>
            </w:r>
          </w:p>
        </w:tc>
        <w:tc>
          <w:tcPr>
            <w:tcW w:w="1097" w:type="dxa"/>
            <w:vMerge w:val="restart"/>
            <w:vAlign w:val="center"/>
          </w:tcPr>
          <w:p w:rsidR="001164CF" w:rsidRDefault="001164CF" w:rsidP="00B560FA">
            <w:pPr>
              <w:spacing w:line="240" w:lineRule="auto"/>
              <w:ind w:firstLine="0"/>
              <w:jc w:val="center"/>
              <w:rPr>
                <w:sz w:val="24"/>
                <w:szCs w:val="24"/>
                <w:lang w:eastAsia="ru-RU"/>
              </w:rPr>
            </w:pPr>
            <w:r w:rsidRPr="00837A77">
              <w:rPr>
                <w:sz w:val="24"/>
                <w:szCs w:val="24"/>
                <w:lang w:eastAsia="ru-RU"/>
              </w:rPr>
              <w:t>33</w:t>
            </w:r>
            <w:r w:rsidRPr="00837A77">
              <w:rPr>
                <w:sz w:val="24"/>
                <w:szCs w:val="24"/>
                <w:lang w:val="en-US" w:eastAsia="ru-RU"/>
              </w:rPr>
              <w:t>R32</w:t>
            </w:r>
          </w:p>
          <w:p w:rsidR="001164CF" w:rsidRPr="00837A77" w:rsidRDefault="001164CF" w:rsidP="00B560FA">
            <w:pPr>
              <w:spacing w:line="240" w:lineRule="auto"/>
              <w:ind w:firstLine="0"/>
              <w:jc w:val="center"/>
              <w:rPr>
                <w:sz w:val="24"/>
                <w:szCs w:val="24"/>
                <w:lang w:eastAsia="ru-RU"/>
              </w:rPr>
            </w:pPr>
            <w:r w:rsidRPr="00837A77">
              <w:rPr>
                <w:sz w:val="24"/>
                <w:szCs w:val="24"/>
                <w:lang w:eastAsia="ru-RU"/>
              </w:rPr>
              <w:t>Ф-147</w:t>
            </w:r>
          </w:p>
        </w:tc>
        <w:tc>
          <w:tcPr>
            <w:tcW w:w="1196" w:type="dxa"/>
            <w:vMerge w:val="restart"/>
            <w:vAlign w:val="center"/>
          </w:tcPr>
          <w:p w:rsidR="001164CF" w:rsidRPr="00837A77" w:rsidRDefault="001164CF" w:rsidP="00B560FA">
            <w:pPr>
              <w:spacing w:line="240" w:lineRule="auto"/>
              <w:ind w:firstLine="0"/>
              <w:jc w:val="center"/>
              <w:rPr>
                <w:sz w:val="24"/>
                <w:szCs w:val="24"/>
                <w:lang w:eastAsia="ru-RU"/>
              </w:rPr>
            </w:pPr>
            <w:r w:rsidRPr="00837A77">
              <w:rPr>
                <w:sz w:val="24"/>
                <w:szCs w:val="24"/>
                <w:lang w:eastAsia="ru-RU"/>
              </w:rPr>
              <w:t>30,5</w:t>
            </w:r>
            <w:r w:rsidRPr="00837A77">
              <w:rPr>
                <w:sz w:val="24"/>
                <w:szCs w:val="24"/>
                <w:lang w:val="en-US" w:eastAsia="ru-RU"/>
              </w:rPr>
              <w:t xml:space="preserve">R32 </w:t>
            </w:r>
            <w:r w:rsidRPr="00837A77">
              <w:rPr>
                <w:sz w:val="24"/>
                <w:szCs w:val="24"/>
                <w:lang w:eastAsia="ru-RU"/>
              </w:rPr>
              <w:t>Ф-81</w:t>
            </w:r>
          </w:p>
        </w:tc>
        <w:tc>
          <w:tcPr>
            <w:tcW w:w="1214" w:type="dxa"/>
            <w:vMerge w:val="restart"/>
            <w:vAlign w:val="center"/>
          </w:tcPr>
          <w:p w:rsidR="001164CF" w:rsidRPr="00837A77" w:rsidRDefault="001164CF" w:rsidP="00B560FA">
            <w:pPr>
              <w:spacing w:line="240" w:lineRule="auto"/>
              <w:ind w:firstLine="0"/>
              <w:jc w:val="center"/>
              <w:rPr>
                <w:sz w:val="24"/>
                <w:szCs w:val="24"/>
                <w:lang w:eastAsia="ru-RU"/>
              </w:rPr>
            </w:pPr>
            <w:r w:rsidRPr="00837A77">
              <w:rPr>
                <w:sz w:val="24"/>
                <w:szCs w:val="24"/>
                <w:lang w:eastAsia="ru-RU"/>
              </w:rPr>
              <w:t>33</w:t>
            </w:r>
            <w:r w:rsidRPr="00837A77">
              <w:rPr>
                <w:sz w:val="24"/>
                <w:szCs w:val="24"/>
                <w:lang w:val="en-US" w:eastAsia="ru-RU"/>
              </w:rPr>
              <w:t>R32</w:t>
            </w:r>
          </w:p>
          <w:p w:rsidR="001164CF" w:rsidRPr="00837A77" w:rsidRDefault="001164CF" w:rsidP="00B560FA">
            <w:pPr>
              <w:spacing w:line="240" w:lineRule="auto"/>
              <w:ind w:firstLine="0"/>
              <w:jc w:val="center"/>
              <w:rPr>
                <w:sz w:val="24"/>
                <w:szCs w:val="24"/>
                <w:lang w:eastAsia="ru-RU"/>
              </w:rPr>
            </w:pPr>
            <w:r w:rsidRPr="00837A77">
              <w:rPr>
                <w:sz w:val="24"/>
                <w:szCs w:val="24"/>
                <w:lang w:eastAsia="ru-RU"/>
              </w:rPr>
              <w:t>Ф-147</w:t>
            </w:r>
          </w:p>
        </w:tc>
        <w:tc>
          <w:tcPr>
            <w:tcW w:w="1079" w:type="dxa"/>
            <w:vMerge w:val="restart"/>
            <w:vAlign w:val="center"/>
          </w:tcPr>
          <w:p w:rsidR="001164CF" w:rsidRPr="00837A77" w:rsidRDefault="001164CF" w:rsidP="00B560FA">
            <w:pPr>
              <w:spacing w:line="240" w:lineRule="auto"/>
              <w:ind w:firstLine="0"/>
              <w:jc w:val="center"/>
              <w:rPr>
                <w:sz w:val="24"/>
                <w:szCs w:val="24"/>
                <w:lang w:eastAsia="ru-RU"/>
              </w:rPr>
            </w:pPr>
            <w:r w:rsidRPr="00837A77">
              <w:rPr>
                <w:sz w:val="24"/>
                <w:szCs w:val="24"/>
                <w:lang w:eastAsia="ru-RU"/>
              </w:rPr>
              <w:t>30,5</w:t>
            </w:r>
            <w:r w:rsidRPr="00837A77">
              <w:rPr>
                <w:sz w:val="24"/>
                <w:szCs w:val="24"/>
                <w:lang w:val="en-US" w:eastAsia="ru-RU"/>
              </w:rPr>
              <w:t xml:space="preserve">R32 </w:t>
            </w:r>
            <w:r w:rsidRPr="00837A77">
              <w:rPr>
                <w:sz w:val="24"/>
                <w:szCs w:val="24"/>
                <w:lang w:eastAsia="ru-RU"/>
              </w:rPr>
              <w:t>Ф-81</w:t>
            </w:r>
          </w:p>
        </w:tc>
        <w:tc>
          <w:tcPr>
            <w:tcW w:w="1147" w:type="dxa"/>
            <w:vMerge w:val="restart"/>
            <w:vAlign w:val="center"/>
          </w:tcPr>
          <w:p w:rsidR="001164CF" w:rsidRPr="00837A77" w:rsidRDefault="001164CF" w:rsidP="00B560FA">
            <w:pPr>
              <w:spacing w:line="240" w:lineRule="auto"/>
              <w:ind w:firstLine="0"/>
              <w:jc w:val="center"/>
              <w:rPr>
                <w:sz w:val="24"/>
                <w:szCs w:val="24"/>
                <w:lang w:eastAsia="ru-RU"/>
              </w:rPr>
            </w:pPr>
            <w:r w:rsidRPr="00837A77">
              <w:rPr>
                <w:sz w:val="24"/>
                <w:szCs w:val="24"/>
                <w:lang w:eastAsia="ru-RU"/>
              </w:rPr>
              <w:t>33</w:t>
            </w:r>
            <w:r w:rsidRPr="00837A77">
              <w:rPr>
                <w:sz w:val="24"/>
                <w:szCs w:val="24"/>
                <w:lang w:val="en-US" w:eastAsia="ru-RU"/>
              </w:rPr>
              <w:t>R32</w:t>
            </w:r>
          </w:p>
          <w:p w:rsidR="001164CF" w:rsidRPr="00837A77" w:rsidRDefault="001164CF" w:rsidP="00B560FA">
            <w:pPr>
              <w:spacing w:line="240" w:lineRule="auto"/>
              <w:ind w:firstLine="0"/>
              <w:jc w:val="center"/>
              <w:rPr>
                <w:sz w:val="24"/>
                <w:szCs w:val="24"/>
                <w:lang w:eastAsia="ru-RU"/>
              </w:rPr>
            </w:pPr>
            <w:r w:rsidRPr="00837A77">
              <w:rPr>
                <w:sz w:val="24"/>
                <w:szCs w:val="24"/>
                <w:lang w:eastAsia="ru-RU"/>
              </w:rPr>
              <w:t>Ф-147</w:t>
            </w:r>
          </w:p>
        </w:tc>
      </w:tr>
      <w:tr w:rsidR="001164CF" w:rsidRPr="00234D4E" w:rsidTr="00634BF4">
        <w:trPr>
          <w:trHeight w:val="843"/>
        </w:trPr>
        <w:tc>
          <w:tcPr>
            <w:tcW w:w="2010" w:type="dxa"/>
            <w:vAlign w:val="center"/>
          </w:tcPr>
          <w:p w:rsidR="001164CF" w:rsidRDefault="001164CF" w:rsidP="001E41D5">
            <w:pPr>
              <w:spacing w:line="240" w:lineRule="auto"/>
              <w:ind w:firstLine="0"/>
              <w:jc w:val="center"/>
              <w:rPr>
                <w:sz w:val="24"/>
                <w:szCs w:val="24"/>
                <w:lang w:eastAsia="ru-RU"/>
              </w:rPr>
            </w:pPr>
            <w:r w:rsidRPr="00837A77">
              <w:rPr>
                <w:sz w:val="24"/>
                <w:szCs w:val="24"/>
                <w:lang w:eastAsia="ru-RU"/>
              </w:rPr>
              <w:t xml:space="preserve">Параметры </w:t>
            </w:r>
          </w:p>
          <w:p w:rsidR="001164CF" w:rsidRPr="00837A77" w:rsidRDefault="001164CF" w:rsidP="001E41D5">
            <w:pPr>
              <w:spacing w:line="240" w:lineRule="auto"/>
              <w:ind w:firstLine="0"/>
              <w:jc w:val="center"/>
              <w:rPr>
                <w:sz w:val="24"/>
                <w:szCs w:val="24"/>
                <w:lang w:eastAsia="ru-RU"/>
              </w:rPr>
            </w:pPr>
            <w:r w:rsidRPr="00837A77">
              <w:rPr>
                <w:sz w:val="24"/>
                <w:szCs w:val="24"/>
                <w:lang w:eastAsia="ru-RU"/>
              </w:rPr>
              <w:t>и коэффициенты</w:t>
            </w:r>
          </w:p>
        </w:tc>
        <w:tc>
          <w:tcPr>
            <w:tcW w:w="1146" w:type="dxa"/>
            <w:vMerge/>
            <w:vAlign w:val="center"/>
          </w:tcPr>
          <w:p w:rsidR="001164CF" w:rsidRPr="00837A77" w:rsidRDefault="001164CF" w:rsidP="001E41D5">
            <w:pPr>
              <w:spacing w:line="240" w:lineRule="auto"/>
              <w:ind w:firstLine="0"/>
              <w:jc w:val="center"/>
              <w:rPr>
                <w:sz w:val="24"/>
                <w:szCs w:val="24"/>
                <w:lang w:eastAsia="ru-RU"/>
              </w:rPr>
            </w:pPr>
          </w:p>
        </w:tc>
        <w:tc>
          <w:tcPr>
            <w:tcW w:w="1097" w:type="dxa"/>
            <w:vMerge/>
            <w:vAlign w:val="center"/>
          </w:tcPr>
          <w:p w:rsidR="001164CF" w:rsidRPr="00837A77" w:rsidRDefault="001164CF" w:rsidP="001E41D5">
            <w:pPr>
              <w:spacing w:line="240" w:lineRule="auto"/>
              <w:ind w:firstLine="0"/>
              <w:jc w:val="center"/>
              <w:rPr>
                <w:sz w:val="24"/>
                <w:szCs w:val="24"/>
                <w:lang w:eastAsia="ru-RU"/>
              </w:rPr>
            </w:pPr>
          </w:p>
        </w:tc>
        <w:tc>
          <w:tcPr>
            <w:tcW w:w="1196" w:type="dxa"/>
            <w:vMerge/>
            <w:vAlign w:val="center"/>
          </w:tcPr>
          <w:p w:rsidR="001164CF" w:rsidRPr="00837A77" w:rsidRDefault="001164CF" w:rsidP="001E41D5">
            <w:pPr>
              <w:spacing w:line="240" w:lineRule="auto"/>
              <w:ind w:firstLine="0"/>
              <w:jc w:val="center"/>
              <w:rPr>
                <w:sz w:val="24"/>
                <w:szCs w:val="24"/>
                <w:lang w:eastAsia="ru-RU"/>
              </w:rPr>
            </w:pPr>
          </w:p>
        </w:tc>
        <w:tc>
          <w:tcPr>
            <w:tcW w:w="1214" w:type="dxa"/>
            <w:vMerge/>
            <w:vAlign w:val="center"/>
          </w:tcPr>
          <w:p w:rsidR="001164CF" w:rsidRPr="00837A77" w:rsidRDefault="001164CF" w:rsidP="001E41D5">
            <w:pPr>
              <w:spacing w:line="240" w:lineRule="auto"/>
              <w:ind w:firstLine="0"/>
              <w:jc w:val="center"/>
              <w:rPr>
                <w:sz w:val="24"/>
                <w:szCs w:val="24"/>
                <w:lang w:eastAsia="ru-RU"/>
              </w:rPr>
            </w:pPr>
          </w:p>
        </w:tc>
        <w:tc>
          <w:tcPr>
            <w:tcW w:w="1079" w:type="dxa"/>
            <w:vMerge/>
            <w:vAlign w:val="center"/>
          </w:tcPr>
          <w:p w:rsidR="001164CF" w:rsidRPr="00837A77" w:rsidRDefault="001164CF" w:rsidP="001E41D5">
            <w:pPr>
              <w:spacing w:line="240" w:lineRule="auto"/>
              <w:ind w:firstLine="0"/>
              <w:jc w:val="center"/>
              <w:rPr>
                <w:sz w:val="24"/>
                <w:szCs w:val="24"/>
                <w:lang w:eastAsia="ru-RU"/>
              </w:rPr>
            </w:pPr>
          </w:p>
        </w:tc>
        <w:tc>
          <w:tcPr>
            <w:tcW w:w="1147" w:type="dxa"/>
            <w:vMerge/>
            <w:vAlign w:val="center"/>
          </w:tcPr>
          <w:p w:rsidR="001164CF" w:rsidRPr="00837A77" w:rsidRDefault="001164CF" w:rsidP="001E41D5">
            <w:pPr>
              <w:spacing w:line="240" w:lineRule="auto"/>
              <w:ind w:firstLine="0"/>
              <w:jc w:val="center"/>
              <w:rPr>
                <w:sz w:val="24"/>
                <w:szCs w:val="24"/>
                <w:lang w:eastAsia="ru-RU"/>
              </w:rPr>
            </w:pPr>
          </w:p>
        </w:tc>
      </w:tr>
      <w:tr w:rsidR="001164CF" w:rsidRPr="00234D4E" w:rsidTr="00634BF4">
        <w:tc>
          <w:tcPr>
            <w:tcW w:w="2010" w:type="dxa"/>
          </w:tcPr>
          <w:p w:rsidR="001164CF" w:rsidRPr="00837A77" w:rsidRDefault="009160A8" w:rsidP="001E41D5">
            <w:pPr>
              <w:spacing w:line="240" w:lineRule="auto"/>
              <w:ind w:firstLine="0"/>
              <w:jc w:val="left"/>
              <w:rPr>
                <w:sz w:val="24"/>
                <w:szCs w:val="24"/>
                <w:lang w:eastAsia="ru-RU"/>
              </w:rPr>
            </w:pPr>
            <w:r w:rsidRPr="009160A8">
              <w:rPr>
                <w:noProof/>
                <w:position w:val="-12"/>
                <w:sz w:val="24"/>
                <w:szCs w:val="24"/>
                <w:lang w:eastAsia="ru-RU"/>
              </w:rPr>
              <w:object w:dxaOrig="340" w:dyaOrig="380">
                <v:shape id="_x0000_i1084" type="#_x0000_t75" alt="" style="width:18.45pt;height:20.75pt;mso-width-percent:0;mso-height-percent:0;mso-width-percent:0;mso-height-percent:0" o:ole="">
                  <v:imagedata r:id="rId115" o:title=""/>
                </v:shape>
                <o:OLEObject Type="Embed" ProgID="Equation.3" ShapeID="_x0000_i1084" DrawAspect="Content" ObjectID="_1687749236" r:id="rId116"/>
              </w:object>
            </w:r>
            <w:r w:rsidR="001164CF" w:rsidRPr="00837A77">
              <w:rPr>
                <w:sz w:val="24"/>
                <w:szCs w:val="24"/>
                <w:lang w:eastAsia="ru-RU"/>
              </w:rPr>
              <w:t>, кН</w:t>
            </w:r>
          </w:p>
        </w:tc>
        <w:tc>
          <w:tcPr>
            <w:tcW w:w="1146" w:type="dxa"/>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40,0</w:t>
            </w:r>
          </w:p>
        </w:tc>
        <w:tc>
          <w:tcPr>
            <w:tcW w:w="1097" w:type="dxa"/>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40,8</w:t>
            </w:r>
          </w:p>
        </w:tc>
        <w:tc>
          <w:tcPr>
            <w:tcW w:w="1196" w:type="dxa"/>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40,0</w:t>
            </w:r>
          </w:p>
        </w:tc>
        <w:tc>
          <w:tcPr>
            <w:tcW w:w="1214" w:type="dxa"/>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40,8</w:t>
            </w:r>
          </w:p>
        </w:tc>
        <w:tc>
          <w:tcPr>
            <w:tcW w:w="1079" w:type="dxa"/>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40,0</w:t>
            </w:r>
          </w:p>
        </w:tc>
        <w:tc>
          <w:tcPr>
            <w:tcW w:w="1147" w:type="dxa"/>
            <w:vAlign w:val="center"/>
          </w:tcPr>
          <w:p w:rsidR="001164CF" w:rsidRPr="00837A77" w:rsidRDefault="001164CF" w:rsidP="001E41D5">
            <w:pPr>
              <w:spacing w:line="240" w:lineRule="auto"/>
              <w:ind w:firstLine="0"/>
              <w:jc w:val="center"/>
              <w:rPr>
                <w:sz w:val="24"/>
                <w:szCs w:val="24"/>
                <w:lang w:eastAsia="ru-RU"/>
              </w:rPr>
            </w:pPr>
            <w:r w:rsidRPr="00837A77">
              <w:rPr>
                <w:sz w:val="24"/>
                <w:szCs w:val="24"/>
                <w:lang w:eastAsia="ru-RU"/>
              </w:rPr>
              <w:t>40,8</w:t>
            </w:r>
          </w:p>
        </w:tc>
      </w:tr>
      <w:tr w:rsidR="001164CF" w:rsidRPr="00234D4E" w:rsidTr="00634BF4">
        <w:tc>
          <w:tcPr>
            <w:tcW w:w="2010" w:type="dxa"/>
          </w:tcPr>
          <w:p w:rsidR="001164CF" w:rsidRPr="00837A77" w:rsidRDefault="009160A8" w:rsidP="004523C9">
            <w:pPr>
              <w:spacing w:line="240" w:lineRule="auto"/>
              <w:ind w:firstLine="0"/>
              <w:jc w:val="left"/>
              <w:rPr>
                <w:sz w:val="24"/>
                <w:szCs w:val="24"/>
                <w:lang w:eastAsia="ru-RU"/>
              </w:rPr>
            </w:pPr>
            <w:r w:rsidRPr="009160A8">
              <w:rPr>
                <w:noProof/>
                <w:position w:val="-12"/>
                <w:sz w:val="24"/>
                <w:szCs w:val="24"/>
                <w:lang w:eastAsia="ru-RU"/>
              </w:rPr>
              <w:object w:dxaOrig="380" w:dyaOrig="380">
                <v:shape id="_x0000_i1085" type="#_x0000_t75" alt="" style="width:20.75pt;height:20.75pt;mso-width-percent:0;mso-height-percent:0;mso-width-percent:0;mso-height-percent:0" o:ole="">
                  <v:imagedata r:id="rId117" o:title=""/>
                </v:shape>
                <o:OLEObject Type="Embed" ProgID="Equation.3" ShapeID="_x0000_i1085" DrawAspect="Content" ObjectID="_1687749237" r:id="rId118"/>
              </w:object>
            </w:r>
            <w:r w:rsidR="001164CF" w:rsidRPr="00837A77">
              <w:rPr>
                <w:sz w:val="24"/>
                <w:szCs w:val="24"/>
                <w:lang w:eastAsia="ru-RU"/>
              </w:rPr>
              <w:t>, МПа</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0,11</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0,11</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0,11</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0,11</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0,11</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0,11</w:t>
            </w:r>
          </w:p>
        </w:tc>
      </w:tr>
      <w:tr w:rsidR="001164CF" w:rsidRPr="00234D4E" w:rsidTr="00634BF4">
        <w:tc>
          <w:tcPr>
            <w:tcW w:w="2010" w:type="dxa"/>
          </w:tcPr>
          <w:p w:rsidR="001164CF" w:rsidRPr="00837A77" w:rsidRDefault="009160A8" w:rsidP="004523C9">
            <w:pPr>
              <w:spacing w:line="240" w:lineRule="auto"/>
              <w:ind w:firstLine="0"/>
              <w:jc w:val="left"/>
              <w:rPr>
                <w:sz w:val="24"/>
                <w:szCs w:val="24"/>
                <w:lang w:eastAsia="ru-RU"/>
              </w:rPr>
            </w:pPr>
            <w:r w:rsidRPr="009160A8">
              <w:rPr>
                <w:noProof/>
                <w:position w:val="-12"/>
                <w:sz w:val="24"/>
                <w:szCs w:val="24"/>
                <w:lang w:eastAsia="ru-RU"/>
              </w:rPr>
              <w:object w:dxaOrig="320" w:dyaOrig="440">
                <v:shape id="_x0000_i1086" type="#_x0000_t75" alt="" style="width:16.15pt;height:20.75pt;mso-width-percent:0;mso-height-percent:0;mso-width-percent:0;mso-height-percent:0" o:ole="">
                  <v:imagedata r:id="rId119" o:title=""/>
                </v:shape>
                <o:OLEObject Type="Embed" ProgID="Equation.3" ShapeID="_x0000_i1086" DrawAspect="Content" ObjectID="_1687749238" r:id="rId120"/>
              </w:object>
            </w:r>
            <w:r w:rsidR="001164CF" w:rsidRPr="00837A77">
              <w:rPr>
                <w:sz w:val="24"/>
                <w:szCs w:val="24"/>
                <w:lang w:eastAsia="ru-RU"/>
              </w:rPr>
              <w:t xml:space="preserve">, </w:t>
            </w:r>
            <w:proofErr w:type="gramStart"/>
            <w:r w:rsidR="001164CF" w:rsidRPr="00837A77">
              <w:rPr>
                <w:sz w:val="24"/>
                <w:szCs w:val="24"/>
                <w:lang w:eastAsia="ru-RU"/>
              </w:rPr>
              <w:t>м</w:t>
            </w:r>
            <w:proofErr w:type="gramEnd"/>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0,884</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0,902</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0,890</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0,912</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0,901</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0,925</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val="en-US" w:eastAsia="ru-RU"/>
              </w:rPr>
              <w:t>r</w:t>
            </w:r>
            <w:r w:rsidRPr="00837A77">
              <w:rPr>
                <w:i/>
                <w:iCs/>
                <w:sz w:val="24"/>
                <w:szCs w:val="24"/>
                <w:vertAlign w:val="subscript"/>
                <w:lang w:eastAsia="ru-RU"/>
              </w:rPr>
              <w:t>д</w:t>
            </w:r>
            <w:r w:rsidRPr="00837A77">
              <w:rPr>
                <w:sz w:val="24"/>
                <w:szCs w:val="24"/>
                <w:lang w:eastAsia="ru-RU"/>
              </w:rPr>
              <w:t>, м</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0,83</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0,852</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0,834</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0,852</w:t>
            </w:r>
          </w:p>
        </w:tc>
        <w:tc>
          <w:tcPr>
            <w:tcW w:w="1079" w:type="dxa"/>
            <w:vAlign w:val="center"/>
          </w:tcPr>
          <w:p w:rsidR="001164CF" w:rsidRPr="00837A77" w:rsidRDefault="001164CF" w:rsidP="004523C9">
            <w:pPr>
              <w:spacing w:line="240" w:lineRule="auto"/>
              <w:ind w:firstLine="0"/>
              <w:jc w:val="center"/>
              <w:rPr>
                <w:sz w:val="24"/>
                <w:szCs w:val="24"/>
                <w:lang w:val="en-US" w:eastAsia="ru-RU"/>
              </w:rPr>
            </w:pPr>
            <w:r w:rsidRPr="00837A77">
              <w:rPr>
                <w:sz w:val="24"/>
                <w:szCs w:val="24"/>
                <w:lang w:val="en-US" w:eastAsia="ru-RU"/>
              </w:rPr>
              <w:t>–</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val="en-US" w:eastAsia="ru-RU"/>
              </w:rPr>
              <w:t>–</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eastAsia="ru-RU"/>
              </w:rPr>
              <w:t>С</w:t>
            </w:r>
            <w:r w:rsidRPr="00837A77">
              <w:rPr>
                <w:i/>
                <w:iCs/>
                <w:sz w:val="24"/>
                <w:szCs w:val="24"/>
                <w:vertAlign w:val="subscript"/>
                <w:lang w:eastAsia="ru-RU"/>
              </w:rPr>
              <w:sym w:font="Symbol" w:char="F06C"/>
            </w:r>
            <w:r w:rsidRPr="00837A77">
              <w:rPr>
                <w:sz w:val="24"/>
                <w:szCs w:val="24"/>
                <w:lang w:eastAsia="ru-RU"/>
              </w:rPr>
              <w:t>, кН/м</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1006</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1360</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1006</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1360</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val="en-US" w:eastAsia="ru-RU"/>
              </w:rPr>
              <w:t>–</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val="en-US" w:eastAsia="ru-RU"/>
              </w:rPr>
              <w:t>–</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eastAsia="ru-RU"/>
              </w:rPr>
              <w:t>М</w:t>
            </w:r>
            <w:r w:rsidRPr="00837A77">
              <w:rPr>
                <w:b/>
                <w:bCs/>
                <w:i/>
                <w:iCs/>
                <w:sz w:val="24"/>
                <w:szCs w:val="24"/>
                <w:vertAlign w:val="subscript"/>
                <w:lang w:eastAsia="ru-RU"/>
              </w:rPr>
              <w:t>к</w:t>
            </w:r>
            <w:r w:rsidRPr="00837A77">
              <w:rPr>
                <w:b/>
                <w:bCs/>
                <w:i/>
                <w:iCs/>
                <w:sz w:val="24"/>
                <w:szCs w:val="24"/>
                <w:vertAlign w:val="superscript"/>
                <w:lang w:eastAsia="ru-RU"/>
              </w:rPr>
              <w:t>о</w:t>
            </w:r>
            <w:r w:rsidRPr="00837A77">
              <w:rPr>
                <w:sz w:val="24"/>
                <w:szCs w:val="24"/>
                <w:lang w:eastAsia="ru-RU"/>
              </w:rPr>
              <w:t>, кН·м</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1,10</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1,20</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1,33</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1,80</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2,67</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2,40</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eastAsia="ru-RU"/>
              </w:rPr>
              <w:t>К</w:t>
            </w:r>
            <w:r w:rsidRPr="00837A77">
              <w:rPr>
                <w:i/>
                <w:iCs/>
                <w:sz w:val="24"/>
                <w:szCs w:val="24"/>
                <w:vertAlign w:val="subscript"/>
                <w:lang w:eastAsia="ru-RU"/>
              </w:rPr>
              <w:sym w:font="Symbol" w:char="F06C"/>
            </w:r>
            <w:r w:rsidRPr="00837A77">
              <w:rPr>
                <w:sz w:val="24"/>
                <w:szCs w:val="24"/>
                <w:lang w:eastAsia="ru-RU"/>
              </w:rPr>
              <w:t>, кН</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3,02</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2,43</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5,58</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8,00</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val="en-US" w:eastAsia="ru-RU"/>
              </w:rPr>
              <w:t>–</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val="en-US" w:eastAsia="ru-RU"/>
              </w:rPr>
              <w:t>–</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eastAsia="ru-RU"/>
              </w:rPr>
              <w:t>К</w:t>
            </w:r>
            <w:proofErr w:type="gramStart"/>
            <w:r w:rsidRPr="00837A77">
              <w:rPr>
                <w:b/>
                <w:bCs/>
                <w:i/>
                <w:iCs/>
                <w:sz w:val="24"/>
                <w:szCs w:val="24"/>
                <w:vertAlign w:val="subscript"/>
                <w:lang w:val="en-US" w:eastAsia="ru-RU"/>
              </w:rPr>
              <w:t>Z</w:t>
            </w:r>
            <w:proofErr w:type="gramEnd"/>
            <w:r w:rsidRPr="00837A77">
              <w:rPr>
                <w:sz w:val="24"/>
                <w:szCs w:val="24"/>
                <w:lang w:eastAsia="ru-RU"/>
              </w:rPr>
              <w:t>,м</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0,44</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0,10</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1,04</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1,13</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0,85</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0,89</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val="en-US" w:eastAsia="ru-RU"/>
              </w:rPr>
              <w:t>Z</w:t>
            </w:r>
            <w:r w:rsidRPr="00837A77">
              <w:rPr>
                <w:i/>
                <w:iCs/>
                <w:sz w:val="24"/>
                <w:szCs w:val="24"/>
                <w:vertAlign w:val="subscript"/>
                <w:lang w:val="en-US" w:eastAsia="ru-RU"/>
              </w:rPr>
              <w:t>m</w:t>
            </w:r>
            <w:r w:rsidRPr="00837A77">
              <w:rPr>
                <w:i/>
                <w:iCs/>
                <w:sz w:val="24"/>
                <w:szCs w:val="24"/>
                <w:vertAlign w:val="subscript"/>
                <w:lang w:eastAsia="ru-RU"/>
              </w:rPr>
              <w:t>к</w:t>
            </w:r>
            <w:r w:rsidRPr="00837A77">
              <w:rPr>
                <w:i/>
                <w:iCs/>
                <w:sz w:val="24"/>
                <w:szCs w:val="24"/>
                <w:vertAlign w:val="superscript"/>
                <w:lang w:eastAsia="ru-RU"/>
              </w:rPr>
              <w:t>о</w:t>
            </w:r>
            <w:r w:rsidRPr="00837A77">
              <w:rPr>
                <w:sz w:val="24"/>
                <w:szCs w:val="24"/>
                <w:lang w:eastAsia="ru-RU"/>
              </w:rPr>
              <w:t>, кН·м</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6,91</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7,54</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11,63</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10,98</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18,56</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18,72</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val="en-US" w:eastAsia="ru-RU"/>
              </w:rPr>
              <w:t>Z</w:t>
            </w:r>
            <w:r w:rsidRPr="00837A77">
              <w:rPr>
                <w:i/>
                <w:iCs/>
                <w:sz w:val="24"/>
                <w:szCs w:val="24"/>
                <w:vertAlign w:val="subscript"/>
                <w:lang w:val="en-US" w:eastAsia="ru-RU"/>
              </w:rPr>
              <w:t>m</w:t>
            </w:r>
            <w:r w:rsidRPr="00837A77">
              <w:rPr>
                <w:i/>
                <w:iCs/>
                <w:sz w:val="24"/>
                <w:szCs w:val="24"/>
                <w:vertAlign w:val="subscript"/>
                <w:lang w:eastAsia="ru-RU"/>
              </w:rPr>
              <w:t>к</w:t>
            </w:r>
            <w:r w:rsidRPr="00837A77">
              <w:rPr>
                <w:i/>
                <w:iCs/>
                <w:sz w:val="24"/>
                <w:szCs w:val="24"/>
                <w:vertAlign w:val="superscript"/>
                <w:lang w:val="en-US" w:eastAsia="ru-RU"/>
              </w:rPr>
              <w:t>f</w:t>
            </w:r>
            <w:r w:rsidRPr="00837A77">
              <w:rPr>
                <w:sz w:val="24"/>
                <w:szCs w:val="24"/>
                <w:lang w:eastAsia="ru-RU"/>
              </w:rPr>
              <w:t>, кН·м</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7,11</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6,47</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12,07</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11,45</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19,46</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19,67</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val="en-US" w:eastAsia="ru-RU"/>
              </w:rPr>
              <w:t>a</w:t>
            </w:r>
            <w:r w:rsidRPr="00837A77">
              <w:rPr>
                <w:i/>
                <w:iCs/>
                <w:sz w:val="24"/>
                <w:szCs w:val="24"/>
                <w:vertAlign w:val="subscript"/>
                <w:lang w:val="en-US" w:eastAsia="ru-RU"/>
              </w:rPr>
              <w:t>o</w:t>
            </w:r>
            <w:r w:rsidRPr="00837A77">
              <w:rPr>
                <w:sz w:val="24"/>
                <w:szCs w:val="24"/>
                <w:lang w:eastAsia="ru-RU"/>
              </w:rPr>
              <w:t>, м</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0,027</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0,024</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0,033</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0,042</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0,067</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0,059</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val="en-US" w:eastAsia="ru-RU"/>
              </w:rPr>
              <w:t>a</w:t>
            </w:r>
            <w:r w:rsidRPr="00837A77">
              <w:rPr>
                <w:i/>
                <w:iCs/>
                <w:sz w:val="24"/>
                <w:szCs w:val="24"/>
                <w:vertAlign w:val="subscript"/>
                <w:lang w:val="en-US" w:eastAsia="ru-RU"/>
              </w:rPr>
              <w:t>f</w:t>
            </w:r>
            <w:r w:rsidRPr="00837A77">
              <w:rPr>
                <w:sz w:val="24"/>
                <w:szCs w:val="24"/>
                <w:lang w:eastAsia="ru-RU"/>
              </w:rPr>
              <w:t>, м</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0,028</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0,029</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0,045</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0,044</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val="en-US" w:eastAsia="ru-RU"/>
              </w:rPr>
              <w:t>–</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val="en-US" w:eastAsia="ru-RU"/>
              </w:rPr>
              <w:t>–</w:t>
            </w:r>
          </w:p>
        </w:tc>
      </w:tr>
      <w:tr w:rsidR="001164CF" w:rsidRPr="00234D4E" w:rsidTr="00634BF4">
        <w:tc>
          <w:tcPr>
            <w:tcW w:w="2010" w:type="dxa"/>
          </w:tcPr>
          <w:p w:rsidR="001164CF" w:rsidRPr="00837A77" w:rsidRDefault="001164CF" w:rsidP="004523C9">
            <w:pPr>
              <w:spacing w:line="240" w:lineRule="auto"/>
              <w:ind w:firstLine="0"/>
              <w:jc w:val="left"/>
              <w:rPr>
                <w:i/>
                <w:iCs/>
                <w:sz w:val="24"/>
                <w:szCs w:val="24"/>
                <w:lang w:val="en-US" w:eastAsia="ru-RU"/>
              </w:rPr>
            </w:pPr>
            <w:r w:rsidRPr="00837A77">
              <w:rPr>
                <w:i/>
                <w:iCs/>
                <w:sz w:val="24"/>
                <w:szCs w:val="24"/>
                <w:lang w:val="en-US" w:eastAsia="ru-RU"/>
              </w:rPr>
              <w:t>f</w:t>
            </w:r>
            <w:r w:rsidRPr="00837A77">
              <w:rPr>
                <w:i/>
                <w:iCs/>
                <w:sz w:val="24"/>
                <w:szCs w:val="24"/>
                <w:vertAlign w:val="subscript"/>
                <w:lang w:val="en-US" w:eastAsia="ru-RU"/>
              </w:rPr>
              <w:t>o</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0,031</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0,027</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0,052</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0,047</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0,082</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0,079</w:t>
            </w:r>
          </w:p>
        </w:tc>
      </w:tr>
      <w:tr w:rsidR="001164CF" w:rsidRPr="00234D4E" w:rsidTr="00634BF4">
        <w:tc>
          <w:tcPr>
            <w:tcW w:w="2010" w:type="dxa"/>
          </w:tcPr>
          <w:p w:rsidR="001164CF" w:rsidRPr="00837A77" w:rsidRDefault="001164CF" w:rsidP="004523C9">
            <w:pPr>
              <w:spacing w:line="240" w:lineRule="auto"/>
              <w:ind w:firstLine="0"/>
              <w:jc w:val="left"/>
              <w:rPr>
                <w:sz w:val="24"/>
                <w:szCs w:val="24"/>
                <w:lang w:eastAsia="ru-RU"/>
              </w:rPr>
            </w:pPr>
            <w:r w:rsidRPr="00837A77">
              <w:rPr>
                <w:i/>
                <w:iCs/>
                <w:sz w:val="24"/>
                <w:szCs w:val="24"/>
                <w:lang w:val="en-US" w:eastAsia="ru-RU"/>
              </w:rPr>
              <w:t>f</w:t>
            </w:r>
            <w:r w:rsidRPr="00837A77">
              <w:rPr>
                <w:i/>
                <w:iCs/>
                <w:sz w:val="24"/>
                <w:szCs w:val="24"/>
                <w:vertAlign w:val="subscript"/>
                <w:lang w:val="en-US" w:eastAsia="ru-RU"/>
              </w:rPr>
              <w:t>f</w:t>
            </w:r>
          </w:p>
        </w:tc>
        <w:tc>
          <w:tcPr>
            <w:tcW w:w="114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0,032</w:t>
            </w:r>
          </w:p>
        </w:tc>
        <w:tc>
          <w:tcPr>
            <w:tcW w:w="109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0,028</w:t>
            </w:r>
          </w:p>
        </w:tc>
        <w:tc>
          <w:tcPr>
            <w:tcW w:w="1196"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0,054</w:t>
            </w:r>
          </w:p>
        </w:tc>
        <w:tc>
          <w:tcPr>
            <w:tcW w:w="1214"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0,049</w:t>
            </w:r>
          </w:p>
        </w:tc>
        <w:tc>
          <w:tcPr>
            <w:tcW w:w="1079"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0,086</w:t>
            </w:r>
          </w:p>
        </w:tc>
        <w:tc>
          <w:tcPr>
            <w:tcW w:w="1147" w:type="dxa"/>
            <w:vAlign w:val="center"/>
          </w:tcPr>
          <w:p w:rsidR="001164CF" w:rsidRPr="00837A77" w:rsidRDefault="001164CF" w:rsidP="004523C9">
            <w:pPr>
              <w:spacing w:line="240" w:lineRule="auto"/>
              <w:ind w:firstLine="0"/>
              <w:jc w:val="center"/>
              <w:rPr>
                <w:sz w:val="24"/>
                <w:szCs w:val="24"/>
                <w:lang w:eastAsia="ru-RU"/>
              </w:rPr>
            </w:pPr>
            <w:r w:rsidRPr="00837A77">
              <w:rPr>
                <w:sz w:val="24"/>
                <w:szCs w:val="24"/>
                <w:lang w:eastAsia="ru-RU"/>
              </w:rPr>
              <w:t>0,083</w:t>
            </w:r>
          </w:p>
        </w:tc>
      </w:tr>
    </w:tbl>
    <w:p w:rsidR="001164CF" w:rsidRPr="00837A77" w:rsidRDefault="001164CF" w:rsidP="004523C9">
      <w:pPr>
        <w:spacing w:line="240" w:lineRule="auto"/>
        <w:rPr>
          <w:sz w:val="24"/>
          <w:szCs w:val="24"/>
          <w:lang w:eastAsia="ru-RU"/>
        </w:rPr>
      </w:pPr>
    </w:p>
    <w:p w:rsidR="001164CF" w:rsidRPr="00B86D30" w:rsidRDefault="001164CF" w:rsidP="00B86D30">
      <w:pPr>
        <w:ind w:firstLine="567"/>
        <w:rPr>
          <w:sz w:val="28"/>
          <w:szCs w:val="24"/>
          <w:lang w:eastAsia="ru-RU"/>
        </w:rPr>
      </w:pPr>
      <w:r w:rsidRPr="00B86D30">
        <w:rPr>
          <w:sz w:val="28"/>
          <w:szCs w:val="24"/>
          <w:lang w:eastAsia="ru-RU"/>
        </w:rPr>
        <w:t>По предлагаемой методике подобные зависимости и сопутствующие им коэффициенты и показатели могут быть также получены для нейтрал</w:t>
      </w:r>
      <w:r w:rsidRPr="00B86D30">
        <w:rPr>
          <w:sz w:val="28"/>
          <w:szCs w:val="24"/>
          <w:lang w:eastAsia="ru-RU"/>
        </w:rPr>
        <w:t>ь</w:t>
      </w:r>
      <w:r w:rsidRPr="00B86D30">
        <w:rPr>
          <w:sz w:val="28"/>
          <w:szCs w:val="24"/>
          <w:lang w:eastAsia="ru-RU"/>
        </w:rPr>
        <w:t>ного и тормозного режимов силового нагружения колеса.</w:t>
      </w:r>
    </w:p>
    <w:p w:rsidR="001164CF" w:rsidRPr="00B86D30" w:rsidRDefault="001164CF" w:rsidP="00B86D30">
      <w:pPr>
        <w:ind w:firstLine="567"/>
        <w:rPr>
          <w:sz w:val="28"/>
          <w:szCs w:val="24"/>
          <w:lang w:eastAsia="ru-RU"/>
        </w:rPr>
      </w:pPr>
      <w:r w:rsidRPr="00B86D30">
        <w:rPr>
          <w:sz w:val="28"/>
          <w:szCs w:val="24"/>
          <w:lang w:eastAsia="ru-RU"/>
        </w:rPr>
        <w:t xml:space="preserve">Заметим, что величина коэффициентов </w:t>
      </w:r>
      <w:r w:rsidR="009160A8" w:rsidRPr="009160A8">
        <w:rPr>
          <w:noProof/>
          <w:position w:val="-12"/>
          <w:sz w:val="28"/>
          <w:szCs w:val="24"/>
          <w:lang w:eastAsia="ru-RU"/>
        </w:rPr>
        <w:object w:dxaOrig="360" w:dyaOrig="380">
          <v:shape id="_x0000_i1087" type="#_x0000_t75" alt="" style="width:17.85pt;height:18.45pt;mso-width-percent:0;mso-height-percent:0;mso-width-percent:0;mso-height-percent:0" o:ole="">
            <v:imagedata r:id="rId109" o:title=""/>
          </v:shape>
          <o:OLEObject Type="Embed" ProgID="Equation.3" ShapeID="_x0000_i1087" DrawAspect="Content" ObjectID="_1687749239" r:id="rId121"/>
        </w:object>
      </w:r>
      <w:r w:rsidRPr="00B86D30">
        <w:rPr>
          <w:sz w:val="28"/>
          <w:szCs w:val="24"/>
          <w:lang w:eastAsia="ru-RU"/>
        </w:rPr>
        <w:t xml:space="preserve"> и </w:t>
      </w:r>
      <w:r w:rsidR="009160A8" w:rsidRPr="009160A8">
        <w:rPr>
          <w:noProof/>
          <w:position w:val="-12"/>
          <w:sz w:val="28"/>
          <w:szCs w:val="24"/>
          <w:lang w:eastAsia="ru-RU"/>
        </w:rPr>
        <w:object w:dxaOrig="340" w:dyaOrig="380">
          <v:shape id="_x0000_i1088" type="#_x0000_t75" alt="" style="width:17.3pt;height:18.45pt;mso-width-percent:0;mso-height-percent:0;mso-width-percent:0;mso-height-percent:0" o:ole="">
            <v:imagedata r:id="rId111" o:title=""/>
          </v:shape>
          <o:OLEObject Type="Embed" ProgID="Equation.3" ShapeID="_x0000_i1088" DrawAspect="Content" ObjectID="_1687749240" r:id="rId122"/>
        </w:object>
      </w:r>
      <w:proofErr w:type="gramStart"/>
      <w:r w:rsidRPr="00B86D30">
        <w:rPr>
          <w:sz w:val="28"/>
          <w:szCs w:val="24"/>
          <w:lang w:eastAsia="ru-RU"/>
        </w:rPr>
        <w:t>и</w:t>
      </w:r>
      <w:proofErr w:type="gramEnd"/>
      <w:r w:rsidRPr="00B86D30">
        <w:rPr>
          <w:sz w:val="28"/>
          <w:szCs w:val="24"/>
          <w:lang w:eastAsia="ru-RU"/>
        </w:rPr>
        <w:t xml:space="preserve"> показателей </w:t>
      </w:r>
      <w:r w:rsidR="009160A8" w:rsidRPr="009160A8">
        <w:rPr>
          <w:noProof/>
          <w:position w:val="-14"/>
          <w:sz w:val="28"/>
          <w:szCs w:val="24"/>
          <w:lang w:eastAsia="ru-RU"/>
        </w:rPr>
        <w:object w:dxaOrig="480" w:dyaOrig="480">
          <v:shape id="_x0000_i1089" type="#_x0000_t75" alt="" style="width:25.35pt;height:25.35pt;mso-width-percent:0;mso-height-percent:0;mso-width-percent:0;mso-height-percent:0" o:ole="">
            <v:imagedata r:id="rId123" o:title=""/>
          </v:shape>
          <o:OLEObject Type="Embed" ProgID="Equation.3" ShapeID="_x0000_i1089" DrawAspect="Content" ObjectID="_1687749241" r:id="rId124"/>
        </w:object>
      </w:r>
      <w:r w:rsidRPr="00B86D30">
        <w:rPr>
          <w:sz w:val="28"/>
          <w:szCs w:val="24"/>
          <w:lang w:eastAsia="ru-RU"/>
        </w:rPr>
        <w:t>,</w:t>
      </w:r>
      <w:r w:rsidR="009160A8" w:rsidRPr="009160A8">
        <w:rPr>
          <w:noProof/>
          <w:position w:val="-12"/>
          <w:sz w:val="28"/>
          <w:szCs w:val="24"/>
          <w:lang w:val="en-US" w:eastAsia="ru-RU"/>
        </w:rPr>
        <w:object w:dxaOrig="480" w:dyaOrig="440">
          <v:shape id="_x0000_i1090" type="#_x0000_t75" alt="" style="width:25.35pt;height:20.75pt;mso-width-percent:0;mso-height-percent:0;mso-width-percent:0;mso-height-percent:0" o:ole="">
            <v:imagedata r:id="rId125" o:title=""/>
          </v:shape>
          <o:OLEObject Type="Embed" ProgID="Equation.3" ShapeID="_x0000_i1090" DrawAspect="Content" ObjectID="_1687749242" r:id="rId126"/>
        </w:object>
      </w:r>
      <w:r w:rsidRPr="00B86D30">
        <w:rPr>
          <w:sz w:val="28"/>
          <w:szCs w:val="24"/>
          <w:lang w:eastAsia="ru-RU"/>
        </w:rPr>
        <w:t>по существу отражает совершенство конструкции пневматич</w:t>
      </w:r>
      <w:r w:rsidRPr="00B86D30">
        <w:rPr>
          <w:sz w:val="28"/>
          <w:szCs w:val="24"/>
          <w:lang w:eastAsia="ru-RU"/>
        </w:rPr>
        <w:t>е</w:t>
      </w:r>
      <w:r w:rsidRPr="00B86D30">
        <w:rPr>
          <w:sz w:val="28"/>
          <w:szCs w:val="24"/>
          <w:lang w:eastAsia="ru-RU"/>
        </w:rPr>
        <w:t>ской шины. Чем они меньше, тем шина в конструктивном отношении лу</w:t>
      </w:r>
      <w:r w:rsidRPr="00B86D30">
        <w:rPr>
          <w:sz w:val="28"/>
          <w:szCs w:val="24"/>
          <w:lang w:eastAsia="ru-RU"/>
        </w:rPr>
        <w:t>ч</w:t>
      </w:r>
      <w:r w:rsidRPr="00B86D30">
        <w:rPr>
          <w:sz w:val="28"/>
          <w:szCs w:val="24"/>
          <w:lang w:eastAsia="ru-RU"/>
        </w:rPr>
        <w:t>ше.</w:t>
      </w:r>
    </w:p>
    <w:p w:rsidR="001164CF" w:rsidRPr="00B86D30" w:rsidRDefault="001164CF" w:rsidP="00B86D30">
      <w:pPr>
        <w:ind w:firstLine="567"/>
        <w:rPr>
          <w:sz w:val="28"/>
          <w:szCs w:val="24"/>
          <w:lang w:eastAsia="ru-RU"/>
        </w:rPr>
      </w:pPr>
      <w:r w:rsidRPr="00B86D30">
        <w:rPr>
          <w:sz w:val="28"/>
          <w:szCs w:val="24"/>
          <w:lang w:eastAsia="ru-RU"/>
        </w:rPr>
        <w:t>Чтобы перейти к традиционному представлению о показателях сопр</w:t>
      </w:r>
      <w:r w:rsidRPr="00B86D30">
        <w:rPr>
          <w:sz w:val="28"/>
          <w:szCs w:val="24"/>
          <w:lang w:eastAsia="ru-RU"/>
        </w:rPr>
        <w:t>о</w:t>
      </w:r>
      <w:r w:rsidRPr="00B86D30">
        <w:rPr>
          <w:sz w:val="28"/>
          <w:szCs w:val="24"/>
          <w:lang w:eastAsia="ru-RU"/>
        </w:rPr>
        <w:t>тивления качению и тяги, достаточно поступить так. Для определения к</w:t>
      </w:r>
      <w:r w:rsidRPr="00B86D30">
        <w:rPr>
          <w:sz w:val="28"/>
          <w:szCs w:val="24"/>
          <w:lang w:eastAsia="ru-RU"/>
        </w:rPr>
        <w:t>о</w:t>
      </w:r>
      <w:r w:rsidRPr="00B86D30">
        <w:rPr>
          <w:sz w:val="28"/>
          <w:szCs w:val="24"/>
          <w:lang w:eastAsia="ru-RU"/>
        </w:rPr>
        <w:t>эффициента трения качения</w:t>
      </w:r>
      <w:proofErr w:type="gramStart"/>
      <w:r w:rsidRPr="00B86D30">
        <w:rPr>
          <w:i/>
          <w:iCs/>
          <w:sz w:val="28"/>
          <w:szCs w:val="24"/>
          <w:lang w:val="en-US" w:eastAsia="ru-RU"/>
        </w:rPr>
        <w:t>f</w:t>
      </w:r>
      <w:proofErr w:type="gramEnd"/>
      <w:r w:rsidRPr="00B86D30">
        <w:rPr>
          <w:sz w:val="28"/>
          <w:szCs w:val="24"/>
          <w:lang w:eastAsia="ru-RU"/>
        </w:rPr>
        <w:t xml:space="preserve">ведомого колеса необходимо реальную силу сопротивления качению </w:t>
      </w:r>
      <w:r w:rsidRPr="00B86D30">
        <w:rPr>
          <w:i/>
          <w:iCs/>
          <w:sz w:val="28"/>
          <w:szCs w:val="24"/>
          <w:lang w:eastAsia="ru-RU"/>
        </w:rPr>
        <w:t>Р</w:t>
      </w:r>
      <w:r w:rsidRPr="00B86D30">
        <w:rPr>
          <w:i/>
          <w:iCs/>
          <w:sz w:val="28"/>
          <w:szCs w:val="24"/>
          <w:vertAlign w:val="subscript"/>
          <w:lang w:val="en-US" w:eastAsia="ru-RU"/>
        </w:rPr>
        <w:t>f</w:t>
      </w:r>
      <w:r w:rsidRPr="00B86D30">
        <w:rPr>
          <w:sz w:val="28"/>
          <w:szCs w:val="24"/>
          <w:lang w:eastAsia="ru-RU"/>
        </w:rPr>
        <w:t xml:space="preserve">  разделить на нормальную нагрузку на оси к</w:t>
      </w:r>
      <w:r w:rsidRPr="00B86D30">
        <w:rPr>
          <w:sz w:val="28"/>
          <w:szCs w:val="24"/>
          <w:lang w:eastAsia="ru-RU"/>
        </w:rPr>
        <w:t>о</w:t>
      </w:r>
      <w:r w:rsidRPr="00B86D30">
        <w:rPr>
          <w:sz w:val="28"/>
          <w:szCs w:val="24"/>
          <w:lang w:eastAsia="ru-RU"/>
        </w:rPr>
        <w:t xml:space="preserve">леса </w:t>
      </w:r>
      <w:r w:rsidRPr="00B86D30">
        <w:rPr>
          <w:i/>
          <w:iCs/>
          <w:sz w:val="28"/>
          <w:szCs w:val="24"/>
          <w:lang w:eastAsia="ru-RU"/>
        </w:rPr>
        <w:t>Р</w:t>
      </w:r>
      <w:r w:rsidRPr="00B86D30">
        <w:rPr>
          <w:i/>
          <w:iCs/>
          <w:sz w:val="28"/>
          <w:szCs w:val="24"/>
          <w:vertAlign w:val="subscript"/>
          <w:lang w:val="en-US" w:eastAsia="ru-RU"/>
        </w:rPr>
        <w:t>z</w:t>
      </w:r>
      <w:r w:rsidRPr="00B86D30">
        <w:rPr>
          <w:sz w:val="28"/>
          <w:szCs w:val="24"/>
          <w:lang w:eastAsia="ru-RU"/>
        </w:rPr>
        <w:t>:</w:t>
      </w:r>
    </w:p>
    <w:p w:rsidR="001164CF" w:rsidRPr="00B86D30" w:rsidRDefault="009160A8" w:rsidP="00B86D30">
      <w:pPr>
        <w:jc w:val="right"/>
        <w:rPr>
          <w:sz w:val="28"/>
          <w:szCs w:val="24"/>
          <w:lang w:eastAsia="ru-RU"/>
        </w:rPr>
      </w:pPr>
      <w:r w:rsidRPr="009160A8">
        <w:rPr>
          <w:noProof/>
          <w:position w:val="-30"/>
          <w:sz w:val="28"/>
          <w:szCs w:val="24"/>
          <w:lang w:val="en-US" w:eastAsia="ru-RU"/>
        </w:rPr>
        <w:object w:dxaOrig="880" w:dyaOrig="720">
          <v:shape id="_x0000_i1091" type="#_x0000_t75" alt="" style="width:43.8pt;height:36.3pt;mso-width-percent:0;mso-height-percent:0;mso-width-percent:0;mso-height-percent:0" o:ole="">
            <v:imagedata r:id="rId127" o:title=""/>
          </v:shape>
          <o:OLEObject Type="Embed" ProgID="Equation.3" ShapeID="_x0000_i1091" DrawAspect="Content" ObjectID="_1687749243" r:id="rId128"/>
        </w:object>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t>(22)</w:t>
      </w:r>
    </w:p>
    <w:p w:rsidR="001164CF" w:rsidRPr="00B86D30" w:rsidRDefault="001164CF" w:rsidP="00B86D30">
      <w:pPr>
        <w:ind w:firstLine="567"/>
        <w:rPr>
          <w:sz w:val="28"/>
          <w:szCs w:val="24"/>
          <w:lang w:eastAsia="ru-RU"/>
        </w:rPr>
      </w:pPr>
      <w:r w:rsidRPr="00B86D30">
        <w:rPr>
          <w:sz w:val="28"/>
          <w:szCs w:val="24"/>
          <w:lang w:eastAsia="ru-RU"/>
        </w:rPr>
        <w:lastRenderedPageBreak/>
        <w:t>Коэффициент трения качения (коэффициент качения) ведущего кол</w:t>
      </w:r>
      <w:r w:rsidRPr="00B86D30">
        <w:rPr>
          <w:sz w:val="28"/>
          <w:szCs w:val="24"/>
          <w:lang w:eastAsia="ru-RU"/>
        </w:rPr>
        <w:t>е</w:t>
      </w:r>
      <w:r w:rsidRPr="00B86D30">
        <w:rPr>
          <w:sz w:val="28"/>
          <w:szCs w:val="24"/>
          <w:lang w:eastAsia="ru-RU"/>
        </w:rPr>
        <w:t xml:space="preserve">са будет зависеть и от силы тяги </w:t>
      </w:r>
      <w:r w:rsidRPr="00B86D30">
        <w:rPr>
          <w:i/>
          <w:iCs/>
          <w:sz w:val="28"/>
          <w:szCs w:val="24"/>
          <w:lang w:eastAsia="ru-RU"/>
        </w:rPr>
        <w:t>Р</w:t>
      </w:r>
      <w:r w:rsidRPr="00B86D30">
        <w:rPr>
          <w:i/>
          <w:iCs/>
          <w:sz w:val="28"/>
          <w:szCs w:val="24"/>
          <w:vertAlign w:val="subscript"/>
          <w:lang w:eastAsia="ru-RU"/>
        </w:rPr>
        <w:t>т</w:t>
      </w:r>
      <w:r w:rsidRPr="00B86D30">
        <w:rPr>
          <w:sz w:val="28"/>
          <w:szCs w:val="24"/>
          <w:lang w:eastAsia="ru-RU"/>
        </w:rPr>
        <w:t xml:space="preserve">. Это следует из формулы (19), где </w:t>
      </w:r>
      <w:r w:rsidR="009160A8" w:rsidRPr="009160A8">
        <w:rPr>
          <w:noProof/>
          <w:position w:val="-24"/>
          <w:sz w:val="28"/>
          <w:szCs w:val="24"/>
          <w:lang w:eastAsia="ru-RU"/>
        </w:rPr>
        <w:object w:dxaOrig="1420" w:dyaOrig="639">
          <v:shape id="_x0000_i1092" type="#_x0000_t75" alt="" style="width:69.7pt;height:32.85pt;mso-width-percent:0;mso-height-percent:0;mso-width-percent:0;mso-height-percent:0" o:ole="">
            <v:imagedata r:id="rId129" o:title=""/>
          </v:shape>
          <o:OLEObject Type="Embed" ProgID="Equation.3" ShapeID="_x0000_i1092" DrawAspect="Content" ObjectID="_1687749244" r:id="rId130"/>
        </w:object>
      </w:r>
      <w:r w:rsidRPr="00B86D30">
        <w:rPr>
          <w:sz w:val="28"/>
          <w:szCs w:val="24"/>
          <w:lang w:eastAsia="ru-RU"/>
        </w:rPr>
        <w:t xml:space="preserve"> представляет собой условный момент сопротивления качению </w:t>
      </w:r>
      <w:r w:rsidR="009160A8" w:rsidRPr="009160A8">
        <w:rPr>
          <w:noProof/>
          <w:position w:val="-14"/>
          <w:sz w:val="28"/>
          <w:szCs w:val="24"/>
          <w:lang w:eastAsia="ru-RU"/>
        </w:rPr>
        <w:object w:dxaOrig="420" w:dyaOrig="380">
          <v:shape id="_x0000_i1093" type="#_x0000_t75" alt="" style="width:20.75pt;height:20.75pt;mso-width-percent:0;mso-height-percent:0;mso-width-percent:0;mso-height-percent:0" o:ole="">
            <v:imagedata r:id="rId131" o:title=""/>
          </v:shape>
          <o:OLEObject Type="Embed" ProgID="Equation.3" ShapeID="_x0000_i1093" DrawAspect="Content" ObjectID="_1687749245" r:id="rId132"/>
        </w:object>
      </w:r>
      <w:r w:rsidRPr="00B86D30">
        <w:rPr>
          <w:sz w:val="28"/>
          <w:szCs w:val="24"/>
          <w:lang w:eastAsia="ru-RU"/>
        </w:rPr>
        <w:t xml:space="preserve"> ведущего колеса. Тогда условная сила сопротивления качению вед</w:t>
      </w:r>
      <w:r w:rsidRPr="00B86D30">
        <w:rPr>
          <w:sz w:val="28"/>
          <w:szCs w:val="24"/>
          <w:lang w:eastAsia="ru-RU"/>
        </w:rPr>
        <w:t>у</w:t>
      </w:r>
      <w:r w:rsidRPr="00B86D30">
        <w:rPr>
          <w:sz w:val="28"/>
          <w:szCs w:val="24"/>
          <w:lang w:eastAsia="ru-RU"/>
        </w:rPr>
        <w:t xml:space="preserve">щего колеса будет равна: </w:t>
      </w:r>
      <w:r w:rsidR="009160A8" w:rsidRPr="009160A8">
        <w:rPr>
          <w:noProof/>
          <w:position w:val="-30"/>
          <w:sz w:val="28"/>
          <w:szCs w:val="24"/>
          <w:lang w:eastAsia="ru-RU"/>
        </w:rPr>
        <w:object w:dxaOrig="2240" w:dyaOrig="960">
          <v:shape id="_x0000_i1094" type="#_x0000_t75" alt="" style="width:113.45pt;height:47.8pt;mso-width-percent:0;mso-height-percent:0;mso-width-percent:0;mso-height-percent:0" o:ole="">
            <v:imagedata r:id="rId133" o:title=""/>
          </v:shape>
          <o:OLEObject Type="Embed" ProgID="Equation.3" ShapeID="_x0000_i1094" DrawAspect="Content" ObjectID="_1687749246" r:id="rId134"/>
        </w:object>
      </w:r>
      <w:r w:rsidRPr="00B86D30">
        <w:rPr>
          <w:sz w:val="28"/>
          <w:szCs w:val="24"/>
          <w:lang w:eastAsia="ru-RU"/>
        </w:rPr>
        <w:t xml:space="preserve">, и, следовательно, </w:t>
      </w:r>
    </w:p>
    <w:p w:rsidR="001164CF" w:rsidRPr="00B86D30" w:rsidRDefault="009160A8" w:rsidP="00B86D30">
      <w:pPr>
        <w:jc w:val="right"/>
        <w:rPr>
          <w:sz w:val="28"/>
          <w:szCs w:val="24"/>
          <w:lang w:eastAsia="ru-RU"/>
        </w:rPr>
      </w:pPr>
      <w:r w:rsidRPr="009160A8">
        <w:rPr>
          <w:noProof/>
          <w:position w:val="-14"/>
          <w:sz w:val="28"/>
          <w:szCs w:val="24"/>
          <w:lang w:eastAsia="ru-RU"/>
        </w:rPr>
        <w:object w:dxaOrig="580" w:dyaOrig="380">
          <v:shape id="_x0000_i1095" type="#_x0000_t75" alt="" style="width:28.8pt;height:20.75pt;mso-width-percent:0;mso-height-percent:0;mso-width-percent:0;mso-height-percent:0" o:ole="">
            <v:imagedata r:id="rId135" o:title=""/>
          </v:shape>
          <o:OLEObject Type="Embed" ProgID="Equation.3" ShapeID="_x0000_i1095" DrawAspect="Content" ObjectID="_1687749247" r:id="rId136"/>
        </w:object>
      </w:r>
      <w:r w:rsidR="001164CF" w:rsidRPr="00B86D30">
        <w:rPr>
          <w:sz w:val="28"/>
          <w:szCs w:val="24"/>
          <w:lang w:eastAsia="ru-RU"/>
        </w:rPr>
        <w:t>=</w:t>
      </w:r>
      <w:r w:rsidRPr="009160A8">
        <w:rPr>
          <w:noProof/>
          <w:position w:val="-30"/>
          <w:sz w:val="28"/>
          <w:szCs w:val="24"/>
          <w:lang w:eastAsia="ru-RU"/>
        </w:rPr>
        <w:object w:dxaOrig="3140" w:dyaOrig="960">
          <v:shape id="_x0000_i1096" type="#_x0000_t75" alt="" style="width:157.25pt;height:47.8pt;mso-width-percent:0;mso-height-percent:0;mso-width-percent:0;mso-height-percent:0" o:ole="">
            <v:imagedata r:id="rId137" o:title=""/>
          </v:shape>
          <o:OLEObject Type="Embed" ProgID="Equation.3" ShapeID="_x0000_i1096" DrawAspect="Content" ObjectID="_1687749248" r:id="rId138"/>
        </w:object>
      </w:r>
      <w:r w:rsidR="001164CF" w:rsidRPr="00B86D30">
        <w:rPr>
          <w:sz w:val="28"/>
          <w:szCs w:val="24"/>
          <w:lang w:eastAsia="ru-RU"/>
        </w:rPr>
        <w:t xml:space="preserve">, </w:t>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t>(23)</w:t>
      </w:r>
    </w:p>
    <w:p w:rsidR="001164CF" w:rsidRPr="00B86D30" w:rsidRDefault="001164CF" w:rsidP="00B86D30">
      <w:pPr>
        <w:ind w:left="2160" w:hanging="2160"/>
        <w:rPr>
          <w:sz w:val="28"/>
          <w:szCs w:val="24"/>
          <w:lang w:eastAsia="ru-RU"/>
        </w:rPr>
      </w:pPr>
      <w:r w:rsidRPr="00B86D30">
        <w:rPr>
          <w:sz w:val="28"/>
          <w:szCs w:val="24"/>
          <w:lang w:eastAsia="ru-RU"/>
        </w:rPr>
        <w:t xml:space="preserve">где </w:t>
      </w:r>
      <w:r w:rsidR="009160A8" w:rsidRPr="009160A8">
        <w:rPr>
          <w:noProof/>
          <w:position w:val="-30"/>
          <w:sz w:val="28"/>
          <w:szCs w:val="24"/>
          <w:lang w:eastAsia="ru-RU"/>
        </w:rPr>
        <w:object w:dxaOrig="1140" w:dyaOrig="720">
          <v:shape id="_x0000_i1097" type="#_x0000_t75" alt="" style="width:58.2pt;height:36.3pt;mso-width-percent:0;mso-height-percent:0;mso-width-percent:0;mso-height-percent:0" o:ole="">
            <v:imagedata r:id="rId139" o:title=""/>
          </v:shape>
          <o:OLEObject Type="Embed" ProgID="Equation.3" ShapeID="_x0000_i1097" DrawAspect="Content" ObjectID="_1687749249" r:id="rId140"/>
        </w:object>
      </w:r>
      <w:r w:rsidRPr="00B86D30">
        <w:rPr>
          <w:sz w:val="28"/>
          <w:szCs w:val="24"/>
          <w:lang w:eastAsia="ru-RU"/>
        </w:rPr>
        <w:t>– условный коэффициент качения ведущего колеса в свобо</w:t>
      </w:r>
      <w:r w:rsidRPr="00B86D30">
        <w:rPr>
          <w:sz w:val="28"/>
          <w:szCs w:val="24"/>
          <w:lang w:eastAsia="ru-RU"/>
        </w:rPr>
        <w:t>д</w:t>
      </w:r>
      <w:r w:rsidRPr="00B86D30">
        <w:rPr>
          <w:sz w:val="28"/>
          <w:szCs w:val="24"/>
          <w:lang w:eastAsia="ru-RU"/>
        </w:rPr>
        <w:t xml:space="preserve">ном режиме (при </w:t>
      </w:r>
      <w:r w:rsidRPr="00B86D30">
        <w:rPr>
          <w:i/>
          <w:iCs/>
          <w:sz w:val="28"/>
          <w:szCs w:val="24"/>
          <w:lang w:eastAsia="ru-RU"/>
        </w:rPr>
        <w:t>Р</w:t>
      </w:r>
      <w:r w:rsidRPr="00B86D30">
        <w:rPr>
          <w:i/>
          <w:iCs/>
          <w:sz w:val="28"/>
          <w:szCs w:val="24"/>
          <w:vertAlign w:val="subscript"/>
          <w:lang w:eastAsia="ru-RU"/>
        </w:rPr>
        <w:t>т</w:t>
      </w:r>
      <w:r w:rsidRPr="00B86D30">
        <w:rPr>
          <w:sz w:val="28"/>
          <w:szCs w:val="24"/>
          <w:lang w:eastAsia="ru-RU"/>
        </w:rPr>
        <w:t>= 0);</w:t>
      </w:r>
    </w:p>
    <w:p w:rsidR="001164CF" w:rsidRPr="00B86D30" w:rsidRDefault="009160A8" w:rsidP="00B86D30">
      <w:pPr>
        <w:ind w:firstLine="0"/>
        <w:rPr>
          <w:sz w:val="28"/>
          <w:szCs w:val="24"/>
          <w:lang w:eastAsia="ru-RU"/>
        </w:rPr>
      </w:pPr>
      <w:r w:rsidRPr="009160A8">
        <w:rPr>
          <w:noProof/>
          <w:position w:val="-30"/>
          <w:sz w:val="28"/>
          <w:szCs w:val="24"/>
          <w:lang w:eastAsia="ru-RU"/>
        </w:rPr>
        <w:object w:dxaOrig="2040" w:dyaOrig="700">
          <v:shape id="_x0000_i1098" type="#_x0000_t75" alt="" style="width:100.8pt;height:36.3pt;mso-width-percent:0;mso-height-percent:0;mso-width-percent:0;mso-height-percent:0" o:ole="">
            <v:imagedata r:id="rId141" o:title=""/>
          </v:shape>
          <o:OLEObject Type="Embed" ProgID="Equation.3" ShapeID="_x0000_i1098" DrawAspect="Content" ObjectID="_1687749250" r:id="rId142"/>
        </w:object>
      </w:r>
      <w:r w:rsidR="001164CF" w:rsidRPr="00B86D30">
        <w:rPr>
          <w:sz w:val="28"/>
          <w:szCs w:val="24"/>
          <w:lang w:eastAsia="ru-RU"/>
        </w:rPr>
        <w:t>– приращение коэффициента качения из-за силы тяги.</w:t>
      </w:r>
    </w:p>
    <w:p w:rsidR="001164CF" w:rsidRPr="00B86D30" w:rsidRDefault="001164CF" w:rsidP="00B86D30">
      <w:pPr>
        <w:ind w:firstLine="567"/>
        <w:rPr>
          <w:sz w:val="28"/>
          <w:szCs w:val="24"/>
          <w:lang w:eastAsia="ru-RU"/>
        </w:rPr>
      </w:pPr>
      <w:r w:rsidRPr="00B86D30">
        <w:rPr>
          <w:sz w:val="28"/>
          <w:szCs w:val="24"/>
          <w:lang w:eastAsia="ru-RU"/>
        </w:rPr>
        <w:t xml:space="preserve">Потенциально возможная сила тяги ведущего колеса </w:t>
      </w:r>
      <w:r w:rsidRPr="00B86D30">
        <w:rPr>
          <w:i/>
          <w:iCs/>
          <w:sz w:val="28"/>
          <w:szCs w:val="24"/>
          <w:lang w:eastAsia="ru-RU"/>
        </w:rPr>
        <w:t>Р</w:t>
      </w:r>
      <w:r w:rsidRPr="00B86D30">
        <w:rPr>
          <w:i/>
          <w:iCs/>
          <w:sz w:val="28"/>
          <w:szCs w:val="24"/>
          <w:vertAlign w:val="subscript"/>
          <w:lang w:eastAsia="ru-RU"/>
        </w:rPr>
        <w:t>к</w:t>
      </w:r>
      <w:r w:rsidR="00634BF4">
        <w:rPr>
          <w:i/>
          <w:iCs/>
          <w:sz w:val="28"/>
          <w:szCs w:val="24"/>
          <w:vertAlign w:val="subscript"/>
          <w:lang w:eastAsia="ru-RU"/>
        </w:rPr>
        <w:t xml:space="preserve"> </w:t>
      </w:r>
      <w:r w:rsidRPr="00B86D30">
        <w:rPr>
          <w:sz w:val="28"/>
          <w:szCs w:val="24"/>
          <w:lang w:eastAsia="ru-RU"/>
        </w:rPr>
        <w:t>определится исходя из выражения, полученного по уравнению работ. Именно это ура</w:t>
      </w:r>
      <w:r w:rsidRPr="00B86D30">
        <w:rPr>
          <w:sz w:val="28"/>
          <w:szCs w:val="24"/>
          <w:lang w:eastAsia="ru-RU"/>
        </w:rPr>
        <w:t>в</w:t>
      </w:r>
      <w:r w:rsidRPr="00B86D30">
        <w:rPr>
          <w:sz w:val="28"/>
          <w:szCs w:val="24"/>
          <w:lang w:eastAsia="ru-RU"/>
        </w:rPr>
        <w:t>нение учитывает рассеяние энергии в материале шины и в почве при кач</w:t>
      </w:r>
      <w:r w:rsidRPr="00B86D30">
        <w:rPr>
          <w:sz w:val="28"/>
          <w:szCs w:val="24"/>
          <w:lang w:eastAsia="ru-RU"/>
        </w:rPr>
        <w:t>е</w:t>
      </w:r>
      <w:r w:rsidRPr="00B86D30">
        <w:rPr>
          <w:sz w:val="28"/>
          <w:szCs w:val="24"/>
          <w:lang w:eastAsia="ru-RU"/>
        </w:rPr>
        <w:t>нии колеса и показывает реальные потери энергии вследствие сопротивл</w:t>
      </w:r>
      <w:r w:rsidRPr="00B86D30">
        <w:rPr>
          <w:sz w:val="28"/>
          <w:szCs w:val="24"/>
          <w:lang w:eastAsia="ru-RU"/>
        </w:rPr>
        <w:t>е</w:t>
      </w:r>
      <w:r w:rsidRPr="00B86D30">
        <w:rPr>
          <w:sz w:val="28"/>
          <w:szCs w:val="24"/>
          <w:lang w:eastAsia="ru-RU"/>
        </w:rPr>
        <w:t xml:space="preserve">ния качению. Следовательно, </w:t>
      </w:r>
    </w:p>
    <w:p w:rsidR="001164CF" w:rsidRPr="00B86D30" w:rsidRDefault="002602A1" w:rsidP="00B86D30">
      <w:pPr>
        <w:jc w:val="right"/>
        <w:rPr>
          <w:sz w:val="28"/>
          <w:szCs w:val="24"/>
          <w:lang w:eastAsia="ru-RU"/>
        </w:rPr>
      </w:pPr>
      <w:r>
        <w:rPr>
          <w:noProof/>
          <w:position w:val="-34"/>
          <w:sz w:val="28"/>
          <w:szCs w:val="24"/>
          <w:lang w:eastAsia="ru-RU"/>
        </w:rPr>
        <w:pict>
          <v:shape id="_x0000_i1099" type="#_x0000_t75" alt="" style="width:63.95pt;height:43.8pt;mso-width-percent:0;mso-height-percent:0;mso-width-percent:0;mso-height-percent:0">
            <v:imagedata r:id="rId143" o:title=""/>
          </v:shape>
        </w:pict>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t>(24)</w:t>
      </w:r>
    </w:p>
    <w:p w:rsidR="001164CF" w:rsidRPr="00B86D30" w:rsidRDefault="001164CF" w:rsidP="00B86D30">
      <w:pPr>
        <w:ind w:firstLine="567"/>
        <w:rPr>
          <w:sz w:val="28"/>
          <w:szCs w:val="24"/>
          <w:lang w:eastAsia="ru-RU"/>
        </w:rPr>
      </w:pPr>
      <w:r w:rsidRPr="00B86D30">
        <w:rPr>
          <w:sz w:val="28"/>
          <w:szCs w:val="24"/>
          <w:lang w:eastAsia="ru-RU"/>
        </w:rPr>
        <w:t>Силу тяги ведущего колеса с учетом её влияния на сопротивление к</w:t>
      </w:r>
      <w:r w:rsidRPr="00B86D30">
        <w:rPr>
          <w:sz w:val="28"/>
          <w:szCs w:val="24"/>
          <w:lang w:eastAsia="ru-RU"/>
        </w:rPr>
        <w:t>а</w:t>
      </w:r>
      <w:r w:rsidRPr="00B86D30">
        <w:rPr>
          <w:sz w:val="28"/>
          <w:szCs w:val="24"/>
          <w:lang w:eastAsia="ru-RU"/>
        </w:rPr>
        <w:t>чению можно вычислить по формуле</w:t>
      </w:r>
    </w:p>
    <w:p w:rsidR="001164CF" w:rsidRPr="00B86D30" w:rsidRDefault="009160A8" w:rsidP="00B86D30">
      <w:pPr>
        <w:jc w:val="right"/>
        <w:rPr>
          <w:sz w:val="28"/>
          <w:szCs w:val="24"/>
          <w:lang w:eastAsia="ru-RU"/>
        </w:rPr>
      </w:pPr>
      <w:r w:rsidRPr="009160A8">
        <w:rPr>
          <w:noProof/>
          <w:position w:val="-14"/>
          <w:sz w:val="28"/>
          <w:szCs w:val="24"/>
          <w:lang w:eastAsia="ru-RU"/>
        </w:rPr>
        <w:object w:dxaOrig="1700" w:dyaOrig="400">
          <v:shape id="_x0000_i1100" type="#_x0000_t75" alt="" style="width:102.55pt;height:24.75pt;mso-width-percent:0;mso-height-percent:0;mso-width-percent:0;mso-height-percent:0" o:ole="">
            <v:imagedata r:id="rId144" o:title=""/>
          </v:shape>
          <o:OLEObject Type="Embed" ProgID="Equation.3" ShapeID="_x0000_i1100" DrawAspect="Content" ObjectID="_1687749251" r:id="rId145"/>
        </w:object>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t>(25)</w:t>
      </w:r>
    </w:p>
    <w:p w:rsidR="001164CF" w:rsidRPr="00B86D30" w:rsidRDefault="001164CF" w:rsidP="00B86D30">
      <w:pPr>
        <w:rPr>
          <w:sz w:val="28"/>
          <w:szCs w:val="24"/>
          <w:lang w:eastAsia="ru-RU"/>
        </w:rPr>
      </w:pPr>
      <w:r w:rsidRPr="00B86D30">
        <w:rPr>
          <w:sz w:val="28"/>
          <w:szCs w:val="24"/>
          <w:lang w:eastAsia="ru-RU"/>
        </w:rPr>
        <w:t>После обычных подстановок и преобразований получим</w:t>
      </w:r>
    </w:p>
    <w:p w:rsidR="001164CF" w:rsidRPr="00B86D30" w:rsidRDefault="009160A8" w:rsidP="00B86D30">
      <w:pPr>
        <w:jc w:val="right"/>
        <w:rPr>
          <w:sz w:val="28"/>
          <w:szCs w:val="24"/>
          <w:lang w:eastAsia="ru-RU"/>
        </w:rPr>
      </w:pPr>
      <w:r w:rsidRPr="009160A8">
        <w:rPr>
          <w:noProof/>
          <w:position w:val="-62"/>
          <w:sz w:val="28"/>
          <w:szCs w:val="24"/>
          <w:lang w:eastAsia="ru-RU"/>
        </w:rPr>
        <w:object w:dxaOrig="2040" w:dyaOrig="1420">
          <v:shape id="_x0000_i1101" type="#_x0000_t75" alt="" style="width:107.15pt;height:76.05pt;mso-width-percent:0;mso-height-percent:0;mso-width-percent:0;mso-height-percent:0" o:ole="">
            <v:imagedata r:id="rId146" o:title=""/>
          </v:shape>
          <o:OLEObject Type="Embed" ProgID="Equation.3" ShapeID="_x0000_i1101" DrawAspect="Content" ObjectID="_1687749252" r:id="rId147"/>
        </w:object>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r>
      <w:r w:rsidR="001164CF" w:rsidRPr="00B86D30">
        <w:rPr>
          <w:sz w:val="28"/>
          <w:szCs w:val="24"/>
          <w:lang w:eastAsia="ru-RU"/>
        </w:rPr>
        <w:tab/>
        <w:t>(26)</w:t>
      </w:r>
    </w:p>
    <w:p w:rsidR="001164CF" w:rsidRPr="00B86D30" w:rsidRDefault="001164CF" w:rsidP="00B86D30">
      <w:pPr>
        <w:ind w:firstLine="567"/>
        <w:rPr>
          <w:b/>
          <w:bCs/>
          <w:i/>
          <w:iCs/>
          <w:sz w:val="28"/>
          <w:szCs w:val="24"/>
          <w:lang w:eastAsia="ru-RU"/>
        </w:rPr>
      </w:pPr>
      <w:r w:rsidRPr="00B86D30">
        <w:rPr>
          <w:b/>
          <w:bCs/>
          <w:i/>
          <w:iCs/>
          <w:sz w:val="28"/>
          <w:szCs w:val="24"/>
          <w:lang w:eastAsia="ru-RU"/>
        </w:rPr>
        <w:lastRenderedPageBreak/>
        <w:t>Выводы</w:t>
      </w:r>
    </w:p>
    <w:p w:rsidR="001164CF" w:rsidRPr="00B86D30" w:rsidRDefault="001164CF" w:rsidP="00B86D30">
      <w:pPr>
        <w:ind w:firstLine="567"/>
        <w:rPr>
          <w:sz w:val="28"/>
          <w:szCs w:val="24"/>
        </w:rPr>
      </w:pPr>
      <w:r w:rsidRPr="00B86D30">
        <w:rPr>
          <w:sz w:val="28"/>
          <w:szCs w:val="24"/>
        </w:rPr>
        <w:t>1. Существующие методы оценки конструкции пневматических тра</w:t>
      </w:r>
      <w:r w:rsidRPr="00B86D30">
        <w:rPr>
          <w:sz w:val="28"/>
          <w:szCs w:val="24"/>
        </w:rPr>
        <w:t>к</w:t>
      </w:r>
      <w:r w:rsidRPr="00B86D30">
        <w:rPr>
          <w:sz w:val="28"/>
          <w:szCs w:val="24"/>
        </w:rPr>
        <w:t>торных шин нельзя признать исчерпывающими. В лучшем случае опред</w:t>
      </w:r>
      <w:r w:rsidRPr="00B86D30">
        <w:rPr>
          <w:sz w:val="28"/>
          <w:szCs w:val="24"/>
        </w:rPr>
        <w:t>е</w:t>
      </w:r>
      <w:r w:rsidRPr="00B86D30">
        <w:rPr>
          <w:sz w:val="28"/>
          <w:szCs w:val="24"/>
        </w:rPr>
        <w:t xml:space="preserve">ляют только сопротивление качению ведомых колес, и затем полученные результаты распространяют и на другие режимы </w:t>
      </w:r>
      <w:proofErr w:type="gramStart"/>
      <w:r w:rsidRPr="00B86D30">
        <w:rPr>
          <w:sz w:val="28"/>
          <w:szCs w:val="24"/>
        </w:rPr>
        <w:t>силового</w:t>
      </w:r>
      <w:proofErr w:type="gramEnd"/>
      <w:r w:rsidRPr="00B86D30">
        <w:rPr>
          <w:sz w:val="28"/>
          <w:szCs w:val="24"/>
        </w:rPr>
        <w:t xml:space="preserve"> нагружения. При этом считают, что коэффициент трения качения колеса остается неи</w:t>
      </w:r>
      <w:r w:rsidRPr="00B86D30">
        <w:rPr>
          <w:sz w:val="28"/>
          <w:szCs w:val="24"/>
        </w:rPr>
        <w:t>з</w:t>
      </w:r>
      <w:r w:rsidRPr="00B86D30">
        <w:rPr>
          <w:sz w:val="28"/>
          <w:szCs w:val="24"/>
        </w:rPr>
        <w:t>менным.</w:t>
      </w:r>
    </w:p>
    <w:p w:rsidR="001164CF" w:rsidRDefault="001164CF" w:rsidP="00B86D30">
      <w:pPr>
        <w:ind w:firstLine="567"/>
        <w:rPr>
          <w:sz w:val="28"/>
          <w:szCs w:val="24"/>
          <w:lang w:eastAsia="ru-RU"/>
        </w:rPr>
      </w:pPr>
      <w:r w:rsidRPr="00B86D30">
        <w:rPr>
          <w:sz w:val="28"/>
          <w:szCs w:val="24"/>
          <w:lang w:eastAsia="ru-RU"/>
        </w:rPr>
        <w:t>2. Полученные зависимости позволяют более точно оценить соста</w:t>
      </w:r>
      <w:r w:rsidRPr="00B86D30">
        <w:rPr>
          <w:sz w:val="28"/>
          <w:szCs w:val="24"/>
          <w:lang w:eastAsia="ru-RU"/>
        </w:rPr>
        <w:t>в</w:t>
      </w:r>
      <w:r w:rsidRPr="00B86D30">
        <w:rPr>
          <w:sz w:val="28"/>
          <w:szCs w:val="24"/>
          <w:lang w:eastAsia="ru-RU"/>
        </w:rPr>
        <w:t>ляющие потерь мощности на качение эластичного колеса и выработать м</w:t>
      </w:r>
      <w:r w:rsidRPr="00B86D30">
        <w:rPr>
          <w:sz w:val="28"/>
          <w:szCs w:val="24"/>
          <w:lang w:eastAsia="ru-RU"/>
        </w:rPr>
        <w:t>е</w:t>
      </w:r>
      <w:r w:rsidRPr="00B86D30">
        <w:rPr>
          <w:sz w:val="28"/>
          <w:szCs w:val="24"/>
          <w:lang w:eastAsia="ru-RU"/>
        </w:rPr>
        <w:t xml:space="preserve">роприятия по совершенствованию конструкции пневматических шин. </w:t>
      </w:r>
    </w:p>
    <w:p w:rsidR="00CF06FD" w:rsidRPr="00B86D30" w:rsidRDefault="00CF06FD" w:rsidP="00B86D30">
      <w:pPr>
        <w:ind w:firstLine="567"/>
        <w:rPr>
          <w:sz w:val="28"/>
          <w:szCs w:val="24"/>
          <w:lang w:eastAsia="ru-RU"/>
        </w:rPr>
      </w:pPr>
    </w:p>
    <w:p w:rsidR="001164CF" w:rsidRDefault="001164CF" w:rsidP="00EC6152">
      <w:pPr>
        <w:spacing w:line="240" w:lineRule="auto"/>
        <w:ind w:firstLine="0"/>
        <w:jc w:val="center"/>
        <w:rPr>
          <w:b/>
          <w:bCs/>
          <w:sz w:val="24"/>
          <w:szCs w:val="24"/>
        </w:rPr>
      </w:pPr>
      <w:r w:rsidRPr="00EC6152">
        <w:rPr>
          <w:b/>
          <w:bCs/>
          <w:sz w:val="24"/>
          <w:szCs w:val="24"/>
        </w:rPr>
        <w:t>Литература</w:t>
      </w:r>
    </w:p>
    <w:p w:rsidR="00CF06FD" w:rsidRPr="00EC6152" w:rsidRDefault="00CF06FD" w:rsidP="00EC6152">
      <w:pPr>
        <w:spacing w:line="240" w:lineRule="auto"/>
        <w:ind w:firstLine="0"/>
        <w:jc w:val="center"/>
        <w:rPr>
          <w:b/>
          <w:bCs/>
          <w:sz w:val="24"/>
          <w:szCs w:val="24"/>
        </w:rPr>
      </w:pPr>
    </w:p>
    <w:p w:rsidR="001164CF" w:rsidRPr="00837A77" w:rsidRDefault="001164CF" w:rsidP="00CF06FD">
      <w:pPr>
        <w:tabs>
          <w:tab w:val="left" w:pos="851"/>
        </w:tabs>
        <w:spacing w:line="240" w:lineRule="auto"/>
        <w:ind w:firstLine="567"/>
        <w:rPr>
          <w:sz w:val="24"/>
          <w:szCs w:val="24"/>
        </w:rPr>
      </w:pPr>
      <w:r w:rsidRPr="00837A77">
        <w:rPr>
          <w:sz w:val="24"/>
          <w:szCs w:val="24"/>
        </w:rPr>
        <w:t xml:space="preserve">1. Кравченко, В.А. Повышение эффективности МТА на базе колёсных тракторов / В.А. Кравченко, В.А. Оберемок, Л.В. Кравченко // Технология колёсных и гусеничных машин. – 2014. </w:t>
      </w:r>
      <w:r>
        <w:rPr>
          <w:sz w:val="24"/>
          <w:szCs w:val="24"/>
        </w:rPr>
        <w:t>–</w:t>
      </w:r>
      <w:r w:rsidRPr="00837A77">
        <w:rPr>
          <w:sz w:val="24"/>
          <w:szCs w:val="24"/>
        </w:rPr>
        <w:t xml:space="preserve"> № 6 (16). – С. 45</w:t>
      </w:r>
      <w:r>
        <w:rPr>
          <w:sz w:val="24"/>
          <w:szCs w:val="24"/>
        </w:rPr>
        <w:t>–</w:t>
      </w:r>
      <w:r w:rsidRPr="00837A77">
        <w:rPr>
          <w:sz w:val="24"/>
          <w:szCs w:val="24"/>
        </w:rPr>
        <w:t xml:space="preserve">50. </w:t>
      </w:r>
    </w:p>
    <w:p w:rsidR="001164CF" w:rsidRPr="00837A77" w:rsidRDefault="001164CF" w:rsidP="00CF06FD">
      <w:pPr>
        <w:tabs>
          <w:tab w:val="left" w:pos="851"/>
        </w:tabs>
        <w:spacing w:line="240" w:lineRule="auto"/>
        <w:ind w:firstLine="567"/>
        <w:rPr>
          <w:sz w:val="24"/>
          <w:szCs w:val="24"/>
        </w:rPr>
      </w:pPr>
      <w:r w:rsidRPr="00837A77">
        <w:rPr>
          <w:sz w:val="24"/>
          <w:szCs w:val="24"/>
        </w:rPr>
        <w:t>2. Кравченко</w:t>
      </w:r>
      <w:r>
        <w:rPr>
          <w:sz w:val="24"/>
          <w:szCs w:val="24"/>
        </w:rPr>
        <w:t>,</w:t>
      </w:r>
      <w:r w:rsidRPr="00837A77">
        <w:rPr>
          <w:sz w:val="24"/>
          <w:szCs w:val="24"/>
        </w:rPr>
        <w:t xml:space="preserve"> В.А. Оптимизация </w:t>
      </w:r>
      <w:proofErr w:type="gramStart"/>
      <w:r w:rsidRPr="00837A77">
        <w:rPr>
          <w:sz w:val="24"/>
          <w:szCs w:val="24"/>
        </w:rPr>
        <w:t>параметров армирования шин движителей к</w:t>
      </w:r>
      <w:r w:rsidRPr="00837A77">
        <w:rPr>
          <w:sz w:val="24"/>
          <w:szCs w:val="24"/>
        </w:rPr>
        <w:t>о</w:t>
      </w:r>
      <w:r w:rsidRPr="00837A77">
        <w:rPr>
          <w:sz w:val="24"/>
          <w:szCs w:val="24"/>
        </w:rPr>
        <w:t>лёсных тракторов</w:t>
      </w:r>
      <w:proofErr w:type="gramEnd"/>
      <w:r w:rsidRPr="00837A77">
        <w:rPr>
          <w:sz w:val="24"/>
          <w:szCs w:val="24"/>
        </w:rPr>
        <w:t xml:space="preserve"> / В.А. Кравченко, В.А. Оберемок, И.М. Меликов // Проблемы разв</w:t>
      </w:r>
      <w:r w:rsidRPr="00837A77">
        <w:rPr>
          <w:sz w:val="24"/>
          <w:szCs w:val="24"/>
        </w:rPr>
        <w:t>и</w:t>
      </w:r>
      <w:r w:rsidRPr="00837A77">
        <w:rPr>
          <w:sz w:val="24"/>
          <w:szCs w:val="24"/>
        </w:rPr>
        <w:t>тия АПК региона</w:t>
      </w:r>
      <w:r>
        <w:rPr>
          <w:sz w:val="24"/>
          <w:szCs w:val="24"/>
        </w:rPr>
        <w:t>:</w:t>
      </w:r>
      <w:r w:rsidR="00634BF4">
        <w:rPr>
          <w:sz w:val="24"/>
          <w:szCs w:val="24"/>
        </w:rPr>
        <w:t xml:space="preserve"> </w:t>
      </w:r>
      <w:r>
        <w:rPr>
          <w:sz w:val="24"/>
          <w:szCs w:val="24"/>
        </w:rPr>
        <w:t>н</w:t>
      </w:r>
      <w:r w:rsidRPr="00837A77">
        <w:rPr>
          <w:sz w:val="24"/>
          <w:szCs w:val="24"/>
        </w:rPr>
        <w:t xml:space="preserve">аучно-практический журнал. </w:t>
      </w:r>
      <w:r>
        <w:rPr>
          <w:sz w:val="24"/>
          <w:szCs w:val="24"/>
        </w:rPr>
        <w:t xml:space="preserve">– </w:t>
      </w:r>
      <w:r w:rsidRPr="00837A77">
        <w:rPr>
          <w:sz w:val="24"/>
          <w:szCs w:val="24"/>
        </w:rPr>
        <w:t xml:space="preserve">№ 4 (32). </w:t>
      </w:r>
      <w:r>
        <w:rPr>
          <w:sz w:val="24"/>
          <w:szCs w:val="24"/>
        </w:rPr>
        <w:t>–</w:t>
      </w:r>
      <w:r w:rsidRPr="00837A77">
        <w:rPr>
          <w:sz w:val="24"/>
          <w:szCs w:val="24"/>
        </w:rPr>
        <w:t xml:space="preserve"> Махачкала: 2017 – С. 126</w:t>
      </w:r>
      <w:r>
        <w:rPr>
          <w:sz w:val="24"/>
          <w:szCs w:val="24"/>
        </w:rPr>
        <w:t>–</w:t>
      </w:r>
      <w:r w:rsidRPr="00837A77">
        <w:rPr>
          <w:sz w:val="24"/>
          <w:szCs w:val="24"/>
        </w:rPr>
        <w:t>132.</w:t>
      </w:r>
    </w:p>
    <w:p w:rsidR="001164CF" w:rsidRPr="00837A77" w:rsidRDefault="001164CF" w:rsidP="00CF06FD">
      <w:pPr>
        <w:tabs>
          <w:tab w:val="left" w:pos="851"/>
        </w:tabs>
        <w:spacing w:line="240" w:lineRule="auto"/>
        <w:ind w:firstLine="567"/>
        <w:rPr>
          <w:sz w:val="24"/>
          <w:szCs w:val="24"/>
        </w:rPr>
      </w:pPr>
      <w:r w:rsidRPr="00837A77">
        <w:rPr>
          <w:sz w:val="24"/>
          <w:szCs w:val="24"/>
        </w:rPr>
        <w:t>3. Яровой</w:t>
      </w:r>
      <w:r>
        <w:rPr>
          <w:sz w:val="24"/>
          <w:szCs w:val="24"/>
        </w:rPr>
        <w:t>,</w:t>
      </w:r>
      <w:r w:rsidRPr="00837A77">
        <w:rPr>
          <w:sz w:val="24"/>
          <w:szCs w:val="24"/>
        </w:rPr>
        <w:t xml:space="preserve"> В.Г.Моделирование режимов силового нагружения тракторного колеса</w:t>
      </w:r>
      <w:r>
        <w:rPr>
          <w:sz w:val="24"/>
          <w:szCs w:val="24"/>
        </w:rPr>
        <w:t xml:space="preserve"> / В.Г. Яровой, М.А. Коптев </w:t>
      </w:r>
      <w:r w:rsidRPr="00837A77">
        <w:rPr>
          <w:sz w:val="24"/>
          <w:szCs w:val="24"/>
        </w:rPr>
        <w:t>// Изв. вузов. Сев.-Кв. регион</w:t>
      </w:r>
      <w:r>
        <w:rPr>
          <w:sz w:val="24"/>
          <w:szCs w:val="24"/>
        </w:rPr>
        <w:t>:</w:t>
      </w:r>
      <w:r w:rsidR="00634BF4">
        <w:rPr>
          <w:sz w:val="24"/>
          <w:szCs w:val="24"/>
        </w:rPr>
        <w:t xml:space="preserve"> </w:t>
      </w:r>
      <w:r w:rsidRPr="00837A77">
        <w:rPr>
          <w:sz w:val="24"/>
          <w:szCs w:val="24"/>
        </w:rPr>
        <w:t>Техн. науки</w:t>
      </w:r>
      <w:r>
        <w:rPr>
          <w:sz w:val="24"/>
          <w:szCs w:val="24"/>
        </w:rPr>
        <w:t>,</w:t>
      </w:r>
      <w:r w:rsidRPr="00837A77">
        <w:rPr>
          <w:sz w:val="24"/>
          <w:szCs w:val="24"/>
        </w:rPr>
        <w:t xml:space="preserve"> 2004. </w:t>
      </w:r>
      <w:r>
        <w:rPr>
          <w:sz w:val="24"/>
          <w:szCs w:val="24"/>
        </w:rPr>
        <w:t xml:space="preserve">– </w:t>
      </w:r>
      <w:r w:rsidRPr="00837A77">
        <w:rPr>
          <w:sz w:val="24"/>
          <w:szCs w:val="24"/>
        </w:rPr>
        <w:t>Спецв</w:t>
      </w:r>
      <w:r w:rsidRPr="00837A77">
        <w:rPr>
          <w:sz w:val="24"/>
          <w:szCs w:val="24"/>
        </w:rPr>
        <w:t>ы</w:t>
      </w:r>
      <w:r w:rsidRPr="00837A77">
        <w:rPr>
          <w:sz w:val="24"/>
          <w:szCs w:val="24"/>
        </w:rPr>
        <w:t>пуск.</w:t>
      </w:r>
      <w:r>
        <w:rPr>
          <w:sz w:val="24"/>
          <w:szCs w:val="24"/>
        </w:rPr>
        <w:t xml:space="preserve"> </w:t>
      </w:r>
      <w:proofErr w:type="gramStart"/>
      <w:r>
        <w:rPr>
          <w:sz w:val="24"/>
          <w:szCs w:val="24"/>
        </w:rPr>
        <w:t>–С</w:t>
      </w:r>
      <w:proofErr w:type="gramEnd"/>
      <w:r w:rsidRPr="00837A77">
        <w:rPr>
          <w:sz w:val="24"/>
          <w:szCs w:val="24"/>
        </w:rPr>
        <w:t>. 148</w:t>
      </w:r>
      <w:r>
        <w:rPr>
          <w:sz w:val="24"/>
          <w:szCs w:val="24"/>
        </w:rPr>
        <w:t>–</w:t>
      </w:r>
      <w:r w:rsidRPr="00837A77">
        <w:rPr>
          <w:sz w:val="24"/>
          <w:szCs w:val="24"/>
        </w:rPr>
        <w:t>151.</w:t>
      </w:r>
    </w:p>
    <w:p w:rsidR="001164CF" w:rsidRPr="00837A77" w:rsidRDefault="001164CF" w:rsidP="00CF06FD">
      <w:pPr>
        <w:tabs>
          <w:tab w:val="left" w:pos="851"/>
        </w:tabs>
        <w:spacing w:line="240" w:lineRule="auto"/>
        <w:ind w:firstLine="567"/>
        <w:rPr>
          <w:sz w:val="24"/>
          <w:szCs w:val="24"/>
        </w:rPr>
      </w:pPr>
      <w:r w:rsidRPr="00837A77">
        <w:rPr>
          <w:sz w:val="24"/>
          <w:szCs w:val="24"/>
        </w:rPr>
        <w:t>4. Петров</w:t>
      </w:r>
      <w:r>
        <w:rPr>
          <w:sz w:val="24"/>
          <w:szCs w:val="24"/>
        </w:rPr>
        <w:t>,</w:t>
      </w:r>
      <w:r w:rsidRPr="00837A77">
        <w:rPr>
          <w:sz w:val="24"/>
          <w:szCs w:val="24"/>
        </w:rPr>
        <w:t xml:space="preserve"> В.А. Узловые вопросы теории качения пневматического колеса/ В.А. Петров// Тракторы и сельхозмашины. </w:t>
      </w:r>
      <w:r>
        <w:rPr>
          <w:sz w:val="24"/>
          <w:szCs w:val="24"/>
        </w:rPr>
        <w:t xml:space="preserve">– </w:t>
      </w:r>
      <w:r w:rsidRPr="00837A77">
        <w:rPr>
          <w:sz w:val="24"/>
          <w:szCs w:val="24"/>
        </w:rPr>
        <w:t xml:space="preserve">1986. </w:t>
      </w:r>
      <w:r>
        <w:rPr>
          <w:sz w:val="24"/>
          <w:szCs w:val="24"/>
        </w:rPr>
        <w:t xml:space="preserve">– </w:t>
      </w:r>
      <w:r w:rsidRPr="00837A77">
        <w:rPr>
          <w:sz w:val="24"/>
          <w:szCs w:val="24"/>
        </w:rPr>
        <w:t xml:space="preserve">№8. </w:t>
      </w:r>
      <w:r>
        <w:rPr>
          <w:sz w:val="24"/>
          <w:szCs w:val="24"/>
        </w:rPr>
        <w:t>– С</w:t>
      </w:r>
      <w:r w:rsidRPr="00837A77">
        <w:rPr>
          <w:sz w:val="24"/>
          <w:szCs w:val="24"/>
        </w:rPr>
        <w:t>. 18</w:t>
      </w:r>
      <w:r>
        <w:rPr>
          <w:sz w:val="24"/>
          <w:szCs w:val="24"/>
        </w:rPr>
        <w:t>–</w:t>
      </w:r>
      <w:r w:rsidRPr="00837A77">
        <w:rPr>
          <w:sz w:val="24"/>
          <w:szCs w:val="24"/>
        </w:rPr>
        <w:t>22.</w:t>
      </w:r>
    </w:p>
    <w:p w:rsidR="001164CF" w:rsidRPr="00837A77" w:rsidRDefault="001164CF" w:rsidP="00CF06FD">
      <w:pPr>
        <w:tabs>
          <w:tab w:val="left" w:pos="851"/>
        </w:tabs>
        <w:spacing w:line="240" w:lineRule="auto"/>
        <w:ind w:firstLine="567"/>
        <w:rPr>
          <w:sz w:val="24"/>
          <w:szCs w:val="24"/>
        </w:rPr>
      </w:pPr>
      <w:r w:rsidRPr="00837A77">
        <w:rPr>
          <w:sz w:val="24"/>
          <w:szCs w:val="24"/>
        </w:rPr>
        <w:t>5. Кильчевский</w:t>
      </w:r>
      <w:r>
        <w:rPr>
          <w:sz w:val="24"/>
          <w:szCs w:val="24"/>
        </w:rPr>
        <w:t>,</w:t>
      </w:r>
      <w:r w:rsidRPr="00837A77">
        <w:rPr>
          <w:sz w:val="24"/>
          <w:szCs w:val="24"/>
        </w:rPr>
        <w:t xml:space="preserve"> Н.А. Курс теоретической механики (том ІІ)</w:t>
      </w:r>
      <w:r>
        <w:rPr>
          <w:sz w:val="24"/>
          <w:szCs w:val="24"/>
        </w:rPr>
        <w:t xml:space="preserve"> / </w:t>
      </w:r>
      <w:r w:rsidRPr="00837A77">
        <w:rPr>
          <w:sz w:val="24"/>
          <w:szCs w:val="24"/>
        </w:rPr>
        <w:t xml:space="preserve">Н.А. Кильчевский. </w:t>
      </w:r>
      <w:r>
        <w:rPr>
          <w:sz w:val="24"/>
          <w:szCs w:val="24"/>
        </w:rPr>
        <w:t>–</w:t>
      </w:r>
      <w:r w:rsidRPr="00837A77">
        <w:rPr>
          <w:sz w:val="24"/>
          <w:szCs w:val="24"/>
        </w:rPr>
        <w:t xml:space="preserve"> М.: Наука: Гл. ред</w:t>
      </w:r>
      <w:proofErr w:type="gramStart"/>
      <w:r w:rsidRPr="00837A77">
        <w:rPr>
          <w:sz w:val="24"/>
          <w:szCs w:val="24"/>
        </w:rPr>
        <w:t>.ф</w:t>
      </w:r>
      <w:proofErr w:type="gramEnd"/>
      <w:r w:rsidRPr="00837A77">
        <w:rPr>
          <w:sz w:val="24"/>
          <w:szCs w:val="24"/>
        </w:rPr>
        <w:t xml:space="preserve">из.-мат.лит., 1977. </w:t>
      </w:r>
      <w:r>
        <w:rPr>
          <w:sz w:val="24"/>
          <w:szCs w:val="24"/>
        </w:rPr>
        <w:t>–</w:t>
      </w:r>
      <w:r w:rsidRPr="00837A77">
        <w:rPr>
          <w:sz w:val="24"/>
          <w:szCs w:val="24"/>
        </w:rPr>
        <w:t xml:space="preserve"> 544с.</w:t>
      </w:r>
    </w:p>
    <w:p w:rsidR="001164CF" w:rsidRPr="00837A77" w:rsidRDefault="001164CF" w:rsidP="00CF06FD">
      <w:pPr>
        <w:tabs>
          <w:tab w:val="left" w:pos="851"/>
        </w:tabs>
        <w:spacing w:line="240" w:lineRule="auto"/>
        <w:ind w:firstLine="567"/>
        <w:rPr>
          <w:sz w:val="24"/>
          <w:szCs w:val="24"/>
        </w:rPr>
      </w:pPr>
      <w:r w:rsidRPr="00837A77">
        <w:rPr>
          <w:sz w:val="24"/>
          <w:szCs w:val="24"/>
        </w:rPr>
        <w:t xml:space="preserve">6. Динамика системы дорога </w:t>
      </w:r>
      <w:r>
        <w:rPr>
          <w:sz w:val="24"/>
          <w:szCs w:val="24"/>
        </w:rPr>
        <w:t>–</w:t>
      </w:r>
      <w:r w:rsidRPr="00837A77">
        <w:rPr>
          <w:sz w:val="24"/>
          <w:szCs w:val="24"/>
        </w:rPr>
        <w:t xml:space="preserve"> шина </w:t>
      </w:r>
      <w:r>
        <w:rPr>
          <w:sz w:val="24"/>
          <w:szCs w:val="24"/>
        </w:rPr>
        <w:t>–</w:t>
      </w:r>
      <w:r w:rsidRPr="00837A77">
        <w:rPr>
          <w:sz w:val="24"/>
          <w:szCs w:val="24"/>
        </w:rPr>
        <w:t xml:space="preserve"> автомобиль </w:t>
      </w:r>
      <w:r>
        <w:rPr>
          <w:sz w:val="24"/>
          <w:szCs w:val="24"/>
        </w:rPr>
        <w:t>–</w:t>
      </w:r>
      <w:r w:rsidRPr="00837A77">
        <w:rPr>
          <w:sz w:val="24"/>
          <w:szCs w:val="24"/>
        </w:rPr>
        <w:t xml:space="preserve"> водитель. / Хачатуров А.А., Афанасьев В.Л., Васильев В.С. и др. </w:t>
      </w:r>
      <w:r>
        <w:rPr>
          <w:sz w:val="24"/>
          <w:szCs w:val="24"/>
        </w:rPr>
        <w:t>–</w:t>
      </w:r>
      <w:r w:rsidRPr="00837A77">
        <w:rPr>
          <w:sz w:val="24"/>
          <w:szCs w:val="24"/>
        </w:rPr>
        <w:t xml:space="preserve"> М.: Машиностроение, 1976. </w:t>
      </w:r>
      <w:r>
        <w:rPr>
          <w:sz w:val="24"/>
          <w:szCs w:val="24"/>
        </w:rPr>
        <w:t>–</w:t>
      </w:r>
      <w:r w:rsidRPr="00837A77">
        <w:rPr>
          <w:sz w:val="24"/>
          <w:szCs w:val="24"/>
        </w:rPr>
        <w:t xml:space="preserve"> 535 с.</w:t>
      </w:r>
    </w:p>
    <w:p w:rsidR="001164CF" w:rsidRPr="00837A77" w:rsidRDefault="001164CF" w:rsidP="00CF06FD">
      <w:pPr>
        <w:tabs>
          <w:tab w:val="left" w:pos="851"/>
        </w:tabs>
        <w:spacing w:line="240" w:lineRule="auto"/>
        <w:ind w:firstLine="567"/>
        <w:rPr>
          <w:sz w:val="24"/>
          <w:szCs w:val="24"/>
        </w:rPr>
      </w:pPr>
      <w:r w:rsidRPr="00837A77">
        <w:rPr>
          <w:sz w:val="24"/>
          <w:szCs w:val="24"/>
        </w:rPr>
        <w:t xml:space="preserve">7. Оценка ходовых систем тракторов </w:t>
      </w:r>
      <w:r>
        <w:rPr>
          <w:sz w:val="24"/>
          <w:szCs w:val="24"/>
        </w:rPr>
        <w:t>«</w:t>
      </w:r>
      <w:r w:rsidRPr="00837A77">
        <w:rPr>
          <w:sz w:val="24"/>
          <w:szCs w:val="24"/>
        </w:rPr>
        <w:t>Кировец</w:t>
      </w:r>
      <w:r>
        <w:rPr>
          <w:sz w:val="24"/>
          <w:szCs w:val="24"/>
        </w:rPr>
        <w:t>»</w:t>
      </w:r>
      <w:r w:rsidRPr="00837A77">
        <w:rPr>
          <w:sz w:val="24"/>
          <w:szCs w:val="24"/>
        </w:rPr>
        <w:t xml:space="preserve"> и Т-150 по параметрам возде</w:t>
      </w:r>
      <w:r w:rsidRPr="00837A77">
        <w:rPr>
          <w:sz w:val="24"/>
          <w:szCs w:val="24"/>
        </w:rPr>
        <w:t>й</w:t>
      </w:r>
      <w:r w:rsidRPr="00837A77">
        <w:rPr>
          <w:sz w:val="24"/>
          <w:szCs w:val="24"/>
        </w:rPr>
        <w:t>ствия на почву/ В.Г. Яровой, А.Ф. Шкарлет, В.А. Оберемок, С.В. Бондарь, Ю.С. То</w:t>
      </w:r>
      <w:r w:rsidRPr="00837A77">
        <w:rPr>
          <w:sz w:val="24"/>
          <w:szCs w:val="24"/>
        </w:rPr>
        <w:t>л</w:t>
      </w:r>
      <w:r w:rsidRPr="00837A77">
        <w:rPr>
          <w:sz w:val="24"/>
          <w:szCs w:val="24"/>
        </w:rPr>
        <w:t>стоухов// Изв. вузов. Сев</w:t>
      </w:r>
      <w:proofErr w:type="gramStart"/>
      <w:r w:rsidRPr="00837A77">
        <w:rPr>
          <w:sz w:val="24"/>
          <w:szCs w:val="24"/>
        </w:rPr>
        <w:t>.-</w:t>
      </w:r>
      <w:proofErr w:type="gramEnd"/>
      <w:r w:rsidRPr="00837A77">
        <w:rPr>
          <w:sz w:val="24"/>
          <w:szCs w:val="24"/>
        </w:rPr>
        <w:t>Кав. регион. Техн. науки</w:t>
      </w:r>
      <w:r>
        <w:rPr>
          <w:sz w:val="24"/>
          <w:szCs w:val="24"/>
        </w:rPr>
        <w:t>,</w:t>
      </w:r>
      <w:r w:rsidRPr="00837A77">
        <w:rPr>
          <w:sz w:val="24"/>
          <w:szCs w:val="24"/>
        </w:rPr>
        <w:t xml:space="preserve"> 1994. </w:t>
      </w:r>
      <w:r>
        <w:rPr>
          <w:sz w:val="24"/>
          <w:szCs w:val="24"/>
        </w:rPr>
        <w:t xml:space="preserve">– </w:t>
      </w:r>
      <w:r w:rsidRPr="00837A77">
        <w:rPr>
          <w:sz w:val="24"/>
          <w:szCs w:val="24"/>
        </w:rPr>
        <w:t>№3</w:t>
      </w:r>
      <w:r>
        <w:rPr>
          <w:sz w:val="24"/>
          <w:szCs w:val="24"/>
        </w:rPr>
        <w:t>–</w:t>
      </w:r>
      <w:r w:rsidRPr="00837A77">
        <w:rPr>
          <w:sz w:val="24"/>
          <w:szCs w:val="24"/>
        </w:rPr>
        <w:t xml:space="preserve">4. </w:t>
      </w:r>
      <w:r>
        <w:rPr>
          <w:sz w:val="24"/>
          <w:szCs w:val="24"/>
        </w:rPr>
        <w:t>– С</w:t>
      </w:r>
      <w:r w:rsidRPr="00837A77">
        <w:rPr>
          <w:sz w:val="24"/>
          <w:szCs w:val="24"/>
        </w:rPr>
        <w:t>. 193</w:t>
      </w:r>
      <w:r>
        <w:rPr>
          <w:sz w:val="24"/>
          <w:szCs w:val="24"/>
        </w:rPr>
        <w:t>–</w:t>
      </w:r>
      <w:r w:rsidRPr="00837A77">
        <w:rPr>
          <w:sz w:val="24"/>
          <w:szCs w:val="24"/>
        </w:rPr>
        <w:t>203.</w:t>
      </w:r>
    </w:p>
    <w:p w:rsidR="001164CF" w:rsidRPr="00837A77" w:rsidRDefault="001164CF" w:rsidP="00CF06FD">
      <w:pPr>
        <w:tabs>
          <w:tab w:val="left" w:pos="851"/>
        </w:tabs>
        <w:spacing w:line="240" w:lineRule="auto"/>
        <w:ind w:firstLine="567"/>
        <w:rPr>
          <w:sz w:val="24"/>
          <w:szCs w:val="24"/>
        </w:rPr>
      </w:pPr>
      <w:r w:rsidRPr="00602928">
        <w:rPr>
          <w:sz w:val="24"/>
          <w:szCs w:val="24"/>
        </w:rPr>
        <w:t xml:space="preserve">8. </w:t>
      </w:r>
      <w:r w:rsidR="00602928">
        <w:rPr>
          <w:sz w:val="24"/>
          <w:szCs w:val="24"/>
        </w:rPr>
        <w:t>К вопросу о моделировании процесса взаимодействия эластичного колеса с почвенным основанием / Аванесян А.М., Оберемок В.А., Сергеев Н.В., Политематич</w:t>
      </w:r>
      <w:r w:rsidR="00602928">
        <w:rPr>
          <w:sz w:val="24"/>
          <w:szCs w:val="24"/>
        </w:rPr>
        <w:t>е</w:t>
      </w:r>
      <w:r w:rsidR="00602928">
        <w:rPr>
          <w:sz w:val="24"/>
          <w:szCs w:val="24"/>
        </w:rPr>
        <w:t>ский сететвой электронный нацчный журнал Кубанского государственного аграрного университета, 2020, №155. С. 13-24.</w:t>
      </w:r>
    </w:p>
    <w:p w:rsidR="001164CF" w:rsidRPr="00837A77" w:rsidRDefault="001164CF" w:rsidP="00CF06FD">
      <w:pPr>
        <w:tabs>
          <w:tab w:val="left" w:pos="851"/>
        </w:tabs>
        <w:spacing w:line="240" w:lineRule="auto"/>
        <w:ind w:firstLine="567"/>
        <w:rPr>
          <w:sz w:val="24"/>
          <w:szCs w:val="24"/>
        </w:rPr>
      </w:pPr>
      <w:r w:rsidRPr="00837A77">
        <w:rPr>
          <w:sz w:val="24"/>
          <w:szCs w:val="24"/>
        </w:rPr>
        <w:t>9. Методы оценки воздействия на почву колесных движителей сельскохозя</w:t>
      </w:r>
      <w:r w:rsidRPr="00837A77">
        <w:rPr>
          <w:sz w:val="24"/>
          <w:szCs w:val="24"/>
        </w:rPr>
        <w:t>й</w:t>
      </w:r>
      <w:r w:rsidRPr="00837A77">
        <w:rPr>
          <w:sz w:val="24"/>
          <w:szCs w:val="24"/>
        </w:rPr>
        <w:t>ственных машин/ В.Г. Яровой, В.А. Кравченко, В.Ф. Яламов, С.Г. Бурминский, В.П. Шоколов, А.Н. Щеглов// Изв. вузов. Сев</w:t>
      </w:r>
      <w:proofErr w:type="gramStart"/>
      <w:r w:rsidRPr="00837A77">
        <w:rPr>
          <w:sz w:val="24"/>
          <w:szCs w:val="24"/>
        </w:rPr>
        <w:t>.-</w:t>
      </w:r>
      <w:proofErr w:type="gramEnd"/>
      <w:r w:rsidRPr="00837A77">
        <w:rPr>
          <w:sz w:val="24"/>
          <w:szCs w:val="24"/>
        </w:rPr>
        <w:t>Кав. регион. Техн. науки</w:t>
      </w:r>
      <w:r>
        <w:rPr>
          <w:sz w:val="24"/>
          <w:szCs w:val="24"/>
        </w:rPr>
        <w:t>. –</w:t>
      </w:r>
      <w:r w:rsidRPr="00837A77">
        <w:rPr>
          <w:sz w:val="24"/>
          <w:szCs w:val="24"/>
        </w:rPr>
        <w:t xml:space="preserve"> 1994. </w:t>
      </w:r>
      <w:r>
        <w:rPr>
          <w:sz w:val="24"/>
          <w:szCs w:val="24"/>
        </w:rPr>
        <w:t xml:space="preserve">– </w:t>
      </w:r>
      <w:r w:rsidRPr="00837A77">
        <w:rPr>
          <w:sz w:val="24"/>
          <w:szCs w:val="24"/>
        </w:rPr>
        <w:t>№3</w:t>
      </w:r>
      <w:r>
        <w:rPr>
          <w:sz w:val="24"/>
          <w:szCs w:val="24"/>
        </w:rPr>
        <w:t>–</w:t>
      </w:r>
      <w:r w:rsidRPr="00837A77">
        <w:rPr>
          <w:sz w:val="24"/>
          <w:szCs w:val="24"/>
        </w:rPr>
        <w:t xml:space="preserve">4. </w:t>
      </w:r>
      <w:r>
        <w:rPr>
          <w:sz w:val="24"/>
          <w:szCs w:val="24"/>
        </w:rPr>
        <w:t>– С</w:t>
      </w:r>
      <w:r w:rsidRPr="00837A77">
        <w:rPr>
          <w:sz w:val="24"/>
          <w:szCs w:val="24"/>
        </w:rPr>
        <w:t>. 179</w:t>
      </w:r>
      <w:r>
        <w:rPr>
          <w:sz w:val="24"/>
          <w:szCs w:val="24"/>
        </w:rPr>
        <w:t>–</w:t>
      </w:r>
      <w:r w:rsidRPr="00837A77">
        <w:rPr>
          <w:sz w:val="24"/>
          <w:szCs w:val="24"/>
        </w:rPr>
        <w:t>188.</w:t>
      </w:r>
    </w:p>
    <w:p w:rsidR="001164CF" w:rsidRDefault="001164CF" w:rsidP="00CF06FD">
      <w:pPr>
        <w:tabs>
          <w:tab w:val="left" w:pos="851"/>
        </w:tabs>
        <w:spacing w:line="240" w:lineRule="auto"/>
        <w:ind w:firstLine="567"/>
        <w:rPr>
          <w:sz w:val="24"/>
          <w:szCs w:val="24"/>
        </w:rPr>
      </w:pPr>
      <w:r w:rsidRPr="00837A77">
        <w:rPr>
          <w:sz w:val="24"/>
          <w:szCs w:val="24"/>
        </w:rPr>
        <w:t>10. Петров</w:t>
      </w:r>
      <w:r>
        <w:rPr>
          <w:sz w:val="24"/>
          <w:szCs w:val="24"/>
        </w:rPr>
        <w:t>,</w:t>
      </w:r>
      <w:r w:rsidRPr="00837A77">
        <w:rPr>
          <w:sz w:val="24"/>
          <w:szCs w:val="24"/>
        </w:rPr>
        <w:t xml:space="preserve"> В.А. Узловые вопросы теории качения пневматического колеса/ В.А. Петров// Тракторы и сельхозмашины. </w:t>
      </w:r>
      <w:r>
        <w:rPr>
          <w:sz w:val="24"/>
          <w:szCs w:val="24"/>
        </w:rPr>
        <w:t xml:space="preserve">– </w:t>
      </w:r>
      <w:r w:rsidRPr="00837A77">
        <w:rPr>
          <w:sz w:val="24"/>
          <w:szCs w:val="24"/>
        </w:rPr>
        <w:t xml:space="preserve">1986. </w:t>
      </w:r>
      <w:r>
        <w:rPr>
          <w:sz w:val="24"/>
          <w:szCs w:val="24"/>
        </w:rPr>
        <w:t xml:space="preserve">– </w:t>
      </w:r>
      <w:r w:rsidRPr="00837A77">
        <w:rPr>
          <w:sz w:val="24"/>
          <w:szCs w:val="24"/>
        </w:rPr>
        <w:t xml:space="preserve">№8. </w:t>
      </w:r>
      <w:r>
        <w:rPr>
          <w:sz w:val="24"/>
          <w:szCs w:val="24"/>
        </w:rPr>
        <w:t>– С</w:t>
      </w:r>
      <w:r w:rsidRPr="00837A77">
        <w:rPr>
          <w:sz w:val="24"/>
          <w:szCs w:val="24"/>
        </w:rPr>
        <w:t>. 18</w:t>
      </w:r>
      <w:r>
        <w:rPr>
          <w:sz w:val="24"/>
          <w:szCs w:val="24"/>
        </w:rPr>
        <w:t>–</w:t>
      </w:r>
      <w:r w:rsidRPr="00837A77">
        <w:rPr>
          <w:sz w:val="24"/>
          <w:szCs w:val="24"/>
        </w:rPr>
        <w:t>22.</w:t>
      </w:r>
    </w:p>
    <w:p w:rsidR="001164CF" w:rsidRPr="00CF06FD" w:rsidRDefault="001164CF" w:rsidP="00FE36CE">
      <w:pPr>
        <w:spacing w:line="240" w:lineRule="auto"/>
        <w:ind w:firstLine="0"/>
        <w:jc w:val="center"/>
        <w:rPr>
          <w:b/>
          <w:bCs/>
          <w:color w:val="000000"/>
          <w:sz w:val="24"/>
          <w:szCs w:val="24"/>
        </w:rPr>
      </w:pPr>
      <w:r w:rsidRPr="00336548">
        <w:rPr>
          <w:b/>
          <w:bCs/>
          <w:color w:val="000000"/>
          <w:sz w:val="24"/>
          <w:szCs w:val="24"/>
          <w:lang w:val="en-US"/>
        </w:rPr>
        <w:lastRenderedPageBreak/>
        <w:t>References</w:t>
      </w:r>
    </w:p>
    <w:p w:rsidR="00D00299" w:rsidRPr="00D00299" w:rsidRDefault="00D00299" w:rsidP="00D00299">
      <w:pPr>
        <w:tabs>
          <w:tab w:val="left" w:pos="851"/>
        </w:tabs>
        <w:spacing w:line="240" w:lineRule="auto"/>
        <w:ind w:firstLine="567"/>
        <w:rPr>
          <w:sz w:val="24"/>
          <w:szCs w:val="24"/>
        </w:rPr>
      </w:pPr>
      <w:r w:rsidRPr="00D00299">
        <w:rPr>
          <w:sz w:val="24"/>
          <w:szCs w:val="24"/>
        </w:rPr>
        <w:t xml:space="preserve">1. Kravchenko, V.A. Povyshenie jeffektivnosti MTA na baze koljosnyh traktorov / V.A. Kravchenko, V.A. Oberemok, L.V. Kravchenko // Tehnologija koljosnyh i gusenichnyh mashin. – 2014. – № 6 (16). – S. 45–50. </w:t>
      </w:r>
    </w:p>
    <w:p w:rsidR="00D00299" w:rsidRPr="00D00299" w:rsidRDefault="00D00299" w:rsidP="00D00299">
      <w:pPr>
        <w:tabs>
          <w:tab w:val="left" w:pos="851"/>
        </w:tabs>
        <w:spacing w:line="240" w:lineRule="auto"/>
        <w:ind w:firstLine="567"/>
        <w:rPr>
          <w:sz w:val="24"/>
          <w:szCs w:val="24"/>
        </w:rPr>
      </w:pPr>
      <w:r w:rsidRPr="00D00299">
        <w:rPr>
          <w:sz w:val="24"/>
          <w:szCs w:val="24"/>
        </w:rPr>
        <w:t>2. Kravchenko, V.A. Optimizacija parametrov armirovanija shin dvizhitelej koljosnyh traktorov / V.A. Kravchenko, V.A. Oberemok, I.M. Melikov // Problemy razvitija APK regiona:nauchno-prakticheskij zhurnal. – № 4 (32). – Mahachkala: 2017 – S. 126–132.</w:t>
      </w:r>
    </w:p>
    <w:p w:rsidR="00D00299" w:rsidRPr="00D00299" w:rsidRDefault="00D00299" w:rsidP="00D00299">
      <w:pPr>
        <w:tabs>
          <w:tab w:val="left" w:pos="851"/>
        </w:tabs>
        <w:spacing w:line="240" w:lineRule="auto"/>
        <w:ind w:firstLine="567"/>
        <w:rPr>
          <w:sz w:val="24"/>
          <w:szCs w:val="24"/>
        </w:rPr>
      </w:pPr>
      <w:r w:rsidRPr="00D00299">
        <w:rPr>
          <w:sz w:val="24"/>
          <w:szCs w:val="24"/>
        </w:rPr>
        <w:t>3. Jarovoj, V.G.Modelirovanie rezhimov silovogo nagruzhenija traktornogo kolesa / V.G. Jarovoj, M.A. Koptev // Izv. vuzov. Sev.-Kv. region:Tehn. nauki, 2004. – Specvypusk. –S. 148–151.</w:t>
      </w:r>
    </w:p>
    <w:p w:rsidR="00D00299" w:rsidRPr="00D00299" w:rsidRDefault="00D00299" w:rsidP="00D00299">
      <w:pPr>
        <w:tabs>
          <w:tab w:val="left" w:pos="851"/>
        </w:tabs>
        <w:spacing w:line="240" w:lineRule="auto"/>
        <w:ind w:firstLine="567"/>
        <w:rPr>
          <w:sz w:val="24"/>
          <w:szCs w:val="24"/>
        </w:rPr>
      </w:pPr>
      <w:r w:rsidRPr="00D00299">
        <w:rPr>
          <w:sz w:val="24"/>
          <w:szCs w:val="24"/>
        </w:rPr>
        <w:t>4. Petrov, V.A. Uzlovye voprosy teorii kachenija pnevmaticheskogo kolesa/ V.A. Petrov// Traktory i sel'hozmashiny. – 1986. – №8. – S. 18–22.</w:t>
      </w:r>
    </w:p>
    <w:p w:rsidR="00D00299" w:rsidRPr="00D00299" w:rsidRDefault="00D00299" w:rsidP="00D00299">
      <w:pPr>
        <w:tabs>
          <w:tab w:val="left" w:pos="851"/>
        </w:tabs>
        <w:spacing w:line="240" w:lineRule="auto"/>
        <w:ind w:firstLine="567"/>
        <w:rPr>
          <w:sz w:val="24"/>
          <w:szCs w:val="24"/>
        </w:rPr>
      </w:pPr>
      <w:r w:rsidRPr="00D00299">
        <w:rPr>
          <w:sz w:val="24"/>
          <w:szCs w:val="24"/>
        </w:rPr>
        <w:t>5. Kil'chevskij, N.A. Kurs teoreticheskoj mehaniki (tom ІІ) / N.A. Kil'chevskij. – M.: Nauka: Gl. red.fiz.-mat.lit., 1977. – 544s.</w:t>
      </w:r>
    </w:p>
    <w:p w:rsidR="00D00299" w:rsidRPr="00D00299" w:rsidRDefault="00D00299" w:rsidP="00D00299">
      <w:pPr>
        <w:tabs>
          <w:tab w:val="left" w:pos="851"/>
        </w:tabs>
        <w:spacing w:line="240" w:lineRule="auto"/>
        <w:ind w:firstLine="567"/>
        <w:rPr>
          <w:sz w:val="24"/>
          <w:szCs w:val="24"/>
          <w:lang w:val="en-US"/>
        </w:rPr>
      </w:pPr>
      <w:r w:rsidRPr="00D00299">
        <w:rPr>
          <w:sz w:val="24"/>
          <w:szCs w:val="24"/>
          <w:lang w:val="en-US"/>
        </w:rPr>
        <w:t>6. Dinamika sistemy doroga – shina – avtomobil' – voditel'. / Hachaturov A.A., Afanas'ev V.L., Vasil'ev V.S. i dr. – M.: Mashinostroenie, 1976. – 535 s.</w:t>
      </w:r>
    </w:p>
    <w:p w:rsidR="00D00299" w:rsidRPr="00D00299" w:rsidRDefault="00D00299" w:rsidP="00D00299">
      <w:pPr>
        <w:tabs>
          <w:tab w:val="left" w:pos="851"/>
        </w:tabs>
        <w:spacing w:line="240" w:lineRule="auto"/>
        <w:ind w:firstLine="567"/>
        <w:rPr>
          <w:sz w:val="24"/>
          <w:szCs w:val="24"/>
          <w:lang w:val="en-US"/>
        </w:rPr>
      </w:pPr>
      <w:r w:rsidRPr="00D00299">
        <w:rPr>
          <w:sz w:val="24"/>
          <w:szCs w:val="24"/>
          <w:lang w:val="en-US"/>
        </w:rPr>
        <w:t xml:space="preserve">7. Ocenka hodovyh sistem traktorov «Kirovec» i T-150 po parametram vozdejstvija </w:t>
      </w:r>
      <w:proofErr w:type="gramStart"/>
      <w:r w:rsidRPr="00D00299">
        <w:rPr>
          <w:sz w:val="24"/>
          <w:szCs w:val="24"/>
          <w:lang w:val="en-US"/>
        </w:rPr>
        <w:t>na</w:t>
      </w:r>
      <w:proofErr w:type="gramEnd"/>
      <w:r w:rsidRPr="00D00299">
        <w:rPr>
          <w:sz w:val="24"/>
          <w:szCs w:val="24"/>
          <w:lang w:val="en-US"/>
        </w:rPr>
        <w:t xml:space="preserve"> pochvu/ V.G. Jarovoj, A.F. Shkarlet, V.A. Oberemok, S.V. Bondar', Ju.S. Tolstouhov// Izv. </w:t>
      </w:r>
      <w:proofErr w:type="gramStart"/>
      <w:r w:rsidRPr="00D00299">
        <w:rPr>
          <w:sz w:val="24"/>
          <w:szCs w:val="24"/>
          <w:lang w:val="en-US"/>
        </w:rPr>
        <w:t>vuzov</w:t>
      </w:r>
      <w:proofErr w:type="gramEnd"/>
      <w:r w:rsidRPr="00D00299">
        <w:rPr>
          <w:sz w:val="24"/>
          <w:szCs w:val="24"/>
          <w:lang w:val="en-US"/>
        </w:rPr>
        <w:t xml:space="preserve">. </w:t>
      </w:r>
      <w:proofErr w:type="gramStart"/>
      <w:r w:rsidRPr="00D00299">
        <w:rPr>
          <w:sz w:val="24"/>
          <w:szCs w:val="24"/>
          <w:lang w:val="en-US"/>
        </w:rPr>
        <w:t>Sev.-Kav. region.</w:t>
      </w:r>
      <w:proofErr w:type="gramEnd"/>
      <w:r w:rsidRPr="00D00299">
        <w:rPr>
          <w:sz w:val="24"/>
          <w:szCs w:val="24"/>
          <w:lang w:val="en-US"/>
        </w:rPr>
        <w:t xml:space="preserve"> </w:t>
      </w:r>
      <w:proofErr w:type="gramStart"/>
      <w:r w:rsidRPr="00D00299">
        <w:rPr>
          <w:sz w:val="24"/>
          <w:szCs w:val="24"/>
          <w:lang w:val="en-US"/>
        </w:rPr>
        <w:t>Tehn.</w:t>
      </w:r>
      <w:proofErr w:type="gramEnd"/>
      <w:r w:rsidRPr="00D00299">
        <w:rPr>
          <w:sz w:val="24"/>
          <w:szCs w:val="24"/>
          <w:lang w:val="en-US"/>
        </w:rPr>
        <w:t xml:space="preserve"> </w:t>
      </w:r>
      <w:proofErr w:type="gramStart"/>
      <w:r w:rsidRPr="00D00299">
        <w:rPr>
          <w:sz w:val="24"/>
          <w:szCs w:val="24"/>
          <w:lang w:val="en-US"/>
        </w:rPr>
        <w:t>nauki</w:t>
      </w:r>
      <w:proofErr w:type="gramEnd"/>
      <w:r w:rsidRPr="00D00299">
        <w:rPr>
          <w:sz w:val="24"/>
          <w:szCs w:val="24"/>
          <w:lang w:val="en-US"/>
        </w:rPr>
        <w:t xml:space="preserve">, 1994. </w:t>
      </w:r>
      <w:proofErr w:type="gramStart"/>
      <w:r w:rsidRPr="00D00299">
        <w:rPr>
          <w:sz w:val="24"/>
          <w:szCs w:val="24"/>
          <w:lang w:val="en-US"/>
        </w:rPr>
        <w:t>– №3–4.</w:t>
      </w:r>
      <w:proofErr w:type="gramEnd"/>
      <w:r w:rsidRPr="00D00299">
        <w:rPr>
          <w:sz w:val="24"/>
          <w:szCs w:val="24"/>
          <w:lang w:val="en-US"/>
        </w:rPr>
        <w:t xml:space="preserve"> – S. 193–203.</w:t>
      </w:r>
    </w:p>
    <w:p w:rsidR="00D00299" w:rsidRPr="007E1B42" w:rsidRDefault="00D00299" w:rsidP="00D00299">
      <w:pPr>
        <w:tabs>
          <w:tab w:val="left" w:pos="851"/>
        </w:tabs>
        <w:spacing w:line="240" w:lineRule="auto"/>
        <w:ind w:firstLine="567"/>
        <w:rPr>
          <w:sz w:val="24"/>
          <w:szCs w:val="24"/>
          <w:lang w:val="en-US"/>
        </w:rPr>
      </w:pPr>
      <w:r w:rsidRPr="00D00299">
        <w:rPr>
          <w:sz w:val="24"/>
          <w:szCs w:val="24"/>
          <w:lang w:val="en-US"/>
        </w:rPr>
        <w:t>8. K voprosu o modelirovanii processa vzaimodejstvija jelastichnogo kolesa s poc</w:t>
      </w:r>
      <w:r w:rsidRPr="00D00299">
        <w:rPr>
          <w:sz w:val="24"/>
          <w:szCs w:val="24"/>
          <w:lang w:val="en-US"/>
        </w:rPr>
        <w:t>h</w:t>
      </w:r>
      <w:r w:rsidRPr="00D00299">
        <w:rPr>
          <w:sz w:val="24"/>
          <w:szCs w:val="24"/>
          <w:lang w:val="en-US"/>
        </w:rPr>
        <w:t>vennym osnovaniem / Avanesjan A.M., Oberemok V.A., Sergeev N.V., Politematicheskij s</w:t>
      </w:r>
      <w:r w:rsidRPr="00D00299">
        <w:rPr>
          <w:sz w:val="24"/>
          <w:szCs w:val="24"/>
          <w:lang w:val="en-US"/>
        </w:rPr>
        <w:t>e</w:t>
      </w:r>
      <w:r w:rsidRPr="00D00299">
        <w:rPr>
          <w:sz w:val="24"/>
          <w:szCs w:val="24"/>
          <w:lang w:val="en-US"/>
        </w:rPr>
        <w:t xml:space="preserve">tetvoj jelektronnyj nacchnyj zhurnal Kubanskogo gosudarstvennogo agrarnogo universiteta, 2020, №155. </w:t>
      </w:r>
      <w:r w:rsidRPr="007E1B42">
        <w:rPr>
          <w:sz w:val="24"/>
          <w:szCs w:val="24"/>
          <w:lang w:val="en-US"/>
        </w:rPr>
        <w:t>S. 13-24.</w:t>
      </w:r>
    </w:p>
    <w:p w:rsidR="00D00299" w:rsidRPr="007E1B42" w:rsidRDefault="00D00299" w:rsidP="00D00299">
      <w:pPr>
        <w:tabs>
          <w:tab w:val="left" w:pos="851"/>
        </w:tabs>
        <w:spacing w:line="240" w:lineRule="auto"/>
        <w:ind w:firstLine="567"/>
        <w:rPr>
          <w:sz w:val="24"/>
          <w:szCs w:val="24"/>
          <w:lang w:val="en-US"/>
        </w:rPr>
      </w:pPr>
      <w:r w:rsidRPr="007E1B42">
        <w:rPr>
          <w:sz w:val="24"/>
          <w:szCs w:val="24"/>
          <w:lang w:val="en-US"/>
        </w:rPr>
        <w:t>9. Metody ocenki vozdejstvija na pochvu kolesnyh dvizhitelej sel'skohozjajstvennyh mashin/ V.G. Jarovoj, V.A. Kravchenko, V.F. Jalamov, S.G. Burminskij, V.P. Shokolov, A.N. Shheglov// Izv. vuzov. Sev.-Kav. region. Tehn. nauki. – 1994. – №3–4. – S. 179–188.</w:t>
      </w:r>
    </w:p>
    <w:p w:rsidR="001164CF" w:rsidRPr="007E1B42" w:rsidRDefault="00D00299" w:rsidP="00D00299">
      <w:pPr>
        <w:tabs>
          <w:tab w:val="left" w:pos="851"/>
        </w:tabs>
        <w:spacing w:line="240" w:lineRule="auto"/>
        <w:ind w:firstLine="567"/>
        <w:rPr>
          <w:sz w:val="24"/>
          <w:szCs w:val="24"/>
          <w:lang w:val="en-US"/>
        </w:rPr>
      </w:pPr>
      <w:r w:rsidRPr="007E1B42">
        <w:rPr>
          <w:sz w:val="24"/>
          <w:szCs w:val="24"/>
          <w:lang w:val="en-US"/>
        </w:rPr>
        <w:t>10. Petrov, V.A. Uzlovye voprosy teorii kachenija pnevmaticheskogo kolesa/ V.A. Petrov// Traktory i sel'hozmashiny. – 1986. – №8. – S. 18–22.</w:t>
      </w:r>
    </w:p>
    <w:sectPr w:rsidR="001164CF" w:rsidRPr="007E1B42" w:rsidSect="002A7531">
      <w:headerReference w:type="even" r:id="rId148"/>
      <w:headerReference w:type="default" r:id="rId149"/>
      <w:footerReference w:type="default" r:id="rId15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2A1" w:rsidRDefault="002602A1" w:rsidP="000D11DF">
      <w:pPr>
        <w:spacing w:line="240" w:lineRule="auto"/>
      </w:pPr>
      <w:r>
        <w:separator/>
      </w:r>
    </w:p>
  </w:endnote>
  <w:endnote w:type="continuationSeparator" w:id="0">
    <w:p w:rsidR="002602A1" w:rsidRDefault="002602A1" w:rsidP="000D11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6FD" w:rsidRPr="0052521B" w:rsidRDefault="002602A1">
    <w:pPr>
      <w:pStyle w:val="ad"/>
      <w:rPr>
        <w:sz w:val="24"/>
        <w:szCs w:val="24"/>
        <w:lang w:val="en-US"/>
      </w:rPr>
    </w:pPr>
    <w:hyperlink r:id="rId1" w:history="1">
      <w:r w:rsidR="00CF06FD" w:rsidRPr="00C05ABD">
        <w:rPr>
          <w:rStyle w:val="af3"/>
          <w:sz w:val="24"/>
          <w:szCs w:val="24"/>
        </w:rPr>
        <w:t>http://ej.kubagro.ru/2021/05/pdf/</w:t>
      </w:r>
      <w:r w:rsidR="00CF06FD" w:rsidRPr="00C05ABD">
        <w:rPr>
          <w:rStyle w:val="af3"/>
          <w:sz w:val="24"/>
          <w:szCs w:val="24"/>
          <w:lang w:val="en-US"/>
        </w:rPr>
        <w:t>01</w:t>
      </w:r>
      <w:r w:rsidR="00CF06FD" w:rsidRPr="00C05ABD">
        <w:rPr>
          <w:rStyle w:val="af3"/>
          <w:sz w:val="24"/>
          <w:szCs w:val="24"/>
        </w:rPr>
        <w:t>.pdf</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2A1" w:rsidRDefault="002602A1" w:rsidP="000D11DF">
      <w:pPr>
        <w:spacing w:line="240" w:lineRule="auto"/>
      </w:pPr>
      <w:r>
        <w:separator/>
      </w:r>
    </w:p>
  </w:footnote>
  <w:footnote w:type="continuationSeparator" w:id="0">
    <w:p w:rsidR="002602A1" w:rsidRDefault="002602A1" w:rsidP="000D11D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6FD" w:rsidRDefault="00811BCA" w:rsidP="00CF06FD">
    <w:pPr>
      <w:pStyle w:val="a8"/>
      <w:framePr w:wrap="none" w:vAnchor="text" w:hAnchor="margin" w:xAlign="right" w:y="1"/>
      <w:rPr>
        <w:rStyle w:val="aa"/>
      </w:rPr>
    </w:pPr>
    <w:r>
      <w:rPr>
        <w:rStyle w:val="aa"/>
      </w:rPr>
      <w:fldChar w:fldCharType="begin"/>
    </w:r>
    <w:r w:rsidR="00CF06FD">
      <w:rPr>
        <w:rStyle w:val="aa"/>
      </w:rPr>
      <w:instrText xml:space="preserve"> PAGE </w:instrText>
    </w:r>
    <w:r>
      <w:rPr>
        <w:rStyle w:val="aa"/>
      </w:rPr>
      <w:fldChar w:fldCharType="end"/>
    </w:r>
  </w:p>
  <w:p w:rsidR="00CF06FD" w:rsidRDefault="00CF06FD" w:rsidP="00BB0422">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6FD" w:rsidRDefault="00811BCA" w:rsidP="00CF06FD">
    <w:pPr>
      <w:pStyle w:val="a8"/>
      <w:framePr w:wrap="none" w:vAnchor="text" w:hAnchor="margin" w:xAlign="right" w:y="1"/>
      <w:rPr>
        <w:rStyle w:val="aa"/>
      </w:rPr>
    </w:pPr>
    <w:r w:rsidRPr="00BB0422">
      <w:rPr>
        <w:rStyle w:val="aa"/>
        <w:sz w:val="28"/>
        <w:szCs w:val="28"/>
      </w:rPr>
      <w:fldChar w:fldCharType="begin"/>
    </w:r>
    <w:r w:rsidR="00CF06FD" w:rsidRPr="00BB0422">
      <w:rPr>
        <w:rStyle w:val="aa"/>
        <w:sz w:val="28"/>
        <w:szCs w:val="28"/>
      </w:rPr>
      <w:instrText xml:space="preserve"> PAGE </w:instrText>
    </w:r>
    <w:r w:rsidRPr="00BB0422">
      <w:rPr>
        <w:rStyle w:val="aa"/>
        <w:sz w:val="28"/>
        <w:szCs w:val="28"/>
      </w:rPr>
      <w:fldChar w:fldCharType="separate"/>
    </w:r>
    <w:r w:rsidR="007E1B42">
      <w:rPr>
        <w:rStyle w:val="aa"/>
        <w:noProof/>
        <w:sz w:val="28"/>
        <w:szCs w:val="28"/>
      </w:rPr>
      <w:t>1</w:t>
    </w:r>
    <w:r w:rsidRPr="00BB0422">
      <w:rPr>
        <w:rStyle w:val="aa"/>
        <w:sz w:val="28"/>
        <w:szCs w:val="28"/>
      </w:rPr>
      <w:fldChar w:fldCharType="end"/>
    </w:r>
  </w:p>
  <w:p w:rsidR="00CF06FD" w:rsidRDefault="00CF06FD" w:rsidP="00BB0422">
    <w:pPr>
      <w:pStyle w:val="a8"/>
      <w:ind w:right="360"/>
    </w:pPr>
    <w:r w:rsidRPr="00C21268">
      <w:rPr>
        <w:sz w:val="24"/>
        <w:szCs w:val="24"/>
      </w:rPr>
      <w:t>Научный журнал КубГАУ, №16</w:t>
    </w:r>
    <w:r w:rsidRPr="00C21268">
      <w:rPr>
        <w:sz w:val="24"/>
        <w:szCs w:val="24"/>
        <w:lang w:val="en-US"/>
      </w:rPr>
      <w:t>9</w:t>
    </w:r>
    <w:r w:rsidRPr="00C21268">
      <w:rPr>
        <w:sz w:val="24"/>
        <w:szCs w:val="24"/>
      </w:rPr>
      <w:t>(0</w:t>
    </w:r>
    <w:r w:rsidRPr="00C21268">
      <w:rPr>
        <w:sz w:val="24"/>
        <w:szCs w:val="24"/>
        <w:lang w:val="en-US"/>
      </w:rPr>
      <w:t>5</w:t>
    </w:r>
    <w:r w:rsidRPr="00C21268">
      <w:rPr>
        <w:sz w:val="24"/>
        <w:szCs w:val="24"/>
      </w:rPr>
      <w:t>), 2021год</w:t>
    </w:r>
  </w:p>
  <w:p w:rsidR="00CF06FD" w:rsidRDefault="00CF06F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D7281"/>
    <w:multiLevelType w:val="singleLevel"/>
    <w:tmpl w:val="28BC1B1A"/>
    <w:lvl w:ilvl="0">
      <w:start w:val="1"/>
      <w:numFmt w:val="decimal"/>
      <w:lvlText w:val="%1."/>
      <w:lvlJc w:val="left"/>
      <w:pPr>
        <w:tabs>
          <w:tab w:val="num" w:pos="927"/>
        </w:tabs>
        <w:ind w:left="927" w:hanging="360"/>
      </w:pPr>
      <w:rPr>
        <w:rFonts w:hint="default"/>
      </w:rPr>
    </w:lvl>
  </w:abstractNum>
  <w:abstractNum w:abstractNumId="1">
    <w:nsid w:val="57982FAF"/>
    <w:multiLevelType w:val="hybridMultilevel"/>
    <w:tmpl w:val="F90CD7B6"/>
    <w:lvl w:ilvl="0" w:tplc="C23AA0B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742D3874"/>
    <w:multiLevelType w:val="singleLevel"/>
    <w:tmpl w:val="DB18D460"/>
    <w:lvl w:ilvl="0">
      <w:start w:val="1"/>
      <w:numFmt w:val="bullet"/>
      <w:lvlText w:val="-"/>
      <w:lvlJc w:val="left"/>
      <w:pPr>
        <w:tabs>
          <w:tab w:val="num" w:pos="927"/>
        </w:tabs>
        <w:ind w:left="927" w:hanging="360"/>
      </w:pPr>
      <w:rPr>
        <w:rFonts w:hint="default"/>
      </w:rPr>
    </w:lvl>
  </w:abstractNum>
  <w:abstractNum w:abstractNumId="3">
    <w:nsid w:val="7ED57966"/>
    <w:multiLevelType w:val="singleLevel"/>
    <w:tmpl w:val="FEF80E0A"/>
    <w:lvl w:ilvl="0">
      <w:start w:val="1"/>
      <w:numFmt w:val="decimal"/>
      <w:lvlText w:val="%1."/>
      <w:lvlJc w:val="left"/>
      <w:pPr>
        <w:tabs>
          <w:tab w:val="num" w:pos="927"/>
        </w:tabs>
        <w:ind w:left="927" w:hanging="36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grammar="clean"/>
  <w:doNotTrackMoves/>
  <w:defaultTabStop w:val="708"/>
  <w:autoHyphenation/>
  <w:hyphenationZone w:val="357"/>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B7EF2"/>
    <w:rsid w:val="00006704"/>
    <w:rsid w:val="00047943"/>
    <w:rsid w:val="000A2EAD"/>
    <w:rsid w:val="000C6771"/>
    <w:rsid w:val="000D11DF"/>
    <w:rsid w:val="001164CF"/>
    <w:rsid w:val="001545E8"/>
    <w:rsid w:val="0016410E"/>
    <w:rsid w:val="001C5423"/>
    <w:rsid w:val="001E0176"/>
    <w:rsid w:val="001E41D5"/>
    <w:rsid w:val="00233D74"/>
    <w:rsid w:val="00234D4E"/>
    <w:rsid w:val="0023524D"/>
    <w:rsid w:val="0024268B"/>
    <w:rsid w:val="002602A1"/>
    <w:rsid w:val="0026484B"/>
    <w:rsid w:val="002674DB"/>
    <w:rsid w:val="002A7531"/>
    <w:rsid w:val="002C23F1"/>
    <w:rsid w:val="0030335D"/>
    <w:rsid w:val="00336548"/>
    <w:rsid w:val="00346675"/>
    <w:rsid w:val="0035181D"/>
    <w:rsid w:val="00370AE7"/>
    <w:rsid w:val="003A2DC1"/>
    <w:rsid w:val="00427954"/>
    <w:rsid w:val="00451E6A"/>
    <w:rsid w:val="004523C9"/>
    <w:rsid w:val="004A2D0D"/>
    <w:rsid w:val="004C7A02"/>
    <w:rsid w:val="00516F94"/>
    <w:rsid w:val="00522A50"/>
    <w:rsid w:val="0052521B"/>
    <w:rsid w:val="00543EFD"/>
    <w:rsid w:val="00546126"/>
    <w:rsid w:val="005E27BD"/>
    <w:rsid w:val="005F181E"/>
    <w:rsid w:val="00602928"/>
    <w:rsid w:val="006108C0"/>
    <w:rsid w:val="006324D6"/>
    <w:rsid w:val="00634BF4"/>
    <w:rsid w:val="00642409"/>
    <w:rsid w:val="006B2C5E"/>
    <w:rsid w:val="00722D54"/>
    <w:rsid w:val="007504FC"/>
    <w:rsid w:val="007A56E4"/>
    <w:rsid w:val="007E1B42"/>
    <w:rsid w:val="00811BCA"/>
    <w:rsid w:val="00837A77"/>
    <w:rsid w:val="00902918"/>
    <w:rsid w:val="009105D9"/>
    <w:rsid w:val="00911E78"/>
    <w:rsid w:val="009135DA"/>
    <w:rsid w:val="009160A8"/>
    <w:rsid w:val="009326AF"/>
    <w:rsid w:val="009524B0"/>
    <w:rsid w:val="00961B4C"/>
    <w:rsid w:val="0097602B"/>
    <w:rsid w:val="009B0FD8"/>
    <w:rsid w:val="009B7EF2"/>
    <w:rsid w:val="009D59AA"/>
    <w:rsid w:val="00A10ADA"/>
    <w:rsid w:val="00AA2022"/>
    <w:rsid w:val="00AE73DE"/>
    <w:rsid w:val="00B00F2E"/>
    <w:rsid w:val="00B560FA"/>
    <w:rsid w:val="00B57AA1"/>
    <w:rsid w:val="00B65BCA"/>
    <w:rsid w:val="00B71D96"/>
    <w:rsid w:val="00B86D30"/>
    <w:rsid w:val="00B978F1"/>
    <w:rsid w:val="00BB0422"/>
    <w:rsid w:val="00BB23C9"/>
    <w:rsid w:val="00BB5450"/>
    <w:rsid w:val="00BD1987"/>
    <w:rsid w:val="00BD75B4"/>
    <w:rsid w:val="00BE01AA"/>
    <w:rsid w:val="00BE276C"/>
    <w:rsid w:val="00BF5D2F"/>
    <w:rsid w:val="00C001EC"/>
    <w:rsid w:val="00C3167A"/>
    <w:rsid w:val="00C32A60"/>
    <w:rsid w:val="00C61A43"/>
    <w:rsid w:val="00CA6D09"/>
    <w:rsid w:val="00CE31B2"/>
    <w:rsid w:val="00CF06FD"/>
    <w:rsid w:val="00CF7E4B"/>
    <w:rsid w:val="00D00299"/>
    <w:rsid w:val="00D25DA1"/>
    <w:rsid w:val="00D27F6D"/>
    <w:rsid w:val="00D36648"/>
    <w:rsid w:val="00D368F8"/>
    <w:rsid w:val="00D458EC"/>
    <w:rsid w:val="00D75675"/>
    <w:rsid w:val="00D75EFD"/>
    <w:rsid w:val="00DB4486"/>
    <w:rsid w:val="00DF7A7C"/>
    <w:rsid w:val="00E12435"/>
    <w:rsid w:val="00E6430B"/>
    <w:rsid w:val="00EA63C7"/>
    <w:rsid w:val="00EC6152"/>
    <w:rsid w:val="00F03016"/>
    <w:rsid w:val="00F11A8F"/>
    <w:rsid w:val="00F46A64"/>
    <w:rsid w:val="00FE36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DA1"/>
    <w:pPr>
      <w:spacing w:line="360" w:lineRule="auto"/>
      <w:ind w:firstLine="709"/>
      <w:jc w:val="both"/>
    </w:pPr>
    <w:rPr>
      <w:sz w:val="22"/>
      <w:szCs w:val="22"/>
      <w:lang w:eastAsia="en-US"/>
    </w:rPr>
  </w:style>
  <w:style w:type="paragraph" w:styleId="1">
    <w:name w:val="heading 1"/>
    <w:basedOn w:val="a"/>
    <w:next w:val="a"/>
    <w:link w:val="10"/>
    <w:uiPriority w:val="99"/>
    <w:qFormat/>
    <w:rsid w:val="009B7EF2"/>
    <w:pPr>
      <w:keepNext/>
      <w:tabs>
        <w:tab w:val="num" w:pos="720"/>
      </w:tabs>
      <w:spacing w:line="240" w:lineRule="auto"/>
      <w:ind w:firstLine="900"/>
      <w:jc w:val="left"/>
      <w:outlineLvl w:val="0"/>
    </w:pPr>
    <w:rPr>
      <w:sz w:val="28"/>
      <w:szCs w:val="28"/>
      <w:lang w:eastAsia="ru-RU"/>
    </w:rPr>
  </w:style>
  <w:style w:type="paragraph" w:styleId="2">
    <w:name w:val="heading 2"/>
    <w:basedOn w:val="a"/>
    <w:next w:val="a"/>
    <w:link w:val="20"/>
    <w:uiPriority w:val="99"/>
    <w:qFormat/>
    <w:rsid w:val="009B7EF2"/>
    <w:pPr>
      <w:keepNext/>
      <w:spacing w:before="240" w:after="60" w:line="240" w:lineRule="auto"/>
      <w:ind w:firstLine="0"/>
      <w:jc w:val="left"/>
      <w:outlineLvl w:val="1"/>
    </w:pPr>
    <w:rPr>
      <w:rFonts w:ascii="Arial"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B7EF2"/>
    <w:rPr>
      <w:rFonts w:ascii="Times New Roman" w:hAnsi="Times New Roman" w:cs="Times New Roman"/>
      <w:sz w:val="24"/>
      <w:szCs w:val="24"/>
      <w:lang w:eastAsia="ru-RU"/>
    </w:rPr>
  </w:style>
  <w:style w:type="character" w:customStyle="1" w:styleId="20">
    <w:name w:val="Заголовок 2 Знак"/>
    <w:link w:val="2"/>
    <w:uiPriority w:val="99"/>
    <w:locked/>
    <w:rsid w:val="009B7EF2"/>
    <w:rPr>
      <w:rFonts w:ascii="Arial" w:hAnsi="Arial" w:cs="Arial"/>
      <w:b/>
      <w:bCs/>
      <w:i/>
      <w:iCs/>
      <w:sz w:val="28"/>
      <w:szCs w:val="28"/>
      <w:lang w:eastAsia="ru-RU"/>
    </w:rPr>
  </w:style>
  <w:style w:type="paragraph" w:styleId="a3">
    <w:name w:val="Body Text Indent"/>
    <w:basedOn w:val="a"/>
    <w:link w:val="a4"/>
    <w:uiPriority w:val="99"/>
    <w:rsid w:val="009B7EF2"/>
    <w:pPr>
      <w:tabs>
        <w:tab w:val="num" w:pos="720"/>
      </w:tabs>
      <w:spacing w:line="240" w:lineRule="auto"/>
      <w:ind w:firstLine="851"/>
      <w:jc w:val="left"/>
    </w:pPr>
    <w:rPr>
      <w:sz w:val="28"/>
      <w:szCs w:val="28"/>
      <w:lang w:eastAsia="ru-RU"/>
    </w:rPr>
  </w:style>
  <w:style w:type="character" w:customStyle="1" w:styleId="a4">
    <w:name w:val="Основной текст с отступом Знак"/>
    <w:link w:val="a3"/>
    <w:uiPriority w:val="99"/>
    <w:locked/>
    <w:rsid w:val="009B7EF2"/>
    <w:rPr>
      <w:rFonts w:ascii="Times New Roman" w:hAnsi="Times New Roman" w:cs="Times New Roman"/>
      <w:sz w:val="20"/>
      <w:szCs w:val="20"/>
      <w:lang w:eastAsia="ru-RU"/>
    </w:rPr>
  </w:style>
  <w:style w:type="paragraph" w:styleId="a5">
    <w:name w:val="Body Text"/>
    <w:basedOn w:val="a"/>
    <w:link w:val="a6"/>
    <w:uiPriority w:val="99"/>
    <w:rsid w:val="009B7EF2"/>
    <w:pPr>
      <w:spacing w:after="120" w:line="240" w:lineRule="auto"/>
      <w:ind w:firstLine="0"/>
      <w:jc w:val="left"/>
    </w:pPr>
    <w:rPr>
      <w:sz w:val="20"/>
      <w:szCs w:val="20"/>
      <w:lang w:eastAsia="ru-RU"/>
    </w:rPr>
  </w:style>
  <w:style w:type="character" w:customStyle="1" w:styleId="a6">
    <w:name w:val="Основной текст Знак"/>
    <w:link w:val="a5"/>
    <w:uiPriority w:val="99"/>
    <w:locked/>
    <w:rsid w:val="009B7EF2"/>
    <w:rPr>
      <w:rFonts w:ascii="Times New Roman" w:hAnsi="Times New Roman" w:cs="Times New Roman"/>
      <w:sz w:val="20"/>
      <w:szCs w:val="20"/>
      <w:lang w:eastAsia="ru-RU"/>
    </w:rPr>
  </w:style>
  <w:style w:type="paragraph" w:styleId="21">
    <w:name w:val="Body Text Indent 2"/>
    <w:basedOn w:val="a"/>
    <w:link w:val="22"/>
    <w:uiPriority w:val="99"/>
    <w:rsid w:val="009B7EF2"/>
    <w:pPr>
      <w:spacing w:after="120" w:line="480" w:lineRule="auto"/>
      <w:ind w:left="283" w:firstLine="0"/>
      <w:jc w:val="left"/>
    </w:pPr>
    <w:rPr>
      <w:sz w:val="20"/>
      <w:szCs w:val="20"/>
      <w:lang w:eastAsia="ru-RU"/>
    </w:rPr>
  </w:style>
  <w:style w:type="character" w:customStyle="1" w:styleId="22">
    <w:name w:val="Основной текст с отступом 2 Знак"/>
    <w:link w:val="21"/>
    <w:uiPriority w:val="99"/>
    <w:locked/>
    <w:rsid w:val="009B7EF2"/>
    <w:rPr>
      <w:rFonts w:ascii="Times New Roman" w:hAnsi="Times New Roman" w:cs="Times New Roman"/>
      <w:sz w:val="20"/>
      <w:szCs w:val="20"/>
      <w:lang w:eastAsia="ru-RU"/>
    </w:rPr>
  </w:style>
  <w:style w:type="paragraph" w:styleId="3">
    <w:name w:val="Body Text Indent 3"/>
    <w:basedOn w:val="a"/>
    <w:link w:val="30"/>
    <w:uiPriority w:val="99"/>
    <w:rsid w:val="009B7EF2"/>
    <w:pPr>
      <w:spacing w:after="120" w:line="240" w:lineRule="auto"/>
      <w:ind w:left="283" w:firstLine="0"/>
      <w:jc w:val="left"/>
    </w:pPr>
    <w:rPr>
      <w:sz w:val="16"/>
      <w:szCs w:val="16"/>
      <w:lang w:eastAsia="ru-RU"/>
    </w:rPr>
  </w:style>
  <w:style w:type="character" w:customStyle="1" w:styleId="30">
    <w:name w:val="Основной текст с отступом 3 Знак"/>
    <w:link w:val="3"/>
    <w:uiPriority w:val="99"/>
    <w:locked/>
    <w:rsid w:val="009B7EF2"/>
    <w:rPr>
      <w:rFonts w:ascii="Times New Roman" w:hAnsi="Times New Roman" w:cs="Times New Roman"/>
      <w:sz w:val="16"/>
      <w:szCs w:val="16"/>
      <w:lang w:eastAsia="ru-RU"/>
    </w:rPr>
  </w:style>
  <w:style w:type="table" w:styleId="a7">
    <w:name w:val="Table Grid"/>
    <w:basedOn w:val="a1"/>
    <w:uiPriority w:val="99"/>
    <w:rsid w:val="009B7E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9B7EF2"/>
    <w:pPr>
      <w:tabs>
        <w:tab w:val="center" w:pos="4677"/>
        <w:tab w:val="right" w:pos="9355"/>
      </w:tabs>
      <w:spacing w:line="240" w:lineRule="auto"/>
      <w:ind w:firstLine="0"/>
      <w:jc w:val="left"/>
    </w:pPr>
    <w:rPr>
      <w:sz w:val="20"/>
      <w:szCs w:val="20"/>
      <w:lang w:eastAsia="ru-RU"/>
    </w:rPr>
  </w:style>
  <w:style w:type="character" w:customStyle="1" w:styleId="a9">
    <w:name w:val="Верхний колонтитул Знак"/>
    <w:link w:val="a8"/>
    <w:uiPriority w:val="99"/>
    <w:locked/>
    <w:rsid w:val="009B7EF2"/>
    <w:rPr>
      <w:rFonts w:ascii="Times New Roman" w:hAnsi="Times New Roman" w:cs="Times New Roman"/>
      <w:sz w:val="20"/>
      <w:szCs w:val="20"/>
      <w:lang w:eastAsia="ru-RU"/>
    </w:rPr>
  </w:style>
  <w:style w:type="character" w:styleId="aa">
    <w:name w:val="page number"/>
    <w:basedOn w:val="a0"/>
    <w:uiPriority w:val="99"/>
    <w:rsid w:val="009B7EF2"/>
  </w:style>
  <w:style w:type="paragraph" w:styleId="ab">
    <w:name w:val="Balloon Text"/>
    <w:basedOn w:val="a"/>
    <w:link w:val="ac"/>
    <w:uiPriority w:val="99"/>
    <w:semiHidden/>
    <w:rsid w:val="009B7EF2"/>
    <w:pPr>
      <w:spacing w:line="240" w:lineRule="auto"/>
      <w:ind w:firstLine="0"/>
      <w:jc w:val="left"/>
    </w:pPr>
    <w:rPr>
      <w:rFonts w:ascii="Tahoma" w:hAnsi="Tahoma" w:cs="Tahoma"/>
      <w:sz w:val="16"/>
      <w:szCs w:val="16"/>
      <w:lang w:eastAsia="ru-RU"/>
    </w:rPr>
  </w:style>
  <w:style w:type="character" w:customStyle="1" w:styleId="ac">
    <w:name w:val="Текст выноски Знак"/>
    <w:link w:val="ab"/>
    <w:uiPriority w:val="99"/>
    <w:semiHidden/>
    <w:locked/>
    <w:rsid w:val="009B7EF2"/>
    <w:rPr>
      <w:rFonts w:ascii="Tahoma" w:hAnsi="Tahoma" w:cs="Tahoma"/>
      <w:sz w:val="16"/>
      <w:szCs w:val="16"/>
      <w:lang w:eastAsia="ru-RU"/>
    </w:rPr>
  </w:style>
  <w:style w:type="paragraph" w:styleId="ad">
    <w:name w:val="footer"/>
    <w:basedOn w:val="a"/>
    <w:link w:val="ae"/>
    <w:uiPriority w:val="99"/>
    <w:rsid w:val="009B7EF2"/>
    <w:pPr>
      <w:tabs>
        <w:tab w:val="center" w:pos="4677"/>
        <w:tab w:val="right" w:pos="9355"/>
      </w:tabs>
      <w:spacing w:line="240" w:lineRule="auto"/>
      <w:ind w:firstLine="0"/>
      <w:jc w:val="left"/>
    </w:pPr>
    <w:rPr>
      <w:sz w:val="20"/>
      <w:szCs w:val="20"/>
      <w:lang w:eastAsia="ru-RU"/>
    </w:rPr>
  </w:style>
  <w:style w:type="character" w:customStyle="1" w:styleId="ae">
    <w:name w:val="Нижний колонтитул Знак"/>
    <w:link w:val="ad"/>
    <w:uiPriority w:val="99"/>
    <w:locked/>
    <w:rsid w:val="009B7EF2"/>
    <w:rPr>
      <w:rFonts w:ascii="Times New Roman" w:hAnsi="Times New Roman" w:cs="Times New Roman"/>
      <w:sz w:val="20"/>
      <w:szCs w:val="20"/>
      <w:lang w:eastAsia="ru-RU"/>
    </w:rPr>
  </w:style>
  <w:style w:type="paragraph" w:styleId="af">
    <w:name w:val="List Paragraph"/>
    <w:basedOn w:val="a"/>
    <w:uiPriority w:val="99"/>
    <w:qFormat/>
    <w:rsid w:val="009B7EF2"/>
    <w:pPr>
      <w:spacing w:line="240" w:lineRule="auto"/>
      <w:ind w:left="720" w:firstLine="0"/>
      <w:jc w:val="left"/>
    </w:pPr>
    <w:rPr>
      <w:sz w:val="20"/>
      <w:szCs w:val="20"/>
      <w:lang w:eastAsia="ru-RU"/>
    </w:rPr>
  </w:style>
  <w:style w:type="paragraph" w:styleId="af0">
    <w:name w:val="Document Map"/>
    <w:basedOn w:val="a"/>
    <w:link w:val="af1"/>
    <w:uiPriority w:val="99"/>
    <w:semiHidden/>
    <w:rsid w:val="009B7EF2"/>
    <w:pPr>
      <w:spacing w:line="240" w:lineRule="auto"/>
      <w:ind w:firstLine="0"/>
      <w:jc w:val="left"/>
    </w:pPr>
    <w:rPr>
      <w:rFonts w:ascii="Tahoma" w:hAnsi="Tahoma" w:cs="Tahoma"/>
      <w:sz w:val="16"/>
      <w:szCs w:val="16"/>
      <w:lang w:eastAsia="ru-RU"/>
    </w:rPr>
  </w:style>
  <w:style w:type="character" w:customStyle="1" w:styleId="af1">
    <w:name w:val="Схема документа Знак"/>
    <w:link w:val="af0"/>
    <w:uiPriority w:val="99"/>
    <w:semiHidden/>
    <w:locked/>
    <w:rsid w:val="009B7EF2"/>
    <w:rPr>
      <w:rFonts w:ascii="Tahoma" w:hAnsi="Tahoma" w:cs="Tahoma"/>
      <w:sz w:val="16"/>
      <w:szCs w:val="16"/>
      <w:lang w:eastAsia="ru-RU"/>
    </w:rPr>
  </w:style>
  <w:style w:type="character" w:styleId="af2">
    <w:name w:val="Placeholder Text"/>
    <w:uiPriority w:val="99"/>
    <w:semiHidden/>
    <w:rsid w:val="009B7EF2"/>
    <w:rPr>
      <w:color w:val="808080"/>
    </w:rPr>
  </w:style>
  <w:style w:type="character" w:styleId="af3">
    <w:name w:val="Hyperlink"/>
    <w:uiPriority w:val="99"/>
    <w:rsid w:val="00B65BCA"/>
    <w:rPr>
      <w:color w:val="0000FF"/>
      <w:u w:val="single"/>
    </w:rPr>
  </w:style>
  <w:style w:type="character" w:customStyle="1" w:styleId="UnresolvedMention">
    <w:name w:val="Unresolved Mention"/>
    <w:uiPriority w:val="99"/>
    <w:semiHidden/>
    <w:unhideWhenUsed/>
    <w:rsid w:val="009135DA"/>
    <w:rPr>
      <w:color w:val="605E5C"/>
      <w:shd w:val="clear" w:color="auto" w:fill="E1DFDD"/>
    </w:rPr>
  </w:style>
  <w:style w:type="character" w:styleId="af4">
    <w:name w:val="FollowedHyperlink"/>
    <w:uiPriority w:val="99"/>
    <w:semiHidden/>
    <w:unhideWhenUsed/>
    <w:rsid w:val="0052521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409320">
      <w:marLeft w:val="0"/>
      <w:marRight w:val="0"/>
      <w:marTop w:val="0"/>
      <w:marBottom w:val="0"/>
      <w:divBdr>
        <w:top w:val="none" w:sz="0" w:space="0" w:color="auto"/>
        <w:left w:val="none" w:sz="0" w:space="0" w:color="auto"/>
        <w:bottom w:val="none" w:sz="0" w:space="0" w:color="auto"/>
        <w:right w:val="none" w:sz="0" w:space="0" w:color="auto"/>
      </w:divBdr>
    </w:div>
    <w:div w:id="310409321">
      <w:marLeft w:val="0"/>
      <w:marRight w:val="0"/>
      <w:marTop w:val="0"/>
      <w:marBottom w:val="0"/>
      <w:divBdr>
        <w:top w:val="none" w:sz="0" w:space="0" w:color="auto"/>
        <w:left w:val="none" w:sz="0" w:space="0" w:color="auto"/>
        <w:bottom w:val="none" w:sz="0" w:space="0" w:color="auto"/>
        <w:right w:val="none" w:sz="0" w:space="0" w:color="auto"/>
      </w:divBdr>
    </w:div>
    <w:div w:id="722796703">
      <w:bodyDiv w:val="1"/>
      <w:marLeft w:val="0"/>
      <w:marRight w:val="0"/>
      <w:marTop w:val="0"/>
      <w:marBottom w:val="0"/>
      <w:divBdr>
        <w:top w:val="none" w:sz="0" w:space="0" w:color="auto"/>
        <w:left w:val="none" w:sz="0" w:space="0" w:color="auto"/>
        <w:bottom w:val="none" w:sz="0" w:space="0" w:color="auto"/>
        <w:right w:val="none" w:sz="0" w:space="0" w:color="auto"/>
      </w:divBdr>
      <w:divsChild>
        <w:div w:id="211306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61.wmf"/><Relationship Id="rId21" Type="http://schemas.openxmlformats.org/officeDocument/2006/relationships/image" Target="media/image8.wmf"/><Relationship Id="rId42" Type="http://schemas.openxmlformats.org/officeDocument/2006/relationships/image" Target="media/image20.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3.wmf"/><Relationship Id="rId89" Type="http://schemas.openxmlformats.org/officeDocument/2006/relationships/image" Target="media/image46.wmf"/><Relationship Id="rId112" Type="http://schemas.openxmlformats.org/officeDocument/2006/relationships/oleObject" Target="embeddings/oleObject46.bin"/><Relationship Id="rId133" Type="http://schemas.openxmlformats.org/officeDocument/2006/relationships/image" Target="media/image68.wmf"/><Relationship Id="rId138" Type="http://schemas.openxmlformats.org/officeDocument/2006/relationships/oleObject" Target="embeddings/oleObject60.bin"/><Relationship Id="rId16" Type="http://schemas.openxmlformats.org/officeDocument/2006/relationships/oleObject" Target="embeddings/oleObject4.bin"/><Relationship Id="rId107" Type="http://schemas.openxmlformats.org/officeDocument/2006/relationships/image" Target="media/image56.wmf"/><Relationship Id="rId11" Type="http://schemas.openxmlformats.org/officeDocument/2006/relationships/image" Target="media/image2.wmf"/><Relationship Id="rId32" Type="http://schemas.openxmlformats.org/officeDocument/2006/relationships/oleObject" Target="embeddings/oleObject11.bin"/><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8.wmf"/><Relationship Id="rId74" Type="http://schemas.openxmlformats.org/officeDocument/2006/relationships/image" Target="media/image37.wmf"/><Relationship Id="rId79" Type="http://schemas.openxmlformats.org/officeDocument/2006/relationships/oleObject" Target="embeddings/oleObject32.bin"/><Relationship Id="rId102" Type="http://schemas.openxmlformats.org/officeDocument/2006/relationships/oleObject" Target="embeddings/oleObject41.bin"/><Relationship Id="rId123" Type="http://schemas.openxmlformats.org/officeDocument/2006/relationships/image" Target="media/image63.wmf"/><Relationship Id="rId128" Type="http://schemas.openxmlformats.org/officeDocument/2006/relationships/oleObject" Target="embeddings/oleObject55.bin"/><Relationship Id="rId144" Type="http://schemas.openxmlformats.org/officeDocument/2006/relationships/image" Target="media/image74.wmf"/><Relationship Id="rId149"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image" Target="media/image47.wmf"/><Relationship Id="rId95" Type="http://schemas.openxmlformats.org/officeDocument/2006/relationships/image" Target="media/image50.wmf"/><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oleObject" Target="embeddings/oleObject15.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4.wmf"/><Relationship Id="rId113" Type="http://schemas.openxmlformats.org/officeDocument/2006/relationships/image" Target="media/image59.wmf"/><Relationship Id="rId118" Type="http://schemas.openxmlformats.org/officeDocument/2006/relationships/oleObject" Target="embeddings/oleObject49.bin"/><Relationship Id="rId134" Type="http://schemas.openxmlformats.org/officeDocument/2006/relationships/oleObject" Target="embeddings/oleObject58.bin"/><Relationship Id="rId139" Type="http://schemas.openxmlformats.org/officeDocument/2006/relationships/image" Target="media/image71.wmf"/><Relationship Id="rId80" Type="http://schemas.openxmlformats.org/officeDocument/2006/relationships/image" Target="media/image40.wmf"/><Relationship Id="rId85" Type="http://schemas.openxmlformats.org/officeDocument/2006/relationships/oleObject" Target="embeddings/oleObject34.bin"/><Relationship Id="rId150"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image" Target="media/image5.jpeg"/><Relationship Id="rId25" Type="http://schemas.openxmlformats.org/officeDocument/2006/relationships/image" Target="media/image10.wmf"/><Relationship Id="rId33" Type="http://schemas.openxmlformats.org/officeDocument/2006/relationships/image" Target="media/image14.jpeg"/><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image" Target="media/image54.wmf"/><Relationship Id="rId108" Type="http://schemas.openxmlformats.org/officeDocument/2006/relationships/oleObject" Target="embeddings/oleObject44.bin"/><Relationship Id="rId116" Type="http://schemas.openxmlformats.org/officeDocument/2006/relationships/oleObject" Target="embeddings/oleObject48.bin"/><Relationship Id="rId124" Type="http://schemas.openxmlformats.org/officeDocument/2006/relationships/oleObject" Target="embeddings/oleObject53.bin"/><Relationship Id="rId129" Type="http://schemas.openxmlformats.org/officeDocument/2006/relationships/image" Target="media/image66.wmf"/><Relationship Id="rId137" Type="http://schemas.openxmlformats.org/officeDocument/2006/relationships/image" Target="media/image70.wmf"/><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oleObject" Target="embeddings/oleObject28.bin"/><Relationship Id="rId75" Type="http://schemas.openxmlformats.org/officeDocument/2006/relationships/oleObject" Target="embeddings/oleObject30.bin"/><Relationship Id="rId83" Type="http://schemas.openxmlformats.org/officeDocument/2006/relationships/image" Target="media/image42.wmf"/><Relationship Id="rId88" Type="http://schemas.openxmlformats.org/officeDocument/2006/relationships/image" Target="media/image45.wmf"/><Relationship Id="rId91" Type="http://schemas.openxmlformats.org/officeDocument/2006/relationships/image" Target="media/image48.wmf"/><Relationship Id="rId96" Type="http://schemas.openxmlformats.org/officeDocument/2006/relationships/oleObject" Target="embeddings/oleObject38.bin"/><Relationship Id="rId111" Type="http://schemas.openxmlformats.org/officeDocument/2006/relationships/image" Target="media/image58.wmf"/><Relationship Id="rId132" Type="http://schemas.openxmlformats.org/officeDocument/2006/relationships/oleObject" Target="embeddings/oleObject57.bin"/><Relationship Id="rId140" Type="http://schemas.openxmlformats.org/officeDocument/2006/relationships/oleObject" Target="embeddings/oleObject61.bin"/><Relationship Id="rId145" Type="http://schemas.openxmlformats.org/officeDocument/2006/relationships/oleObject" Target="embeddings/oleObject63.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oleObject" Target="embeddings/oleObject43.bin"/><Relationship Id="rId114" Type="http://schemas.openxmlformats.org/officeDocument/2006/relationships/oleObject" Target="embeddings/oleObject47.bin"/><Relationship Id="rId119" Type="http://schemas.openxmlformats.org/officeDocument/2006/relationships/image" Target="media/image62.wmf"/><Relationship Id="rId127" Type="http://schemas.openxmlformats.org/officeDocument/2006/relationships/image" Target="media/image65.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image" Target="media/image36.wmf"/><Relationship Id="rId78" Type="http://schemas.openxmlformats.org/officeDocument/2006/relationships/image" Target="media/image39.wmf"/><Relationship Id="rId81" Type="http://schemas.openxmlformats.org/officeDocument/2006/relationships/oleObject" Target="embeddings/oleObject33.bin"/><Relationship Id="rId86" Type="http://schemas.openxmlformats.org/officeDocument/2006/relationships/image" Target="media/image44.wmf"/><Relationship Id="rId94" Type="http://schemas.openxmlformats.org/officeDocument/2006/relationships/oleObject" Target="embeddings/oleObject37.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oleObject" Target="embeddings/oleObject52.bin"/><Relationship Id="rId130" Type="http://schemas.openxmlformats.org/officeDocument/2006/relationships/oleObject" Target="embeddings/oleObject56.bin"/><Relationship Id="rId135" Type="http://schemas.openxmlformats.org/officeDocument/2006/relationships/image" Target="media/image69.wmf"/><Relationship Id="rId143" Type="http://schemas.openxmlformats.org/officeDocument/2006/relationships/image" Target="media/image73.wmf"/><Relationship Id="rId148" Type="http://schemas.openxmlformats.org/officeDocument/2006/relationships/header" Target="header1.xml"/><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6.jpeg"/><Relationship Id="rId39" Type="http://schemas.openxmlformats.org/officeDocument/2006/relationships/oleObject" Target="embeddings/oleObject13.bin"/><Relationship Id="rId109" Type="http://schemas.openxmlformats.org/officeDocument/2006/relationships/image" Target="media/image57.wmf"/><Relationship Id="rId34" Type="http://schemas.openxmlformats.org/officeDocument/2006/relationships/image" Target="media/image15.jpeg"/><Relationship Id="rId50" Type="http://schemas.openxmlformats.org/officeDocument/2006/relationships/image" Target="media/image24.wmf"/><Relationship Id="rId55" Type="http://schemas.openxmlformats.org/officeDocument/2006/relationships/oleObject" Target="embeddings/oleObject21.bin"/><Relationship Id="rId76" Type="http://schemas.openxmlformats.org/officeDocument/2006/relationships/image" Target="media/image38.wmf"/><Relationship Id="rId97" Type="http://schemas.openxmlformats.org/officeDocument/2006/relationships/image" Target="media/image51.wmf"/><Relationship Id="rId104" Type="http://schemas.openxmlformats.org/officeDocument/2006/relationships/oleObject" Target="embeddings/oleObject42.bin"/><Relationship Id="rId120" Type="http://schemas.openxmlformats.org/officeDocument/2006/relationships/oleObject" Target="embeddings/oleObject50.bin"/><Relationship Id="rId125" Type="http://schemas.openxmlformats.org/officeDocument/2006/relationships/image" Target="media/image64.wmf"/><Relationship Id="rId141" Type="http://schemas.openxmlformats.org/officeDocument/2006/relationships/image" Target="media/image72.wmf"/><Relationship Id="rId146" Type="http://schemas.openxmlformats.org/officeDocument/2006/relationships/image" Target="media/image75.wmf"/><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6.bin"/><Relationship Id="rId66" Type="http://schemas.openxmlformats.org/officeDocument/2006/relationships/image" Target="media/image32.wmf"/><Relationship Id="rId87" Type="http://schemas.openxmlformats.org/officeDocument/2006/relationships/oleObject" Target="embeddings/oleObject35.bin"/><Relationship Id="rId110" Type="http://schemas.openxmlformats.org/officeDocument/2006/relationships/oleObject" Target="embeddings/oleObject45.bin"/><Relationship Id="rId115" Type="http://schemas.openxmlformats.org/officeDocument/2006/relationships/image" Target="media/image60.wmf"/><Relationship Id="rId131" Type="http://schemas.openxmlformats.org/officeDocument/2006/relationships/image" Target="media/image67.wmf"/><Relationship Id="rId136" Type="http://schemas.openxmlformats.org/officeDocument/2006/relationships/oleObject" Target="embeddings/oleObject59.bin"/><Relationship Id="rId61" Type="http://schemas.openxmlformats.org/officeDocument/2006/relationships/oleObject" Target="embeddings/oleObject24.bin"/><Relationship Id="rId82" Type="http://schemas.openxmlformats.org/officeDocument/2006/relationships/image" Target="media/image41.wmf"/><Relationship Id="rId152"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0.bin"/><Relationship Id="rId35" Type="http://schemas.openxmlformats.org/officeDocument/2006/relationships/image" Target="media/image16.jpeg"/><Relationship Id="rId56" Type="http://schemas.openxmlformats.org/officeDocument/2006/relationships/image" Target="media/image27.wmf"/><Relationship Id="rId77" Type="http://schemas.openxmlformats.org/officeDocument/2006/relationships/oleObject" Target="embeddings/oleObject31.bin"/><Relationship Id="rId100" Type="http://schemas.openxmlformats.org/officeDocument/2006/relationships/oleObject" Target="embeddings/oleObject40.bin"/><Relationship Id="rId105" Type="http://schemas.openxmlformats.org/officeDocument/2006/relationships/image" Target="media/image55.wmf"/><Relationship Id="rId126" Type="http://schemas.openxmlformats.org/officeDocument/2006/relationships/oleObject" Target="embeddings/oleObject54.bin"/><Relationship Id="rId147" Type="http://schemas.openxmlformats.org/officeDocument/2006/relationships/oleObject" Target="embeddings/oleObject64.bin"/><Relationship Id="rId8" Type="http://schemas.openxmlformats.org/officeDocument/2006/relationships/hyperlink" Target="http://dx.doi.org/10.21515/1990-4665-169-001" TargetMode="External"/><Relationship Id="rId51" Type="http://schemas.openxmlformats.org/officeDocument/2006/relationships/oleObject" Target="embeddings/oleObject19.bin"/><Relationship Id="rId72" Type="http://schemas.openxmlformats.org/officeDocument/2006/relationships/oleObject" Target="embeddings/oleObject29.bin"/><Relationship Id="rId93" Type="http://schemas.openxmlformats.org/officeDocument/2006/relationships/image" Target="media/image49.wmf"/><Relationship Id="rId98" Type="http://schemas.openxmlformats.org/officeDocument/2006/relationships/oleObject" Target="embeddings/oleObject39.bin"/><Relationship Id="rId121" Type="http://schemas.openxmlformats.org/officeDocument/2006/relationships/oleObject" Target="embeddings/oleObject51.bin"/><Relationship Id="rId142" Type="http://schemas.openxmlformats.org/officeDocument/2006/relationships/oleObject" Target="embeddings/oleObject62.bin"/><Relationship Id="rId3"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5/pdf/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1</Pages>
  <Words>3657</Words>
  <Characters>20845</Characters>
  <Application>Microsoft Office Word</Application>
  <DocSecurity>0</DocSecurity>
  <Lines>173</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dc:creator>
  <cp:lastModifiedBy>1</cp:lastModifiedBy>
  <cp:revision>50</cp:revision>
  <cp:lastPrinted>2021-07-14T02:24:00Z</cp:lastPrinted>
  <dcterms:created xsi:type="dcterms:W3CDTF">2019-02-01T07:07:00Z</dcterms:created>
  <dcterms:modified xsi:type="dcterms:W3CDTF">2021-07-14T02:25:00Z</dcterms:modified>
</cp:coreProperties>
</file>