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43"/>
        <w:gridCol w:w="4643"/>
      </w:tblGrid>
      <w:tr w:rsidR="00AC04C0" w:rsidRPr="00322542" w14:paraId="6B9B3A89" w14:textId="77777777" w:rsidTr="00EE1BA3">
        <w:tc>
          <w:tcPr>
            <w:tcW w:w="4643" w:type="dxa"/>
            <w:shd w:val="clear" w:color="auto" w:fill="auto"/>
          </w:tcPr>
          <w:p w14:paraId="74703ADF" w14:textId="77777777" w:rsidR="00AC04C0" w:rsidRPr="00322542" w:rsidRDefault="00AC04C0" w:rsidP="00945102">
            <w:pPr>
              <w:widowControl w:val="0"/>
              <w:spacing w:line="240" w:lineRule="auto"/>
              <w:ind w:firstLine="0"/>
              <w:jc w:val="left"/>
              <w:rPr>
                <w:color w:val="000000"/>
                <w:sz w:val="20"/>
                <w:szCs w:val="20"/>
              </w:rPr>
            </w:pPr>
            <w:r w:rsidRPr="00322542">
              <w:rPr>
                <w:color w:val="000000"/>
                <w:sz w:val="20"/>
                <w:szCs w:val="20"/>
              </w:rPr>
              <w:t xml:space="preserve">УДК </w:t>
            </w:r>
            <w:r w:rsidR="00864BA9" w:rsidRPr="00322542">
              <w:rPr>
                <w:sz w:val="20"/>
                <w:szCs w:val="20"/>
              </w:rPr>
              <w:t>631.331.86</w:t>
            </w:r>
          </w:p>
        </w:tc>
        <w:tc>
          <w:tcPr>
            <w:tcW w:w="4643" w:type="dxa"/>
            <w:shd w:val="clear" w:color="auto" w:fill="auto"/>
          </w:tcPr>
          <w:p w14:paraId="108F7C2B" w14:textId="77777777" w:rsidR="00AC04C0" w:rsidRPr="00322542" w:rsidRDefault="00AC04C0" w:rsidP="00945102">
            <w:pPr>
              <w:widowControl w:val="0"/>
              <w:spacing w:line="240" w:lineRule="auto"/>
              <w:ind w:firstLine="0"/>
              <w:jc w:val="left"/>
              <w:rPr>
                <w:color w:val="000000"/>
                <w:sz w:val="20"/>
                <w:szCs w:val="20"/>
              </w:rPr>
            </w:pPr>
            <w:r w:rsidRPr="00322542">
              <w:rPr>
                <w:color w:val="000000"/>
                <w:sz w:val="20"/>
                <w:szCs w:val="20"/>
                <w:lang w:val="en"/>
              </w:rPr>
              <w:t>UDC</w:t>
            </w:r>
            <w:r w:rsidRPr="00322542">
              <w:rPr>
                <w:color w:val="000000"/>
                <w:sz w:val="20"/>
                <w:szCs w:val="20"/>
                <w:lang w:val="en-US"/>
              </w:rPr>
              <w:t xml:space="preserve"> </w:t>
            </w:r>
            <w:r w:rsidR="00864BA9" w:rsidRPr="00322542">
              <w:rPr>
                <w:sz w:val="20"/>
                <w:szCs w:val="20"/>
              </w:rPr>
              <w:t>631.331.86</w:t>
            </w:r>
          </w:p>
        </w:tc>
      </w:tr>
      <w:tr w:rsidR="00AC04C0" w:rsidRPr="00322542" w14:paraId="71BB32A2" w14:textId="77777777" w:rsidTr="00EE1BA3">
        <w:tc>
          <w:tcPr>
            <w:tcW w:w="4643" w:type="dxa"/>
            <w:shd w:val="clear" w:color="auto" w:fill="auto"/>
          </w:tcPr>
          <w:p w14:paraId="3D218D76" w14:textId="77777777" w:rsidR="00AC04C0" w:rsidRPr="00322542" w:rsidRDefault="00AC04C0" w:rsidP="00945102">
            <w:pPr>
              <w:widowControl w:val="0"/>
              <w:spacing w:line="240" w:lineRule="auto"/>
              <w:ind w:firstLine="0"/>
              <w:jc w:val="left"/>
              <w:rPr>
                <w:color w:val="000000"/>
                <w:sz w:val="20"/>
                <w:szCs w:val="20"/>
              </w:rPr>
            </w:pPr>
          </w:p>
        </w:tc>
        <w:tc>
          <w:tcPr>
            <w:tcW w:w="4643" w:type="dxa"/>
            <w:shd w:val="clear" w:color="auto" w:fill="auto"/>
          </w:tcPr>
          <w:p w14:paraId="4B3CACBA" w14:textId="77777777" w:rsidR="00AC04C0" w:rsidRPr="00322542" w:rsidRDefault="00AC04C0" w:rsidP="00945102">
            <w:pPr>
              <w:widowControl w:val="0"/>
              <w:spacing w:line="240" w:lineRule="auto"/>
              <w:ind w:firstLine="0"/>
              <w:jc w:val="left"/>
              <w:rPr>
                <w:color w:val="000000"/>
                <w:sz w:val="20"/>
                <w:szCs w:val="20"/>
                <w:lang w:val="en"/>
              </w:rPr>
            </w:pPr>
          </w:p>
        </w:tc>
      </w:tr>
      <w:tr w:rsidR="00AC04C0" w:rsidRPr="004F617D" w14:paraId="48159705" w14:textId="77777777" w:rsidTr="00EE1BA3">
        <w:tc>
          <w:tcPr>
            <w:tcW w:w="4643" w:type="dxa"/>
            <w:shd w:val="clear" w:color="auto" w:fill="auto"/>
          </w:tcPr>
          <w:p w14:paraId="3592739A" w14:textId="158B52E7" w:rsidR="00AC04C0" w:rsidRPr="00322542" w:rsidRDefault="00945102" w:rsidP="00945102">
            <w:pPr>
              <w:widowControl w:val="0"/>
              <w:spacing w:line="240" w:lineRule="auto"/>
              <w:ind w:firstLine="0"/>
              <w:jc w:val="left"/>
              <w:rPr>
                <w:color w:val="000000"/>
                <w:sz w:val="20"/>
                <w:szCs w:val="20"/>
              </w:rPr>
            </w:pPr>
            <w:r w:rsidRPr="00322542">
              <w:rPr>
                <w:color w:val="000000"/>
                <w:sz w:val="20"/>
                <w:szCs w:val="20"/>
              </w:rPr>
              <w:t>05.20.01 – Технологии и средства механизации сельского хозяйства (технические науки)</w:t>
            </w:r>
          </w:p>
        </w:tc>
        <w:tc>
          <w:tcPr>
            <w:tcW w:w="4643" w:type="dxa"/>
            <w:shd w:val="clear" w:color="auto" w:fill="auto"/>
          </w:tcPr>
          <w:p w14:paraId="4E69B36F" w14:textId="606C40DA" w:rsidR="00AC04C0" w:rsidRPr="004F617D" w:rsidRDefault="004F617D" w:rsidP="00945102">
            <w:pPr>
              <w:widowControl w:val="0"/>
              <w:spacing w:line="240" w:lineRule="auto"/>
              <w:ind w:firstLine="0"/>
              <w:jc w:val="left"/>
              <w:rPr>
                <w:color w:val="000000"/>
                <w:sz w:val="20"/>
                <w:szCs w:val="20"/>
                <w:lang w:val="en-US"/>
              </w:rPr>
            </w:pPr>
            <w:r w:rsidRPr="004F617D">
              <w:rPr>
                <w:color w:val="000000"/>
                <w:sz w:val="20"/>
                <w:szCs w:val="20"/>
                <w:lang w:val="en-US"/>
              </w:rPr>
              <w:t>05.20.01</w:t>
            </w:r>
            <w:r w:rsidRPr="004F617D">
              <w:rPr>
                <w:color w:val="000000"/>
                <w:sz w:val="20"/>
                <w:szCs w:val="20"/>
                <w:lang w:val="en-US"/>
              </w:rPr>
              <w:t xml:space="preserve"> </w:t>
            </w:r>
            <w:r w:rsidRPr="004F617D">
              <w:rPr>
                <w:color w:val="000000"/>
                <w:sz w:val="20"/>
                <w:szCs w:val="20"/>
                <w:lang w:val="en-US"/>
              </w:rPr>
              <w:t xml:space="preserve">– Technologies and means of agricultural mechanization (technical </w:t>
            </w:r>
            <w:r>
              <w:rPr>
                <w:color w:val="000000"/>
                <w:sz w:val="20"/>
                <w:szCs w:val="20"/>
                <w:lang w:val="en-US"/>
              </w:rPr>
              <w:t>s</w:t>
            </w:r>
            <w:r w:rsidRPr="004F617D">
              <w:rPr>
                <w:color w:val="000000"/>
                <w:sz w:val="20"/>
                <w:szCs w:val="20"/>
                <w:lang w:val="en-US"/>
              </w:rPr>
              <w:t>ciences)</w:t>
            </w:r>
          </w:p>
        </w:tc>
      </w:tr>
      <w:tr w:rsidR="00AC04C0" w:rsidRPr="004F617D" w14:paraId="0AAEA14F" w14:textId="77777777" w:rsidTr="00EE1BA3">
        <w:tc>
          <w:tcPr>
            <w:tcW w:w="4643" w:type="dxa"/>
            <w:shd w:val="clear" w:color="auto" w:fill="auto"/>
          </w:tcPr>
          <w:p w14:paraId="7F4F71A8" w14:textId="77777777" w:rsidR="00AC04C0" w:rsidRPr="004F617D" w:rsidRDefault="00AC04C0" w:rsidP="00945102">
            <w:pPr>
              <w:widowControl w:val="0"/>
              <w:spacing w:line="240" w:lineRule="auto"/>
              <w:ind w:firstLine="0"/>
              <w:jc w:val="left"/>
              <w:rPr>
                <w:color w:val="000000"/>
                <w:sz w:val="20"/>
                <w:szCs w:val="20"/>
                <w:lang w:val="en-US"/>
              </w:rPr>
            </w:pPr>
          </w:p>
        </w:tc>
        <w:tc>
          <w:tcPr>
            <w:tcW w:w="4643" w:type="dxa"/>
            <w:shd w:val="clear" w:color="auto" w:fill="auto"/>
          </w:tcPr>
          <w:p w14:paraId="25C827E1" w14:textId="77777777" w:rsidR="00AC04C0" w:rsidRPr="00322542" w:rsidRDefault="00AC04C0" w:rsidP="00945102">
            <w:pPr>
              <w:widowControl w:val="0"/>
              <w:spacing w:line="240" w:lineRule="auto"/>
              <w:ind w:firstLine="0"/>
              <w:jc w:val="left"/>
              <w:rPr>
                <w:color w:val="000000"/>
                <w:sz w:val="20"/>
                <w:szCs w:val="20"/>
                <w:lang w:val="en"/>
              </w:rPr>
            </w:pPr>
          </w:p>
        </w:tc>
      </w:tr>
      <w:tr w:rsidR="00AC04C0" w:rsidRPr="00322542" w14:paraId="76A99535" w14:textId="77777777" w:rsidTr="00EE1BA3">
        <w:tc>
          <w:tcPr>
            <w:tcW w:w="4643" w:type="dxa"/>
            <w:shd w:val="clear" w:color="auto" w:fill="auto"/>
          </w:tcPr>
          <w:p w14:paraId="686EFA83" w14:textId="5A9368D8" w:rsidR="00AC04C0" w:rsidRPr="00322542" w:rsidRDefault="00864BA9" w:rsidP="00945102">
            <w:pPr>
              <w:widowControl w:val="0"/>
              <w:spacing w:line="240" w:lineRule="auto"/>
              <w:ind w:firstLine="0"/>
              <w:jc w:val="left"/>
              <w:rPr>
                <w:b/>
                <w:color w:val="000000"/>
                <w:sz w:val="20"/>
                <w:szCs w:val="20"/>
              </w:rPr>
            </w:pPr>
            <w:r w:rsidRPr="00322542">
              <w:rPr>
                <w:b/>
                <w:color w:val="000000"/>
                <w:sz w:val="20"/>
                <w:szCs w:val="20"/>
              </w:rPr>
              <w:t xml:space="preserve">ТЕОРЕТИЧЕСКИЕ </w:t>
            </w:r>
            <w:r w:rsidR="00087205" w:rsidRPr="00322542">
              <w:rPr>
                <w:b/>
                <w:color w:val="000000"/>
                <w:sz w:val="20"/>
                <w:szCs w:val="20"/>
              </w:rPr>
              <w:t>ИССЛЕДОВАНИ</w:t>
            </w:r>
            <w:r w:rsidRPr="00322542">
              <w:rPr>
                <w:b/>
                <w:color w:val="000000"/>
                <w:sz w:val="20"/>
                <w:szCs w:val="20"/>
              </w:rPr>
              <w:t>Я</w:t>
            </w:r>
            <w:r w:rsidR="00B968DE" w:rsidRPr="00322542">
              <w:rPr>
                <w:b/>
                <w:color w:val="000000"/>
                <w:sz w:val="20"/>
                <w:szCs w:val="20"/>
              </w:rPr>
              <w:t xml:space="preserve"> </w:t>
            </w:r>
            <w:r w:rsidRPr="00322542">
              <w:rPr>
                <w:b/>
                <w:color w:val="000000"/>
                <w:sz w:val="20"/>
                <w:szCs w:val="20"/>
              </w:rPr>
              <w:t>ДВИЖЕНИЯ СЕМЯН В РАСПРЕДЕЛИТЕЛЬНОЙ СИСТЕМЕ ПНЕВМАТИЧЕСКОЙ ЗЕРНОВОЙ СЕЯЛКИ</w:t>
            </w:r>
          </w:p>
          <w:p w14:paraId="048D50E1" w14:textId="77777777" w:rsidR="00AC04C0" w:rsidRPr="00322542" w:rsidRDefault="00AC04C0" w:rsidP="00945102">
            <w:pPr>
              <w:widowControl w:val="0"/>
              <w:spacing w:line="240" w:lineRule="auto"/>
              <w:ind w:firstLine="0"/>
              <w:jc w:val="left"/>
              <w:rPr>
                <w:color w:val="000000"/>
                <w:sz w:val="20"/>
                <w:szCs w:val="20"/>
              </w:rPr>
            </w:pPr>
          </w:p>
        </w:tc>
        <w:tc>
          <w:tcPr>
            <w:tcW w:w="4643" w:type="dxa"/>
            <w:shd w:val="clear" w:color="auto" w:fill="auto"/>
          </w:tcPr>
          <w:p w14:paraId="3C6480AF" w14:textId="642A1B21" w:rsidR="00AC04C0" w:rsidRPr="00322542" w:rsidRDefault="00B968DE" w:rsidP="00945102">
            <w:pPr>
              <w:widowControl w:val="0"/>
              <w:spacing w:line="240" w:lineRule="auto"/>
              <w:ind w:firstLine="0"/>
              <w:jc w:val="left"/>
              <w:rPr>
                <w:b/>
                <w:color w:val="000000"/>
                <w:sz w:val="20"/>
                <w:szCs w:val="20"/>
                <w:lang w:val="en-US"/>
              </w:rPr>
            </w:pPr>
            <w:r w:rsidRPr="00322542">
              <w:rPr>
                <w:b/>
                <w:color w:val="000000"/>
                <w:sz w:val="20"/>
                <w:szCs w:val="20"/>
                <w:lang w:val="en-US"/>
              </w:rPr>
              <w:t>THEORETICAL STUDIES OF SEED MOVEMENT IN THE DISTRIBUTION SYSTEM OF A PNEUMATIC GRAIN DRILL</w:t>
            </w:r>
          </w:p>
        </w:tc>
      </w:tr>
      <w:tr w:rsidR="00AC04C0" w:rsidRPr="00322542" w14:paraId="403AC4B1" w14:textId="77777777" w:rsidTr="00EE1BA3">
        <w:tc>
          <w:tcPr>
            <w:tcW w:w="4643" w:type="dxa"/>
            <w:shd w:val="clear" w:color="auto" w:fill="auto"/>
          </w:tcPr>
          <w:p w14:paraId="62CE1813" w14:textId="77777777" w:rsidR="00AC04C0" w:rsidRPr="00322542" w:rsidRDefault="00AC04C0" w:rsidP="00945102">
            <w:pPr>
              <w:widowControl w:val="0"/>
              <w:spacing w:line="240" w:lineRule="auto"/>
              <w:ind w:firstLine="0"/>
              <w:jc w:val="left"/>
              <w:rPr>
                <w:color w:val="000000"/>
                <w:sz w:val="20"/>
                <w:szCs w:val="20"/>
              </w:rPr>
            </w:pPr>
            <w:proofErr w:type="spellStart"/>
            <w:r w:rsidRPr="00322542">
              <w:rPr>
                <w:color w:val="000000"/>
                <w:sz w:val="20"/>
                <w:szCs w:val="20"/>
              </w:rPr>
              <w:t>Богус</w:t>
            </w:r>
            <w:proofErr w:type="spellEnd"/>
            <w:r w:rsidRPr="00322542">
              <w:rPr>
                <w:color w:val="000000"/>
                <w:sz w:val="20"/>
                <w:szCs w:val="20"/>
              </w:rPr>
              <w:t xml:space="preserve"> </w:t>
            </w:r>
            <w:proofErr w:type="spellStart"/>
            <w:r w:rsidRPr="00322542">
              <w:rPr>
                <w:color w:val="000000"/>
                <w:sz w:val="20"/>
                <w:szCs w:val="20"/>
              </w:rPr>
              <w:t>Азамат</w:t>
            </w:r>
            <w:proofErr w:type="spellEnd"/>
            <w:r w:rsidRPr="00322542">
              <w:rPr>
                <w:color w:val="000000"/>
                <w:sz w:val="20"/>
                <w:szCs w:val="20"/>
              </w:rPr>
              <w:t xml:space="preserve"> Эдуардович</w:t>
            </w:r>
          </w:p>
          <w:p w14:paraId="177E7AA1" w14:textId="1F82FF94" w:rsidR="00AC04C0" w:rsidRPr="00322542" w:rsidRDefault="00F23454" w:rsidP="00945102">
            <w:pPr>
              <w:widowControl w:val="0"/>
              <w:spacing w:line="240" w:lineRule="auto"/>
              <w:ind w:firstLine="0"/>
              <w:jc w:val="left"/>
              <w:rPr>
                <w:color w:val="000000"/>
                <w:sz w:val="20"/>
                <w:szCs w:val="20"/>
              </w:rPr>
            </w:pPr>
            <w:r w:rsidRPr="00322542">
              <w:rPr>
                <w:color w:val="000000"/>
                <w:sz w:val="20"/>
                <w:szCs w:val="20"/>
              </w:rPr>
              <w:t>ст. преподаватель</w:t>
            </w:r>
            <w:r w:rsidR="00AC04C0" w:rsidRPr="00322542">
              <w:rPr>
                <w:color w:val="000000"/>
                <w:sz w:val="20"/>
                <w:szCs w:val="20"/>
              </w:rPr>
              <w:t xml:space="preserve"> кафедры «Процессы и машины в агробизнесе», SPIN-код 9567-1848</w:t>
            </w:r>
          </w:p>
          <w:p w14:paraId="6A333147" w14:textId="77777777" w:rsidR="00AC04C0" w:rsidRPr="00322542" w:rsidRDefault="00AC04C0" w:rsidP="00945102">
            <w:pPr>
              <w:widowControl w:val="0"/>
              <w:spacing w:line="240" w:lineRule="auto"/>
              <w:ind w:firstLine="0"/>
              <w:jc w:val="left"/>
              <w:rPr>
                <w:color w:val="000000"/>
                <w:sz w:val="20"/>
                <w:szCs w:val="20"/>
              </w:rPr>
            </w:pPr>
            <w:r w:rsidRPr="00322542">
              <w:rPr>
                <w:color w:val="000000"/>
                <w:sz w:val="20"/>
                <w:szCs w:val="20"/>
                <w:lang w:val="en"/>
              </w:rPr>
              <w:t>email</w:t>
            </w:r>
            <w:r w:rsidRPr="00322542">
              <w:rPr>
                <w:color w:val="000000"/>
                <w:sz w:val="20"/>
                <w:szCs w:val="20"/>
              </w:rPr>
              <w:t xml:space="preserve">: </w:t>
            </w:r>
            <w:proofErr w:type="spellStart"/>
            <w:r w:rsidRPr="00322542">
              <w:rPr>
                <w:color w:val="000000"/>
                <w:sz w:val="20"/>
                <w:szCs w:val="20"/>
                <w:lang w:val="en-US"/>
              </w:rPr>
              <w:t>azamat</w:t>
            </w:r>
            <w:proofErr w:type="spellEnd"/>
            <w:r w:rsidRPr="00322542">
              <w:rPr>
                <w:color w:val="000000"/>
                <w:sz w:val="20"/>
                <w:szCs w:val="20"/>
              </w:rPr>
              <w:t>089@</w:t>
            </w:r>
            <w:proofErr w:type="spellStart"/>
            <w:r w:rsidRPr="00322542">
              <w:rPr>
                <w:color w:val="000000"/>
                <w:sz w:val="20"/>
                <w:szCs w:val="20"/>
                <w:lang w:val="en"/>
              </w:rPr>
              <w:t>gmail</w:t>
            </w:r>
            <w:proofErr w:type="spellEnd"/>
            <w:r w:rsidRPr="00322542">
              <w:rPr>
                <w:color w:val="000000"/>
                <w:sz w:val="20"/>
                <w:szCs w:val="20"/>
              </w:rPr>
              <w:t>.</w:t>
            </w:r>
            <w:r w:rsidRPr="00322542">
              <w:rPr>
                <w:color w:val="000000"/>
                <w:sz w:val="20"/>
                <w:szCs w:val="20"/>
                <w:lang w:val="en"/>
              </w:rPr>
              <w:t>com</w:t>
            </w:r>
          </w:p>
          <w:p w14:paraId="1663E3DB" w14:textId="77777777" w:rsidR="00AC04C0" w:rsidRPr="00322542" w:rsidRDefault="00AC04C0" w:rsidP="00945102">
            <w:pPr>
              <w:widowControl w:val="0"/>
              <w:spacing w:line="240" w:lineRule="auto"/>
              <w:ind w:firstLine="0"/>
              <w:jc w:val="left"/>
              <w:rPr>
                <w:i/>
                <w:iCs/>
                <w:color w:val="000000"/>
                <w:sz w:val="20"/>
                <w:szCs w:val="20"/>
              </w:rPr>
            </w:pPr>
            <w:r w:rsidRPr="00322542">
              <w:rPr>
                <w:i/>
                <w:iCs/>
                <w:color w:val="000000"/>
                <w:sz w:val="20"/>
                <w:szCs w:val="20"/>
              </w:rPr>
              <w:t>ФГБОУ ВО «Кубанский ГАУ», Краснодар, Россия</w:t>
            </w:r>
          </w:p>
          <w:p w14:paraId="48F652E0" w14:textId="1EB1645C" w:rsidR="00DC0202" w:rsidRPr="00322542" w:rsidRDefault="00DC0202" w:rsidP="00945102">
            <w:pPr>
              <w:widowControl w:val="0"/>
              <w:spacing w:line="240" w:lineRule="auto"/>
              <w:ind w:firstLine="0"/>
              <w:jc w:val="left"/>
              <w:rPr>
                <w:color w:val="000000"/>
                <w:sz w:val="20"/>
                <w:szCs w:val="20"/>
              </w:rPr>
            </w:pPr>
          </w:p>
        </w:tc>
        <w:tc>
          <w:tcPr>
            <w:tcW w:w="4643" w:type="dxa"/>
            <w:shd w:val="clear" w:color="auto" w:fill="auto"/>
          </w:tcPr>
          <w:p w14:paraId="2CD62C4D" w14:textId="77777777" w:rsidR="00AC04C0" w:rsidRPr="00322542" w:rsidRDefault="00AC04C0" w:rsidP="00945102">
            <w:pPr>
              <w:widowControl w:val="0"/>
              <w:spacing w:line="240" w:lineRule="auto"/>
              <w:ind w:firstLine="0"/>
              <w:jc w:val="left"/>
              <w:rPr>
                <w:color w:val="000000"/>
                <w:sz w:val="20"/>
                <w:szCs w:val="20"/>
                <w:lang w:val="en-US"/>
              </w:rPr>
            </w:pPr>
            <w:r w:rsidRPr="00322542">
              <w:rPr>
                <w:color w:val="000000"/>
                <w:sz w:val="20"/>
                <w:szCs w:val="20"/>
                <w:lang w:val="en"/>
              </w:rPr>
              <w:t xml:space="preserve">Bogus Azamat </w:t>
            </w:r>
            <w:proofErr w:type="spellStart"/>
            <w:r w:rsidRPr="00322542">
              <w:rPr>
                <w:color w:val="000000"/>
                <w:sz w:val="20"/>
                <w:szCs w:val="20"/>
                <w:lang w:val="en"/>
              </w:rPr>
              <w:t>Eduardovich</w:t>
            </w:r>
            <w:proofErr w:type="spellEnd"/>
          </w:p>
          <w:p w14:paraId="2F6E400B" w14:textId="24C67871" w:rsidR="00AC04C0" w:rsidRPr="00322542" w:rsidRDefault="00AC04C0" w:rsidP="00945102">
            <w:pPr>
              <w:widowControl w:val="0"/>
              <w:spacing w:line="240" w:lineRule="auto"/>
              <w:ind w:firstLine="0"/>
              <w:jc w:val="left"/>
              <w:rPr>
                <w:color w:val="000000"/>
                <w:sz w:val="20"/>
                <w:szCs w:val="20"/>
                <w:lang w:val="en"/>
              </w:rPr>
            </w:pPr>
            <w:r w:rsidRPr="00322542">
              <w:rPr>
                <w:sz w:val="20"/>
                <w:szCs w:val="20"/>
                <w:lang w:val="en-US"/>
              </w:rPr>
              <w:t>Senior Lecturer</w:t>
            </w:r>
            <w:r w:rsidRPr="00322542">
              <w:rPr>
                <w:color w:val="000000"/>
                <w:sz w:val="20"/>
                <w:szCs w:val="20"/>
                <w:lang w:val="en"/>
              </w:rPr>
              <w:t xml:space="preserve">, </w:t>
            </w:r>
            <w:r w:rsidR="00322542">
              <w:rPr>
                <w:color w:val="000000"/>
                <w:sz w:val="20"/>
                <w:szCs w:val="20"/>
                <w:lang w:val="en"/>
              </w:rPr>
              <w:t xml:space="preserve">RSCI </w:t>
            </w:r>
            <w:r w:rsidRPr="00322542">
              <w:rPr>
                <w:color w:val="000000"/>
                <w:sz w:val="20"/>
                <w:szCs w:val="20"/>
                <w:lang w:val="en"/>
              </w:rPr>
              <w:t>SPIN</w:t>
            </w:r>
            <w:r w:rsidR="00322542">
              <w:rPr>
                <w:color w:val="000000"/>
                <w:sz w:val="20"/>
                <w:szCs w:val="20"/>
                <w:lang w:val="en"/>
              </w:rPr>
              <w:t>-</w:t>
            </w:r>
            <w:r w:rsidRPr="00322542">
              <w:rPr>
                <w:color w:val="000000"/>
                <w:sz w:val="20"/>
                <w:szCs w:val="20"/>
                <w:lang w:val="en"/>
              </w:rPr>
              <w:t>code</w:t>
            </w:r>
            <w:r w:rsidR="00322542">
              <w:rPr>
                <w:color w:val="000000"/>
                <w:sz w:val="20"/>
                <w:szCs w:val="20"/>
                <w:lang w:val="en"/>
              </w:rPr>
              <w:t>:</w:t>
            </w:r>
            <w:r w:rsidRPr="00322542">
              <w:rPr>
                <w:color w:val="000000"/>
                <w:sz w:val="20"/>
                <w:szCs w:val="20"/>
                <w:lang w:val="en"/>
              </w:rPr>
              <w:t xml:space="preserve"> </w:t>
            </w:r>
            <w:r w:rsidRPr="00322542">
              <w:rPr>
                <w:color w:val="000000"/>
                <w:sz w:val="20"/>
                <w:szCs w:val="20"/>
                <w:lang w:val="en-US"/>
              </w:rPr>
              <w:t>9567-1848</w:t>
            </w:r>
            <w:r w:rsidRPr="00322542">
              <w:rPr>
                <w:color w:val="000000"/>
                <w:sz w:val="20"/>
                <w:szCs w:val="20"/>
                <w:lang w:val="en"/>
              </w:rPr>
              <w:t xml:space="preserve">  </w:t>
            </w:r>
          </w:p>
          <w:p w14:paraId="339BB712" w14:textId="77777777" w:rsidR="00AC04C0" w:rsidRPr="00322542" w:rsidRDefault="00AC04C0" w:rsidP="00945102">
            <w:pPr>
              <w:widowControl w:val="0"/>
              <w:spacing w:line="240" w:lineRule="auto"/>
              <w:ind w:firstLine="0"/>
              <w:jc w:val="left"/>
              <w:rPr>
                <w:color w:val="000000"/>
                <w:sz w:val="20"/>
                <w:szCs w:val="20"/>
                <w:lang w:val="en"/>
              </w:rPr>
            </w:pPr>
            <w:r w:rsidRPr="00322542">
              <w:rPr>
                <w:color w:val="000000"/>
                <w:sz w:val="20"/>
                <w:szCs w:val="20"/>
                <w:lang w:val="en"/>
              </w:rPr>
              <w:t xml:space="preserve">email: </w:t>
            </w:r>
            <w:r w:rsidRPr="00322542">
              <w:rPr>
                <w:color w:val="000000"/>
                <w:sz w:val="20"/>
                <w:szCs w:val="20"/>
                <w:lang w:val="en-US"/>
              </w:rPr>
              <w:t>azamat089</w:t>
            </w:r>
            <w:r w:rsidRPr="00322542">
              <w:rPr>
                <w:color w:val="000000"/>
                <w:sz w:val="20"/>
                <w:szCs w:val="20"/>
                <w:lang w:val="en"/>
              </w:rPr>
              <w:t>@gmail.com</w:t>
            </w:r>
          </w:p>
          <w:p w14:paraId="77CAF58B" w14:textId="77777777" w:rsidR="00AC04C0" w:rsidRPr="00322542" w:rsidRDefault="00AC04C0" w:rsidP="00945102">
            <w:pPr>
              <w:widowControl w:val="0"/>
              <w:spacing w:line="240" w:lineRule="auto"/>
              <w:ind w:firstLine="0"/>
              <w:jc w:val="left"/>
              <w:rPr>
                <w:i/>
                <w:iCs/>
                <w:color w:val="000000"/>
                <w:sz w:val="20"/>
                <w:szCs w:val="20"/>
                <w:lang w:val="en"/>
              </w:rPr>
            </w:pPr>
            <w:bookmarkStart w:id="0" w:name="OLE_LINK7"/>
            <w:bookmarkStart w:id="1" w:name="OLE_LINK8"/>
            <w:bookmarkStart w:id="2" w:name="OLE_LINK9"/>
            <w:bookmarkStart w:id="3" w:name="OLE_LINK10"/>
            <w:r w:rsidRPr="00322542">
              <w:rPr>
                <w:i/>
                <w:iCs/>
                <w:color w:val="000000"/>
                <w:sz w:val="20"/>
                <w:szCs w:val="20"/>
                <w:lang w:val="en"/>
              </w:rPr>
              <w:t>Kuban state agrarian university, Krasnodar, Russia</w:t>
            </w:r>
            <w:bookmarkEnd w:id="0"/>
            <w:bookmarkEnd w:id="1"/>
            <w:bookmarkEnd w:id="2"/>
            <w:bookmarkEnd w:id="3"/>
          </w:p>
        </w:tc>
      </w:tr>
      <w:tr w:rsidR="00F15CD2" w:rsidRPr="00322542" w14:paraId="28252212" w14:textId="77777777" w:rsidTr="00EE1BA3">
        <w:tc>
          <w:tcPr>
            <w:tcW w:w="4643" w:type="dxa"/>
            <w:shd w:val="clear" w:color="auto" w:fill="auto"/>
          </w:tcPr>
          <w:p w14:paraId="0FB6A746" w14:textId="138EBBAC" w:rsidR="00DC0202" w:rsidRPr="00322542" w:rsidRDefault="005F21EA" w:rsidP="00945102">
            <w:pPr>
              <w:widowControl w:val="0"/>
              <w:spacing w:line="240" w:lineRule="auto"/>
              <w:ind w:firstLine="0"/>
              <w:jc w:val="left"/>
              <w:rPr>
                <w:color w:val="000000"/>
                <w:sz w:val="20"/>
                <w:szCs w:val="20"/>
              </w:rPr>
            </w:pPr>
            <w:r w:rsidRPr="00322542">
              <w:rPr>
                <w:color w:val="000000"/>
                <w:sz w:val="20"/>
                <w:szCs w:val="20"/>
              </w:rPr>
              <w:t>Пневматические зерновые сеялки с центральной дозирующей системой, обладают высокой производительностью за счет наличия большого централизованного бункера, а также большой ширины захвата. Однако</w:t>
            </w:r>
            <w:r w:rsidR="00322542" w:rsidRPr="00322542">
              <w:rPr>
                <w:color w:val="000000"/>
                <w:sz w:val="20"/>
                <w:szCs w:val="20"/>
              </w:rPr>
              <w:t>,</w:t>
            </w:r>
            <w:r w:rsidRPr="00322542">
              <w:rPr>
                <w:color w:val="000000"/>
                <w:sz w:val="20"/>
                <w:szCs w:val="20"/>
              </w:rPr>
              <w:t xml:space="preserve"> они не всегда могут обеспечить равномерное распределение семян между сошниками. Произведен анализ конструкций посевных машин. Исследовано влияние угла поворота </w:t>
            </w:r>
            <w:proofErr w:type="spellStart"/>
            <w:r w:rsidRPr="00322542">
              <w:rPr>
                <w:color w:val="000000"/>
                <w:sz w:val="20"/>
                <w:szCs w:val="20"/>
              </w:rPr>
              <w:t>аэросмеси</w:t>
            </w:r>
            <w:proofErr w:type="spellEnd"/>
            <w:r w:rsidRPr="00322542">
              <w:rPr>
                <w:color w:val="000000"/>
                <w:sz w:val="20"/>
                <w:szCs w:val="20"/>
              </w:rPr>
              <w:t xml:space="preserve"> в отводе на падение скорости семян. </w:t>
            </w:r>
            <w:r w:rsidR="00DC0202" w:rsidRPr="00322542">
              <w:rPr>
                <w:color w:val="000000"/>
                <w:sz w:val="20"/>
                <w:szCs w:val="20"/>
              </w:rPr>
              <w:t xml:space="preserve">Получено уравнение скорости семян на поворотах </w:t>
            </w:r>
            <w:proofErr w:type="spellStart"/>
            <w:r w:rsidR="00DC0202" w:rsidRPr="00322542">
              <w:rPr>
                <w:color w:val="000000"/>
                <w:sz w:val="20"/>
                <w:szCs w:val="20"/>
              </w:rPr>
              <w:t>пневмо</w:t>
            </w:r>
            <w:proofErr w:type="spellEnd"/>
            <w:r w:rsidR="00791ED5">
              <w:rPr>
                <w:color w:val="000000"/>
                <w:sz w:val="20"/>
                <w:szCs w:val="20"/>
                <w:lang w:val="en-US"/>
              </w:rPr>
              <w:t>п</w:t>
            </w:r>
            <w:proofErr w:type="spellStart"/>
            <w:r w:rsidR="00DC0202" w:rsidRPr="00322542">
              <w:rPr>
                <w:color w:val="000000"/>
                <w:sz w:val="20"/>
                <w:szCs w:val="20"/>
              </w:rPr>
              <w:t>роводов</w:t>
            </w:r>
            <w:proofErr w:type="spellEnd"/>
            <w:r w:rsidR="00DC0202" w:rsidRPr="00322542">
              <w:rPr>
                <w:color w:val="000000"/>
                <w:sz w:val="20"/>
                <w:szCs w:val="20"/>
              </w:rPr>
              <w:t xml:space="preserve"> пневматических сеялок. Были аналитически исследованы отводы, внешние стенки которых в прямоугольной системе координат описывались различными уравнениями. Оптимальными являются отводы, контур внешней стенки которых очерчивается по кривым степенной функции. Анализ таких кривых свидетельствует о том, что оптимальной кривой, обеспечивающей наименьшие углы встреч, является кубическая парабола. На основании рассмотренных аналитических материалов решили, что при разработке пневматической схемы для транспортирования семян зерновых колосовых культур в распределитель необходимо избегать</w:t>
            </w:r>
            <w:bookmarkStart w:id="4" w:name="_GoBack"/>
            <w:bookmarkEnd w:id="4"/>
            <w:r w:rsidR="00DC0202" w:rsidRPr="00322542">
              <w:rPr>
                <w:color w:val="000000"/>
                <w:sz w:val="20"/>
                <w:szCs w:val="20"/>
              </w:rPr>
              <w:t xml:space="preserve"> применения отводов с горизонталями на вертикаль</w:t>
            </w:r>
            <w:r w:rsidR="00322542" w:rsidRPr="00322542">
              <w:rPr>
                <w:color w:val="000000"/>
                <w:sz w:val="20"/>
                <w:szCs w:val="20"/>
              </w:rPr>
              <w:t>,</w:t>
            </w:r>
            <w:r w:rsidR="00DC0202" w:rsidRPr="00322542">
              <w:rPr>
                <w:color w:val="000000"/>
                <w:sz w:val="20"/>
                <w:szCs w:val="20"/>
              </w:rPr>
              <w:t xml:space="preserve"> и с вертикали на горизонталь </w:t>
            </w:r>
          </w:p>
          <w:p w14:paraId="2998830F" w14:textId="561FE9A7" w:rsidR="005F21EA" w:rsidRPr="00322542" w:rsidRDefault="005F21EA" w:rsidP="00945102">
            <w:pPr>
              <w:widowControl w:val="0"/>
              <w:spacing w:line="240" w:lineRule="auto"/>
              <w:ind w:firstLine="0"/>
              <w:jc w:val="left"/>
              <w:rPr>
                <w:color w:val="000000"/>
                <w:sz w:val="20"/>
                <w:szCs w:val="20"/>
              </w:rPr>
            </w:pPr>
          </w:p>
        </w:tc>
        <w:tc>
          <w:tcPr>
            <w:tcW w:w="4643" w:type="dxa"/>
            <w:shd w:val="clear" w:color="auto" w:fill="auto"/>
          </w:tcPr>
          <w:p w14:paraId="5AE8983C" w14:textId="3C08F913" w:rsidR="00F15CD2" w:rsidRPr="00322542" w:rsidRDefault="0096076D" w:rsidP="00945102">
            <w:pPr>
              <w:widowControl w:val="0"/>
              <w:spacing w:line="240" w:lineRule="auto"/>
              <w:ind w:firstLine="0"/>
              <w:jc w:val="left"/>
              <w:rPr>
                <w:color w:val="000000"/>
                <w:sz w:val="20"/>
                <w:szCs w:val="20"/>
                <w:lang w:val="en-US"/>
              </w:rPr>
            </w:pPr>
            <w:r w:rsidRPr="00322542">
              <w:rPr>
                <w:color w:val="000000"/>
                <w:sz w:val="20"/>
                <w:szCs w:val="20"/>
                <w:lang w:val="en-US"/>
              </w:rPr>
              <w:t xml:space="preserve">Pneumatic grain seeders with a </w:t>
            </w:r>
            <w:r w:rsidR="00322542">
              <w:rPr>
                <w:color w:val="000000"/>
                <w:sz w:val="20"/>
                <w:szCs w:val="20"/>
                <w:lang w:val="en-US"/>
              </w:rPr>
              <w:t>c</w:t>
            </w:r>
            <w:r w:rsidRPr="00322542">
              <w:rPr>
                <w:color w:val="000000"/>
                <w:sz w:val="20"/>
                <w:szCs w:val="20"/>
                <w:lang w:val="en-US"/>
              </w:rPr>
              <w:t xml:space="preserve">entral dosing system have high productivity due to the presence of a large centralized hopper, as well as a large width of capture. However, they cannot always ensure an even distribution of seeds between coulters. The </w:t>
            </w:r>
            <w:r w:rsidR="00322542">
              <w:rPr>
                <w:color w:val="000000"/>
                <w:sz w:val="20"/>
                <w:szCs w:val="20"/>
                <w:lang w:val="en-US"/>
              </w:rPr>
              <w:t xml:space="preserve">article performs an </w:t>
            </w:r>
            <w:r w:rsidRPr="00322542">
              <w:rPr>
                <w:color w:val="000000"/>
                <w:sz w:val="20"/>
                <w:szCs w:val="20"/>
                <w:lang w:val="en-US"/>
              </w:rPr>
              <w:t xml:space="preserve">analysis of designs of sowing machines. The influence of the angle of rotation of the air mixture in the tap on the drop in seed speed is studied. </w:t>
            </w:r>
            <w:r w:rsidR="00322542">
              <w:rPr>
                <w:color w:val="000000"/>
                <w:sz w:val="20"/>
                <w:szCs w:val="20"/>
                <w:lang w:val="en-US"/>
              </w:rPr>
              <w:t>We also obtained t</w:t>
            </w:r>
            <w:r w:rsidRPr="00322542">
              <w:rPr>
                <w:color w:val="000000"/>
                <w:sz w:val="20"/>
                <w:szCs w:val="20"/>
                <w:lang w:val="en-US"/>
              </w:rPr>
              <w:t xml:space="preserve">he equation of seed velocity at turns of pneumatic lines of pneumatic seeders. Branches were analytically studied, the outer walls of which were described by various equations in a rectangular coordinate system. Optimal are bends, the contour of the outer wall of which is outlined by the curves of the power function. Analysis of such curves indicates that the optimal curve that provides the smallest meeting angles is a cubic parabola. </w:t>
            </w:r>
            <w:r w:rsidR="00322542">
              <w:rPr>
                <w:color w:val="000000"/>
                <w:sz w:val="20"/>
                <w:szCs w:val="20"/>
                <w:lang w:val="en-US"/>
              </w:rPr>
              <w:t>Based o</w:t>
            </w:r>
            <w:r w:rsidRPr="00322542">
              <w:rPr>
                <w:color w:val="000000"/>
                <w:sz w:val="20"/>
                <w:szCs w:val="20"/>
                <w:lang w:val="en-US"/>
              </w:rPr>
              <w:t xml:space="preserve">n the considered analytical materials, </w:t>
            </w:r>
            <w:r w:rsidR="00322542">
              <w:rPr>
                <w:color w:val="000000"/>
                <w:sz w:val="20"/>
                <w:szCs w:val="20"/>
                <w:lang w:val="en-US"/>
              </w:rPr>
              <w:t>we found</w:t>
            </w:r>
            <w:r w:rsidRPr="00322542">
              <w:rPr>
                <w:color w:val="000000"/>
                <w:sz w:val="20"/>
                <w:szCs w:val="20"/>
                <w:lang w:val="en-US"/>
              </w:rPr>
              <w:t xml:space="preserve"> that when developing a pneumatic scheme for transporting seeds of grain crops to the distributor, it is necessary to avoid using taps with horizontal to vertical and from vertical to horizontal</w:t>
            </w:r>
          </w:p>
        </w:tc>
      </w:tr>
      <w:tr w:rsidR="00F15CD2" w:rsidRPr="00322542" w14:paraId="45CBF3AA" w14:textId="77777777" w:rsidTr="00EE1BA3">
        <w:tc>
          <w:tcPr>
            <w:tcW w:w="4643" w:type="dxa"/>
            <w:shd w:val="clear" w:color="auto" w:fill="auto"/>
          </w:tcPr>
          <w:p w14:paraId="0FBC3820" w14:textId="77777777" w:rsidR="0096076D" w:rsidRPr="00322542" w:rsidRDefault="00F15CD2" w:rsidP="00945102">
            <w:pPr>
              <w:widowControl w:val="0"/>
              <w:spacing w:line="240" w:lineRule="auto"/>
              <w:ind w:firstLine="0"/>
              <w:jc w:val="left"/>
              <w:rPr>
                <w:color w:val="000000"/>
                <w:sz w:val="20"/>
                <w:szCs w:val="20"/>
              </w:rPr>
            </w:pPr>
            <w:r w:rsidRPr="00322542">
              <w:rPr>
                <w:color w:val="000000"/>
                <w:sz w:val="20"/>
                <w:szCs w:val="20"/>
              </w:rPr>
              <w:t xml:space="preserve">Ключевые слова: </w:t>
            </w:r>
            <w:r w:rsidR="00DC0202" w:rsidRPr="00322542">
              <w:rPr>
                <w:color w:val="000000"/>
                <w:sz w:val="20"/>
                <w:szCs w:val="20"/>
              </w:rPr>
              <w:t xml:space="preserve">ПНЕВМАТИЧЕСКИЕ ЗЕРНОВЫЕ СЕЯЛКИ, КУБИЧЕСКАЯ ПАРАБОЛА, ОТВОД, УРАВНЕНИЕ СКОРОСТИ ДВИЖЕНИЯ, </w:t>
            </w:r>
          </w:p>
          <w:p w14:paraId="618FAFD2" w14:textId="77777777" w:rsidR="00F15CD2" w:rsidRPr="00322542" w:rsidRDefault="00DC0202" w:rsidP="00945102">
            <w:pPr>
              <w:widowControl w:val="0"/>
              <w:spacing w:line="240" w:lineRule="auto"/>
              <w:ind w:firstLine="0"/>
              <w:jc w:val="left"/>
              <w:rPr>
                <w:color w:val="000000"/>
                <w:sz w:val="20"/>
                <w:szCs w:val="20"/>
              </w:rPr>
            </w:pPr>
            <w:r w:rsidRPr="00322542">
              <w:rPr>
                <w:color w:val="000000"/>
                <w:sz w:val="20"/>
                <w:szCs w:val="20"/>
              </w:rPr>
              <w:t>АЭРОСМЕСЬ</w:t>
            </w:r>
          </w:p>
          <w:p w14:paraId="518284CF" w14:textId="77777777" w:rsidR="00F04A40" w:rsidRPr="00322542" w:rsidRDefault="00F04A40" w:rsidP="00945102">
            <w:pPr>
              <w:widowControl w:val="0"/>
              <w:spacing w:line="240" w:lineRule="auto"/>
              <w:ind w:firstLine="0"/>
              <w:jc w:val="left"/>
              <w:rPr>
                <w:color w:val="000000"/>
                <w:sz w:val="20"/>
                <w:szCs w:val="20"/>
              </w:rPr>
            </w:pPr>
          </w:p>
          <w:p w14:paraId="3398D213" w14:textId="435BB2C3" w:rsidR="00F04A40" w:rsidRPr="00322542" w:rsidRDefault="00F04A40" w:rsidP="00945102">
            <w:pPr>
              <w:widowControl w:val="0"/>
              <w:spacing w:line="240" w:lineRule="auto"/>
              <w:ind w:firstLine="0"/>
              <w:jc w:val="left"/>
              <w:rPr>
                <w:color w:val="000000"/>
                <w:sz w:val="20"/>
                <w:szCs w:val="20"/>
              </w:rPr>
            </w:pPr>
            <w:r w:rsidRPr="00322542">
              <w:rPr>
                <w:sz w:val="20"/>
                <w:szCs w:val="20"/>
                <w:lang w:val="en-US"/>
              </w:rPr>
              <w:t>DOI</w:t>
            </w:r>
            <w:r w:rsidRPr="00322542">
              <w:rPr>
                <w:sz w:val="20"/>
                <w:szCs w:val="20"/>
              </w:rPr>
              <w:t xml:space="preserve">: </w:t>
            </w:r>
            <w:hyperlink r:id="rId8" w:history="1">
              <w:r w:rsidRPr="00322542">
                <w:rPr>
                  <w:rStyle w:val="Hyperlink"/>
                  <w:sz w:val="20"/>
                  <w:szCs w:val="20"/>
                  <w:lang w:val="en-US"/>
                </w:rPr>
                <w:t>http</w:t>
              </w:r>
              <w:r w:rsidRPr="00322542">
                <w:rPr>
                  <w:rStyle w:val="Hyperlink"/>
                  <w:sz w:val="20"/>
                  <w:szCs w:val="20"/>
                </w:rPr>
                <w:t>://</w:t>
              </w:r>
              <w:r w:rsidRPr="00322542">
                <w:rPr>
                  <w:rStyle w:val="Hyperlink"/>
                  <w:sz w:val="20"/>
                  <w:szCs w:val="20"/>
                  <w:lang w:val="en-US"/>
                </w:rPr>
                <w:t>dx</w:t>
              </w:r>
              <w:r w:rsidRPr="00322542">
                <w:rPr>
                  <w:rStyle w:val="Hyperlink"/>
                  <w:sz w:val="20"/>
                  <w:szCs w:val="20"/>
                </w:rPr>
                <w:t>.</w:t>
              </w:r>
              <w:proofErr w:type="spellStart"/>
              <w:r w:rsidRPr="00322542">
                <w:rPr>
                  <w:rStyle w:val="Hyperlink"/>
                  <w:sz w:val="20"/>
                  <w:szCs w:val="20"/>
                  <w:lang w:val="en-US"/>
                </w:rPr>
                <w:t>doi</w:t>
              </w:r>
              <w:proofErr w:type="spellEnd"/>
              <w:r w:rsidRPr="00322542">
                <w:rPr>
                  <w:rStyle w:val="Hyperlink"/>
                  <w:sz w:val="20"/>
                  <w:szCs w:val="20"/>
                </w:rPr>
                <w:t>.</w:t>
              </w:r>
              <w:r w:rsidRPr="00322542">
                <w:rPr>
                  <w:rStyle w:val="Hyperlink"/>
                  <w:sz w:val="20"/>
                  <w:szCs w:val="20"/>
                  <w:lang w:val="en-US"/>
                </w:rPr>
                <w:t>org</w:t>
              </w:r>
              <w:r w:rsidRPr="00322542">
                <w:rPr>
                  <w:rStyle w:val="Hyperlink"/>
                  <w:sz w:val="20"/>
                  <w:szCs w:val="20"/>
                </w:rPr>
                <w:t>/10.21515/1990-4665-158-001</w:t>
              </w:r>
            </w:hyperlink>
          </w:p>
        </w:tc>
        <w:tc>
          <w:tcPr>
            <w:tcW w:w="4643" w:type="dxa"/>
            <w:shd w:val="clear" w:color="auto" w:fill="auto"/>
          </w:tcPr>
          <w:p w14:paraId="08BFEBF6" w14:textId="718563F3" w:rsidR="00F15CD2" w:rsidRPr="00322542" w:rsidRDefault="00323424" w:rsidP="00945102">
            <w:pPr>
              <w:widowControl w:val="0"/>
              <w:spacing w:line="240" w:lineRule="auto"/>
              <w:ind w:firstLine="0"/>
              <w:jc w:val="left"/>
              <w:rPr>
                <w:color w:val="000000"/>
                <w:sz w:val="20"/>
                <w:szCs w:val="20"/>
                <w:lang w:val="en-US"/>
              </w:rPr>
            </w:pPr>
            <w:r w:rsidRPr="00322542">
              <w:rPr>
                <w:color w:val="000000"/>
                <w:sz w:val="20"/>
                <w:szCs w:val="20"/>
                <w:lang w:val="en-US"/>
              </w:rPr>
              <w:t xml:space="preserve">Keywords: </w:t>
            </w:r>
            <w:r w:rsidR="0096076D" w:rsidRPr="00322542">
              <w:rPr>
                <w:color w:val="000000"/>
                <w:sz w:val="20"/>
                <w:szCs w:val="20"/>
                <w:lang w:val="en-US"/>
              </w:rPr>
              <w:t xml:space="preserve">PNEUMATIC GRAIN SEEDERS, CUBIC PARABOLA, </w:t>
            </w:r>
            <w:r w:rsidR="00AB3E9B">
              <w:rPr>
                <w:color w:val="000000"/>
                <w:sz w:val="20"/>
                <w:szCs w:val="20"/>
                <w:lang w:val="en-US"/>
              </w:rPr>
              <w:t>OUTPUT</w:t>
            </w:r>
            <w:r w:rsidR="0096076D" w:rsidRPr="00322542">
              <w:rPr>
                <w:color w:val="000000"/>
                <w:sz w:val="20"/>
                <w:szCs w:val="20"/>
                <w:lang w:val="en-US"/>
              </w:rPr>
              <w:t xml:space="preserve">, EQUATION OF SPEED, </w:t>
            </w:r>
            <w:r w:rsidR="00AB3E9B">
              <w:rPr>
                <w:color w:val="000000"/>
                <w:sz w:val="20"/>
                <w:szCs w:val="20"/>
                <w:lang w:val="en-US"/>
              </w:rPr>
              <w:t>AIR MIXTURE</w:t>
            </w:r>
          </w:p>
        </w:tc>
      </w:tr>
    </w:tbl>
    <w:p w14:paraId="3C4F9C8C" w14:textId="77777777" w:rsidR="00AC04C0" w:rsidRPr="00323424" w:rsidRDefault="00AC04C0" w:rsidP="00F5224E">
      <w:pPr>
        <w:pStyle w:val="BlockText"/>
        <w:spacing w:line="360" w:lineRule="auto"/>
        <w:ind w:left="0" w:right="-82"/>
        <w:rPr>
          <w:sz w:val="28"/>
          <w:szCs w:val="28"/>
          <w:lang w:val="en-US"/>
        </w:rPr>
      </w:pPr>
    </w:p>
    <w:p w14:paraId="50DD4370" w14:textId="1694115E" w:rsidR="00B3598C" w:rsidRDefault="00EA425D" w:rsidP="00AF4CE6">
      <w:pPr>
        <w:widowControl w:val="0"/>
        <w:autoSpaceDE w:val="0"/>
        <w:autoSpaceDN w:val="0"/>
        <w:adjustRightInd w:val="0"/>
        <w:ind w:right="-82"/>
        <w:rPr>
          <w:b/>
          <w:szCs w:val="28"/>
        </w:rPr>
      </w:pPr>
      <w:r w:rsidRPr="00AF4CE6">
        <w:rPr>
          <w:b/>
          <w:szCs w:val="28"/>
        </w:rPr>
        <w:t>Введение</w:t>
      </w:r>
    </w:p>
    <w:p w14:paraId="5370FC00" w14:textId="77777777" w:rsidR="00BD50D1" w:rsidRPr="00AF4CE6" w:rsidRDefault="00BD50D1" w:rsidP="00AF4CE6">
      <w:pPr>
        <w:widowControl w:val="0"/>
        <w:autoSpaceDE w:val="0"/>
        <w:autoSpaceDN w:val="0"/>
        <w:adjustRightInd w:val="0"/>
        <w:ind w:right="-82"/>
        <w:rPr>
          <w:szCs w:val="28"/>
        </w:rPr>
      </w:pPr>
      <w:r w:rsidRPr="00AF4CE6">
        <w:rPr>
          <w:bCs/>
          <w:szCs w:val="28"/>
        </w:rPr>
        <w:t>Увеличение количества мощных тракторов в современном сельскохозяйственном производстве, а также наличие полей большой площади способствовало появлению большого количества широкозахватных, высоко</w:t>
      </w:r>
      <w:r w:rsidRPr="00AF4CE6">
        <w:rPr>
          <w:bCs/>
          <w:szCs w:val="28"/>
        </w:rPr>
        <w:lastRenderedPageBreak/>
        <w:t xml:space="preserve">производительных посевных комплексов с централизованным пневматическим дозированием семян. </w:t>
      </w:r>
      <w:r w:rsidRPr="00AF4CE6">
        <w:rPr>
          <w:szCs w:val="28"/>
        </w:rPr>
        <w:t>Известно, что пневматические зерновые сеялки позволяют увеличить производительность труда на посеве на 10…25% и снизить затраты на 25…31%, за счет наличия большого централизованного бункера, а также большой ширины захвата.</w:t>
      </w:r>
    </w:p>
    <w:p w14:paraId="30805D73" w14:textId="77777777" w:rsidR="00B3598C" w:rsidRPr="00B3598C" w:rsidRDefault="00B3598C" w:rsidP="00AF4CE6">
      <w:pPr>
        <w:widowControl w:val="0"/>
        <w:autoSpaceDE w:val="0"/>
        <w:autoSpaceDN w:val="0"/>
        <w:adjustRightInd w:val="0"/>
        <w:ind w:right="-82"/>
        <w:rPr>
          <w:b/>
          <w:bCs/>
          <w:szCs w:val="28"/>
        </w:rPr>
      </w:pPr>
      <w:r w:rsidRPr="00B3598C">
        <w:rPr>
          <w:b/>
          <w:bCs/>
          <w:szCs w:val="28"/>
        </w:rPr>
        <w:t>Анализ литературных источников и конструктивных решений</w:t>
      </w:r>
    </w:p>
    <w:p w14:paraId="478DC943" w14:textId="7FFD1712" w:rsidR="00576B3D" w:rsidRDefault="00BD50D1" w:rsidP="00AF4CE6">
      <w:pPr>
        <w:widowControl w:val="0"/>
        <w:autoSpaceDE w:val="0"/>
        <w:autoSpaceDN w:val="0"/>
        <w:adjustRightInd w:val="0"/>
        <w:ind w:right="-82"/>
        <w:rPr>
          <w:szCs w:val="28"/>
        </w:rPr>
      </w:pPr>
      <w:r w:rsidRPr="00AF4CE6">
        <w:rPr>
          <w:szCs w:val="28"/>
        </w:rPr>
        <w:t>При этом необходимо добиться надежного дозирования и высокой равномерности распределения семян по полю. Существенное влияние на эти показатели оказывают конструктивные особенности распределителей семян. Несмотря на их разнообразие наибольшее применение получили системы типа «Аккорд» [</w:t>
      </w:r>
      <w:r w:rsidR="00FC1AAF">
        <w:rPr>
          <w:szCs w:val="28"/>
        </w:rPr>
        <w:t>2</w:t>
      </w:r>
      <w:r w:rsidRPr="00AF4CE6">
        <w:rPr>
          <w:szCs w:val="28"/>
        </w:rPr>
        <w:t>] (рисунок 1).</w:t>
      </w:r>
    </w:p>
    <w:p w14:paraId="256EE9EE" w14:textId="77777777" w:rsidR="003E54EA" w:rsidRPr="00AF4CE6" w:rsidRDefault="003E54EA" w:rsidP="003E54EA">
      <w:pPr>
        <w:widowControl w:val="0"/>
        <w:autoSpaceDE w:val="0"/>
        <w:autoSpaceDN w:val="0"/>
        <w:adjustRightInd w:val="0"/>
        <w:ind w:right="-82"/>
        <w:rPr>
          <w:bCs/>
          <w:szCs w:val="28"/>
        </w:rPr>
      </w:pPr>
      <w:r w:rsidRPr="00AF4CE6">
        <w:rPr>
          <w:bCs/>
          <w:szCs w:val="28"/>
        </w:rPr>
        <w:t xml:space="preserve">В аналогичных пневматических системах семена из бункера 1 катушечным дозирующим аппаратом доставляются в диффузор 7, откуда воздушным потоком по </w:t>
      </w:r>
      <w:proofErr w:type="spellStart"/>
      <w:r w:rsidRPr="00AF4CE6">
        <w:rPr>
          <w:bCs/>
          <w:szCs w:val="28"/>
        </w:rPr>
        <w:t>материалопроводу</w:t>
      </w:r>
      <w:proofErr w:type="spellEnd"/>
      <w:r w:rsidRPr="00AF4CE6">
        <w:rPr>
          <w:bCs/>
          <w:szCs w:val="28"/>
        </w:rPr>
        <w:t xml:space="preserve"> 9 переносятся в вертикальную колонку к распределительной головке первой ступени 12. А далее по </w:t>
      </w:r>
      <w:proofErr w:type="spellStart"/>
      <w:r w:rsidRPr="00AF4CE6">
        <w:rPr>
          <w:bCs/>
          <w:szCs w:val="28"/>
        </w:rPr>
        <w:t>материалопроводам</w:t>
      </w:r>
      <w:proofErr w:type="spellEnd"/>
      <w:r w:rsidRPr="00AF4CE6">
        <w:rPr>
          <w:bCs/>
          <w:szCs w:val="28"/>
        </w:rPr>
        <w:t xml:space="preserve"> 10 семена попадают в распределительные головки второй ступени 13, а оттуда по семяпроводам 15 в сошники 16.</w:t>
      </w:r>
    </w:p>
    <w:p w14:paraId="2B111A17" w14:textId="77777777" w:rsidR="003E54EA" w:rsidRPr="00AF4CE6" w:rsidRDefault="003E54EA" w:rsidP="003E54EA">
      <w:pPr>
        <w:widowControl w:val="0"/>
        <w:autoSpaceDE w:val="0"/>
        <w:autoSpaceDN w:val="0"/>
        <w:adjustRightInd w:val="0"/>
        <w:ind w:right="-82"/>
        <w:rPr>
          <w:bCs/>
          <w:szCs w:val="28"/>
        </w:rPr>
      </w:pPr>
      <w:r w:rsidRPr="00AF4CE6">
        <w:rPr>
          <w:bCs/>
          <w:szCs w:val="28"/>
        </w:rPr>
        <w:t>Если система одноступенчатая, то семенной материал после распределительной головки первой ступени сразу поступают в сонники.</w:t>
      </w:r>
    </w:p>
    <w:p w14:paraId="4A22BAE6" w14:textId="5BE64D3A" w:rsidR="003E54EA" w:rsidRPr="00AF4CE6" w:rsidRDefault="003E54EA" w:rsidP="003E54EA">
      <w:pPr>
        <w:widowControl w:val="0"/>
        <w:autoSpaceDE w:val="0"/>
        <w:autoSpaceDN w:val="0"/>
        <w:adjustRightInd w:val="0"/>
        <w:ind w:right="-82"/>
        <w:rPr>
          <w:bCs/>
          <w:szCs w:val="28"/>
        </w:rPr>
      </w:pPr>
      <w:r w:rsidRPr="00AF4CE6">
        <w:rPr>
          <w:bCs/>
          <w:szCs w:val="28"/>
        </w:rPr>
        <w:t xml:space="preserve">При транспортировании семян по </w:t>
      </w:r>
      <w:proofErr w:type="spellStart"/>
      <w:r w:rsidRPr="00AF4CE6">
        <w:rPr>
          <w:bCs/>
          <w:szCs w:val="28"/>
        </w:rPr>
        <w:t>пневмопроводу</w:t>
      </w:r>
      <w:proofErr w:type="spellEnd"/>
      <w:r w:rsidRPr="00AF4CE6">
        <w:rPr>
          <w:bCs/>
          <w:szCs w:val="28"/>
        </w:rPr>
        <w:t xml:space="preserve"> скорость движения воздуха составляет 16…27 м/с, а коэффициент массовой расходной концентрации μ=1,0-1,5.</w:t>
      </w:r>
    </w:p>
    <w:p w14:paraId="3168DB87" w14:textId="7641E45C" w:rsidR="00484D33" w:rsidRPr="00AF4CE6" w:rsidRDefault="00D20A95" w:rsidP="00BC3B68">
      <w:pPr>
        <w:pStyle w:val="a"/>
        <w:rPr>
          <w:noProof/>
        </w:rPr>
      </w:pPr>
      <w:r>
        <w:rPr>
          <w:noProof/>
        </w:rPr>
        <w:lastRenderedPageBreak/>
        <w:pict w14:anchorId="63455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7" o:spid="_x0000_i1086" type="#_x0000_t75" alt="2" style="width:287.15pt;height:210.15pt;visibility:visible;mso-width-percent:0;mso-height-percent:0;mso-width-percent:0;mso-height-percent:0">
            <v:imagedata r:id="rId9" o:title="2"/>
          </v:shape>
        </w:pict>
      </w:r>
    </w:p>
    <w:p w14:paraId="1EBA98F2" w14:textId="77777777" w:rsidR="00AF4CE6" w:rsidRDefault="00484D33" w:rsidP="00AF4CE6">
      <w:pPr>
        <w:pStyle w:val="a"/>
        <w:rPr>
          <w:szCs w:val="28"/>
        </w:rPr>
      </w:pPr>
      <w:r w:rsidRPr="00AF4CE6">
        <w:rPr>
          <w:szCs w:val="28"/>
        </w:rPr>
        <w:t>а – двухступенчатая; б – одноступенчатая;</w:t>
      </w:r>
    </w:p>
    <w:p w14:paraId="778A39A7" w14:textId="77777777" w:rsidR="00BC3B68" w:rsidRDefault="00484D33" w:rsidP="00AF4CE6">
      <w:pPr>
        <w:pStyle w:val="a"/>
        <w:rPr>
          <w:szCs w:val="28"/>
        </w:rPr>
      </w:pPr>
      <w:r w:rsidRPr="00AF4CE6">
        <w:rPr>
          <w:szCs w:val="28"/>
        </w:rPr>
        <w:t>1 – бункер; 2 и 8 – у</w:t>
      </w:r>
      <w:r w:rsidR="00AF4CE6">
        <w:rPr>
          <w:szCs w:val="28"/>
        </w:rPr>
        <w:t>п</w:t>
      </w:r>
      <w:r w:rsidRPr="00AF4CE6">
        <w:rPr>
          <w:szCs w:val="28"/>
        </w:rPr>
        <w:t>лотнители; 3 – дозирующий аппарат;</w:t>
      </w:r>
      <w:r w:rsidR="00BC3B68">
        <w:rPr>
          <w:szCs w:val="28"/>
        </w:rPr>
        <w:t xml:space="preserve"> </w:t>
      </w:r>
      <w:r w:rsidRPr="00AF4CE6">
        <w:rPr>
          <w:szCs w:val="28"/>
        </w:rPr>
        <w:t xml:space="preserve">4 – вентилятор; 5 – воздухопровод; 6 – </w:t>
      </w:r>
      <w:proofErr w:type="spellStart"/>
      <w:r w:rsidRPr="00AF4CE6">
        <w:rPr>
          <w:szCs w:val="28"/>
        </w:rPr>
        <w:t>конфузор</w:t>
      </w:r>
      <w:proofErr w:type="spellEnd"/>
      <w:r w:rsidRPr="00AF4CE6">
        <w:rPr>
          <w:szCs w:val="28"/>
        </w:rPr>
        <w:t xml:space="preserve">; 7 – </w:t>
      </w:r>
      <w:proofErr w:type="spellStart"/>
      <w:r w:rsidRPr="00AF4CE6">
        <w:rPr>
          <w:szCs w:val="28"/>
        </w:rPr>
        <w:t>дифузор</w:t>
      </w:r>
      <w:proofErr w:type="spellEnd"/>
      <w:r w:rsidRPr="00AF4CE6">
        <w:rPr>
          <w:szCs w:val="28"/>
        </w:rPr>
        <w:t xml:space="preserve">; 9 и 10 – общий </w:t>
      </w:r>
    </w:p>
    <w:p w14:paraId="0CD2AF49" w14:textId="77777777" w:rsidR="00BC3B68" w:rsidRDefault="00484D33" w:rsidP="00AF4CE6">
      <w:pPr>
        <w:pStyle w:val="a"/>
        <w:rPr>
          <w:szCs w:val="28"/>
        </w:rPr>
      </w:pPr>
      <w:r w:rsidRPr="00AF4CE6">
        <w:rPr>
          <w:szCs w:val="28"/>
        </w:rPr>
        <w:t xml:space="preserve">и соединительный </w:t>
      </w:r>
      <w:proofErr w:type="spellStart"/>
      <w:r w:rsidRPr="00AF4CE6">
        <w:rPr>
          <w:szCs w:val="28"/>
        </w:rPr>
        <w:t>материалопроводы</w:t>
      </w:r>
      <w:proofErr w:type="spellEnd"/>
      <w:r w:rsidRPr="00AF4CE6">
        <w:rPr>
          <w:szCs w:val="28"/>
        </w:rPr>
        <w:t xml:space="preserve">; 11 и 14 – отражатели первой </w:t>
      </w:r>
    </w:p>
    <w:p w14:paraId="099B417D" w14:textId="77777777" w:rsidR="00484D33" w:rsidRPr="00AF4CE6" w:rsidRDefault="00484D33" w:rsidP="00BC3B68">
      <w:pPr>
        <w:pStyle w:val="a"/>
        <w:rPr>
          <w:szCs w:val="28"/>
        </w:rPr>
      </w:pPr>
      <w:r w:rsidRPr="00AF4CE6">
        <w:rPr>
          <w:szCs w:val="28"/>
        </w:rPr>
        <w:t>и второй ступени; 12 и 13 – распределительные головки первой и второй ступеней; 15 – семяпровод; 16 – сошник</w:t>
      </w:r>
    </w:p>
    <w:p w14:paraId="242C1434" w14:textId="77777777" w:rsidR="00484D33" w:rsidRPr="00AF4CE6" w:rsidRDefault="00484D33" w:rsidP="00BC3B68">
      <w:pPr>
        <w:pStyle w:val="a"/>
        <w:rPr>
          <w:szCs w:val="28"/>
        </w:rPr>
      </w:pPr>
      <w:r w:rsidRPr="00AF4CE6">
        <w:rPr>
          <w:szCs w:val="28"/>
        </w:rPr>
        <w:t>Рисунок 1 – Высевающие системы пневматической зерновой сеялки</w:t>
      </w:r>
    </w:p>
    <w:p w14:paraId="4A0FE6C8" w14:textId="77777777" w:rsidR="00484D33" w:rsidRPr="00AF4CE6" w:rsidRDefault="00484D33" w:rsidP="00AF4CE6">
      <w:pPr>
        <w:widowControl w:val="0"/>
        <w:autoSpaceDE w:val="0"/>
        <w:autoSpaceDN w:val="0"/>
        <w:adjustRightInd w:val="0"/>
        <w:ind w:right="-82"/>
        <w:rPr>
          <w:bCs/>
          <w:szCs w:val="28"/>
        </w:rPr>
      </w:pPr>
      <w:r w:rsidRPr="00AF4CE6">
        <w:rPr>
          <w:bCs/>
          <w:szCs w:val="28"/>
        </w:rPr>
        <w:t>В отечественных аналогичных высевающих системах неравномерность распределения семян составляет 4…9%.</w:t>
      </w:r>
    </w:p>
    <w:p w14:paraId="5F1562F7" w14:textId="77777777" w:rsidR="00484D33" w:rsidRPr="00AF4CE6" w:rsidRDefault="00484D33" w:rsidP="00AF4CE6">
      <w:pPr>
        <w:widowControl w:val="0"/>
        <w:autoSpaceDE w:val="0"/>
        <w:autoSpaceDN w:val="0"/>
        <w:adjustRightInd w:val="0"/>
        <w:ind w:right="-82"/>
        <w:rPr>
          <w:bCs/>
          <w:szCs w:val="28"/>
        </w:rPr>
      </w:pPr>
      <w:r w:rsidRPr="00AF4CE6">
        <w:rPr>
          <w:bCs/>
          <w:szCs w:val="28"/>
        </w:rPr>
        <w:t>Кроме низкой равномерности распределения семян приведенные конструкции головок отличаются повреждаемостью подаваемого материала после удара об отражающую поверхность.</w:t>
      </w:r>
    </w:p>
    <w:p w14:paraId="5282958A" w14:textId="393C8792" w:rsidR="00484D33" w:rsidRDefault="00484D33" w:rsidP="00AF4CE6">
      <w:pPr>
        <w:widowControl w:val="0"/>
        <w:autoSpaceDE w:val="0"/>
        <w:autoSpaceDN w:val="0"/>
        <w:adjustRightInd w:val="0"/>
        <w:ind w:right="-82"/>
        <w:rPr>
          <w:bCs/>
          <w:szCs w:val="28"/>
        </w:rPr>
      </w:pPr>
      <w:r w:rsidRPr="00AF4CE6">
        <w:rPr>
          <w:bCs/>
          <w:szCs w:val="28"/>
        </w:rPr>
        <w:t>Исходя из отмеченных недостатков распределительной головки «Аккорд» были предложены горизонтальные распределяющие устройства [</w:t>
      </w:r>
      <w:r w:rsidR="00FC1AAF" w:rsidRPr="00FC1AAF">
        <w:rPr>
          <w:bCs/>
          <w:szCs w:val="28"/>
        </w:rPr>
        <w:t>1</w:t>
      </w:r>
      <w:r w:rsidRPr="00AF4CE6">
        <w:rPr>
          <w:bCs/>
          <w:szCs w:val="28"/>
        </w:rPr>
        <w:t>] (рисунок 2), в которых в зависимости от схем дозирования 3×4, 2×6 и 1×12 минимальное значение неравномерности распределения семян соответствует скорости воздуха 23 м/с, а в других случаях, когда скорости воздуха равны 20 м/с и 26 м/с показатель неравномерности ухудшается до 6 %.</w:t>
      </w:r>
    </w:p>
    <w:p w14:paraId="76AFB9FA" w14:textId="77777777" w:rsidR="00B3598C" w:rsidRPr="00AF4CE6" w:rsidRDefault="00B3598C" w:rsidP="00B3598C">
      <w:pPr>
        <w:widowControl w:val="0"/>
        <w:autoSpaceDE w:val="0"/>
        <w:autoSpaceDN w:val="0"/>
        <w:adjustRightInd w:val="0"/>
        <w:ind w:right="-82"/>
        <w:rPr>
          <w:bCs/>
          <w:szCs w:val="28"/>
        </w:rPr>
      </w:pPr>
      <w:r w:rsidRPr="00AF4CE6">
        <w:rPr>
          <w:bCs/>
          <w:szCs w:val="28"/>
        </w:rPr>
        <w:t xml:space="preserve">В связи с тем, что в таких распределителях отражательная поверхность установлена под углом к потоку воздуха имеют место многократные </w:t>
      </w:r>
      <w:r w:rsidRPr="00AF4CE6">
        <w:rPr>
          <w:bCs/>
          <w:szCs w:val="28"/>
        </w:rPr>
        <w:lastRenderedPageBreak/>
        <w:t>удары зерен об отражатели. Поэтому подобные устройства обеспечивают хорошую равномерность распределения лишь на одном из режимов работы.</w:t>
      </w:r>
    </w:p>
    <w:p w14:paraId="4E7EACC5" w14:textId="3D73E15E" w:rsidR="00484D33" w:rsidRPr="00AF4CE6" w:rsidRDefault="00D20A95" w:rsidP="00B3598C">
      <w:pPr>
        <w:pStyle w:val="a"/>
      </w:pPr>
      <w:r>
        <w:rPr>
          <w:noProof/>
        </w:rPr>
        <w:pict w14:anchorId="358B5620">
          <v:shape id="_x0000_i1085" type="#_x0000_t75" alt="" style="width:286.35pt;height:140.65pt;mso-width-percent:0;mso-height-percent:0;mso-width-percent:0;mso-height-percent:0">
            <v:imagedata r:id="rId10" o:title=""/>
          </v:shape>
        </w:pict>
      </w:r>
    </w:p>
    <w:p w14:paraId="6CB6F2A1" w14:textId="77777777" w:rsidR="00A0346A" w:rsidRPr="00AF4CE6" w:rsidRDefault="00A0346A" w:rsidP="00AF4CE6">
      <w:pPr>
        <w:widowControl w:val="0"/>
        <w:autoSpaceDE w:val="0"/>
        <w:autoSpaceDN w:val="0"/>
        <w:adjustRightInd w:val="0"/>
        <w:ind w:right="-82"/>
        <w:rPr>
          <w:szCs w:val="28"/>
        </w:rPr>
      </w:pPr>
      <w:r w:rsidRPr="00AF4CE6">
        <w:rPr>
          <w:szCs w:val="28"/>
        </w:rPr>
        <w:t xml:space="preserve">         </w:t>
      </w:r>
      <w:r w:rsidR="00530279" w:rsidRPr="00AF4CE6">
        <w:rPr>
          <w:szCs w:val="28"/>
        </w:rPr>
        <w:t xml:space="preserve">  </w:t>
      </w:r>
      <w:r w:rsidRPr="00AF4CE6">
        <w:rPr>
          <w:szCs w:val="28"/>
        </w:rPr>
        <w:t xml:space="preserve">     </w:t>
      </w:r>
      <w:r w:rsidR="003E54EA">
        <w:rPr>
          <w:szCs w:val="28"/>
        </w:rPr>
        <w:t xml:space="preserve">     </w:t>
      </w:r>
      <w:r w:rsidRPr="00AF4CE6">
        <w:rPr>
          <w:szCs w:val="28"/>
        </w:rPr>
        <w:t xml:space="preserve">   </w:t>
      </w:r>
      <w:r w:rsidR="00FA5ED0" w:rsidRPr="00AF4CE6">
        <w:rPr>
          <w:szCs w:val="28"/>
        </w:rPr>
        <w:t xml:space="preserve">а)  </w:t>
      </w:r>
      <w:r w:rsidRPr="00AF4CE6">
        <w:rPr>
          <w:szCs w:val="28"/>
        </w:rPr>
        <w:t xml:space="preserve">                         б)                          в)</w:t>
      </w:r>
    </w:p>
    <w:p w14:paraId="41870E5D" w14:textId="77777777" w:rsidR="00A0346A" w:rsidRPr="00AF4CE6" w:rsidRDefault="00A0346A" w:rsidP="00B3598C">
      <w:pPr>
        <w:widowControl w:val="0"/>
        <w:autoSpaceDE w:val="0"/>
        <w:autoSpaceDN w:val="0"/>
        <w:adjustRightInd w:val="0"/>
        <w:ind w:right="-82"/>
        <w:jc w:val="center"/>
        <w:rPr>
          <w:bCs/>
          <w:szCs w:val="28"/>
        </w:rPr>
      </w:pPr>
      <w:r w:rsidRPr="00AF4CE6">
        <w:rPr>
          <w:szCs w:val="28"/>
        </w:rPr>
        <w:t xml:space="preserve">а – </w:t>
      </w:r>
      <w:r w:rsidRPr="00AF4CE6">
        <w:rPr>
          <w:bCs/>
          <w:szCs w:val="28"/>
        </w:rPr>
        <w:t>3×4; б – 2×6; в – 1×12</w:t>
      </w:r>
    </w:p>
    <w:p w14:paraId="753ED3A2" w14:textId="77777777" w:rsidR="00A0346A" w:rsidRPr="00AF4CE6" w:rsidRDefault="00A0346A" w:rsidP="00B3598C">
      <w:pPr>
        <w:widowControl w:val="0"/>
        <w:autoSpaceDE w:val="0"/>
        <w:autoSpaceDN w:val="0"/>
        <w:adjustRightInd w:val="0"/>
        <w:ind w:right="-82"/>
        <w:jc w:val="center"/>
        <w:rPr>
          <w:bCs/>
          <w:szCs w:val="28"/>
        </w:rPr>
      </w:pPr>
      <w:r w:rsidRPr="00AF4CE6">
        <w:rPr>
          <w:bCs/>
          <w:szCs w:val="28"/>
        </w:rPr>
        <w:t>Рисунок 2 – Схемы дозирования пневматических зерновых сеялок</w:t>
      </w:r>
    </w:p>
    <w:p w14:paraId="0649E37E" w14:textId="77777777" w:rsidR="00A0346A" w:rsidRPr="00AF4CE6" w:rsidRDefault="00A0346A" w:rsidP="00AF4CE6">
      <w:pPr>
        <w:widowControl w:val="0"/>
        <w:autoSpaceDE w:val="0"/>
        <w:autoSpaceDN w:val="0"/>
        <w:adjustRightInd w:val="0"/>
        <w:ind w:right="-82"/>
        <w:rPr>
          <w:bCs/>
          <w:szCs w:val="28"/>
        </w:rPr>
      </w:pPr>
    </w:p>
    <w:p w14:paraId="5BA91324" w14:textId="06E0F3D8" w:rsidR="00FA5ED0" w:rsidRPr="00AF4CE6" w:rsidRDefault="00FA5ED0" w:rsidP="00AF4CE6">
      <w:pPr>
        <w:pStyle w:val="BodyTextIndent"/>
        <w:ind w:firstLine="709"/>
        <w:rPr>
          <w:bCs/>
          <w:sz w:val="28"/>
          <w:szCs w:val="28"/>
        </w:rPr>
      </w:pPr>
      <w:r w:rsidRPr="00AF4CE6">
        <w:rPr>
          <w:bCs/>
          <w:sz w:val="28"/>
          <w:szCs w:val="28"/>
        </w:rPr>
        <w:t>После анализа различных конструкций дозирующих и распределительных систем В.</w:t>
      </w:r>
      <w:r w:rsidR="000743D8">
        <w:rPr>
          <w:bCs/>
          <w:sz w:val="28"/>
          <w:szCs w:val="28"/>
        </w:rPr>
        <w:t xml:space="preserve"> </w:t>
      </w:r>
      <w:r w:rsidRPr="00AF4CE6">
        <w:rPr>
          <w:bCs/>
          <w:sz w:val="28"/>
          <w:szCs w:val="28"/>
        </w:rPr>
        <w:t xml:space="preserve">А. Насонов предложил использовать дозаторы центробежного типа и круглые распределители пассивного действия с дополнительными </w:t>
      </w:r>
      <w:proofErr w:type="spellStart"/>
      <w:r w:rsidRPr="00AF4CE6">
        <w:rPr>
          <w:bCs/>
          <w:sz w:val="28"/>
          <w:szCs w:val="28"/>
        </w:rPr>
        <w:t>турбулизаторами</w:t>
      </w:r>
      <w:proofErr w:type="spellEnd"/>
      <w:r w:rsidRPr="00AF4CE6">
        <w:rPr>
          <w:bCs/>
          <w:sz w:val="28"/>
          <w:szCs w:val="28"/>
        </w:rPr>
        <w:t xml:space="preserve"> потока </w:t>
      </w:r>
      <w:proofErr w:type="spellStart"/>
      <w:r w:rsidRPr="00AF4CE6">
        <w:rPr>
          <w:bCs/>
          <w:sz w:val="28"/>
          <w:szCs w:val="28"/>
        </w:rPr>
        <w:t>аэросмеси</w:t>
      </w:r>
      <w:proofErr w:type="spellEnd"/>
      <w:r w:rsidRPr="00AF4CE6">
        <w:rPr>
          <w:bCs/>
          <w:sz w:val="28"/>
          <w:szCs w:val="28"/>
        </w:rPr>
        <w:t xml:space="preserve"> [</w:t>
      </w:r>
      <w:r w:rsidR="00FC1AAF">
        <w:rPr>
          <w:bCs/>
          <w:sz w:val="28"/>
          <w:szCs w:val="28"/>
        </w:rPr>
        <w:t>4</w:t>
      </w:r>
      <w:r w:rsidRPr="00AF4CE6">
        <w:rPr>
          <w:bCs/>
          <w:sz w:val="28"/>
          <w:szCs w:val="28"/>
        </w:rPr>
        <w:t>].</w:t>
      </w:r>
    </w:p>
    <w:p w14:paraId="00503907" w14:textId="51A2507D" w:rsidR="00A0346A" w:rsidRDefault="00FA5ED0" w:rsidP="00AF4CE6">
      <w:pPr>
        <w:pStyle w:val="BodyTextIndent"/>
        <w:ind w:firstLine="709"/>
        <w:rPr>
          <w:bCs/>
          <w:sz w:val="28"/>
          <w:szCs w:val="28"/>
        </w:rPr>
      </w:pPr>
      <w:r w:rsidRPr="00AF4CE6">
        <w:rPr>
          <w:bCs/>
          <w:sz w:val="28"/>
          <w:szCs w:val="28"/>
        </w:rPr>
        <w:t xml:space="preserve">Центробежный дозатор представляет собой полый ротор (рисунок </w:t>
      </w:r>
      <w:r w:rsidR="00B3598C">
        <w:rPr>
          <w:bCs/>
          <w:sz w:val="28"/>
          <w:szCs w:val="28"/>
        </w:rPr>
        <w:t>3</w:t>
      </w:r>
      <w:r w:rsidRPr="00AF4CE6">
        <w:rPr>
          <w:bCs/>
          <w:sz w:val="28"/>
          <w:szCs w:val="28"/>
        </w:rPr>
        <w:t xml:space="preserve">), соединенный с бункером. В процессе работы </w:t>
      </w:r>
      <w:r w:rsidR="000743D8">
        <w:rPr>
          <w:bCs/>
          <w:sz w:val="28"/>
          <w:szCs w:val="28"/>
        </w:rPr>
        <w:t xml:space="preserve">семена </w:t>
      </w:r>
      <w:r w:rsidRPr="00AF4CE6">
        <w:rPr>
          <w:bCs/>
          <w:sz w:val="28"/>
          <w:szCs w:val="28"/>
        </w:rPr>
        <w:t>ротор</w:t>
      </w:r>
      <w:r w:rsidR="00964654">
        <w:rPr>
          <w:bCs/>
          <w:sz w:val="28"/>
          <w:szCs w:val="28"/>
        </w:rPr>
        <w:t>ом</w:t>
      </w:r>
      <w:r w:rsidRPr="00AF4CE6">
        <w:rPr>
          <w:bCs/>
          <w:sz w:val="28"/>
          <w:szCs w:val="28"/>
        </w:rPr>
        <w:t xml:space="preserve"> 3 дозатора, раскручива</w:t>
      </w:r>
      <w:r w:rsidR="00964654">
        <w:rPr>
          <w:bCs/>
          <w:sz w:val="28"/>
          <w:szCs w:val="28"/>
        </w:rPr>
        <w:t>ю</w:t>
      </w:r>
      <w:r w:rsidRPr="00AF4CE6">
        <w:rPr>
          <w:bCs/>
          <w:sz w:val="28"/>
          <w:szCs w:val="28"/>
        </w:rPr>
        <w:t>тся и  выбрасывается через дозирующие отверстия 4.</w:t>
      </w:r>
    </w:p>
    <w:p w14:paraId="7A394B81" w14:textId="3E4ACE96" w:rsidR="003E54EA" w:rsidRPr="00AF4CE6" w:rsidRDefault="00964654" w:rsidP="003E54EA">
      <w:pPr>
        <w:rPr>
          <w:szCs w:val="28"/>
        </w:rPr>
      </w:pPr>
      <w:r>
        <w:rPr>
          <w:szCs w:val="28"/>
        </w:rPr>
        <w:t>Ц</w:t>
      </w:r>
      <w:r w:rsidR="003E54EA" w:rsidRPr="00AF4CE6">
        <w:rPr>
          <w:szCs w:val="28"/>
        </w:rPr>
        <w:t xml:space="preserve">ентробежное дозирование семян состоит из трех </w:t>
      </w:r>
      <w:r>
        <w:rPr>
          <w:szCs w:val="28"/>
        </w:rPr>
        <w:t>отдель</w:t>
      </w:r>
      <w:r w:rsidR="003E54EA" w:rsidRPr="00AF4CE6">
        <w:rPr>
          <w:szCs w:val="28"/>
        </w:rPr>
        <w:t xml:space="preserve">ных процессов: заполнение ротора из бункера высеваемым материалом, раскручивание смеси в роторе и истечение её через дозирующие отверстия. Далее семенной материал попадает во входной трубопровод, соединенный с пневматическим распределителем, имеющим гофрированный участок и оборудованный дополнительным </w:t>
      </w:r>
      <w:proofErr w:type="spellStart"/>
      <w:r w:rsidR="003E54EA" w:rsidRPr="00AF4CE6">
        <w:rPr>
          <w:szCs w:val="28"/>
        </w:rPr>
        <w:t>турбулизатором</w:t>
      </w:r>
      <w:proofErr w:type="spellEnd"/>
      <w:r w:rsidR="003E54EA" w:rsidRPr="00AF4CE6">
        <w:rPr>
          <w:szCs w:val="28"/>
        </w:rPr>
        <w:t xml:space="preserve"> в виде легкого пластмассового шарика, подвешенного на нити (рисунок 4).</w:t>
      </w:r>
    </w:p>
    <w:p w14:paraId="03128349" w14:textId="52D95ABA" w:rsidR="00FA5ED0" w:rsidRPr="00AF4CE6" w:rsidRDefault="00D20A95" w:rsidP="00B3598C">
      <w:pPr>
        <w:pStyle w:val="a"/>
      </w:pPr>
      <w:r>
        <w:rPr>
          <w:noProof/>
        </w:rPr>
        <w:lastRenderedPageBreak/>
        <w:pict w14:anchorId="11966CD1">
          <v:shape id="_x0000_i1084" type="#_x0000_t75" alt="" style="width:218.5pt;height:165.75pt;mso-width-percent:0;mso-height-percent:0;mso-width-percent:0;mso-height-percent:0">
            <v:imagedata r:id="rId11" o:title=""/>
          </v:shape>
        </w:pict>
      </w:r>
    </w:p>
    <w:p w14:paraId="78433EE3" w14:textId="77777777" w:rsidR="00B3598C" w:rsidRDefault="00FA5ED0" w:rsidP="00B3598C">
      <w:pPr>
        <w:pStyle w:val="a"/>
        <w:ind w:firstLine="709"/>
        <w:rPr>
          <w:szCs w:val="28"/>
        </w:rPr>
      </w:pPr>
      <w:r w:rsidRPr="00AF4CE6">
        <w:rPr>
          <w:szCs w:val="28"/>
        </w:rPr>
        <w:t>1 – бункер; 2 – входное отверстие; 3 - ротор:</w:t>
      </w:r>
    </w:p>
    <w:p w14:paraId="46D09396" w14:textId="3EC6CA35" w:rsidR="00FA5ED0" w:rsidRDefault="00FA5ED0" w:rsidP="00B3598C">
      <w:pPr>
        <w:pStyle w:val="a"/>
        <w:ind w:firstLine="709"/>
        <w:rPr>
          <w:szCs w:val="28"/>
        </w:rPr>
      </w:pPr>
      <w:r w:rsidRPr="00AF4CE6">
        <w:rPr>
          <w:szCs w:val="28"/>
        </w:rPr>
        <w:t>4 – дозирующее отверстие</w:t>
      </w:r>
    </w:p>
    <w:p w14:paraId="4C893149" w14:textId="77777777" w:rsidR="000743D8" w:rsidRPr="00AF4CE6" w:rsidRDefault="000743D8" w:rsidP="000743D8">
      <w:pPr>
        <w:pStyle w:val="a"/>
        <w:ind w:firstLine="709"/>
        <w:rPr>
          <w:szCs w:val="28"/>
        </w:rPr>
      </w:pPr>
      <w:r w:rsidRPr="00AF4CE6">
        <w:rPr>
          <w:szCs w:val="28"/>
        </w:rPr>
        <w:t>Рисунок 3 – Схема центробежного дозатора</w:t>
      </w:r>
    </w:p>
    <w:p w14:paraId="4ABABB7B" w14:textId="35630DD6" w:rsidR="00FA5ED0" w:rsidRPr="00AF4CE6" w:rsidRDefault="006916DC" w:rsidP="00AF4CE6">
      <w:pPr>
        <w:rPr>
          <w:szCs w:val="28"/>
        </w:rPr>
      </w:pPr>
      <w:r w:rsidRPr="00AF4CE6">
        <w:rPr>
          <w:szCs w:val="28"/>
        </w:rPr>
        <w:t xml:space="preserve">Под действием потока воздуха и семян шарик совершает колебания, </w:t>
      </w:r>
      <w:proofErr w:type="spellStart"/>
      <w:r w:rsidRPr="00AF4CE6">
        <w:rPr>
          <w:szCs w:val="28"/>
        </w:rPr>
        <w:t>завихряя</w:t>
      </w:r>
      <w:proofErr w:type="spellEnd"/>
      <w:r w:rsidRPr="00AF4CE6">
        <w:rPr>
          <w:szCs w:val="28"/>
        </w:rPr>
        <w:t xml:space="preserve"> поток, выравнивани</w:t>
      </w:r>
      <w:r w:rsidR="000743D8">
        <w:rPr>
          <w:szCs w:val="28"/>
        </w:rPr>
        <w:t>я</w:t>
      </w:r>
      <w:r w:rsidRPr="00AF4CE6">
        <w:rPr>
          <w:szCs w:val="28"/>
        </w:rPr>
        <w:t xml:space="preserve"> распределени</w:t>
      </w:r>
      <w:r w:rsidR="000743D8">
        <w:rPr>
          <w:szCs w:val="28"/>
        </w:rPr>
        <w:t>е</w:t>
      </w:r>
      <w:r w:rsidRPr="00AF4CE6">
        <w:rPr>
          <w:szCs w:val="28"/>
        </w:rPr>
        <w:t xml:space="preserve"> семян по сечению входного трубопровода.</w:t>
      </w:r>
    </w:p>
    <w:p w14:paraId="78B73D4A" w14:textId="203ECBDF" w:rsidR="006916DC" w:rsidRPr="00AF4CE6" w:rsidRDefault="00D20A95" w:rsidP="00B3598C">
      <w:pPr>
        <w:pStyle w:val="a"/>
      </w:pPr>
      <w:r>
        <w:rPr>
          <w:noProof/>
        </w:rPr>
        <w:pict w14:anchorId="0F17D478">
          <v:shape id="_x0000_i1083" type="#_x0000_t75" alt="" style="width:99.65pt;height:221pt;mso-width-percent:0;mso-height-percent:0;mso-width-percent:0;mso-height-percent:0">
            <v:imagedata r:id="rId12" o:title=""/>
          </v:shape>
        </w:pict>
      </w:r>
    </w:p>
    <w:p w14:paraId="17D4ECBE" w14:textId="73710F42" w:rsidR="002971D6" w:rsidRPr="00AF4CE6" w:rsidRDefault="002971D6" w:rsidP="00B3598C">
      <w:pPr>
        <w:pStyle w:val="a"/>
        <w:ind w:firstLine="709"/>
        <w:rPr>
          <w:szCs w:val="28"/>
        </w:rPr>
      </w:pPr>
      <w:r w:rsidRPr="00AF4CE6">
        <w:rPr>
          <w:szCs w:val="28"/>
        </w:rPr>
        <w:t xml:space="preserve">1 – </w:t>
      </w:r>
      <w:proofErr w:type="spellStart"/>
      <w:r w:rsidR="000743D8">
        <w:rPr>
          <w:szCs w:val="28"/>
        </w:rPr>
        <w:t>материало</w:t>
      </w:r>
      <w:r w:rsidRPr="00AF4CE6">
        <w:rPr>
          <w:szCs w:val="28"/>
        </w:rPr>
        <w:t>провод</w:t>
      </w:r>
      <w:proofErr w:type="spellEnd"/>
      <w:r w:rsidRPr="00AF4CE6">
        <w:rPr>
          <w:szCs w:val="28"/>
        </w:rPr>
        <w:t xml:space="preserve">; 2 – гофрированный </w:t>
      </w:r>
      <w:proofErr w:type="spellStart"/>
      <w:r w:rsidR="000743D8">
        <w:rPr>
          <w:szCs w:val="28"/>
        </w:rPr>
        <w:t>турбулизотор</w:t>
      </w:r>
      <w:proofErr w:type="spellEnd"/>
      <w:r w:rsidRPr="00AF4CE6">
        <w:rPr>
          <w:szCs w:val="28"/>
        </w:rPr>
        <w:t xml:space="preserve">; </w:t>
      </w:r>
      <w:r w:rsidR="000743D8">
        <w:rPr>
          <w:szCs w:val="28"/>
        </w:rPr>
        <w:br/>
      </w:r>
      <w:r w:rsidRPr="00AF4CE6">
        <w:rPr>
          <w:szCs w:val="28"/>
        </w:rPr>
        <w:t>3 – кольц</w:t>
      </w:r>
      <w:r w:rsidR="000743D8">
        <w:rPr>
          <w:szCs w:val="28"/>
        </w:rPr>
        <w:t xml:space="preserve">евой </w:t>
      </w:r>
      <w:proofErr w:type="spellStart"/>
      <w:r w:rsidRPr="00AF4CE6">
        <w:rPr>
          <w:szCs w:val="28"/>
        </w:rPr>
        <w:t>турбулизатор</w:t>
      </w:r>
      <w:proofErr w:type="spellEnd"/>
      <w:r w:rsidRPr="00AF4CE6">
        <w:rPr>
          <w:szCs w:val="28"/>
        </w:rPr>
        <w:t>; 4 –</w:t>
      </w:r>
      <w:r w:rsidR="000743D8">
        <w:rPr>
          <w:szCs w:val="28"/>
        </w:rPr>
        <w:t xml:space="preserve"> </w:t>
      </w:r>
      <w:r w:rsidRPr="00AF4CE6">
        <w:rPr>
          <w:szCs w:val="28"/>
        </w:rPr>
        <w:t>отражатель</w:t>
      </w:r>
      <w:r w:rsidR="000743D8">
        <w:rPr>
          <w:szCs w:val="28"/>
        </w:rPr>
        <w:t xml:space="preserve"> семян</w:t>
      </w:r>
      <w:r w:rsidRPr="00AF4CE6">
        <w:rPr>
          <w:szCs w:val="28"/>
        </w:rPr>
        <w:t>;</w:t>
      </w:r>
      <w:r w:rsidR="000743D8">
        <w:rPr>
          <w:szCs w:val="28"/>
        </w:rPr>
        <w:t xml:space="preserve"> </w:t>
      </w:r>
      <w:r w:rsidR="000743D8">
        <w:rPr>
          <w:szCs w:val="28"/>
        </w:rPr>
        <w:br/>
      </w:r>
      <w:r w:rsidRPr="00AF4CE6">
        <w:rPr>
          <w:szCs w:val="28"/>
        </w:rPr>
        <w:t xml:space="preserve">5 – </w:t>
      </w:r>
      <w:r w:rsidR="000743D8">
        <w:rPr>
          <w:szCs w:val="28"/>
        </w:rPr>
        <w:t>отводящие</w:t>
      </w:r>
      <w:r w:rsidRPr="00AF4CE6">
        <w:rPr>
          <w:szCs w:val="28"/>
        </w:rPr>
        <w:t xml:space="preserve"> патрубки; 6 – </w:t>
      </w:r>
      <w:r w:rsidR="000743D8">
        <w:rPr>
          <w:szCs w:val="28"/>
        </w:rPr>
        <w:t xml:space="preserve">подвесной </w:t>
      </w:r>
      <w:proofErr w:type="spellStart"/>
      <w:r w:rsidR="000743D8">
        <w:rPr>
          <w:szCs w:val="28"/>
        </w:rPr>
        <w:t>турбулизатор</w:t>
      </w:r>
      <w:proofErr w:type="spellEnd"/>
      <w:r w:rsidRPr="00AF4CE6">
        <w:rPr>
          <w:szCs w:val="28"/>
        </w:rPr>
        <w:t xml:space="preserve">; </w:t>
      </w:r>
      <w:r w:rsidR="000743D8">
        <w:rPr>
          <w:szCs w:val="28"/>
        </w:rPr>
        <w:br/>
      </w:r>
      <w:r w:rsidRPr="00AF4CE6">
        <w:rPr>
          <w:szCs w:val="28"/>
        </w:rPr>
        <w:t>7 – нить</w:t>
      </w:r>
    </w:p>
    <w:p w14:paraId="5E8B00B3" w14:textId="77777777" w:rsidR="00B3598C" w:rsidRDefault="002971D6" w:rsidP="00B3598C">
      <w:pPr>
        <w:pStyle w:val="a"/>
        <w:ind w:firstLine="709"/>
        <w:rPr>
          <w:szCs w:val="28"/>
        </w:rPr>
      </w:pPr>
      <w:r w:rsidRPr="00AF4CE6">
        <w:rPr>
          <w:szCs w:val="28"/>
        </w:rPr>
        <w:t xml:space="preserve">Рисунок 4 – Схема пневматического распределителя семян </w:t>
      </w:r>
    </w:p>
    <w:p w14:paraId="15A6BE67" w14:textId="77777777" w:rsidR="002971D6" w:rsidRDefault="002971D6" w:rsidP="00B3598C">
      <w:pPr>
        <w:pStyle w:val="a"/>
        <w:ind w:firstLine="709"/>
        <w:rPr>
          <w:szCs w:val="28"/>
        </w:rPr>
      </w:pPr>
      <w:r w:rsidRPr="00AF4CE6">
        <w:rPr>
          <w:szCs w:val="28"/>
        </w:rPr>
        <w:t xml:space="preserve">с </w:t>
      </w:r>
      <w:proofErr w:type="spellStart"/>
      <w:r w:rsidRPr="00AF4CE6">
        <w:rPr>
          <w:szCs w:val="28"/>
        </w:rPr>
        <w:t>турбулизатором</w:t>
      </w:r>
      <w:proofErr w:type="spellEnd"/>
    </w:p>
    <w:p w14:paraId="7F50F797" w14:textId="77777777" w:rsidR="002971D6" w:rsidRPr="00AF4CE6" w:rsidRDefault="002971D6" w:rsidP="00AF4CE6">
      <w:pPr>
        <w:rPr>
          <w:szCs w:val="28"/>
        </w:rPr>
      </w:pPr>
      <w:r w:rsidRPr="00AF4CE6">
        <w:rPr>
          <w:szCs w:val="28"/>
        </w:rPr>
        <w:lastRenderedPageBreak/>
        <w:t>Следовательно, предлагаемая В.А. Насоновым система включает первую и вторую распределительные ступени. При этом частота вращения ротора должна быть в диапазоне 200…600 мин-1, а скорость воздуха во входном трубопроводе должна составлять 22,0…25,5 м/с, обеспечивающих нестабильность высева зерновых колосовых и зернобобовых культур не более 2,3…3,1% и неравномерность высева по сошникам 3,7…4,6%.</w:t>
      </w:r>
    </w:p>
    <w:p w14:paraId="60375B62" w14:textId="77777777" w:rsidR="002971D6" w:rsidRPr="00AF4CE6" w:rsidRDefault="002971D6" w:rsidP="00AF4CE6">
      <w:pPr>
        <w:rPr>
          <w:szCs w:val="28"/>
        </w:rPr>
      </w:pPr>
      <w:r w:rsidRPr="00AF4CE6">
        <w:rPr>
          <w:szCs w:val="28"/>
        </w:rPr>
        <w:t>Сравнивая показатели работы дозаторов и ра</w:t>
      </w:r>
      <w:r w:rsidR="00B3598C">
        <w:rPr>
          <w:szCs w:val="28"/>
        </w:rPr>
        <w:t>с</w:t>
      </w:r>
      <w:r w:rsidRPr="00AF4CE6">
        <w:rPr>
          <w:szCs w:val="28"/>
        </w:rPr>
        <w:t>пределителей семян зерновых колосовых культур, предложенными В.А. Насоновым с аналогичными данными по горизонтальным распределителям, следует отметить преимущество первых.</w:t>
      </w:r>
    </w:p>
    <w:p w14:paraId="46B99E6F" w14:textId="77777777" w:rsidR="002971D6" w:rsidRPr="00AF4CE6" w:rsidRDefault="002971D6" w:rsidP="00AF4CE6">
      <w:pPr>
        <w:rPr>
          <w:szCs w:val="28"/>
        </w:rPr>
      </w:pPr>
      <w:r w:rsidRPr="00AF4CE6">
        <w:rPr>
          <w:szCs w:val="28"/>
        </w:rPr>
        <w:t xml:space="preserve">Однако нужно отметить следующие недостатки центробежного дозатора и пневматического распределителя семян с дополнительным </w:t>
      </w:r>
      <w:proofErr w:type="spellStart"/>
      <w:r w:rsidRPr="00AF4CE6">
        <w:rPr>
          <w:szCs w:val="28"/>
        </w:rPr>
        <w:t>турбулизатором</w:t>
      </w:r>
      <w:proofErr w:type="spellEnd"/>
      <w:r w:rsidRPr="00AF4CE6">
        <w:rPr>
          <w:szCs w:val="28"/>
        </w:rPr>
        <w:t xml:space="preserve"> </w:t>
      </w:r>
      <w:proofErr w:type="spellStart"/>
      <w:r w:rsidRPr="00AF4CE6">
        <w:rPr>
          <w:szCs w:val="28"/>
        </w:rPr>
        <w:t>аэросмеси</w:t>
      </w:r>
      <w:proofErr w:type="spellEnd"/>
      <w:r w:rsidRPr="00AF4CE6">
        <w:rPr>
          <w:szCs w:val="28"/>
        </w:rPr>
        <w:t>.</w:t>
      </w:r>
    </w:p>
    <w:p w14:paraId="59FFEE60" w14:textId="77777777" w:rsidR="002971D6" w:rsidRPr="00AF4CE6" w:rsidRDefault="002971D6" w:rsidP="00AF4CE6">
      <w:pPr>
        <w:rPr>
          <w:szCs w:val="28"/>
        </w:rPr>
      </w:pPr>
      <w:r w:rsidRPr="00AF4CE6">
        <w:rPr>
          <w:szCs w:val="28"/>
        </w:rPr>
        <w:t>Во-первых, конструктивная сложность предложенных схем дозирования и распределения семенного материала в процессе эксплуатации скажется на надежность их работы.</w:t>
      </w:r>
    </w:p>
    <w:p w14:paraId="4A68C1D9" w14:textId="77777777" w:rsidR="002971D6" w:rsidRPr="00AF4CE6" w:rsidRDefault="002971D6" w:rsidP="00AF4CE6">
      <w:pPr>
        <w:rPr>
          <w:szCs w:val="28"/>
        </w:rPr>
      </w:pPr>
      <w:r w:rsidRPr="00AF4CE6">
        <w:rPr>
          <w:szCs w:val="28"/>
        </w:rPr>
        <w:t xml:space="preserve">Во-вторых, наличие в </w:t>
      </w:r>
      <w:proofErr w:type="spellStart"/>
      <w:r w:rsidRPr="00AF4CE6">
        <w:rPr>
          <w:szCs w:val="28"/>
        </w:rPr>
        <w:t>пневмопроводах</w:t>
      </w:r>
      <w:proofErr w:type="spellEnd"/>
      <w:r w:rsidRPr="00AF4CE6">
        <w:rPr>
          <w:szCs w:val="28"/>
        </w:rPr>
        <w:t xml:space="preserve"> отводов не позволяет использовать в полной мере круглые распределители пассивного действия из-за невысокой скорости воздуха.</w:t>
      </w:r>
    </w:p>
    <w:p w14:paraId="2FE18E08" w14:textId="5F433AB8" w:rsidR="002971D6" w:rsidRPr="00AF4CE6" w:rsidRDefault="002971D6" w:rsidP="00AF4CE6">
      <w:pPr>
        <w:rPr>
          <w:szCs w:val="28"/>
        </w:rPr>
      </w:pPr>
      <w:r w:rsidRPr="00AF4CE6">
        <w:rPr>
          <w:szCs w:val="28"/>
        </w:rPr>
        <w:t>Конструкци</w:t>
      </w:r>
      <w:r w:rsidR="000743D8">
        <w:rPr>
          <w:szCs w:val="28"/>
        </w:rPr>
        <w:t>и</w:t>
      </w:r>
      <w:r w:rsidRPr="00AF4CE6">
        <w:rPr>
          <w:szCs w:val="28"/>
        </w:rPr>
        <w:t xml:space="preserve"> делительн</w:t>
      </w:r>
      <w:r w:rsidR="000743D8">
        <w:rPr>
          <w:szCs w:val="28"/>
        </w:rPr>
        <w:t>ых</w:t>
      </w:r>
      <w:r w:rsidRPr="00AF4CE6">
        <w:rPr>
          <w:szCs w:val="28"/>
        </w:rPr>
        <w:t xml:space="preserve"> голов</w:t>
      </w:r>
      <w:r w:rsidR="000743D8">
        <w:rPr>
          <w:szCs w:val="28"/>
        </w:rPr>
        <w:t>ок существующих конструкций пневматических зерновых сеялок</w:t>
      </w:r>
      <w:r w:rsidRPr="00AF4CE6">
        <w:rPr>
          <w:szCs w:val="28"/>
        </w:rPr>
        <w:t xml:space="preserve"> допуска</w:t>
      </w:r>
      <w:r w:rsidR="000743D8">
        <w:rPr>
          <w:szCs w:val="28"/>
        </w:rPr>
        <w:t>ю</w:t>
      </w:r>
      <w:r w:rsidRPr="00AF4CE6">
        <w:rPr>
          <w:szCs w:val="28"/>
        </w:rPr>
        <w:t>т неравномерность распределения семян по сошникам в диапазоне 9…16%.</w:t>
      </w:r>
    </w:p>
    <w:p w14:paraId="7B128778" w14:textId="77777777" w:rsidR="002971D6" w:rsidRPr="00AF4CE6" w:rsidRDefault="002971D6" w:rsidP="00AF4CE6">
      <w:pPr>
        <w:rPr>
          <w:szCs w:val="28"/>
        </w:rPr>
      </w:pPr>
      <w:r w:rsidRPr="00AF4CE6">
        <w:rPr>
          <w:szCs w:val="28"/>
        </w:rPr>
        <w:t>В ходе работы семена при ударе о поверхность крышки деформируются, из-за чего предел допустимой скорости ограничен 27 м/с.</w:t>
      </w:r>
    </w:p>
    <w:p w14:paraId="10E3FA23" w14:textId="77777777" w:rsidR="002971D6" w:rsidRPr="00AF4CE6" w:rsidRDefault="002971D6" w:rsidP="00AF4CE6">
      <w:pPr>
        <w:rPr>
          <w:szCs w:val="28"/>
        </w:rPr>
      </w:pPr>
      <w:r w:rsidRPr="00AF4CE6">
        <w:rPr>
          <w:szCs w:val="28"/>
        </w:rPr>
        <w:t>Следовательно, большинство распределителей современных, высевающих систем зерновых культур не обеспечивают такие агротехнические требования, как средняя неравномерность распределения семян между сошниками, а также к повреждению семян в дополнительных головках.</w:t>
      </w:r>
    </w:p>
    <w:p w14:paraId="14FFC7CA" w14:textId="77777777" w:rsidR="00B3598C" w:rsidRPr="00B3598C" w:rsidRDefault="00B3598C" w:rsidP="00AF4CE6">
      <w:pPr>
        <w:rPr>
          <w:b/>
          <w:bCs/>
          <w:szCs w:val="28"/>
        </w:rPr>
      </w:pPr>
      <w:r w:rsidRPr="00B3598C">
        <w:rPr>
          <w:b/>
          <w:bCs/>
          <w:szCs w:val="28"/>
        </w:rPr>
        <w:lastRenderedPageBreak/>
        <w:t>Уравнение скорости движения семян в распределительной системе</w:t>
      </w:r>
    </w:p>
    <w:p w14:paraId="33A05744" w14:textId="454FE477" w:rsidR="002971D6" w:rsidRPr="00AF4CE6" w:rsidRDefault="002971D6" w:rsidP="00AF4CE6">
      <w:pPr>
        <w:rPr>
          <w:szCs w:val="28"/>
        </w:rPr>
      </w:pPr>
      <w:r w:rsidRPr="00AF4CE6">
        <w:rPr>
          <w:szCs w:val="28"/>
        </w:rPr>
        <w:t xml:space="preserve">Анализ литературных источников и конструктивных решений в современных сеялках ЦВС показал слишком высокую неустойчивость общего высева и неравномерность высева между отдельными сошниками. Поэтому нами предложена гипотеза о том, что показатели высева семян зерновых колосовых культур можно улучшить путем выбора высоких скоростей </w:t>
      </w:r>
      <w:proofErr w:type="spellStart"/>
      <w:r w:rsidRPr="00AF4CE6">
        <w:rPr>
          <w:szCs w:val="28"/>
        </w:rPr>
        <w:t>пневмотранспортирования</w:t>
      </w:r>
      <w:proofErr w:type="spellEnd"/>
      <w:r w:rsidRPr="00AF4CE6">
        <w:rPr>
          <w:szCs w:val="28"/>
        </w:rPr>
        <w:t xml:space="preserve">, соответствующих максимальным значениям числа </w:t>
      </w:r>
      <w:proofErr w:type="spellStart"/>
      <w:r w:rsidRPr="00AF4CE6">
        <w:rPr>
          <w:szCs w:val="28"/>
        </w:rPr>
        <w:t>Рейнольдса</w:t>
      </w:r>
      <w:proofErr w:type="spellEnd"/>
      <w:r w:rsidRPr="00AF4CE6">
        <w:rPr>
          <w:szCs w:val="28"/>
        </w:rPr>
        <w:t xml:space="preserve">, т.е. </w:t>
      </w:r>
      <w:proofErr w:type="spellStart"/>
      <w:r w:rsidRPr="00B3598C">
        <w:rPr>
          <w:i/>
          <w:iCs/>
          <w:szCs w:val="28"/>
        </w:rPr>
        <w:t>R</w:t>
      </w:r>
      <w:r w:rsidRPr="00B3598C">
        <w:rPr>
          <w:i/>
          <w:iCs/>
          <w:szCs w:val="28"/>
          <w:vertAlign w:val="subscript"/>
        </w:rPr>
        <w:t>e</w:t>
      </w:r>
      <w:proofErr w:type="spellEnd"/>
      <w:r w:rsidRPr="00B3598C">
        <w:rPr>
          <w:i/>
          <w:iCs/>
          <w:szCs w:val="28"/>
        </w:rPr>
        <w:t>=10</w:t>
      </w:r>
      <w:r w:rsidRPr="00B3598C">
        <w:rPr>
          <w:i/>
          <w:iCs/>
          <w:szCs w:val="28"/>
          <w:vertAlign w:val="superscript"/>
        </w:rPr>
        <w:t>5</w:t>
      </w:r>
      <w:r w:rsidRPr="00B3598C">
        <w:rPr>
          <w:i/>
          <w:iCs/>
          <w:szCs w:val="28"/>
        </w:rPr>
        <w:t>…10</w:t>
      </w:r>
      <w:r w:rsidRPr="00B3598C">
        <w:rPr>
          <w:i/>
          <w:iCs/>
          <w:szCs w:val="28"/>
          <w:vertAlign w:val="superscript"/>
        </w:rPr>
        <w:t>6</w:t>
      </w:r>
      <w:r w:rsidRPr="00AF4CE6">
        <w:rPr>
          <w:szCs w:val="28"/>
        </w:rPr>
        <w:t xml:space="preserve"> с помощью сеялки с центрально-дозирующей системой [</w:t>
      </w:r>
      <w:r w:rsidR="00FC1AAF">
        <w:rPr>
          <w:szCs w:val="28"/>
        </w:rPr>
        <w:t>1</w:t>
      </w:r>
      <w:r w:rsidRPr="00AF4CE6">
        <w:rPr>
          <w:szCs w:val="28"/>
        </w:rPr>
        <w:t>].</w:t>
      </w:r>
    </w:p>
    <w:p w14:paraId="29409F1A" w14:textId="2A571C51" w:rsidR="002971D6" w:rsidRPr="00AF4CE6" w:rsidRDefault="000743D8" w:rsidP="00AF4CE6">
      <w:pPr>
        <w:rPr>
          <w:szCs w:val="28"/>
        </w:rPr>
      </w:pPr>
      <w:r>
        <w:rPr>
          <w:szCs w:val="28"/>
        </w:rPr>
        <w:t>Н</w:t>
      </w:r>
      <w:r w:rsidR="002971D6" w:rsidRPr="00AF4CE6">
        <w:rPr>
          <w:szCs w:val="28"/>
        </w:rPr>
        <w:t xml:space="preserve">еобходимо исследовать влияние угла поворота </w:t>
      </w:r>
      <w:proofErr w:type="spellStart"/>
      <w:r w:rsidR="002971D6" w:rsidRPr="00AF4CE6">
        <w:rPr>
          <w:szCs w:val="28"/>
        </w:rPr>
        <w:t>аэросмеси</w:t>
      </w:r>
      <w:proofErr w:type="spellEnd"/>
      <w:r w:rsidR="002971D6" w:rsidRPr="00AF4CE6">
        <w:rPr>
          <w:szCs w:val="28"/>
        </w:rPr>
        <w:t xml:space="preserve"> в отводе (колене) на падение скорости, для чего необходимо воспользоваться методикой определения скорости частицы в </w:t>
      </w:r>
      <w:proofErr w:type="spellStart"/>
      <w:r w:rsidR="002971D6" w:rsidRPr="00AF4CE6">
        <w:rPr>
          <w:szCs w:val="28"/>
        </w:rPr>
        <w:t>пневмопроводе</w:t>
      </w:r>
      <w:proofErr w:type="spellEnd"/>
      <w:r w:rsidR="002971D6" w:rsidRPr="00AF4CE6">
        <w:rPr>
          <w:szCs w:val="28"/>
        </w:rPr>
        <w:t xml:space="preserve"> с отводами, предложенной Ф.Г. Зуевым</w:t>
      </w:r>
      <w:r w:rsidR="00FC1AAF" w:rsidRPr="00FC1AAF">
        <w:rPr>
          <w:szCs w:val="28"/>
        </w:rPr>
        <w:t xml:space="preserve"> (</w:t>
      </w:r>
      <w:r w:rsidR="00FC1AAF">
        <w:rPr>
          <w:szCs w:val="28"/>
        </w:rPr>
        <w:t>р</w:t>
      </w:r>
      <w:r w:rsidR="00FC1AAF" w:rsidRPr="00AF4CE6">
        <w:rPr>
          <w:szCs w:val="28"/>
        </w:rPr>
        <w:t>исунок 5</w:t>
      </w:r>
      <w:r w:rsidR="00FC1AAF">
        <w:rPr>
          <w:szCs w:val="28"/>
        </w:rPr>
        <w:t>)</w:t>
      </w:r>
      <w:r w:rsidR="002971D6" w:rsidRPr="00AF4CE6">
        <w:rPr>
          <w:szCs w:val="28"/>
        </w:rPr>
        <w:t xml:space="preserve"> [</w:t>
      </w:r>
      <w:r w:rsidR="00FC1AAF" w:rsidRPr="00FC1AAF">
        <w:rPr>
          <w:szCs w:val="28"/>
        </w:rPr>
        <w:t>3</w:t>
      </w:r>
      <w:r w:rsidR="002971D6" w:rsidRPr="00AF4CE6">
        <w:rPr>
          <w:szCs w:val="28"/>
        </w:rPr>
        <w:t>]</w:t>
      </w:r>
      <w:r>
        <w:rPr>
          <w:szCs w:val="28"/>
        </w:rPr>
        <w:t>:</w:t>
      </w:r>
    </w:p>
    <w:p w14:paraId="04E6D0D0" w14:textId="3D902FC9" w:rsidR="002971D6" w:rsidRPr="00AF4CE6" w:rsidRDefault="00D20A95" w:rsidP="00B3598C">
      <w:pPr>
        <w:jc w:val="right"/>
        <w:rPr>
          <w:szCs w:val="28"/>
          <w:lang w:val="en-US"/>
        </w:rPr>
      </w:pPr>
      <w:r w:rsidRPr="00AF4CE6">
        <w:rPr>
          <w:noProof/>
          <w:position w:val="-62"/>
          <w:szCs w:val="28"/>
        </w:rPr>
        <w:object w:dxaOrig="3159" w:dyaOrig="1359" w14:anchorId="07AE1CB6">
          <v:shape id="_x0000_i1082" type="#_x0000_t75" alt="" style="width:157.4pt;height:67.8pt;mso-width-percent:0;mso-height-percent:0;mso-width-percent:0;mso-height-percent:0" o:ole="">
            <v:imagedata r:id="rId13" o:title=""/>
          </v:shape>
          <o:OLEObject Type="Embed" ProgID="Equation.DSMT4" ShapeID="_x0000_i1082" DrawAspect="Content" ObjectID="_1649445779" r:id="rId14"/>
        </w:object>
      </w:r>
      <w:r w:rsidR="002971D6" w:rsidRPr="00AF4CE6">
        <w:rPr>
          <w:szCs w:val="28"/>
        </w:rPr>
        <w:tab/>
      </w:r>
      <w:r w:rsidR="002971D6" w:rsidRPr="00AF4CE6">
        <w:rPr>
          <w:szCs w:val="28"/>
        </w:rPr>
        <w:tab/>
      </w:r>
      <w:r w:rsidR="002971D6" w:rsidRPr="00AF4CE6">
        <w:rPr>
          <w:szCs w:val="28"/>
        </w:rPr>
        <w:tab/>
      </w:r>
      <w:r w:rsidR="002971D6" w:rsidRPr="00AF4CE6">
        <w:rPr>
          <w:szCs w:val="28"/>
        </w:rPr>
        <w:tab/>
      </w:r>
      <w:r w:rsidR="002971D6" w:rsidRPr="00AF4CE6">
        <w:rPr>
          <w:szCs w:val="28"/>
          <w:lang w:val="en-US"/>
        </w:rPr>
        <w:t>(1)</w:t>
      </w:r>
    </w:p>
    <w:p w14:paraId="25E57569" w14:textId="524FECF5" w:rsidR="002971D6" w:rsidRPr="00AF4CE6" w:rsidRDefault="00D20A95" w:rsidP="00B3598C">
      <w:pPr>
        <w:pStyle w:val="a"/>
      </w:pPr>
      <w:r>
        <w:rPr>
          <w:noProof/>
        </w:rPr>
        <w:pict w14:anchorId="3B8E0483">
          <v:shape id="_x0000_i1081" type="#_x0000_t75" alt="" style="width:221pt;height:217.65pt;mso-width-percent:0;mso-height-percent:0;mso-width-percent:0;mso-height-percent:0">
            <v:imagedata r:id="rId15" o:title=""/>
          </v:shape>
        </w:pict>
      </w:r>
    </w:p>
    <w:p w14:paraId="6ED5F94F" w14:textId="77777777" w:rsidR="00B3598C" w:rsidRDefault="003C4961" w:rsidP="00B3598C">
      <w:pPr>
        <w:jc w:val="center"/>
        <w:rPr>
          <w:rStyle w:val="a0"/>
          <w:szCs w:val="28"/>
        </w:rPr>
      </w:pPr>
      <w:r w:rsidRPr="00AF4CE6">
        <w:rPr>
          <w:szCs w:val="28"/>
        </w:rPr>
        <w:t xml:space="preserve">Рисунок 5 – Силы, </w:t>
      </w:r>
      <w:r w:rsidRPr="00AF4CE6">
        <w:rPr>
          <w:rStyle w:val="a0"/>
          <w:szCs w:val="28"/>
        </w:rPr>
        <w:t xml:space="preserve">действующие на поток зёрен пшеницы при </w:t>
      </w:r>
    </w:p>
    <w:p w14:paraId="21CA466F" w14:textId="77777777" w:rsidR="003C4961" w:rsidRPr="00AF4CE6" w:rsidRDefault="003C4961" w:rsidP="00B3598C">
      <w:pPr>
        <w:jc w:val="center"/>
        <w:rPr>
          <w:rStyle w:val="a0"/>
          <w:szCs w:val="28"/>
        </w:rPr>
      </w:pPr>
      <w:r w:rsidRPr="00AF4CE6">
        <w:rPr>
          <w:rStyle w:val="a0"/>
          <w:szCs w:val="28"/>
        </w:rPr>
        <w:t>движении в отводе и их влияние на скорость зерновки</w:t>
      </w:r>
    </w:p>
    <w:p w14:paraId="69FE3DF7" w14:textId="77777777" w:rsidR="003C4961" w:rsidRPr="00AF4CE6" w:rsidRDefault="003C4961" w:rsidP="00AF4CE6">
      <w:pPr>
        <w:rPr>
          <w:szCs w:val="28"/>
        </w:rPr>
      </w:pPr>
      <w:r w:rsidRPr="00AF4CE6">
        <w:rPr>
          <w:szCs w:val="28"/>
        </w:rPr>
        <w:lastRenderedPageBreak/>
        <w:t xml:space="preserve">Записав уравнение (1) </w:t>
      </w:r>
      <w:r w:rsidR="00B3598C">
        <w:rPr>
          <w:szCs w:val="28"/>
        </w:rPr>
        <w:t>по</w:t>
      </w:r>
      <w:r w:rsidRPr="00AF4CE6">
        <w:rPr>
          <w:szCs w:val="28"/>
        </w:rPr>
        <w:t xml:space="preserve"> форме Эйлера, получим:</w:t>
      </w:r>
    </w:p>
    <w:p w14:paraId="599C2417" w14:textId="07A37D30" w:rsidR="003C4961" w:rsidRPr="00B968DE" w:rsidRDefault="00D20A95" w:rsidP="00B3598C">
      <w:pPr>
        <w:jc w:val="right"/>
        <w:rPr>
          <w:szCs w:val="28"/>
        </w:rPr>
      </w:pPr>
      <w:r w:rsidRPr="00AF4CE6">
        <w:rPr>
          <w:noProof/>
          <w:position w:val="-24"/>
          <w:szCs w:val="28"/>
        </w:rPr>
        <w:object w:dxaOrig="2020" w:dyaOrig="620" w14:anchorId="261ED379">
          <v:shape id="_x0000_i1080" type="#_x0000_t75" alt="" style="width:100.45pt;height:31pt;mso-width-percent:0;mso-height-percent:0;mso-width-percent:0;mso-height-percent:0" o:ole="">
            <v:imagedata r:id="rId16" o:title=""/>
          </v:shape>
          <o:OLEObject Type="Embed" ProgID="Equation.DSMT4" ShapeID="_x0000_i1080" DrawAspect="Content" ObjectID="_1649445780" r:id="rId17"/>
        </w:object>
      </w:r>
      <w:r w:rsidR="003C4961" w:rsidRPr="00AF4CE6">
        <w:rPr>
          <w:szCs w:val="28"/>
        </w:rPr>
        <w:tab/>
      </w:r>
      <w:r w:rsidR="003C4961" w:rsidRPr="00AF4CE6">
        <w:rPr>
          <w:szCs w:val="28"/>
        </w:rPr>
        <w:tab/>
      </w:r>
      <w:r w:rsidR="003C4961" w:rsidRPr="00AF4CE6">
        <w:rPr>
          <w:szCs w:val="28"/>
        </w:rPr>
        <w:tab/>
      </w:r>
      <w:r w:rsidR="003C4961" w:rsidRPr="00AF4CE6">
        <w:rPr>
          <w:szCs w:val="28"/>
        </w:rPr>
        <w:tab/>
      </w:r>
      <w:r w:rsidR="003C4961" w:rsidRPr="00AF4CE6">
        <w:rPr>
          <w:szCs w:val="28"/>
        </w:rPr>
        <w:tab/>
      </w:r>
      <w:r w:rsidR="003C4961" w:rsidRPr="00B968DE">
        <w:rPr>
          <w:szCs w:val="28"/>
        </w:rPr>
        <w:t>(2)</w:t>
      </w:r>
    </w:p>
    <w:p w14:paraId="56216DC1" w14:textId="1FA90E13" w:rsidR="003C4961" w:rsidRPr="00AF4CE6" w:rsidRDefault="00D20A95" w:rsidP="00B3598C">
      <w:pPr>
        <w:jc w:val="right"/>
        <w:rPr>
          <w:szCs w:val="28"/>
        </w:rPr>
      </w:pPr>
      <w:r w:rsidRPr="00AF4CE6">
        <w:rPr>
          <w:noProof/>
          <w:position w:val="-30"/>
          <w:szCs w:val="28"/>
        </w:rPr>
        <w:object w:dxaOrig="1900" w:dyaOrig="720" w14:anchorId="37A3BD7C">
          <v:shape id="_x0000_i1079" type="#_x0000_t75" alt="" style="width:94.6pt;height:36pt;mso-width-percent:0;mso-height-percent:0;mso-width-percent:0;mso-height-percent:0" o:ole="">
            <v:imagedata r:id="rId18" o:title=""/>
          </v:shape>
          <o:OLEObject Type="Embed" ProgID="Equation.DSMT4" ShapeID="_x0000_i1079" DrawAspect="Content" ObjectID="_1649445781" r:id="rId19"/>
        </w:object>
      </w:r>
      <w:r w:rsidR="003C4961" w:rsidRPr="00AF4CE6">
        <w:rPr>
          <w:szCs w:val="28"/>
        </w:rPr>
        <w:tab/>
      </w:r>
      <w:r w:rsidR="003C4961" w:rsidRPr="00AF4CE6">
        <w:rPr>
          <w:szCs w:val="28"/>
        </w:rPr>
        <w:tab/>
      </w:r>
      <w:r w:rsidR="003C4961" w:rsidRPr="00AF4CE6">
        <w:rPr>
          <w:szCs w:val="28"/>
        </w:rPr>
        <w:tab/>
      </w:r>
      <w:r w:rsidR="003C4961" w:rsidRPr="00AF4CE6">
        <w:rPr>
          <w:szCs w:val="28"/>
        </w:rPr>
        <w:tab/>
      </w:r>
      <w:r w:rsidR="003C4961" w:rsidRPr="00AF4CE6">
        <w:rPr>
          <w:szCs w:val="28"/>
        </w:rPr>
        <w:tab/>
        <w:t>(3)</w:t>
      </w:r>
    </w:p>
    <w:p w14:paraId="5B7C786D" w14:textId="3968A903" w:rsidR="003C4961" w:rsidRPr="00AF4CE6" w:rsidRDefault="003C4961" w:rsidP="00AF4CE6">
      <w:pPr>
        <w:rPr>
          <w:szCs w:val="28"/>
        </w:rPr>
      </w:pPr>
      <w:r w:rsidRPr="00AF4CE6">
        <w:rPr>
          <w:szCs w:val="28"/>
        </w:rPr>
        <w:t xml:space="preserve">Из уравнения (3) находим, что </w:t>
      </w:r>
      <w:r w:rsidR="00D20A95" w:rsidRPr="00AF4CE6">
        <w:rPr>
          <w:noProof/>
          <w:position w:val="-30"/>
          <w:szCs w:val="28"/>
        </w:rPr>
        <w:object w:dxaOrig="1900" w:dyaOrig="720" w14:anchorId="04DD5092">
          <v:shape id="_x0000_i1078" type="#_x0000_t75" alt="" style="width:94.6pt;height:36pt;mso-width-percent:0;mso-height-percent:0;mso-width-percent:0;mso-height-percent:0" o:ole="">
            <v:imagedata r:id="rId20" o:title=""/>
          </v:shape>
          <o:OLEObject Type="Embed" ProgID="Equation.DSMT4" ShapeID="_x0000_i1078" DrawAspect="Content" ObjectID="_1649445782" r:id="rId21"/>
        </w:object>
      </w:r>
      <w:r w:rsidRPr="00AF4CE6">
        <w:rPr>
          <w:szCs w:val="28"/>
        </w:rPr>
        <w:fldChar w:fldCharType="begin"/>
      </w:r>
      <w:r w:rsidRPr="00AF4CE6">
        <w:rPr>
          <w:szCs w:val="28"/>
        </w:rPr>
        <w:instrText xml:space="preserve"> QUOTE </w:instrText>
      </w:r>
      <w:r w:rsidR="00D20A95">
        <w:rPr>
          <w:noProof/>
          <w:position w:val="-35"/>
          <w:szCs w:val="28"/>
        </w:rPr>
        <w:pict w14:anchorId="497F3A8C">
          <v:shape id="_x0000_i1077" type="#_x0000_t75" alt="" style="width:111.35pt;height:36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67B2D&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267B2D&quot; wsp:rsidP=&quot;00267B2D&quot;&gt;&lt;m:oMathPara&gt;&lt;m:oMath&gt;&lt;m:r&gt;&lt;w:rPr&gt;&lt;w:rFonts w:ascii=&quot;Cambria Math&quot; w:h-ansi=&quot;Cambria Math&quot;/&gt;&lt;wx:font wx:val=&quot;Cambria Math&quot;/&gt;&lt;w:i/&gt;&lt;/w:rPr&gt;&lt;m:t&gt;N=m&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u&lt;/m:t&gt;&lt;/m:r&gt;&lt;/m:e&gt;&lt;m:sup&gt;&lt;m:r&gt;&lt;w:rPr&gt;&lt;w:rFonts w:ascii=&quot;Cambria Math&quot; w:h-ansi=&quot;Cambria Math&quot;/&gt;&lt;wx:font wx:val=&quot;Cambria Math&quot;/&gt;&lt;w:i/&gt;&lt;/w:rPr&gt;&lt;m:t&gt;2&lt;/m:t&gt;&lt;/m:r&gt;&lt;/m:sup&gt;&lt;/m:sSup&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1&lt;/m:t&gt;&lt;/m:r&gt;&lt;/m:sub&gt;&lt;/m:sSub&gt;&lt;/m:den&gt;&lt;/m:f&gt;&lt;m:r&gt;&lt;w:rPr&gt;&lt;w:rFonts w:ascii=&quot;Cambria Math&quot; w:h-ansi=&quot;Cambria Math&quot;/&gt;&lt;wx:font wx:val=&quot;Cambria Math&quot;/&gt;&lt;w:i/&gt;&lt;/w:rPr&gt;&lt;m:t&gt;+Gcos_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AF4CE6">
        <w:rPr>
          <w:szCs w:val="28"/>
        </w:rPr>
        <w:instrText xml:space="preserve"> </w:instrText>
      </w:r>
      <w:r w:rsidRPr="00AF4CE6">
        <w:rPr>
          <w:szCs w:val="28"/>
        </w:rPr>
        <w:fldChar w:fldCharType="end"/>
      </w:r>
    </w:p>
    <w:p w14:paraId="5124DC57" w14:textId="4D962F04" w:rsidR="003C4961" w:rsidRPr="00AF4CE6" w:rsidRDefault="00B3598C" w:rsidP="00AF4CE6">
      <w:pPr>
        <w:rPr>
          <w:szCs w:val="28"/>
        </w:rPr>
      </w:pPr>
      <w:r>
        <w:rPr>
          <w:szCs w:val="28"/>
        </w:rPr>
        <w:t>Тогда</w:t>
      </w:r>
      <w:r w:rsidR="003C4961" w:rsidRPr="00AF4CE6">
        <w:rPr>
          <w:szCs w:val="28"/>
        </w:rPr>
        <w:t xml:space="preserve"> </w:t>
      </w:r>
      <w:r w:rsidR="00D20A95" w:rsidRPr="00AF4CE6">
        <w:rPr>
          <w:noProof/>
          <w:position w:val="-32"/>
          <w:szCs w:val="28"/>
        </w:rPr>
        <w:object w:dxaOrig="2280" w:dyaOrig="760" w14:anchorId="17A5C57E">
          <v:shape id="_x0000_i1076" type="#_x0000_t75" alt="" style="width:113.85pt;height:37.65pt;mso-width-percent:0;mso-height-percent:0;mso-width-percent:0;mso-height-percent:0" o:ole="">
            <v:imagedata r:id="rId23" o:title=""/>
          </v:shape>
          <o:OLEObject Type="Embed" ProgID="Equation.DSMT4" ShapeID="_x0000_i1076" DrawAspect="Content" ObjectID="_1649445783" r:id="rId24"/>
        </w:object>
      </w:r>
      <w:r w:rsidR="003C4961" w:rsidRPr="00AF4CE6">
        <w:rPr>
          <w:szCs w:val="28"/>
        </w:rPr>
        <w:fldChar w:fldCharType="begin"/>
      </w:r>
      <w:r w:rsidR="003C4961" w:rsidRPr="00AF4CE6">
        <w:rPr>
          <w:szCs w:val="28"/>
        </w:rPr>
        <w:instrText xml:space="preserve"> QUOTE </w:instrText>
      </w:r>
      <w:r w:rsidR="00D20A95">
        <w:rPr>
          <w:noProof/>
          <w:position w:val="-40"/>
          <w:szCs w:val="28"/>
        </w:rPr>
        <w:pict w14:anchorId="79404816">
          <v:shape id="_x0000_i1075" type="#_x0000_t75" alt="" style="width:149.85pt;height:4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1CA3&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311CA3&quot; wsp:rsidP=&quot;00311CA3&quot;&gt;&lt;m:oMathPara&gt;&lt;m:oMath&gt;&lt;m:r&gt;&lt;w:rPr&gt;&lt;w:rFonts w:ascii=&quot;Cambria Math&quot; w:h-ansi=&quot;Cambria Math&quot;/&gt;&lt;wx:font wx:val=&quot;Cambria Math&quot;/&gt;&lt;w:i/&gt;&lt;w:sz w:val=&quot;32&quot;/&gt;&lt;w:sz-cs w:val=&quot;32&quot;/&gt;&lt;/w:rPr&gt;&lt;m:t&gt;T=&lt;/m:t&gt;&lt;/m:r&gt;&lt;m:d&gt;&lt;m:dPr&gt;&lt;m:ctrlPr&gt;&lt;w:rPr&gt;&lt;w:rFonts w:ascii=&quot;Cambria Math&quot; w:h-ansi=&quot;Cambria Math&quot;/&gt;&lt;wx:font wx:val=&quot;Cambria Math&quot;/&gt;&lt;w:i/&gt;&lt;w:sz w:val=&quot;32&quot;/&gt;&lt;w:sz-cs w:val=&quot;32&quot;/&gt;&lt;/w:rPr&gt;&lt;/m:ctrlPr&gt;&lt;/m:dPr&gt;&lt;m:e&gt;&lt;m:r&gt;&lt;w:rPr&gt;&lt;w:rFonts w:ascii=&quot;Cambria Math&quot; w:h-ansi=&quot;Cambria Math&quot;/&gt;&lt;wx:font wx:val=&quot;Cambria Math&quot;/&gt;&lt;w:i/&gt;&lt;w:sz w:val=&quot;32&quot;/&gt;&lt;w:sz-cs w:val=&quot;32&quot;/&gt;&lt;/w:rPr&gt;&lt;m:t&gt;m&lt;/m:t&gt;&lt;/m:r&gt;&lt;m:f&gt;&lt;m:fPr&gt;&lt;m:ctrlPr&gt;&lt;w:rPr&gt;&lt;w:rFonts w:ascii=&quot;Cambria Math&quot; w:h-ansi=&quot;Cambria Math&quot;/&gt;&lt;wx:font wx:val=&quot;Cambria Math&quot;/&gt;&lt;w:i/&gt;&lt;w:sz w:val=&quot;32&quot;/&gt;&lt;w:sz-cs w:val=&quot;32&quot;/&gt;&lt;/w:rPr&gt;&lt;/m:ctrlPr&gt;&lt;/m:fPr&gt;&lt;m:num&gt;&lt;m:sSup&gt;&lt;m:sSupPr&gt;&lt;m:ctrlPr&gt;&lt;w:rPr&gt;&lt;w:rFonts w:ascii=&quot;Cambria Math&quot; w:h-ansi=&quot;Cambria Math&quot;/&gt;&lt;wx:font wx:val=&quot;Cambria Math&quot;/&gt;&lt;w:i/&gt;&lt;w:sz w:val=&quot;32&quot;/&gt;&lt;w:sz-cs w:val=&quot;32&quot;/&gt;&lt;w:lang w:val=&quot;EN-US&quot;/&gt;&lt;/w:rPr&gt;&lt;/m:ctrlPr&gt;&lt;/m:sSupPr&gt;&lt;m:e&gt;&lt;m:r&gt;&lt;w:rPr&gt;&lt;w:rFonts w:ascii=&quot;Cambria Math&quot; w:h-ansi=&quot;Cambria Math&quot;/&gt;&lt;wx:font wx:val=&quot;Cambria Math&quot;/&gt;&lt;w:i/&gt;&lt;w:sz w:val=&quot;32&quot;/&gt;&lt;w:sz-cs w:val=&quot;32&quot;/&gt;&lt;w:lang w:val=&quot;EN-US&quot;/&gt;&lt;/w:rPr&gt;&lt;m:t&gt;u&lt;/m:t&gt;&lt;/m:r&gt;&lt;/m:e&gt;&lt;m:sup&gt;&lt;m:r&gt;&lt;w:rPr&gt;&lt;w:rFonts w:ascii=&quot;Cambria Math&quot; w:h-ansi=&quot;Cambria Math&quot;/&gt;&lt;wx:font wx:val=&quot;Cambria Math&quot;/&gt;&lt;w:i/&gt;&lt;w:sz w:val=&quot;32&quot;/&gt;&lt;w:sz-cs w:val=&quot;32&quot;/&gt;&lt;/w:rPr&gt;&lt;m:t&gt;2&lt;/m:t&gt;&lt;/m:r&gt;&lt;/m:sup&gt;&lt;/m:sSup&gt;&lt;/m:num&gt;&lt;m:den&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R&lt;/m:t&gt;&lt;/m:r&gt;&lt;/m:e&gt;&lt;m:sub&gt;&lt;m:r&gt;&lt;w:rPr&gt;&lt;w:rFonts w:ascii=&quot;Cambria Math&quot; w:h-ansi=&quot;Cambria Math&quot;/&gt;&lt;wx:font wx:val=&quot;Cambria Math&quot;/&gt;&lt;w:i/&gt;&lt;w:sz w:val=&quot;32&quot;/&gt;&lt;w:sz-cs w:val=&quot;32&quot;/&gt;&lt;/w:rPr&gt;&lt;m:t&gt;1&lt;/m:t&gt;&lt;/m:r&gt;&lt;/m:sub&gt;&lt;/m:sSub&gt;&lt;/m:den&gt;&lt;/m:f&gt;&lt;m:r&gt;&lt;w:rPr&gt;&lt;w:rFonts w:ascii=&quot;Cambria Math&quot; w:h-ansi=&quot;Cambria Math&quot;/&gt;&lt;wx:font wx:val=&quot;Cambria Math&quot;/&gt;&lt;w:i/&gt;&lt;w:sz w:val=&quot;32&quot;/&gt;&lt;w:sz-cs w:val=&quot;32&quot;/&gt;&lt;/w:rPr&gt;&lt;m:t&gt;+Gcos__&lt;/m:t&gt;&lt;/m:r&gt;&lt;/m:e&gt;&lt;/m:d&gt;&lt;m:r&gt;&lt;w:rPr&gt;&lt;w:rFonts w:ascii=&quot;Cambria Math&quot; w:h-ansi=&quot;Cambria Math&quot;/&gt;&lt;wx:font wx:val=&quot;Cambria Math&quot;/&gt;&lt;w:i/&gt;&lt;w:sz w:val=&quot;32&quot;/&gt;&lt;w:sz-cs w:val=&quot;32&quot;/&gt;&lt;/w:rPr&gt;&lt;m:t&gt;f&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003C4961" w:rsidRPr="00AF4CE6">
        <w:rPr>
          <w:szCs w:val="28"/>
        </w:rPr>
        <w:instrText xml:space="preserve"> </w:instrText>
      </w:r>
      <w:r w:rsidR="003C4961" w:rsidRPr="00AF4CE6">
        <w:rPr>
          <w:szCs w:val="28"/>
        </w:rPr>
        <w:fldChar w:fldCharType="end"/>
      </w:r>
    </w:p>
    <w:p w14:paraId="0E25E148" w14:textId="58E3B555" w:rsidR="003C4961" w:rsidRPr="00AF4CE6" w:rsidRDefault="003C4961" w:rsidP="00AF4CE6">
      <w:pPr>
        <w:rPr>
          <w:szCs w:val="28"/>
        </w:rPr>
      </w:pPr>
      <w:r w:rsidRPr="00AF4CE6">
        <w:rPr>
          <w:szCs w:val="28"/>
        </w:rPr>
        <w:t xml:space="preserve">Подставив в уравнение (2) значение выражения для </w:t>
      </w:r>
      <w:r w:rsidRPr="00AF4CE6">
        <w:rPr>
          <w:i/>
          <w:szCs w:val="28"/>
        </w:rPr>
        <w:t>Т</w:t>
      </w:r>
      <w:r w:rsidRPr="00AF4CE6">
        <w:rPr>
          <w:szCs w:val="28"/>
        </w:rPr>
        <w:t xml:space="preserve"> с учетом </w:t>
      </w:r>
      <w:r w:rsidR="00D20A95" w:rsidRPr="00AF4CE6">
        <w:rPr>
          <w:noProof/>
          <w:position w:val="-30"/>
          <w:szCs w:val="28"/>
        </w:rPr>
        <w:object w:dxaOrig="900" w:dyaOrig="720" w14:anchorId="2A2497E3">
          <v:shape id="_x0000_i1074" type="#_x0000_t75" alt="" style="width:45.2pt;height:36pt;mso-width-percent:0;mso-height-percent:0;mso-width-percent:0;mso-height-percent:0" o:ole="">
            <v:imagedata r:id="rId26" o:title=""/>
          </v:shape>
          <o:OLEObject Type="Embed" ProgID="Equation.DSMT4" ShapeID="_x0000_i1074" DrawAspect="Content" ObjectID="_1649445784" r:id="rId27"/>
        </w:object>
      </w:r>
      <w:r w:rsidRPr="00AF4CE6">
        <w:rPr>
          <w:szCs w:val="28"/>
        </w:rPr>
        <w:fldChar w:fldCharType="begin"/>
      </w:r>
      <w:r w:rsidRPr="00AF4CE6">
        <w:rPr>
          <w:szCs w:val="28"/>
        </w:rPr>
        <w:instrText xml:space="preserve"> QUOTE </w:instrText>
      </w:r>
      <w:r w:rsidR="00D20A95">
        <w:rPr>
          <w:noProof/>
          <w:position w:val="-46"/>
          <w:szCs w:val="28"/>
        </w:rPr>
        <w:pict w14:anchorId="71039502">
          <v:shape id="_x0000_i1073" type="#_x0000_t75" alt="" style="width:51.9pt;height:45.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092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8E0921&quot; wsp:rsidP=&quot;008E0921&quot;&gt;&lt;m:oMathPara&gt;&lt;m:oMath&gt;&lt;m:f&gt;&lt;m:fPr&gt;&lt;m:ctrlPr&gt;&lt;w:rPr&gt;&lt;w:rFonts w:ascii=&quot;Cambria Math&quot; w:h-ansi=&quot;Cambria Math&quot;/&gt;&lt;wx:font wx:val=&quot;Cambria Math&quot;/&gt;&lt;w:i/&gt;&lt;w:sz w:val=&quot;36&quot;/&gt;&lt;w:sz-cs w:val=&quot;36&quot;/&gt;&lt;/w:rPr&gt;&lt;/m:ctrlPr&gt;&lt;/m:fPr&gt;&lt;m:num&gt;&lt;m:r&gt;&lt;w:rPr&gt;&lt;w:rFonts w:ascii=&quot;Cambria Math&quot; w:h-ansi=&quot;Cambria Math&quot;/&gt;&lt;wx:font wx:val=&quot;Cambria Math&quot;/&gt;&lt;w:i/&gt;&lt;w:sz w:val=&quot;36&quot;/&gt;&lt;w:sz-cs w:val=&quot;36&quot;/&gt;&lt;w:lang w:val=&quot;EN-US&quot;/&gt;&lt;/w:rPr&gt;&lt;m:t&gt;d__&lt;/m:t&gt;&lt;/m:r&gt;&lt;/m:num&gt;&lt;m:den&gt;&lt;m:r&gt;&lt;w:rPr&gt;&lt;w:rFonts w:ascii=&quot;Cambria Math&quot; w:h-ansi=&quot;Cambria Math&quot;/&gt;&lt;wx:font wx:val=&quot;Cambria Math&quot;/&gt;&lt;w:i/&gt;&lt;w:sz w:val=&quot;36&quot;/&gt;&lt;w:sz-cs w:val=&quot;36&quot;/&gt;&lt;/w:rPr&gt;&lt;m:t&gt;dt&lt;/m:t&gt;&lt;/m:r&gt;&lt;/m:den&gt;&lt;/m:f&gt;&lt;m:r&gt;&lt;w:rPr&gt;&lt;w:rFonts w:ascii=&quot;Cambria Math&quot; w:h-ansi=&quot;Cambria Math&quot;/&gt;&lt;wx:font wx:val=&quot;Cambria Math&quot;/&gt;&lt;w:i/&gt;&lt;w:sz w:val=&quot;36&quot;/&gt;&lt;w:sz-cs w:val=&quot;36&quot;/&gt;&lt;/w:rPr&gt;&lt;m:t&gt;=&lt;/m:t&gt;&lt;/m:r&gt;&lt;m:f&gt;&lt;m:fPr&gt;&lt;m:ctrlPr&gt;&lt;w:rPr&gt;&lt;w:rFonts w:ascii=&quot;Cambria Math&quot; w:h-ansi=&quot;Cambria Math&quot;/&gt;&lt;wx:font wx:val=&quot;Cambria Math&quot;/&gt;&lt;w:i/&gt;&lt;w:sz w:val=&quot;36&quot;/&gt;&lt;w:sz-cs w:val=&quot;36&quot;/&gt;&lt;/w:rPr&gt;&lt;/m:ctrlPr&gt;&lt;/m:fPr&gt;&lt;m:num&gt;&lt;m:r&gt;&lt;w:rPr&gt;&lt;w:rFonts w:ascii=&quot;Cambria Math&quot; w:h-ansi=&quot;Cambria Math&quot;/&gt;&lt;wx:font wx:val=&quot;Cambria Math&quot;/&gt;&lt;w:i/&gt;&lt;w:sz w:val=&quot;36&quot;/&gt;&lt;w:sz-cs w:val=&quot;36&quot;/&gt;&lt;w:lang w:val=&quot;EN-US&quot;/&gt;&lt;/w:rPr&gt;&lt;m:t&gt;U&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1&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F4CE6">
        <w:rPr>
          <w:szCs w:val="28"/>
        </w:rPr>
        <w:instrText xml:space="preserve"> </w:instrText>
      </w:r>
      <w:r w:rsidRPr="00AF4CE6">
        <w:rPr>
          <w:szCs w:val="28"/>
        </w:rPr>
        <w:fldChar w:fldCharType="end"/>
      </w:r>
      <w:r w:rsidRPr="00AF4CE6">
        <w:rPr>
          <w:szCs w:val="28"/>
        </w:rPr>
        <w:t xml:space="preserve"> , приводим к новой координате </w:t>
      </w:r>
      <w:r w:rsidR="00D20A95" w:rsidRPr="00AF4CE6">
        <w:rPr>
          <w:noProof/>
          <w:position w:val="-24"/>
          <w:szCs w:val="28"/>
        </w:rPr>
        <w:object w:dxaOrig="3480" w:dyaOrig="620" w14:anchorId="283E8E33">
          <v:shape id="_x0000_i1072" type="#_x0000_t75" alt="" style="width:174.15pt;height:31pt;mso-width-percent:0;mso-height-percent:0;mso-width-percent:0;mso-height-percent:0" o:ole="">
            <v:imagedata r:id="rId29" o:title=""/>
          </v:shape>
          <o:OLEObject Type="Embed" ProgID="Equation.DSMT4" ShapeID="_x0000_i1072" DrawAspect="Content" ObjectID="_1649445785" r:id="rId30"/>
        </w:object>
      </w:r>
      <w:r w:rsidRPr="00AF4CE6">
        <w:rPr>
          <w:szCs w:val="28"/>
        </w:rPr>
        <w:fldChar w:fldCharType="begin"/>
      </w:r>
      <w:r w:rsidRPr="00AF4CE6">
        <w:rPr>
          <w:szCs w:val="28"/>
        </w:rPr>
        <w:instrText xml:space="preserve"> QUOTE </w:instrText>
      </w:r>
      <w:r w:rsidR="00D20A95">
        <w:rPr>
          <w:noProof/>
          <w:position w:val="-23"/>
          <w:szCs w:val="28"/>
        </w:rPr>
        <w:pict w14:anchorId="2A14BC1B">
          <v:shape id="_x0000_i1071" type="#_x0000_t75" alt="" style="width:7.5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22AD&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F122AD&quot; wsp:rsidP=&quot;00F122AD&quot;&gt;&lt;m:oMathPara&gt;&lt;m:oMath&gt;&lt;m:r&gt;&lt;w:rPr&gt;&lt;w:rFonts w:ascii=&quot;Cambria Math&quot; w:h-ansi=&quot;Cambria Math&quot;/&gt;&lt;wx:font wx:val=&quot;Cambria Math&quot;/&gt;&lt;w:i/&gt;&lt;w:lang w:val=&quot;EN-US&quot;/&gt;&lt;/w:rPr&gt;&lt;m:t&gt;_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AF4CE6">
        <w:rPr>
          <w:szCs w:val="28"/>
        </w:rPr>
        <w:instrText xml:space="preserve"> </w:instrText>
      </w:r>
      <w:r w:rsidRPr="00AF4CE6">
        <w:rPr>
          <w:szCs w:val="28"/>
        </w:rPr>
        <w:fldChar w:fldCharType="end"/>
      </w:r>
      <w:r w:rsidRPr="00AF4CE6">
        <w:rPr>
          <w:szCs w:val="28"/>
        </w:rPr>
        <w:fldChar w:fldCharType="begin"/>
      </w:r>
      <w:r w:rsidRPr="00AF4CE6">
        <w:rPr>
          <w:szCs w:val="28"/>
        </w:rPr>
        <w:instrText xml:space="preserve"> QUOTE </w:instrText>
      </w:r>
      <w:r w:rsidR="00D20A95">
        <w:rPr>
          <w:noProof/>
          <w:position w:val="-32"/>
          <w:szCs w:val="28"/>
        </w:rPr>
        <w:pict w14:anchorId="2CFA4B32">
          <v:shape id="_x0000_i1070" type="#_x0000_t75" alt="" style="width:193.4pt;height:3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C4895&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1C4895&quot; wsp:rsidP=&quot;001C4895&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du&lt;/m:t&gt;&lt;/m:r&gt;&lt;/m:num&gt;&lt;m:den&gt;&lt;m:r&gt;&lt;w:rPr&gt;&lt;w:rFonts w:ascii=&quot;Cambria Math&quot; w:h-ansi=&quot;Cambria Math&quot;/&gt;&lt;wx:font wx:val=&quot;Cambria Math&quot;/&gt;&lt;w:i/&gt;&lt;/w:rPr&gt;&lt;m:t&gt;d__&lt;/m:t&gt;&lt;/m:r&gt;&lt;/m:den&gt;&lt;/m:f&gt;&lt;m:r&gt;&lt;w:rPr&gt;&lt;w:rFonts w:ascii=&quot;Cambria Math&quot; w:h-ansi=&quot;Cambria Math&quot;/&gt;&lt;wx:font wx:val=&quot;Cambria Math&quot;/&gt;&lt;w:i/&gt;&lt;/w:rPr&gt;&lt;m:t&gt;=-Uf-&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g_€™&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1&lt;/m:t&gt;&lt;/m:r&gt;&lt;/m:sub&gt;&lt;/m:sSub&gt;&lt;/m:num&gt;&lt;m:den&gt;&lt;m:r&gt;&lt;w:rPr&gt;&lt;w:rFonts w:ascii=&quot;Cambria Math&quot; w:h-ansi=&quot;Cambria Math&quot;/&gt;&lt;wx:font wx:val=&quot;Cambria Math&quot;/&gt;&lt;w:i/&gt;&lt;/w:rPr&gt;&lt;m:t&gt;U&lt;/m:t&gt;&lt;/m:r&gt;&lt;/m:den&gt;&lt;/m:f&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fcos__+sin__&lt;/m:t&gt;&lt;/m:r&gt;&lt;/m:e&gt;&lt;/m:d&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F4CE6">
        <w:rPr>
          <w:szCs w:val="28"/>
        </w:rPr>
        <w:instrText xml:space="preserve"> </w:instrText>
      </w:r>
      <w:r w:rsidRPr="00AF4CE6">
        <w:rPr>
          <w:szCs w:val="28"/>
        </w:rPr>
        <w:fldChar w:fldCharType="end"/>
      </w:r>
    </w:p>
    <w:p w14:paraId="5E403B4E" w14:textId="35D2C215" w:rsidR="003C4961" w:rsidRPr="00AF4CE6" w:rsidRDefault="003C4961" w:rsidP="00AF4CE6">
      <w:pPr>
        <w:rPr>
          <w:szCs w:val="28"/>
        </w:rPr>
      </w:pPr>
      <w:r w:rsidRPr="00AF4CE6">
        <w:rPr>
          <w:szCs w:val="28"/>
        </w:rPr>
        <w:t>Решая это уравнение для любого значения угла</w:t>
      </w:r>
      <w:r w:rsidRPr="00AF4CE6">
        <w:rPr>
          <w:szCs w:val="28"/>
        </w:rPr>
        <w:fldChar w:fldCharType="begin"/>
      </w:r>
      <w:r w:rsidRPr="00AF4CE6">
        <w:rPr>
          <w:szCs w:val="28"/>
        </w:rPr>
        <w:instrText xml:space="preserve"> QUOTE </w:instrText>
      </w:r>
      <w:r w:rsidR="00D20A95">
        <w:rPr>
          <w:noProof/>
          <w:position w:val="-23"/>
          <w:szCs w:val="28"/>
        </w:rPr>
        <w:pict w14:anchorId="628F7D9C">
          <v:shape id="_x0000_i1069" type="#_x0000_t75" alt="" style="width:11.7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159F8&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7159F8&quot; wsp:rsidP=&quot;007159F8&quot;&gt;&lt;m:oMathPara&gt;&lt;m:oMath&gt;&lt;m:r&gt;&lt;w:rPr&gt;&lt;w:rFonts w:ascii=&quot;Cambria Math&quot; w:h-ansi=&quot;Cambria Math&quot;/&gt;&lt;wx:font wx:val=&quot;Cambria Math&quot;/&gt;&lt;w:i/&gt;&lt;/w:rPr&gt;&lt;m:t&gt; _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F4CE6">
        <w:rPr>
          <w:szCs w:val="28"/>
        </w:rPr>
        <w:instrText xml:space="preserve"> </w:instrText>
      </w:r>
      <w:r w:rsidRPr="00AF4CE6">
        <w:rPr>
          <w:szCs w:val="28"/>
        </w:rPr>
        <w:fldChar w:fldCharType="separate"/>
      </w:r>
      <w:r w:rsidR="00D20A95">
        <w:rPr>
          <w:noProof/>
          <w:position w:val="-23"/>
          <w:szCs w:val="28"/>
        </w:rPr>
        <w:pict w14:anchorId="7FD3989C">
          <v:shape id="_x0000_i1068" type="#_x0000_t75" alt="" style="width:11.7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159F8&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7159F8&quot; wsp:rsidP=&quot;007159F8&quot;&gt;&lt;m:oMathPara&gt;&lt;m:oMath&gt;&lt;m:r&gt;&lt;w:rPr&gt;&lt;w:rFonts w:ascii=&quot;Cambria Math&quot; w:h-ansi=&quot;Cambria Math&quot;/&gt;&lt;wx:font wx:val=&quot;Cambria Math&quot;/&gt;&lt;w:i/&gt;&lt;/w:rPr&gt;&lt;m:t&gt; _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F4CE6">
        <w:rPr>
          <w:szCs w:val="28"/>
        </w:rPr>
        <w:fldChar w:fldCharType="end"/>
      </w:r>
      <w:r w:rsidRPr="00AF4CE6">
        <w:rPr>
          <w:szCs w:val="28"/>
        </w:rPr>
        <w:t xml:space="preserve"> можно определить скорость движения частицы.</w:t>
      </w:r>
    </w:p>
    <w:p w14:paraId="6130095C" w14:textId="77777777" w:rsidR="003C4961" w:rsidRPr="00AF4CE6" w:rsidRDefault="003C4961" w:rsidP="00AF4CE6">
      <w:pPr>
        <w:pStyle w:val="a1"/>
        <w:ind w:firstLine="709"/>
        <w:jc w:val="both"/>
        <w:rPr>
          <w:szCs w:val="28"/>
        </w:rPr>
      </w:pPr>
      <w:r w:rsidRPr="00AF4CE6">
        <w:rPr>
          <w:szCs w:val="28"/>
        </w:rPr>
        <w:t>С учетом постоянного интегрирования при начальных условиях</w:t>
      </w:r>
    </w:p>
    <w:p w14:paraId="0AE3E917" w14:textId="36C6C28A" w:rsidR="003C4961" w:rsidRPr="00AF4CE6" w:rsidRDefault="00D20A95" w:rsidP="00B3598C">
      <w:pPr>
        <w:pStyle w:val="a1"/>
        <w:ind w:firstLine="709"/>
        <w:jc w:val="center"/>
        <w:rPr>
          <w:szCs w:val="28"/>
        </w:rPr>
      </w:pPr>
      <w:r w:rsidRPr="00AF4CE6">
        <w:rPr>
          <w:noProof/>
          <w:position w:val="-28"/>
          <w:szCs w:val="28"/>
        </w:rPr>
        <w:object w:dxaOrig="3560" w:dyaOrig="700" w14:anchorId="279268AF">
          <v:shape id="_x0000_i1067" type="#_x0000_t75" alt="" style="width:178.35pt;height:34.35pt;mso-width-percent:0;mso-height-percent:0;mso-width-percent:0;mso-height-percent:0" o:ole="">
            <v:imagedata r:id="rId34" o:title=""/>
          </v:shape>
          <o:OLEObject Type="Embed" ProgID="Equation.DSMT4" ShapeID="_x0000_i1067" DrawAspect="Content" ObjectID="_1649445786" r:id="rId35"/>
        </w:object>
      </w:r>
      <w:r w:rsidR="003C4961" w:rsidRPr="00AF4CE6">
        <w:rPr>
          <w:szCs w:val="28"/>
        </w:rPr>
        <w:fldChar w:fldCharType="begin"/>
      </w:r>
      <w:r w:rsidR="003C4961" w:rsidRPr="00AF4CE6">
        <w:rPr>
          <w:szCs w:val="28"/>
        </w:rPr>
        <w:instrText xml:space="preserve"> QUOTE </w:instrText>
      </w:r>
      <w:r>
        <w:rPr>
          <w:noProof/>
          <w:position w:val="-41"/>
          <w:szCs w:val="28"/>
        </w:rPr>
        <w:pict w14:anchorId="693B09D3">
          <v:shape id="_x0000_i1066" type="#_x0000_t75" alt="" style="width:231.9pt;height:48.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1CBE&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8A1CBE&quot; wsp:rsidP=&quot;008A1CBE&quot;&gt;&lt;m:oMathPara&gt;&lt;m:oMath&gt;&lt;m:r&gt;&lt;w:rPr&gt;&lt;w:rFonts w:ascii=&quot;Cambria Math&quot; w:h-ansi=&quot;Cambria Math&quot;/&gt;&lt;wx:font wx:val=&quot;Cambria Math&quot;/&gt;&lt;w:i/&gt;&lt;/w:rPr&gt;&lt;m:t&gt;__&lt;/m:t&gt;&lt;/m:r&gt;&lt;m:r&gt;&lt;m:rPr&gt;&lt;m:sty m:val=&quot;p&quot;/&gt;&lt;/m:rPr&gt;&lt;w:rPr&gt;&lt;w:rFonts w:ascii=&quot;Cambria Math&quot; w:h-ansi=&quot;Cambria Math&quot;/&gt;&lt;wx:font wx:val=&quot;Cambria Math&quot;/&gt;&lt;/w:rPr&gt;&lt;m:t&gt;=0, &lt;/m:t&gt;&lt;/m:r&gt;&lt;m:r&gt;&lt;w:rPr&gt;&lt;w:rFonts w:ascii=&quot;Cambria Math&quot; w:h-ansi=&quot;Cambria Math&quot;/&gt;&lt;wx:font wx:val=&quot;Cambria Math&quot;/&gt;&lt;w:i/&gt;&lt;w:lang w:val=&quot;EN-US&quot;/&gt;&lt;/w:rPr&gt;&lt;m:t&gt;U&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U&lt;/m:t&gt;&lt;/m:r&gt;&lt;/m:e&gt;&lt;m:sub&gt;&lt;m:r&gt;&lt;m:rPr&gt;&lt;m:sty m:val=&quot;p&quot;/&gt;&lt;/m:rPr&gt;&lt;w:rPr&gt;&lt;w:rFonts w:ascii=&quot;Cambria Math&quot; w:h-ansi=&quot;Cambria Math&quot;/&gt;&lt;wx:font wx:val=&quot;Cambria Math&quot;/&gt;&lt;/w:rPr&gt;&lt;m:t&gt;0&lt;/m:t&gt;&lt;/m:r&gt;&lt;/m:sub&gt;&lt;/m:sSub&gt;&lt;m:r&gt;&lt;m:rPr&gt;&lt;m:sty m:val=&quot;p&quot;/&gt;&lt;/m:rPr&gt;&lt;w:rPr&gt;&lt;w:rFonts w:ascii=&quot;Cambria Math&quot; w:h-ansi=&quot;Cambria Math&quot;/&gt;&lt;wx:font wx:val=&quot;Cambria Math&quot;/&gt;&lt;/w:rPr&gt;&lt;m:t&gt;:    &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U&lt;/m:t&gt;&lt;/m:r&gt;&lt;/m:e&gt;&lt;m:sub&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2&lt;/m:t&gt;&lt;/m:r&gt;&lt;/m:sup&gt;&lt;/m:sSubSup&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g&lt;/m:t&gt;&lt;/m:r&gt;&lt;m:sSub&gt;&lt;m:sSubPr&gt;&lt;m:ctrlPr&gt;&lt;w:rPr&gt;&lt;w:rFonts w:ascii=&quot;Cambria Math&quot; w:h-ansi=&quot;Cambria Math&quot;/&gt;&lt;wx:font wx:val=&quot;Cambria Math&quot;/&gt;&lt;w:sz w:val=&quot;32&quot;/&gt;&lt;w:sz-cs w:val=&quot;32&quot;/&gt;&lt;/w:rPr&gt;&lt;/m:ctrlPr&gt;&lt;/m:sSubPr&gt;&lt;m:e&gt;&lt;m:r&gt;&lt;w:rPr&gt;&lt;w:rFonts w:ascii=&quot;Cambria Math&quot; w:h-ansi=&quot;Cambria Math&quot;/&gt;&lt;wx:font wx:val=&quot;Cambria Math&quot;/&gt;&lt;w:i/&gt;&lt;w:sz w:val=&quot;32&quot;/&gt;&lt;w:sz-cs w:val=&quot;32&quot;/&gt;&lt;/w:rPr&gt;&lt;m:t&gt;R&lt;/m:t&gt;&lt;/m:r&gt;&lt;/m:e&gt;&lt;m:sub&gt;&lt;m:r&gt;&lt;m:rPr&gt;&lt;m:sty m:val=&quot;p&quot;/&gt;&lt;/m:rPr&gt;&lt;w:rPr&gt;&lt;w:rFonts w:ascii=&quot;Cambria Math&quot; w:h-ansi=&quot;Cambria Math&quot;/&gt;&lt;wx:font wx:val=&quot;Cambria Math&quot;/&gt;&lt;w:sz w:val=&quot;32&quot;/&gt;&lt;w:sz-cs w:val=&quot;32&quot;/&gt;&lt;/w:rPr&gt;&lt;m:t&gt;1&lt;/m:t&gt;&lt;/m:r&gt;&lt;/m:sub&gt;&lt;/m:sSub&gt;&lt;m:f&gt;&lt;m:fPr&gt;&lt;m:ctrlPr&gt;&lt;w:rPr&gt;&lt;w:rFonts w:ascii=&quot;Cambria Math&quot; w:h-ansi=&quot;Cambria Math&quot;/&gt;&lt;wx:font wx:val=&quot;Cambria Math&quot;/&gt;&lt;w:sz w:val=&quot;32&quot;/&gt;&lt;w:sz-cs w:val=&quot;32&quot;/&gt;&lt;/w:rPr&gt;&lt;/m:ctrlPr&gt;&lt;/m:fPr&gt;&lt;m:num&gt;&lt;m:r&gt;&lt;m:rPr&gt;&lt;m:sty m:val=&quot;p&quot;/&gt;&lt;/m:rPr&gt;&lt;w:rPr&gt;&lt;w:rFonts w:ascii=&quot;Cambria Math&quot; w:h-ansi=&quot;Cambria Math&quot;/&gt;&lt;wx:font wx:val=&quot;Cambria Math&quot;/&gt;&lt;w:sz w:val=&quot;32&quot;/&gt;&lt;w:sz-cs w:val=&quot;32&quot;/&gt;&lt;/w:rPr&gt;&lt;m:t&gt;1-2&lt;/m:t&gt;&lt;/m:r&gt;&lt;m:sSup&gt;&lt;m:sSupPr&gt;&lt;m:ctrlPr&gt;&lt;w:rPr&gt;&lt;w:rFonts w:ascii=&quot;Cambria Math&quot; w:h-ansi=&quot;Cambria Math&quot;/&gt;&lt;wx:font wx:val=&quot;Cambria Math&quot;/&gt;&lt;w:sz w:val=&quot;32&quot;/&gt;&lt;w:sz-cs w:val=&quot;32&quot;/&gt;&lt;/w:rPr&gt;&lt;/m:ctrlPr&gt;&lt;/m:sSupPr&gt;&lt;m:e&gt;&lt;m:r&gt;&lt;w:rPr&gt;&lt;w:rFonts w:ascii=&quot;Cambria Math&quot; w:h-ansi=&quot;Cambria Math&quot;/&gt;&lt;wx:font wx:val=&quot;Cambria Math&quot;/&gt;&lt;w:i/&gt;&lt;w:sz w:val=&quot;32&quot;/&gt;&lt;w:sz-cs w:val=&quot;32&quot;/&gt;&lt;/w:rPr&gt;&lt;m:t&gt;f&lt;/m:t&gt;&lt;/m:r&gt;&lt;/m:e&gt;&lt;m:sup&gt;&lt;m:r&gt;&lt;m:rPr&gt;&lt;m:sty m:val=&quot;p&quot;/&gt;&lt;/m:rPr&gt;&lt;w:rPr&gt;&lt;w:rFonts w:ascii=&quot;Cambria Math&quot; w:h-ansi=&quot;Cambria Math&quot;/&gt;&lt;wx:font wx:val=&quot;Cambria Math&quot;/&gt;&lt;w:sz w:val=&quot;32&quot;/&gt;&lt;w:sz-cs w:val=&quot;32&quot;/&gt;&lt;/w:rPr&gt;&lt;m:t&gt;2&lt;/m:t&gt;&lt;/m:r&gt;&lt;/m:sup&gt;&lt;/m:sSup&gt;&lt;/m:num&gt;&lt;m:den&gt;&lt;m:r&gt;&lt;m:rPr&gt;&lt;m:sty m:val=&quot;p&quot;/&gt;&lt;/m:rPr&gt;&lt;w:rPr&gt;&lt;w:rFonts w:ascii=&quot;Cambria Math&quot; w:h-ansi=&quot;Cambria Math&quot;/&gt;&lt;wx:font wx:val=&quot;Cambria Math&quot;/&gt;&lt;w:sz w:val=&quot;32&quot;/&gt;&lt;w:sz-cs w:val=&quot;32&quot;/&gt;&lt;/w:rPr&gt;&lt;m:t&gt;1+4&lt;/m:t&gt;&lt;/m:r&gt;&lt;m:sSup&gt;&lt;m:sSupPr&gt;&lt;m:ctrlPr&gt;&lt;w:rPr&gt;&lt;w:rFonts w:ascii=&quot;Cambria Math&quot; w:h-ansi=&quot;Cambria Math&quot;/&gt;&lt;wx:font wx:val=&quot;Cambria Math&quot;/&gt;&lt;w:sz w:val=&quot;32&quot;/&gt;&lt;w:sz-cs w:val=&quot;32&quot;/&gt;&lt;/w:rPr&gt;&lt;/m:ctrlPr&gt;&lt;/m:sSupPr&gt;&lt;m:e&gt;&lt;m:r&gt;&lt;w:rPr&gt;&lt;w:rFonts w:ascii=&quot;Cambria Math&quot; w:h-ansi=&quot;Cambria Math&quot;/&gt;&lt;wx:font wx:val=&quot;Cambria Math&quot;/&gt;&lt;w:i/&gt;&lt;w:sz w:val=&quot;32&quot;/&gt;&lt;w:sz-cs w:val=&quot;32&quot;/&gt;&lt;/w:rPr&gt;&lt;m:t&gt;f&lt;/m:t&gt;&lt;/m:r&gt;&lt;/m:e&gt;&lt;m:sup&gt;&lt;m:r&gt;&lt;m:rPr&gt;&lt;m:sty m:val=&quot;p&quot;/&gt;&lt;/m:rPr&gt;&lt;w:rPr&gt;&lt;w:rFonts w:ascii=&quot;Cambria Math&quot; w:h-ansi=&quot;Cambria Math&quot;/&gt;&lt;wx:font wx:val=&quot;Cambria Math&quot;/&gt;&lt;w:sz w:val=&quot;32&quot;/&gt;&lt;w:sz-cs w:val=&quot;32&quot;/&gt;&lt;/w:rPr&gt;&lt;m:t&gt;2&lt;/m:t&gt;&lt;/m:r&gt;&lt;/m:sup&gt;&lt;/m:sSup&gt;&lt;/m:den&gt;&lt;/m:f&gt;&lt;m:r&gt;&lt;m:rPr&gt;&lt;m:sty m:val=&quot;p&quot;/&gt;&lt;/m:rPr&gt;&lt;w:rPr&gt;&lt;w:rFonts w:ascii=&quot;Cambria Math&quot; w:h-ansi=&quot;Cambria Math&quot;/&gt;&lt;wx:font wx:val=&quot;Cambria Math&quot;/&gt;&lt;w:sz w:val=&quot;32&quot;/&gt;&lt;w:sz-cs w:val=&quot;32&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003C4961" w:rsidRPr="00AF4CE6">
        <w:rPr>
          <w:szCs w:val="28"/>
        </w:rPr>
        <w:instrText xml:space="preserve"> </w:instrText>
      </w:r>
      <w:r w:rsidR="003C4961" w:rsidRPr="00AF4CE6">
        <w:rPr>
          <w:szCs w:val="28"/>
        </w:rPr>
        <w:fldChar w:fldCharType="end"/>
      </w:r>
      <w:r w:rsidR="003C4961" w:rsidRPr="00AF4CE6">
        <w:rPr>
          <w:szCs w:val="28"/>
        </w:rPr>
        <w:t>,</w:t>
      </w:r>
    </w:p>
    <w:p w14:paraId="6471C296" w14:textId="77777777" w:rsidR="003C4961" w:rsidRPr="00AF4CE6" w:rsidRDefault="003C4961" w:rsidP="00AF4CE6">
      <w:pPr>
        <w:pStyle w:val="a1"/>
        <w:ind w:firstLine="709"/>
        <w:jc w:val="both"/>
        <w:rPr>
          <w:szCs w:val="28"/>
        </w:rPr>
      </w:pPr>
      <w:r w:rsidRPr="00AF4CE6">
        <w:rPr>
          <w:szCs w:val="28"/>
        </w:rPr>
        <w:t xml:space="preserve">получим </w:t>
      </w:r>
    </w:p>
    <w:p w14:paraId="7B42ED46" w14:textId="7C5CF646" w:rsidR="003C4961" w:rsidRPr="00AF4CE6" w:rsidRDefault="00D20A95" w:rsidP="00B3598C">
      <w:pPr>
        <w:pStyle w:val="a1"/>
        <w:ind w:firstLine="709"/>
        <w:rPr>
          <w:szCs w:val="28"/>
        </w:rPr>
      </w:pPr>
      <w:r w:rsidRPr="00AF4CE6">
        <w:rPr>
          <w:noProof/>
          <w:position w:val="-34"/>
          <w:szCs w:val="28"/>
        </w:rPr>
        <w:object w:dxaOrig="5300" w:dyaOrig="820" w14:anchorId="632422EE">
          <v:shape id="_x0000_i1065" type="#_x0000_t75" alt="" style="width:265.4pt;height:41pt;mso-width-percent:0;mso-height-percent:0;mso-width-percent:0;mso-height-percent:0" o:ole="">
            <v:imagedata r:id="rId37" o:title=""/>
          </v:shape>
          <o:OLEObject Type="Embed" ProgID="Equation.DSMT4" ShapeID="_x0000_i1065" DrawAspect="Content" ObjectID="_1649445787" r:id="rId38"/>
        </w:object>
      </w:r>
      <w:r w:rsidR="003C4961" w:rsidRPr="00AF4CE6">
        <w:rPr>
          <w:szCs w:val="28"/>
        </w:rPr>
        <w:fldChar w:fldCharType="begin"/>
      </w:r>
      <w:r w:rsidR="003C4961" w:rsidRPr="00AF4CE6">
        <w:rPr>
          <w:szCs w:val="28"/>
        </w:rPr>
        <w:instrText xml:space="preserve"> QUOTE </w:instrText>
      </w:r>
      <w:r>
        <w:rPr>
          <w:noProof/>
          <w:position w:val="-39"/>
          <w:szCs w:val="28"/>
        </w:rPr>
        <w:pict w14:anchorId="1E27BE15">
          <v:shape id="_x0000_i1064" type="#_x0000_t75" alt="" style="width:312.3pt;height:48.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12AE1&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B12AE1&quot; wsp:rsidP=&quot;00B12AE1&quot;&gt;&lt;m:oMathPara&gt;&lt;m:oMath&gt;&lt;m:r&gt;&lt;w:rPr&gt;&lt;w:rFonts w:ascii=&quot;Cambria Math&quot; w:h-ansi=&quot;Cambria Math&quot;/&gt;&lt;wx:font wx:val=&quot;Cambria Math&quot;/&gt;&lt;w:i/&gt;&lt;/w:rPr&gt;&lt;m:t&gt;U&lt;/m:t&gt;&lt;/m:r&gt;&lt;m:r&gt;&lt;m:rPr&gt;&lt;m:sty m:val=&quot;p&quot;/&gt;&lt;/m:rPr&gt;&lt;w:rPr&gt;&lt;w:rFonts w:ascii=&quot;Cambria Math&quot; w:h-ansi=&quot;Cambria Math&quot;/&gt;&lt;wx:font wx:val=&quot;Cambria Math&quot;/&gt;&lt;/w:rPr&gt;&lt;m:t&gt;=&lt;/m:t&gt;&lt;/m:r&gt;&lt;m:rad&gt;&lt;m:radPr&gt;&lt;m:degHide m:val=&quot;1&quot;/&gt;&lt;m:ctrlPr&gt;&lt;w:rPr&gt;&lt;w:rFonts w:ascii=&quot;Cambria Math&quot; w:h-ansi=&quot;Cambria Math&quot;/&gt;&lt;wx:font wx:val=&quot;Cambria Math&quot;/&gt;&lt;/w:rPr&gt;&lt;/m:ctrlPr&gt;&lt;/m:radPr&gt;&lt;m:deg/&gt;&lt;m:e&gt;&lt;m:f&gt;&lt;m:fPr&gt;&lt;m:ctrlPr&gt;&lt;w:rPr&gt;&lt;w:rFonts w:ascii=&quot;Cambria Math&quot; w:h-ansi=&quot;Cambria Math&quot;/&gt;&lt;wx:font wx:val=&quot;Cambria Math&quot;/&gt;&lt;/w:rPr&gt;&lt;/m:ctrlPr&gt;&lt;/m:fPr&gt;&lt;m:num&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U&lt;/m:t&gt;&lt;/m:r&gt;&lt;/m:e&gt;&lt;m:sub&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2&lt;/m:t&gt;&lt;/m:r&gt;&lt;/m:sup&gt;&lt;/m:sSub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f__&lt;/m:t&gt;&lt;/m:r&gt;&lt;/m:sup&gt;&lt;/m:sSup&gt;&lt;/m:den&gt;&lt;/m:f&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g&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m:rPr&gt;&lt;m:sty m:val=&quot;p&quot;/&gt;&lt;/m:rPr&gt;&lt;w:rPr&gt;&lt;w:rFonts w:ascii=&quot;Cambria Math&quot; w:h-ansi=&quot;Cambria Math&quot;/&gt;&lt;wx:font wx:val=&quot;Cambria Math&quot;/&gt;&lt;/w:rPr&gt;&lt;m:t&gt;1&lt;/m:t&gt;&lt;/m:r&gt;&lt;/m:sub&gt;&lt;/m:sSub&gt;&lt;/m:num&gt;&lt;m:den&gt;&lt;m:r&gt;&lt;m:rPr&gt;&lt;m:sty m:val=&quot;p&quot;/&gt;&lt;/m:rPr&gt;&lt;w:rPr&gt;&lt;w:rFonts w:ascii=&quot;Cambria Math&quot; w:h-ansi=&quot;Cambria Math&quot;/&gt;&lt;wx:font wx:val=&quot;Cambria Math&quot;/&gt;&lt;/w:rPr&gt;&lt;m:t&gt;1+4&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den&gt;&lt;/m:f&gt;&lt;m:d&gt;&lt;m:dPr&gt;&lt;m:begChr m:val=&quot;[&quot;/&gt;&lt;m:endChr m:val=&quot;]&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1-2&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f__&lt;/m:t&gt;&lt;/m:r&gt;&lt;/m:sup&gt;&lt;/m:sSup&gt;&lt;/m:den&gt;&lt;/m:f&gt;&lt;m:r&gt;&lt;m:rPr&gt;&lt;m:sty m:val=&quot;p&quot;/&gt;&lt;/m:rPr&gt;&lt;w:rPr&gt;&lt;w:rFonts w:ascii=&quot;Cambria Math&quot; w:h-ansi=&quot;Cambria Math&quot;/&gt;&lt;wx:font wx:val=&quot;Cambria Math&quot;/&gt;&lt;/w:rPr&gt;&lt;m:t&gt;-&lt;/m:t&gt;&lt;/m:r&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1-2&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e&gt;&lt;/m:d&gt;&lt;m:r&gt;&lt;w:rPr&gt;&lt;w:rFonts w:ascii=&quot;Cambria Math&quot; w:h-ansi=&quot;Cambria Math&quot;/&gt;&lt;wx:font wx:val=&quot;Cambria Math&quot;/&gt;&lt;w:i/&gt;&lt;/w:rPr&gt;&lt;m:t&gt;cos__&lt;/m:t&gt;&lt;/m:r&gt;&lt;m:r&gt;&lt;m:rPr&gt;&lt;m:sty m:val=&quot;p&quot;/&gt;&lt;/m:rPr&gt;&lt;w:rPr&gt;&lt;w:rFonts w:ascii=&quot;Cambria Math&quot; w:h-ansi=&quot;Cambria Math&quot;/&gt;&lt;wx:font wx:val=&quot;Cambria Math&quot;/&gt;&lt;/w:rPr&gt;&lt;m:t&gt;+3&lt;/m:t&gt;&lt;/m:r&gt;&lt;m:r&gt;&lt;w:rPr&gt;&lt;w:rFonts w:ascii=&quot;Cambria Math&quot; w:h-ansi=&quot;Cambria Math&quot;/&gt;&lt;wx:font wx:val=&quot;Cambria Math&quot;/&gt;&lt;w:i/&gt;&lt;/w:rPr&gt;&lt;m:t&gt;fsin__&lt;/m:t&gt;&lt;/m:r&gt;&lt;/m:e&gt;&lt;/m:d&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003C4961" w:rsidRPr="00AF4CE6">
        <w:rPr>
          <w:szCs w:val="28"/>
        </w:rPr>
        <w:instrText xml:space="preserve"> </w:instrText>
      </w:r>
      <w:r w:rsidR="003C4961" w:rsidRPr="00AF4CE6">
        <w:rPr>
          <w:szCs w:val="28"/>
        </w:rPr>
        <w:fldChar w:fldCharType="end"/>
      </w:r>
      <w:r w:rsidR="003C4961" w:rsidRPr="00AF4CE6">
        <w:rPr>
          <w:szCs w:val="28"/>
        </w:rPr>
        <w:t xml:space="preserve">                  (4)</w:t>
      </w:r>
    </w:p>
    <w:p w14:paraId="51958F23" w14:textId="77777777" w:rsidR="003C4961" w:rsidRPr="00AF4CE6" w:rsidRDefault="003C4961" w:rsidP="00AF4CE6">
      <w:pPr>
        <w:rPr>
          <w:szCs w:val="28"/>
        </w:rPr>
      </w:pPr>
      <w:r w:rsidRPr="00AF4CE6">
        <w:rPr>
          <w:szCs w:val="28"/>
        </w:rPr>
        <w:t xml:space="preserve">В связи с тем, что в пневматических системах </w:t>
      </w:r>
      <w:proofErr w:type="spellStart"/>
      <w:r w:rsidRPr="00AF4CE6">
        <w:rPr>
          <w:szCs w:val="28"/>
        </w:rPr>
        <w:t>централизированного</w:t>
      </w:r>
      <w:proofErr w:type="spellEnd"/>
      <w:r w:rsidRPr="00AF4CE6">
        <w:rPr>
          <w:szCs w:val="28"/>
        </w:rPr>
        <w:t xml:space="preserve"> высева обычно не применяются отводы для поворотов с вертикали на горизонталь, поэтому рассмотрим наиболее частые случаи, т.е. решение дифференциальных уравнений для поворотов частиц с горизонтали на вертикаль и в горизонтальной плоскости .</w:t>
      </w:r>
    </w:p>
    <w:p w14:paraId="71A12387" w14:textId="77777777" w:rsidR="003C4961" w:rsidRPr="00AF4CE6" w:rsidRDefault="003C4961" w:rsidP="00AF4CE6">
      <w:pPr>
        <w:rPr>
          <w:szCs w:val="28"/>
        </w:rPr>
      </w:pPr>
      <w:r w:rsidRPr="00AF4CE6">
        <w:rPr>
          <w:szCs w:val="28"/>
        </w:rPr>
        <w:t>Для поворотов с горизонтали на вертикаль</w:t>
      </w:r>
    </w:p>
    <w:p w14:paraId="4DDCEEDF" w14:textId="49B8DE27" w:rsidR="003C4961" w:rsidRPr="00AF4CE6" w:rsidRDefault="003C4961" w:rsidP="00B3598C">
      <w:pPr>
        <w:pStyle w:val="a1"/>
        <w:ind w:firstLine="709"/>
        <w:rPr>
          <w:szCs w:val="28"/>
        </w:rPr>
      </w:pPr>
      <w:r w:rsidRPr="00AF4CE6">
        <w:rPr>
          <w:szCs w:val="28"/>
        </w:rPr>
        <w:fldChar w:fldCharType="begin"/>
      </w:r>
      <w:r w:rsidRPr="00AF4CE6">
        <w:rPr>
          <w:szCs w:val="28"/>
        </w:rPr>
        <w:instrText xml:space="preserve"> QUOTE </w:instrText>
      </w:r>
      <w:r w:rsidR="00D20A95">
        <w:rPr>
          <w:noProof/>
          <w:position w:val="-39"/>
          <w:szCs w:val="28"/>
        </w:rPr>
        <w:pict w14:anchorId="3D3F8AB4">
          <v:shape id="_x0000_i1063" type="#_x0000_t75" alt="" style="width:198.4pt;height:48.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02ADC&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E02ADC&quot; wsp:rsidP=&quot;00E02ADC&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lang w:val=&quot;EN-US&quot;/&gt;&lt;/w:rPr&gt;&lt;m:t&gt;U&lt;/m:t&gt;&lt;/m:r&gt;&lt;/m:e&gt;&lt;m:sub&gt;&lt;m:r&gt;&lt;m:rPr&gt;&lt;m:sty m:val=&quot;p&quot;/&gt;&lt;/m:rPr&gt;&lt;w:rPr&gt;&lt;w:rFonts w:ascii=&quot;Cambria Math&quot; w:h-ansi=&quot;Cambria Math&quot;/&gt;&lt;wx:font wx:val=&quot;Cambria Math&quot;/&gt;&lt;/w:rPr&gt;&lt;m:t&gt;__&lt;/m:t&gt;&lt;/m:r&gt;&lt;/m:sub&gt;&lt;/m:sSub&gt;&lt;m:r&gt;&lt;m:rPr&gt;&lt;m:sty m:val=&quot;p&quot;/&gt;&lt;/m:rPr&gt;&lt;w:rPr&gt;&lt;w:rFonts w:ascii=&quot;Cambria Math&quot; w:h-ansi=&quot;Cambria Math&quot;/&gt;&lt;wx:font wx:val=&quot;Cambria Math&quot;/&gt;&lt;/w:rPr&gt;&lt;m:t&gt;=&lt;/m:t&gt;&lt;/m:r&gt;&lt;m:rad&gt;&lt;m:radPr&gt;&lt;m:degHide m:val=&quot;1&quot;/&gt;&lt;m:ctrlPr&gt;&lt;w:rPr&gt;&lt;w:rFonts w:ascii=&quot;Cambria Math&quot; w:h-ansi=&quot;Cambria Math&quot;/&gt;&lt;wx:font wx:val=&quot;Cambria Math&quot;/&gt;&lt;/w:rPr&gt;&lt;/m:ctrlPr&gt;&lt;/m:radPr&gt;&lt;m:deg/&gt;&lt;m:e&gt;&lt;m:f&gt;&lt;m:fPr&gt;&lt;m:ctrlPr&gt;&lt;w:rPr&gt;&lt;w:rFonts w:ascii=&quot;Cambria Math&quot; w:h-ansi=&quot;Cambria Math&quot;/&gt;&lt;wx:font wx:val=&quot;Cambria Math&quot;/&gt;&lt;/w:rPr&gt;&lt;/m:ctrlPr&gt;&lt;/m:fPr&gt;&lt;m:num&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U&lt;/m:t&gt;&lt;/m:r&gt;&lt;/m:e&gt;&lt;m:sub&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2&lt;/m:t&gt;&lt;/m:r&gt;&lt;/m:sup&gt;&lt;/m:sSub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__f&lt;/m:t&gt;&lt;/m:r&gt;&lt;/m:sup&gt;&lt;/m:sSup&gt;&lt;/m:den&gt;&lt;/m:f&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g&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m:rPr&gt;&lt;m:sty m:val=&quot;p&quot;/&gt;&lt;/m:rPr&gt;&lt;w:rPr&gt;&lt;w:rFonts w:ascii=&quot;Cambria Math&quot; w:h-ansi=&quot;Cambria Math&quot;/&gt;&lt;wx:font wx:val=&quot;Cambria Math&quot;/&gt;&lt;/w:rPr&gt;&lt;m:t&gt;1&lt;/m:t&gt;&lt;/m:r&gt;&lt;/m:sub&gt;&lt;/m:sSub&gt;&lt;/m:num&gt;&lt;m:den&gt;&lt;m:r&gt;&lt;m:rPr&gt;&lt;m:sty m:val=&quot;p&quot;/&gt;&lt;/m:rPr&gt;&lt;w:rPr&gt;&lt;w:rFonts w:ascii=&quot;Cambria Math&quot; w:h-ansi=&quot;Cambria Math&quot;/&gt;&lt;wx:font wx:val=&quot;Cambria Math&quot;/&gt;&lt;/w:rPr&gt;&lt;m:t&gt;1+4&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den&gt;&lt;/m:f&gt;&lt;m:r&gt;&lt;m:rPr&gt;&lt;m:sty m:val=&quot;p&quot;/&gt;&lt;/m:rPr&gt;&lt;w:rPr&gt;&lt;w:rFonts w:ascii=&quot;Cambria Math&quot; w:h-ansi=&quot;Cambria Math&quot;/&gt;&lt;wx:font wx:val=&quot;Cambria Math&quot;/&gt;&lt;/w:rPr&gt;&lt;m:t&gt;-&lt;/m:t&gt;&lt;/m:r&gt;&lt;m:d&gt;&lt;m:dPr&gt;&lt;m:begChr m:val=&quot;[&quot;/&gt;&lt;m:endChr m:val=&quot;]&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1-2&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__f&lt;/m:t&gt;&lt;/m:r&gt;&lt;/m:sup&gt;&lt;/m:sSup&gt;&lt;/m:den&gt;&lt;/m:f&gt;&lt;m:r&gt;&lt;m:rPr&gt;&lt;m:sty m:val=&quot;p&quot;/&gt;&lt;/m:rPr&gt;&lt;w:rPr&gt;&lt;w:rFonts w:ascii=&quot;Cambria Math&quot; w:h-ansi=&quot;Cambria Math&quot;/&gt;&lt;wx:font wx:val=&quot;Cambria Math&quot;/&gt;&lt;/w:rPr&gt;&lt;m:t&gt;+3&lt;/m:t&gt;&lt;/m:r&gt;&lt;m:r&gt;&lt;w:rPr&gt;&lt;w:rFonts w:ascii=&quot;Cambria Math&quot; w:h-ansi=&quot;Cambria Math&quot;/&gt;&lt;wx:font wx:val=&quot;Cambria Math&quot;/&gt;&lt;w:i/&gt;&lt;/w:rPr&gt;&lt;m:t&gt;f&lt;/m:t&gt;&lt;/m:r&gt;&lt;/m:e&gt;&lt;/m:d&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AF4CE6">
        <w:rPr>
          <w:szCs w:val="28"/>
        </w:rPr>
        <w:instrText xml:space="preserve"> </w:instrText>
      </w:r>
      <w:r w:rsidRPr="00AF4CE6">
        <w:rPr>
          <w:szCs w:val="28"/>
        </w:rPr>
        <w:fldChar w:fldCharType="end"/>
      </w:r>
      <w:r w:rsidR="00D20A95" w:rsidRPr="00AF4CE6">
        <w:rPr>
          <w:noProof/>
          <w:position w:val="-34"/>
          <w:szCs w:val="28"/>
        </w:rPr>
        <w:object w:dxaOrig="3500" w:dyaOrig="820" w14:anchorId="442B3328">
          <v:shape id="_x0000_i1062" type="#_x0000_t75" alt="" style="width:175pt;height:41pt;mso-width-percent:0;mso-height-percent:0;mso-width-percent:0;mso-height-percent:0" o:ole="">
            <v:imagedata r:id="rId41" o:title=""/>
          </v:shape>
          <o:OLEObject Type="Embed" ProgID="Equation.DSMT4" ShapeID="_x0000_i1062" DrawAspect="Content" ObjectID="_1649445788" r:id="rId42"/>
        </w:object>
      </w:r>
      <w:r w:rsidRPr="00AF4CE6">
        <w:rPr>
          <w:szCs w:val="28"/>
        </w:rPr>
        <w:t xml:space="preserve">                 </w:t>
      </w:r>
      <w:r w:rsidR="00B3598C">
        <w:rPr>
          <w:szCs w:val="28"/>
        </w:rPr>
        <w:t xml:space="preserve">     </w:t>
      </w:r>
      <w:r w:rsidRPr="00AF4CE6">
        <w:rPr>
          <w:szCs w:val="28"/>
        </w:rPr>
        <w:t xml:space="preserve">            (5)</w:t>
      </w:r>
    </w:p>
    <w:p w14:paraId="2FC4D288" w14:textId="77777777" w:rsidR="003C4961" w:rsidRPr="00AF4CE6" w:rsidRDefault="003C4961" w:rsidP="00AF4CE6">
      <w:pPr>
        <w:rPr>
          <w:szCs w:val="28"/>
        </w:rPr>
      </w:pPr>
      <w:r w:rsidRPr="00AF4CE6">
        <w:rPr>
          <w:szCs w:val="28"/>
        </w:rPr>
        <w:t>В горизонтальной плоскости</w:t>
      </w:r>
    </w:p>
    <w:p w14:paraId="2CCD6600" w14:textId="5ACDBF53" w:rsidR="003C4961" w:rsidRPr="00AF4CE6" w:rsidRDefault="00D20A95" w:rsidP="00B3598C">
      <w:pPr>
        <w:pStyle w:val="a1"/>
        <w:ind w:firstLine="709"/>
        <w:rPr>
          <w:szCs w:val="28"/>
        </w:rPr>
      </w:pPr>
      <w:r w:rsidRPr="00AF4CE6">
        <w:rPr>
          <w:noProof/>
          <w:position w:val="-40"/>
          <w:szCs w:val="28"/>
        </w:rPr>
        <w:object w:dxaOrig="1420" w:dyaOrig="980" w14:anchorId="5E6EC6CE">
          <v:shape id="_x0000_i1061" type="#_x0000_t75" alt="" style="width:71.15pt;height:49.4pt;mso-width-percent:0;mso-height-percent:0;mso-width-percent:0;mso-height-percent:0" o:ole="">
            <v:imagedata r:id="rId43" o:title=""/>
          </v:shape>
          <o:OLEObject Type="Embed" ProgID="Equation.DSMT4" ShapeID="_x0000_i1061" DrawAspect="Content" ObjectID="_1649445789" r:id="rId44"/>
        </w:object>
      </w:r>
      <w:r w:rsidR="003C4961" w:rsidRPr="00AF4CE6">
        <w:rPr>
          <w:szCs w:val="28"/>
        </w:rPr>
        <w:t xml:space="preserve"> </w:t>
      </w:r>
      <w:r w:rsidR="003C4961" w:rsidRPr="00AF4CE6">
        <w:rPr>
          <w:szCs w:val="28"/>
        </w:rPr>
        <w:fldChar w:fldCharType="begin"/>
      </w:r>
      <w:r w:rsidR="003C4961" w:rsidRPr="00AF4CE6">
        <w:rPr>
          <w:szCs w:val="28"/>
        </w:rPr>
        <w:instrText xml:space="preserve"> QUOTE </w:instrText>
      </w:r>
      <w:r>
        <w:rPr>
          <w:noProof/>
          <w:position w:val="-40"/>
          <w:szCs w:val="28"/>
        </w:rPr>
        <w:pict w14:anchorId="0890B05C">
          <v:shape id="_x0000_i1060" type="#_x0000_t75" alt="" style="width:79.55pt;height:49.4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02CEC&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102CEC&quot; wsp:rsidP=&quot;00102CE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r&gt;&lt;w:rPr&gt;&lt;w:rFonts w:ascii=&quot;Cambria Math&quot; w:h-ansi=&quot;Cambria Math&quot;/&gt;&lt;wx:font wx:val=&quot;Cambria Math&quot;/&gt;&lt;w:i/&gt;&lt;/w:rPr&gt;&lt;m:t&gt;__&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0&lt;/m:t&gt;&lt;/m:r&gt;&lt;/m:sub&gt;&lt;/m:sSub&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f&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__&lt;/m:t&gt;&lt;/m:r&gt;&lt;/m:num&gt;&lt;m:den&gt;&lt;m:r&gt;&lt;w:rPr&gt;&lt;w:rFonts w:ascii=&quot;Cambria Math&quot; w:h-ansi=&quot;Cambria Math&quot;/&gt;&lt;wx:font wx:val=&quot;Cambria Math&quot;/&gt;&lt;w:i/&gt;&lt;/w:rPr&gt;&lt;m:t&gt;2&lt;/m:t&gt;&lt;/m:r&gt;&lt;/m:den&gt;&lt;/m:f&gt;&lt;m:r&gt;&lt;w:rPr&gt;&lt;w:rFonts w:ascii=&quot;Cambria Math&quot; w:h-ansi=&quot;Cambria Math&quot;/&gt;&lt;wx:font wx:val=&quot;Cambria Math&quot;/&gt;&lt;w:i/&gt;&lt;/w:rPr&gt;&lt;m:t&gt;-1&lt;/m:t&gt;&lt;/m:r&gt;&lt;/m:sup&gt;&lt;/m:sSup&gt;&lt;/m:num&gt;&lt;m:den&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f&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__&lt;/m:t&gt;&lt;/m:r&gt;&lt;/m:num&gt;&lt;m:den&gt;&lt;m:r&gt;&lt;w:rPr&gt;&lt;w:rFonts w:ascii=&quot;Cambria Math&quot; w:h-ansi=&quot;Cambria Math&quot;/&gt;&lt;wx:font wx:val=&quot;Cambria Math&quot;/&gt;&lt;w:i/&gt;&lt;/w:rPr&gt;&lt;m:t&gt;2&lt;/m:t&gt;&lt;/m:r&gt;&lt;/m:den&gt;&lt;/m:f&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003C4961" w:rsidRPr="00AF4CE6">
        <w:rPr>
          <w:szCs w:val="28"/>
        </w:rPr>
        <w:instrText xml:space="preserve"> </w:instrText>
      </w:r>
      <w:r w:rsidR="003C4961" w:rsidRPr="00AF4CE6">
        <w:rPr>
          <w:szCs w:val="28"/>
        </w:rPr>
        <w:fldChar w:fldCharType="end"/>
      </w:r>
      <w:r w:rsidR="003C4961" w:rsidRPr="00AF4CE6">
        <w:rPr>
          <w:szCs w:val="28"/>
        </w:rPr>
        <w:t xml:space="preserve">                                                  (6)</w:t>
      </w:r>
    </w:p>
    <w:p w14:paraId="5ECEE97C" w14:textId="790DF3C2" w:rsidR="003C4961" w:rsidRPr="00AF4CE6" w:rsidRDefault="003C4961" w:rsidP="00AF4CE6">
      <w:pPr>
        <w:rPr>
          <w:szCs w:val="28"/>
        </w:rPr>
      </w:pPr>
      <w:r w:rsidRPr="00AF4CE6">
        <w:rPr>
          <w:szCs w:val="28"/>
        </w:rPr>
        <w:t xml:space="preserve">Более точное значение для скорости </w:t>
      </w:r>
      <w:r w:rsidRPr="00AF4CE6">
        <w:rPr>
          <w:szCs w:val="28"/>
        </w:rPr>
        <w:fldChar w:fldCharType="begin"/>
      </w:r>
      <w:r w:rsidRPr="00AF4CE6">
        <w:rPr>
          <w:szCs w:val="28"/>
        </w:rPr>
        <w:instrText xml:space="preserve"> QUOTE </w:instrText>
      </w:r>
      <w:r w:rsidR="00D20A95">
        <w:rPr>
          <w:noProof/>
          <w:position w:val="-23"/>
          <w:szCs w:val="28"/>
        </w:rPr>
        <w:pict w14:anchorId="4D5CB80F">
          <v:shape id="_x0000_i1059" type="#_x0000_t75" alt="" style="width:10.0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475E8&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6475E8&quot; wsp:rsidP=&quot;006475E8&quot;&gt;&lt;m:oMathPara&gt;&lt;m:oMath&gt;&lt;m:r&gt;&lt;w:rPr&gt;&lt;w:rFonts w:ascii=&quot;Cambria Math&quot; w:h-ansi=&quot;Cambria Math&quot;/&gt;&lt;wx:font wx:val=&quot;Cambria Math&quot;/&gt;&lt;w:i/&gt;&lt;w:lang w:val=&quot;EN-US&quot;/&gt;&lt;/w:rPr&gt;&lt;m:t&gt;U&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300" w:dyaOrig="360" w14:anchorId="6FDABE2B">
          <v:shape id="_x0000_i1058" type="#_x0000_t75" alt="" style="width:15.05pt;height:18.4pt;mso-width-percent:0;mso-height-percent:0;mso-width-percent:0;mso-height-percent:0" o:ole="">
            <v:imagedata r:id="rId47" o:title=""/>
          </v:shape>
          <o:OLEObject Type="Embed" ProgID="Equation.DSMT4" ShapeID="_x0000_i1058" DrawAspect="Content" ObjectID="_1649445790" r:id="rId48"/>
        </w:object>
      </w:r>
      <w:r w:rsidRPr="00AF4CE6">
        <w:rPr>
          <w:szCs w:val="28"/>
        </w:rPr>
        <w:fldChar w:fldCharType="end"/>
      </w:r>
      <w:r w:rsidRPr="00AF4CE6">
        <w:rPr>
          <w:szCs w:val="28"/>
        </w:rPr>
        <w:t xml:space="preserve"> можно получить в том случае, когда величина начальной скорости соответствует углу </w:t>
      </w:r>
      <w:r w:rsidRPr="00AF4CE6">
        <w:rPr>
          <w:szCs w:val="28"/>
        </w:rPr>
        <w:fldChar w:fldCharType="begin"/>
      </w:r>
      <w:r w:rsidRPr="00AF4CE6">
        <w:rPr>
          <w:szCs w:val="28"/>
        </w:rPr>
        <w:instrText xml:space="preserve"> QUOTE </w:instrText>
      </w:r>
      <w:r w:rsidR="00D20A95">
        <w:rPr>
          <w:noProof/>
          <w:position w:val="-23"/>
          <w:szCs w:val="28"/>
        </w:rPr>
        <w:pict w14:anchorId="7B329663">
          <v:shape id="_x0000_i1057" type="#_x0000_t75" alt="" style="width:13.4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2598&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F12598&quot; wsp:rsidP=&quot;00F1259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__&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260" w:dyaOrig="360" w14:anchorId="7BF38855">
          <v:shape id="_x0000_i1056" type="#_x0000_t75" alt="" style="width:13.4pt;height:18.4pt;mso-width-percent:0;mso-height-percent:0;mso-width-percent:0;mso-height-percent:0" o:ole="">
            <v:imagedata r:id="rId50" o:title=""/>
          </v:shape>
          <o:OLEObject Type="Embed" ProgID="Equation.DSMT4" ShapeID="_x0000_i1056" DrawAspect="Content" ObjectID="_1649445791" r:id="rId51"/>
        </w:object>
      </w:r>
      <w:r w:rsidRPr="00AF4CE6">
        <w:rPr>
          <w:szCs w:val="28"/>
        </w:rPr>
        <w:fldChar w:fldCharType="end"/>
      </w:r>
      <w:r w:rsidRPr="00AF4CE6">
        <w:rPr>
          <w:szCs w:val="28"/>
        </w:rPr>
        <w:t xml:space="preserve"> встречи частицы со стенкой отвода. Если предположить движение потока на начальном участке поворота по закону площадей, скорость частицы </w:t>
      </w:r>
      <w:r w:rsidRPr="00AF4CE6">
        <w:rPr>
          <w:szCs w:val="28"/>
        </w:rPr>
        <w:fldChar w:fldCharType="begin"/>
      </w:r>
      <w:r w:rsidRPr="00AF4CE6">
        <w:rPr>
          <w:szCs w:val="28"/>
        </w:rPr>
        <w:instrText xml:space="preserve"> QUOTE </w:instrText>
      </w:r>
      <w:r w:rsidR="00D20A95">
        <w:rPr>
          <w:noProof/>
          <w:position w:val="-23"/>
          <w:szCs w:val="28"/>
        </w:rPr>
        <w:pict w14:anchorId="36225F75">
          <v:shape id="_x0000_i1055" type="#_x0000_t75" alt="" style="width:15.0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1B&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48441B&quot; wsp:rsidP=&quot;0048441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300" w:dyaOrig="360" w14:anchorId="1675CBD4">
          <v:shape id="_x0000_i1054" type="#_x0000_t75" alt="" style="width:15.05pt;height:18.4pt;mso-width-percent:0;mso-height-percent:0;mso-width-percent:0;mso-height-percent:0" o:ole="">
            <v:imagedata r:id="rId53" o:title=""/>
          </v:shape>
          <o:OLEObject Type="Embed" ProgID="Equation.DSMT4" ShapeID="_x0000_i1054" DrawAspect="Content" ObjectID="_1649445792" r:id="rId54"/>
        </w:object>
      </w:r>
      <w:r w:rsidRPr="00AF4CE6">
        <w:rPr>
          <w:szCs w:val="28"/>
        </w:rPr>
        <w:fldChar w:fldCharType="end"/>
      </w:r>
      <w:r w:rsidRPr="00AF4CE6">
        <w:rPr>
          <w:szCs w:val="28"/>
        </w:rPr>
        <w:t xml:space="preserve"> в момент встречи ее со стенкой отвода запишется так:</w:t>
      </w:r>
    </w:p>
    <w:p w14:paraId="42E031EF" w14:textId="16DC0379" w:rsidR="003C4961" w:rsidRPr="00AF4CE6" w:rsidRDefault="00D20A95" w:rsidP="00B3598C">
      <w:pPr>
        <w:pStyle w:val="a1"/>
        <w:ind w:firstLine="709"/>
        <w:jc w:val="center"/>
        <w:rPr>
          <w:szCs w:val="28"/>
          <w:lang w:val="en-US"/>
        </w:rPr>
      </w:pPr>
      <w:r w:rsidRPr="00AF4CE6">
        <w:rPr>
          <w:noProof/>
          <w:position w:val="-30"/>
          <w:szCs w:val="28"/>
        </w:rPr>
        <w:object w:dxaOrig="1080" w:dyaOrig="680" w14:anchorId="75D566F7">
          <v:shape id="_x0000_i1053" type="#_x0000_t75" alt="" style="width:54.4pt;height:34.35pt;mso-width-percent:0;mso-height-percent:0;mso-width-percent:0;mso-height-percent:0" o:ole="">
            <v:imagedata r:id="rId55" o:title=""/>
          </v:shape>
          <o:OLEObject Type="Embed" ProgID="Equation.DSMT4" ShapeID="_x0000_i1053" DrawAspect="Content" ObjectID="_1649445793" r:id="rId56"/>
        </w:object>
      </w:r>
    </w:p>
    <w:p w14:paraId="2DE86947" w14:textId="530B8088" w:rsidR="003C4961" w:rsidRPr="00AF4CE6" w:rsidRDefault="003C4961" w:rsidP="00AF4CE6">
      <w:pPr>
        <w:rPr>
          <w:szCs w:val="28"/>
        </w:rPr>
      </w:pPr>
      <w:r w:rsidRPr="00AF4CE6">
        <w:rPr>
          <w:szCs w:val="28"/>
        </w:rPr>
        <w:t xml:space="preserve">где </w:t>
      </w:r>
      <w:r w:rsidRPr="00AF4CE6">
        <w:rPr>
          <w:szCs w:val="28"/>
        </w:rPr>
        <w:fldChar w:fldCharType="begin"/>
      </w:r>
      <w:r w:rsidRPr="00AF4CE6">
        <w:rPr>
          <w:szCs w:val="28"/>
        </w:rPr>
        <w:instrText xml:space="preserve"> QUOTE </w:instrText>
      </w:r>
      <w:r w:rsidR="00D20A95">
        <w:rPr>
          <w:noProof/>
          <w:position w:val="-23"/>
          <w:szCs w:val="28"/>
        </w:rPr>
        <w:pict w14:anchorId="23CB8DCC">
          <v:shape id="_x0000_i1052" type="#_x0000_t75" alt="" style="width:28.4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9F757D&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9F757D&quot; wsp:rsidP=&quot;009F75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AF4CE6">
        <w:rPr>
          <w:szCs w:val="28"/>
        </w:rPr>
        <w:instrText xml:space="preserve"> </w:instrText>
      </w:r>
      <w:r w:rsidRPr="00AF4CE6">
        <w:rPr>
          <w:szCs w:val="28"/>
        </w:rPr>
        <w:fldChar w:fldCharType="separate"/>
      </w:r>
      <w:r w:rsidR="00D20A95">
        <w:rPr>
          <w:noProof/>
          <w:position w:val="-23"/>
          <w:szCs w:val="28"/>
        </w:rPr>
        <w:pict w14:anchorId="1570EEEC">
          <v:shape id="_x0000_i1051" type="#_x0000_t75" alt="" style="width:28.4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9F757D&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9F757D&quot; wsp:rsidP=&quot;009F75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AF4CE6">
        <w:rPr>
          <w:szCs w:val="28"/>
        </w:rPr>
        <w:fldChar w:fldCharType="end"/>
      </w:r>
      <w:r w:rsidRPr="00AF4CE6">
        <w:rPr>
          <w:szCs w:val="28"/>
        </w:rPr>
        <w:t xml:space="preserve"> расстояние частицы от центра поворота в момент ее входа в отвод.</w:t>
      </w:r>
    </w:p>
    <w:p w14:paraId="481B9F43" w14:textId="67C9DA13" w:rsidR="003C4961" w:rsidRPr="00AF4CE6" w:rsidRDefault="003C4961" w:rsidP="00AF4CE6">
      <w:pPr>
        <w:rPr>
          <w:szCs w:val="28"/>
        </w:rPr>
      </w:pPr>
      <w:r w:rsidRPr="00AF4CE6">
        <w:rPr>
          <w:szCs w:val="28"/>
        </w:rPr>
        <w:t xml:space="preserve">В этом случае зависимость скорости частица </w:t>
      </w:r>
      <w:r w:rsidRPr="00AF4CE6">
        <w:rPr>
          <w:szCs w:val="28"/>
        </w:rPr>
        <w:fldChar w:fldCharType="begin"/>
      </w:r>
      <w:r w:rsidRPr="00AF4CE6">
        <w:rPr>
          <w:szCs w:val="28"/>
        </w:rPr>
        <w:instrText xml:space="preserve"> QUOTE </w:instrText>
      </w:r>
      <w:r w:rsidR="00D20A95">
        <w:rPr>
          <w:noProof/>
          <w:position w:val="-27"/>
          <w:szCs w:val="28"/>
        </w:rPr>
        <w:pict w14:anchorId="0FD48A49">
          <v:shape id="_x0000_i1050" type="#_x0000_t75" alt="" style="width:52.75pt;height:26.8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9568A&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19568A&quot; wsp:rsidP=&quot;0019568A&quot;&gt;&lt;m:oMathPara&gt;&lt;m:oMath&gt;&lt;m:r&gt;&lt;w:rPr&gt;&lt;w:rFonts w:ascii=&quot;Cambria Math&quot; w:h-ansi=&quot;Cambria Math&quot;/&gt;&lt;wx:font wx:val=&quot;Cambria Math&quot;/&gt;&lt;w:i/&gt;&lt;w:lang w:val=&quot;EN-US&quot;/&gt;&lt;/w:rPr&gt;&lt;m:t&gt;U&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__&lt;/m:t&gt;&lt;/m:r&gt;&lt;/m:e&gt;&lt;/m:d&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760" w:dyaOrig="360" w14:anchorId="1084EC4C">
          <v:shape id="_x0000_i1049" type="#_x0000_t75" alt="" style="width:37.65pt;height:18.4pt;mso-width-percent:0;mso-height-percent:0;mso-width-percent:0;mso-height-percent:0" o:ole="">
            <v:imagedata r:id="rId59" o:title=""/>
          </v:shape>
          <o:OLEObject Type="Embed" ProgID="Equation.DSMT4" ShapeID="_x0000_i1049" DrawAspect="Content" ObjectID="_1649445794" r:id="rId60"/>
        </w:object>
      </w:r>
      <w:r w:rsidRPr="00AF4CE6">
        <w:rPr>
          <w:szCs w:val="28"/>
        </w:rPr>
        <w:fldChar w:fldCharType="end"/>
      </w:r>
      <w:r w:rsidRPr="00AF4CE6">
        <w:rPr>
          <w:szCs w:val="28"/>
        </w:rPr>
        <w:t xml:space="preserve"> будет: </w:t>
      </w:r>
    </w:p>
    <w:p w14:paraId="66B99857" w14:textId="4A96984E" w:rsidR="003C4961" w:rsidRPr="00AF4CE6" w:rsidRDefault="003C4961" w:rsidP="00B3598C">
      <w:pPr>
        <w:pStyle w:val="a1"/>
        <w:ind w:firstLine="709"/>
        <w:rPr>
          <w:szCs w:val="28"/>
        </w:rPr>
      </w:pPr>
      <w:r w:rsidRPr="00AF4CE6">
        <w:rPr>
          <w:szCs w:val="28"/>
        </w:rPr>
        <w:fldChar w:fldCharType="begin"/>
      </w:r>
      <w:r w:rsidRPr="00AF4CE6">
        <w:rPr>
          <w:szCs w:val="28"/>
        </w:rPr>
        <w:instrText xml:space="preserve"> QUOTE </w:instrText>
      </w:r>
      <w:r w:rsidR="00D20A95">
        <w:rPr>
          <w:noProof/>
          <w:position w:val="-40"/>
          <w:szCs w:val="28"/>
        </w:rPr>
        <w:pict w14:anchorId="43345B12">
          <v:shape id="_x0000_i1048" type="#_x0000_t75" alt="" style="width:349.95pt;height:48.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66542&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D66542&quot; wsp:rsidP=&quot;00D66542&quot;&gt;&lt;m:oMathPara&gt;&lt;m:oMath&gt;&lt;m:r&gt;&lt;w:rPr&gt;&lt;w:rFonts w:ascii=&quot;Cambria Math&quot; w:h-ansi=&quot;Cambria Math&quot;/&gt;&lt;wx:font wx:val=&quot;Cambria Math&quot;/&gt;&lt;w:i/&gt;&lt;/w:rPr&gt;&lt;m:t&gt;U&lt;/m:t&gt;&lt;/m:r&gt;&lt;m:r&gt;&lt;m:rPr&gt;&lt;m:sty m:val=&quot;p&quot;/&gt;&lt;/m:rPr&gt;&lt;w:rPr&gt;&lt;w:rFonts w:ascii=&quot;Cambria Math&quot; w:h-ansi=&quot;Cambria Math&quot;/&gt;&lt;wx:font wx:val=&quot;Cambria Math&quot;/&gt;&lt;/w:rPr&gt;&lt;m:t&gt;=&lt;/m:t&gt;&lt;/m:r&gt;&lt;m:rad&gt;&lt;m:radPr&gt;&lt;m:degHide m:val=&quot;1&quot;/&gt;&lt;m:ctrlPr&gt;&lt;w:rPr&gt;&lt;w:rFonts w:ascii=&quot;Cambria Math&quot; w:h-ansi=&quot;Cambria Math&quot;/&gt;&lt;wx:font wx:val=&quot;Cambria Math&quot;/&gt;&lt;/w:rPr&gt;&lt;/m:ctrlPr&gt;&lt;/m:radPr&gt;&lt;m:deg/&gt;&lt;m:e&gt;&lt;m:f&gt;&lt;m:fPr&gt;&lt;m:ctrlPr&gt;&lt;w:rPr&gt;&lt;w:rFonts w:ascii=&quot;Cambria Math&quot; w:h-ansi=&quot;Cambria Math&quot;/&gt;&lt;wx:font wx:val=&quot;Cambria Math&quot;/&gt;&lt;/w:rPr&gt;&lt;/m:ctrlPr&gt;&lt;/m:fPr&gt;&lt;m:num&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U&lt;/m:t&gt;&lt;/m:r&gt;&lt;/m:e&gt;&lt;m:sub&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2&lt;/m:t&gt;&lt;/m:r&gt;&lt;/m:sup&gt;&lt;/m:sSubSup&gt;&lt;m:r&gt;&lt;m:rPr&gt;&lt;m:sty m:val=&quot;p&quot;/&gt;&lt;/m:rPr&gt;&lt;w:rPr&gt;&lt;w:rFonts w:ascii=&quot;Cambria Math&quot; w:h-ansi=&quot;Cambria Math&quot;/&gt;&lt;wx:font wx:val=&quot;Cambria Math&quot;/&gt;&lt;/w:rPr&gt;&lt;m:t&gt;_€™&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R&lt;/m:t&gt;&lt;/m:r&gt;&lt;/m:e&gt;&lt;m:sub&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2&lt;/m:t&gt;&lt;/m:r&gt;&lt;/m:sup&gt;&lt;/m:sSubSup&gt;&lt;/m:num&gt;&lt;m:den&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R&lt;/m:t&gt;&lt;/m:r&gt;&lt;/m:e&gt;&lt;m:sub&gt;&lt;m:r&gt;&lt;m:rPr&gt;&lt;m:sty m:val=&quot;p&quot;/&gt;&lt;/m:rPr&gt;&lt;w:rPr&gt;&lt;w:rFonts w:ascii=&quot;Cambria Math&quot; w:h-ansi=&quot;Cambria Math&quot;/&gt;&lt;wx:font wx:val=&quot;Cambria Math&quot;/&gt;&lt;/w:rPr&gt;&lt;m:t&gt;1&lt;/m:t&gt;&lt;/m:r&gt;&lt;/m:sub&gt;&lt;m:sup&gt;&lt;m:r&gt;&lt;m:rPr&gt;&lt;m:sty m:val=&quot;p&quot;/&gt;&lt;/m:rPr&gt;&lt;w:rPr&gt;&lt;w:rFonts w:ascii=&quot;Cambria Math&quot; w:h-ansi=&quot;Cambria Math&quot;/&gt;&lt;wx:font wx:val=&quot;Cambria Math&quot;/&gt;&lt;/w:rPr&gt;&lt;m:t&gt;2&lt;/m:t&gt;&lt;/m:r&gt;&lt;/m:sup&gt;&lt;/m:sSubSup&gt;&lt;/m:den&gt;&lt;/m:f&gt;&lt;m:r&gt;&lt;m:rPr&gt;&lt;m:sty m:val=&quot;p&quot;/&gt;&lt;/m:rPr&gt;&lt;w:rPr&gt;&lt;w:rFonts w:ascii=&quot;Cambria Math&quot; w:h-ansi=&quot;Cambria Math&quot;/&gt;&lt;wx:font wx:val=&quot;Cambria Math&quot;/&gt;&lt;/w:rPr&gt;&lt;m:t&gt;_€™&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1&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f__&lt;/m:t&gt;&lt;/m:r&gt;&lt;/m:sup&gt;&lt;/m:sSup&gt;&lt;/m:den&gt;&lt;/m:f&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f&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lang w:val=&quot;EN-US&quot;/&gt;&lt;/w:rPr&gt;&lt;m:t&gt;R&lt;/m:t&gt;&lt;/m:r&gt;&lt;/m:e&gt;&lt;m:sub&gt;&lt;m:r&gt;&lt;m:rPr&gt;&lt;m:sty m:val=&quot;p&quot;/&gt;&lt;/m:rPr&gt;&lt;w:rPr&gt;&lt;w:rFonts w:ascii=&quot;Cambria Math&quot; w:h-ansi=&quot;Cambria Math&quot;/&gt;&lt;wx:font wx:val=&quot;Cambria Math&quot;/&gt;&lt;/w:rPr&gt;&lt;m:t&gt;1&lt;/m:t&gt;&lt;/m:r&gt;&lt;/m:sub&gt;&lt;/m:sSub&gt;&lt;/m:num&gt;&lt;m:den&gt;&lt;m:r&gt;&lt;m:rPr&gt;&lt;m:sty m:val=&quot;p&quot;/&gt;&lt;/m:rPr&gt;&lt;w:rPr&gt;&lt;w:rFonts w:ascii=&quot;Cambria Math&quot; w:h-ansi=&quot;Cambria Math&quot;/&gt;&lt;wx:font wx:val=&quot;Cambria Math&quot;/&gt;&lt;/w:rPr&gt;&lt;m:t&gt;1+4&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den&gt;&lt;/m:f&gt;&lt;m:d&gt;&lt;m:dPr&gt;&lt;m:begChr m:val=&quot;[&quot;/&gt;&lt;m:endChr m:val=&quot;]&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1-2&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e&lt;/m:t&gt;&lt;/m:r&gt;&lt;/m:e&gt;&lt;m:sup&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f__&lt;/m:t&gt;&lt;/m:r&gt;&lt;/m:sup&gt;&lt;/m:sSup&gt;&lt;/m:den&gt;&lt;/m:f&gt;&lt;m:r&gt;&lt;m:rPr&gt;&lt;m:sty m:val=&quot;p&quot;/&gt;&lt;/m:rPr&gt;&lt;w:rPr&gt;&lt;w:rFonts w:ascii=&quot;Cambria Math&quot; w:h-ansi=&quot;Cambria Math&quot;/&gt;&lt;wx:font wx:val=&quot;Cambria Math&quot;/&gt;&lt;/w:rPr&gt;&lt;m:t&gt;-&lt;/m:t&gt;&lt;/m:r&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1-2&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f&lt;/m:t&gt;&lt;/m:r&gt;&lt;/m:e&gt;&lt;m:sup&gt;&lt;m:r&gt;&lt;m:rPr&gt;&lt;m:sty m:val=&quot;p&quot;/&gt;&lt;/m:rPr&gt;&lt;w:rPr&gt;&lt;w:rFonts w:ascii=&quot;Cambria Math&quot; w:h-ansi=&quot;Cambria Math&quot;/&gt;&lt;wx:font wx:val=&quot;Cambria Math&quot;/&gt;&lt;/w:rPr&gt;&lt;m:t&gt;2&lt;/m:t&gt;&lt;/m:r&gt;&lt;/m:sup&gt;&lt;/m:sSup&gt;&lt;/m:e&gt;&lt;/m:d&gt;&lt;m:r&gt;&lt;w:rPr&gt;&lt;w:rFonts w:ascii=&quot;Cambria Math&quot; w:h-ansi=&quot;Cambria Math&quot;/&gt;&lt;wx:font wx:val=&quot;Cambria Math&quot;/&gt;&lt;w:i/&gt;&lt;/w:rPr&gt;&lt;m:t&gt;cos__&lt;/m:t&gt;&lt;/m:r&gt;&lt;m:r&gt;&lt;m:rPr&gt;&lt;m:sty m:val=&quot;p&quot;/&gt;&lt;/m:rPr&gt;&lt;w:rPr&gt;&lt;w:rFonts w:ascii=&quot;Cambria Math&quot; w:h-ansi=&quot;Cambria Math&quot;/&gt;&lt;wx:font wx:val=&quot;Cambria Math&quot;/&gt;&lt;/w:rPr&gt;&lt;m:t&gt;+3&lt;/m:t&gt;&lt;/m:r&gt;&lt;m:r&gt;&lt;w:rPr&gt;&lt;w:rFonts w:ascii=&quot;Cambria Math&quot; w:h-ansi=&quot;Cambria Math&quot;/&gt;&lt;wx:font wx:val=&quot;Cambria Math&quot;/&gt;&lt;w:i/&gt;&lt;/w:rPr&gt;&lt;m:t&gt;fsin__&lt;/m:t&gt;&lt;/m:r&gt;&lt;/m:e&gt;&lt;/m:d&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AF4CE6">
        <w:rPr>
          <w:szCs w:val="28"/>
        </w:rPr>
        <w:instrText xml:space="preserve"> </w:instrText>
      </w:r>
      <w:r w:rsidRPr="00AF4CE6">
        <w:rPr>
          <w:szCs w:val="28"/>
        </w:rPr>
        <w:fldChar w:fldCharType="separate"/>
      </w:r>
      <w:r w:rsidR="00D20A95" w:rsidRPr="00AF4CE6">
        <w:rPr>
          <w:noProof/>
          <w:position w:val="-34"/>
          <w:szCs w:val="28"/>
        </w:rPr>
        <w:object w:dxaOrig="5800" w:dyaOrig="820" w14:anchorId="7CBFB948">
          <v:shape id="_x0000_i1047" type="#_x0000_t75" alt="" style="width:288.85pt;height:41pt;mso-width-percent:0;mso-height-percent:0;mso-width-percent:0;mso-height-percent:0" o:ole="">
            <v:imagedata r:id="rId62" o:title=""/>
          </v:shape>
          <o:OLEObject Type="Embed" ProgID="Equation.DSMT4" ShapeID="_x0000_i1047" DrawAspect="Content" ObjectID="_1649445795" r:id="rId63"/>
        </w:object>
      </w:r>
      <w:r w:rsidRPr="00AF4CE6">
        <w:rPr>
          <w:szCs w:val="28"/>
        </w:rPr>
        <w:fldChar w:fldCharType="end"/>
      </w:r>
      <w:r w:rsidRPr="00AF4CE6">
        <w:rPr>
          <w:szCs w:val="28"/>
        </w:rPr>
        <w:t xml:space="preserve">        (2.7)</w:t>
      </w:r>
    </w:p>
    <w:p w14:paraId="79163AFC" w14:textId="77777777" w:rsidR="003C4961" w:rsidRPr="00AF4CE6" w:rsidRDefault="003C4961" w:rsidP="00AF4CE6">
      <w:pPr>
        <w:rPr>
          <w:szCs w:val="28"/>
        </w:rPr>
      </w:pPr>
      <w:r w:rsidRPr="00AF4CE6">
        <w:rPr>
          <w:szCs w:val="28"/>
        </w:rPr>
        <w:t xml:space="preserve">А для поворота в горизонтальной плоскости </w:t>
      </w:r>
    </w:p>
    <w:p w14:paraId="64E1DFA3" w14:textId="457C5F63" w:rsidR="003C4961" w:rsidRPr="00AF4CE6" w:rsidRDefault="003C4961" w:rsidP="00B3598C">
      <w:pPr>
        <w:pStyle w:val="a1"/>
        <w:ind w:firstLine="709"/>
        <w:rPr>
          <w:szCs w:val="28"/>
        </w:rPr>
      </w:pPr>
      <w:r w:rsidRPr="00AF4CE6">
        <w:rPr>
          <w:szCs w:val="28"/>
        </w:rPr>
        <w:fldChar w:fldCharType="begin"/>
      </w:r>
      <w:r w:rsidRPr="00AF4CE6">
        <w:rPr>
          <w:szCs w:val="28"/>
        </w:rPr>
        <w:instrText xml:space="preserve"> QUOTE </w:instrText>
      </w:r>
      <w:r w:rsidR="00D20A95">
        <w:rPr>
          <w:noProof/>
          <w:position w:val="-35"/>
          <w:szCs w:val="28"/>
        </w:rPr>
        <w:pict w14:anchorId="62006DAD">
          <v:shape id="_x0000_i1046" type="#_x0000_t75" alt="" style="width:111.35pt;height:43.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92E3A&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B92E3A&quot; wsp:rsidP=&quot;00B92E3A&quot;&gt;&lt;m:oMathPara&gt;&lt;m:oMath&gt;&lt;m:r&gt;&lt;w:rPr&gt;&lt;w:rFonts w:ascii=&quot;Cambria Math&quot; w:h-ansi=&quot;Cambria Math&quot;/&gt;&lt;wx:font wx:val=&quot;Cambria Math&quot;/&gt;&lt;w:i/&gt;&lt;w:lang w:val=&quot;EN-US&quot;/&gt;&lt;/w:rPr&gt;&lt;m:t&gt;U&lt;/m:t&gt;&lt;/m:r&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_€™&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rPr&gt;&lt;m:t&gt;0&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R&lt;/m:t&gt;&lt;/m:r&gt;&lt;/m:e&gt;&lt;m:sub&gt;&lt;m:r&gt;&lt;w:rPr&gt;&lt;w:rFonts w:ascii=&quot;Cambria Math&quot; w:h-ansi=&quot;Cambria Math&quot;/&gt;&lt;wx:font wx:val=&quot;Cambria Math&quot;/&gt;&lt;w:i/&gt;&lt;/w:rPr&gt;&lt;m:t&gt;1&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f__&lt;/m:t&gt;&lt;/m:r&gt;&lt;/m:sup&gt;&lt;/m:sSup&gt;&lt;m:r&gt;&lt;w:rPr&gt;&lt;w:rFonts w:ascii=&quot;Cambria Math&quot; w:h-ansi=&quot;Cambria Math&quot;/&gt;&lt;wx:font wx:val=&quot;Cambria Math&quot;/&gt;&lt;w:i/&gt;&lt;/w:rPr&gt;&lt;m:t&gt;-1&lt;/m:t&gt;&lt;/m:r&gt;&lt;/m:num&gt;&lt;m:den&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e&lt;/m:t&gt;&lt;/m:r&gt;&lt;/m:e&gt;&lt;m:sup&gt;&lt;m:r&gt;&lt;w:rPr&gt;&lt;w:rFonts w:ascii=&quot;Cambria Math&quot; w:h-ansi=&quot;Cambria Math&quot;/&gt;&lt;wx:font wx:val=&quot;Cambria Math&quot;/&gt;&lt;w:i/&gt;&lt;/w:rPr&gt;&lt;m:t&gt;f__&lt;/m:t&gt;&lt;/m:r&gt;&lt;/m:sup&gt;&lt;/m:sSup&gt;&lt;/m:den&gt;&lt;/m:f&gt;&lt;m:r&gt;&lt;w:rPr&gt;&lt;w:rFonts w:ascii=&quot;Cambria Math&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AF4CE6">
        <w:rPr>
          <w:szCs w:val="28"/>
        </w:rPr>
        <w:instrText xml:space="preserve"> </w:instrText>
      </w:r>
      <w:r w:rsidRPr="00AF4CE6">
        <w:rPr>
          <w:szCs w:val="28"/>
        </w:rPr>
        <w:fldChar w:fldCharType="separate"/>
      </w:r>
      <w:r w:rsidR="00D20A95" w:rsidRPr="00AF4CE6">
        <w:rPr>
          <w:noProof/>
          <w:position w:val="-30"/>
          <w:szCs w:val="28"/>
        </w:rPr>
        <w:object w:dxaOrig="1900" w:dyaOrig="720" w14:anchorId="12D4251C">
          <v:shape id="_x0000_i1045" type="#_x0000_t75" alt="" style="width:94.6pt;height:36pt;mso-width-percent:0;mso-height-percent:0;mso-width-percent:0;mso-height-percent:0" o:ole="">
            <v:imagedata r:id="rId65" o:title=""/>
          </v:shape>
          <o:OLEObject Type="Embed" ProgID="Equation.DSMT4" ShapeID="_x0000_i1045" DrawAspect="Content" ObjectID="_1649445796" r:id="rId66"/>
        </w:object>
      </w:r>
      <w:r w:rsidRPr="00AF4CE6">
        <w:rPr>
          <w:szCs w:val="28"/>
        </w:rPr>
        <w:fldChar w:fldCharType="end"/>
      </w:r>
      <w:r w:rsidRPr="00AF4CE6">
        <w:rPr>
          <w:szCs w:val="28"/>
        </w:rPr>
        <w:t xml:space="preserve">                                            (8)</w:t>
      </w:r>
    </w:p>
    <w:p w14:paraId="484D676D" w14:textId="58F66DFF" w:rsidR="003C4961" w:rsidRPr="00AF4CE6" w:rsidRDefault="003C4961" w:rsidP="00AF4CE6">
      <w:pPr>
        <w:rPr>
          <w:szCs w:val="28"/>
        </w:rPr>
      </w:pPr>
      <w:r w:rsidRPr="00AF4CE6">
        <w:rPr>
          <w:szCs w:val="28"/>
        </w:rPr>
        <w:t xml:space="preserve">Используя уравнения (7) и (8) и зная величину радиуса кривизны внешней стенки, можно определить скорость частицы на выходе ее из отвода или найти радиус отвода, при движении в котором скорость материала снизилась бы от </w:t>
      </w:r>
      <w:r w:rsidRPr="00AF4CE6">
        <w:rPr>
          <w:szCs w:val="28"/>
        </w:rPr>
        <w:fldChar w:fldCharType="begin"/>
      </w:r>
      <w:r w:rsidRPr="00AF4CE6">
        <w:rPr>
          <w:szCs w:val="28"/>
        </w:rPr>
        <w:instrText xml:space="preserve"> QUOTE </w:instrText>
      </w:r>
      <w:r w:rsidR="00D20A95">
        <w:rPr>
          <w:noProof/>
          <w:position w:val="-23"/>
          <w:szCs w:val="28"/>
        </w:rPr>
        <w:pict w14:anchorId="30877DEB">
          <v:shape id="_x0000_i1044" type="#_x0000_t75" alt="" style="width:15.05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A56C1&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CA56C1&quot; wsp:rsidP=&quot;00CA56C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320" w:dyaOrig="360" w14:anchorId="1C1F0ABF">
          <v:shape id="_x0000_i1043" type="#_x0000_t75" alt="" style="width:15.9pt;height:18.4pt;mso-width-percent:0;mso-height-percent:0;mso-width-percent:0;mso-height-percent:0" o:ole="">
            <v:imagedata r:id="rId68" o:title=""/>
          </v:shape>
          <o:OLEObject Type="Embed" ProgID="Equation.DSMT4" ShapeID="_x0000_i1043" DrawAspect="Content" ObjectID="_1649445797" r:id="rId69"/>
        </w:object>
      </w:r>
      <w:r w:rsidRPr="00AF4CE6">
        <w:rPr>
          <w:szCs w:val="28"/>
        </w:rPr>
        <w:fldChar w:fldCharType="end"/>
      </w:r>
      <w:r w:rsidRPr="00AF4CE6">
        <w:rPr>
          <w:szCs w:val="28"/>
        </w:rPr>
        <w:t xml:space="preserve"> до заданного значения </w:t>
      </w:r>
      <w:r w:rsidRPr="00AF4CE6">
        <w:rPr>
          <w:szCs w:val="28"/>
        </w:rPr>
        <w:fldChar w:fldCharType="begin"/>
      </w:r>
      <w:r w:rsidRPr="00AF4CE6">
        <w:rPr>
          <w:szCs w:val="28"/>
        </w:rPr>
        <w:instrText xml:space="preserve"> QUOTE </w:instrText>
      </w:r>
      <w:r w:rsidR="00D20A95">
        <w:rPr>
          <w:noProof/>
          <w:position w:val="-23"/>
          <w:szCs w:val="28"/>
        </w:rPr>
        <w:pict w14:anchorId="6CA6384B">
          <v:shape id="_x0000_i1042" type="#_x0000_t75" alt="" style="width:15.9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4A67&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BD4A67&quot; wsp:rsidP=&quot;00BD4A6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U&lt;/m:t&gt;&lt;/m:r&gt;&lt;/m:e&gt;&lt;m:sub&gt;&lt;m:r&gt;&lt;w:rPr&gt;&lt;w:rFonts w:ascii=&quot;Cambria Math&quot; w:h-ansi=&quot;Cambria Math&quot;/&gt;&lt;wx:font wx:val=&quot;Cambria Math&quot;/&gt;&lt;w:i/&gt;&lt;/w:rPr&gt;&lt;m:t&gt;__&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AF4CE6">
        <w:rPr>
          <w:szCs w:val="28"/>
        </w:rPr>
        <w:instrText xml:space="preserve"> </w:instrText>
      </w:r>
      <w:r w:rsidRPr="00AF4CE6">
        <w:rPr>
          <w:szCs w:val="28"/>
        </w:rPr>
        <w:fldChar w:fldCharType="end"/>
      </w:r>
      <w:r w:rsidR="00D20A95" w:rsidRPr="00AF4CE6">
        <w:rPr>
          <w:noProof/>
          <w:position w:val="-12"/>
          <w:szCs w:val="28"/>
        </w:rPr>
        <w:object w:dxaOrig="320" w:dyaOrig="360" w14:anchorId="37161241">
          <v:shape id="_x0000_i1041" type="#_x0000_t75" alt="" style="width:15.9pt;height:18.4pt;mso-width-percent:0;mso-height-percent:0;mso-width-percent:0;mso-height-percent:0" o:ole="">
            <v:imagedata r:id="rId71" o:title=""/>
          </v:shape>
          <o:OLEObject Type="Embed" ProgID="Equation.DSMT4" ShapeID="_x0000_i1041" DrawAspect="Content" ObjectID="_1649445798" r:id="rId72"/>
        </w:object>
      </w:r>
    </w:p>
    <w:p w14:paraId="5C859A10" w14:textId="6B579C78" w:rsidR="003C4961" w:rsidRPr="00AF4CE6" w:rsidRDefault="003C4961" w:rsidP="00AF4CE6">
      <w:pPr>
        <w:rPr>
          <w:szCs w:val="28"/>
        </w:rPr>
      </w:pPr>
      <w:r w:rsidRPr="00AF4CE6">
        <w:rPr>
          <w:szCs w:val="28"/>
        </w:rPr>
        <w:t xml:space="preserve">Аналитическое исследование приведенных уравнений показывает, что кривые изменения скорости частиц в отводах имеют оптимумы. Для отвода с горизонтали на вертикаль он будет </w:t>
      </w:r>
      <w:r w:rsidR="00D20A95" w:rsidRPr="00AF4CE6">
        <w:rPr>
          <w:noProof/>
          <w:position w:val="-24"/>
          <w:szCs w:val="28"/>
        </w:rPr>
        <w:object w:dxaOrig="940" w:dyaOrig="620" w14:anchorId="16DE5B0C">
          <v:shape id="_x0000_i1040" type="#_x0000_t75" alt="" style="width:46.9pt;height:31pt;mso-width-percent:0;mso-height-percent:0;mso-width-percent:0;mso-height-percent:0" o:ole="">
            <v:imagedata r:id="rId73" o:title=""/>
          </v:shape>
          <o:OLEObject Type="Embed" ProgID="Equation.DSMT4" ShapeID="_x0000_i1040" DrawAspect="Content" ObjectID="_1649445799" r:id="rId74"/>
        </w:object>
      </w:r>
      <w:r w:rsidRPr="00AF4CE6">
        <w:rPr>
          <w:szCs w:val="28"/>
        </w:rPr>
        <w:t xml:space="preserve"> </w:t>
      </w:r>
      <w:r w:rsidRPr="00AF4CE6">
        <w:rPr>
          <w:szCs w:val="28"/>
        </w:rPr>
        <w:fldChar w:fldCharType="begin"/>
      </w:r>
      <w:r w:rsidRPr="00AF4CE6">
        <w:rPr>
          <w:szCs w:val="28"/>
        </w:rPr>
        <w:instrText xml:space="preserve"> QUOTE </w:instrText>
      </w:r>
      <w:r w:rsidR="00D20A95">
        <w:rPr>
          <w:noProof/>
          <w:position w:val="-30"/>
          <w:szCs w:val="28"/>
        </w:rPr>
        <w:pict w14:anchorId="6612EBA3">
          <v:shape id="_x0000_i1039" type="#_x0000_t75" alt="" style="width:56.1pt;height:3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A6632&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DA6632&quot; wsp:rsidP=&quot;00DA6632&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R&lt;/m:t&gt;&lt;/m:r&gt;&lt;/m:num&gt;&lt;m:den&gt;&lt;m:r&gt;&lt;w:rPr&gt;&lt;w:rFonts w:ascii=&quot;Cambria Math&quot; w:h-ansi=&quot;Cambria Math&quot;/&gt;&lt;wx:font wx:val=&quot;Cambria Math&quot;/&gt;&lt;w:i/&gt;&lt;/w:rPr&gt;&lt;m:t&gt;D&lt;/m:t&gt;&lt;/m:r&gt;&lt;/m:den&gt;&lt;/m:f&gt;&lt;m:r&gt;&lt;w:rPr&gt;&lt;w:rFonts w:ascii=&quot;Cambria Math&quot; w:h-ansi=&quot;Cambria Math&quot;/&gt;&lt;wx:font wx:val=&quot;Cambria Math&quot;/&gt;&lt;w:i/&gt;&lt;/w:rPr&gt;&lt;m:t&gt;=8___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AF4CE6">
        <w:rPr>
          <w:szCs w:val="28"/>
        </w:rPr>
        <w:instrText xml:space="preserve"> </w:instrText>
      </w:r>
      <w:r w:rsidRPr="00AF4CE6">
        <w:rPr>
          <w:szCs w:val="28"/>
        </w:rPr>
        <w:fldChar w:fldCharType="end"/>
      </w:r>
      <w:r w:rsidRPr="00AF4CE6">
        <w:rPr>
          <w:szCs w:val="28"/>
        </w:rPr>
        <w:t>,  а отвод в горизон</w:t>
      </w:r>
      <w:r w:rsidRPr="00AF4CE6">
        <w:rPr>
          <w:szCs w:val="28"/>
        </w:rPr>
        <w:lastRenderedPageBreak/>
        <w:t xml:space="preserve">тальной плоскости </w:t>
      </w:r>
      <w:r w:rsidRPr="00AF4CE6">
        <w:rPr>
          <w:szCs w:val="28"/>
        </w:rPr>
        <w:fldChar w:fldCharType="begin"/>
      </w:r>
      <w:r w:rsidRPr="00AF4CE6">
        <w:rPr>
          <w:szCs w:val="28"/>
        </w:rPr>
        <w:instrText xml:space="preserve"> QUOTE </w:instrText>
      </w:r>
      <w:r w:rsidR="00D20A95">
        <w:rPr>
          <w:noProof/>
          <w:position w:val="-30"/>
          <w:szCs w:val="28"/>
        </w:rPr>
        <w:pict w14:anchorId="246CEBA8">
          <v:shape id="_x0000_i1038" type="#_x0000_t75" alt="" style="width:45.2pt;height:3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196C&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33196C&quot; wsp:rsidP=&quot;0033196C&quot;&gt;&lt;m:oMathPara&gt;&lt;m:oMath&gt;&lt;m:r&gt;&lt;w:rPr&gt;&lt;w:rFonts w:ascii=&quot;Cambria Math&quot; w:h-ansi=&quot;Cambria Math&quot;/&gt;&lt;wx:font wx:val=&quot;Cambria Math&quot;/&gt;&lt;w:i/&gt;&lt;w:lang w:val=&quot;EN-US&quot;/&gt;&lt;/w:rPr&gt;&lt;m:t&gt;C&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R&lt;/m:t&gt;&lt;/m:r&gt;&lt;/m:num&gt;&lt;m:den&gt;&lt;m:r&gt;&lt;w:rPr&gt;&lt;w:rFonts w:ascii=&quot;Cambria Math&quot; w:h-ansi=&quot;Cambria Math&quot;/&gt;&lt;wx:font wx:val=&quot;Cambria Math&quot;/&gt;&lt;w:i/&gt;&lt;/w:rPr&gt;&lt;m:t&gt;D&lt;/m:t&gt;&lt;/m:r&gt;&lt;/m:den&gt;&lt;/m:f&gt;&lt;m:r&gt;&lt;w:rPr&gt;&lt;w:rFonts w:ascii=&quot;Cambria Math&quot; w:h-ansi=&quot;Cambria Math&quot;/&gt;&lt;wx:font wx:val=&quot;Cambria Math&quot;/&gt;&lt;w:i/&gt;&lt;/w:rPr&gt;&lt;m:t&gt;&amp;gt;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AF4CE6">
        <w:rPr>
          <w:szCs w:val="28"/>
        </w:rPr>
        <w:instrText xml:space="preserve"> </w:instrText>
      </w:r>
      <w:r w:rsidRPr="00AF4CE6">
        <w:rPr>
          <w:szCs w:val="28"/>
        </w:rPr>
        <w:fldChar w:fldCharType="separate"/>
      </w:r>
      <w:r w:rsidR="00D20A95" w:rsidRPr="00AF4CE6">
        <w:rPr>
          <w:noProof/>
          <w:position w:val="-24"/>
          <w:szCs w:val="28"/>
        </w:rPr>
        <w:object w:dxaOrig="840" w:dyaOrig="620" w14:anchorId="415E2FD2">
          <v:shape id="_x0000_i1037" type="#_x0000_t75" alt="" style="width:41.85pt;height:31pt;mso-width-percent:0;mso-height-percent:0;mso-width-percent:0;mso-height-percent:0" o:ole="">
            <v:imagedata r:id="rId77" o:title=""/>
          </v:shape>
          <o:OLEObject Type="Embed" ProgID="Equation.DSMT4" ShapeID="_x0000_i1037" DrawAspect="Content" ObjectID="_1649445800" r:id="rId78"/>
        </w:object>
      </w:r>
      <w:r w:rsidRPr="00AF4CE6">
        <w:rPr>
          <w:szCs w:val="28"/>
        </w:rPr>
        <w:fldChar w:fldCharType="end"/>
      </w:r>
      <w:r w:rsidRPr="00AF4CE6">
        <w:rPr>
          <w:szCs w:val="28"/>
        </w:rPr>
        <w:t xml:space="preserve"> практически не влияет на величину падения скорости.</w:t>
      </w:r>
    </w:p>
    <w:p w14:paraId="0C742D02" w14:textId="53B64621" w:rsidR="003C4961" w:rsidRPr="00AF4CE6" w:rsidRDefault="003C4961" w:rsidP="00AF4CE6">
      <w:pPr>
        <w:rPr>
          <w:szCs w:val="28"/>
        </w:rPr>
      </w:pPr>
      <w:r w:rsidRPr="00AF4CE6">
        <w:rPr>
          <w:szCs w:val="28"/>
        </w:rPr>
        <w:t xml:space="preserve">Наряду </w:t>
      </w:r>
      <w:r w:rsidR="00B3598C" w:rsidRPr="00AF4CE6">
        <w:rPr>
          <w:szCs w:val="28"/>
        </w:rPr>
        <w:t>с отводами,</w:t>
      </w:r>
      <w:r w:rsidRPr="00AF4CE6">
        <w:rPr>
          <w:szCs w:val="28"/>
        </w:rPr>
        <w:t xml:space="preserve"> имеющими постоянные радиусы кривизны, были аналитически исследованы отводы, внешние стенки которых в прямоугольной системе координат описывались различными уравнениями (эллипс, гипербола, парабола). Анализ показал, что оптимальными с точки зрения величины углов встреч являются отводы, контур внешней стенки которых очерчивается по кривым вида </w:t>
      </w:r>
      <w:r w:rsidRPr="00AF4CE6">
        <w:rPr>
          <w:szCs w:val="28"/>
        </w:rPr>
        <w:fldChar w:fldCharType="begin"/>
      </w:r>
      <w:r w:rsidRPr="00AF4CE6">
        <w:rPr>
          <w:szCs w:val="28"/>
        </w:rPr>
        <w:instrText xml:space="preserve"> QUOTE </w:instrText>
      </w:r>
      <w:r w:rsidR="00D20A95">
        <w:rPr>
          <w:noProof/>
          <w:position w:val="-23"/>
          <w:szCs w:val="28"/>
        </w:rPr>
        <w:pict w14:anchorId="3203B7FD">
          <v:shape id="_x0000_i1036" type="#_x0000_t75" alt="" style="width:49.4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C4CD2&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DC4CD2&quot; wsp:rsidP=&quot;00DC4CD2&quot;&gt;&lt;m:oMathPara&gt;&lt;m:oMath&gt;&lt;m:r&gt;&lt;w:rPr&gt;&lt;w:rFonts w:ascii=&quot;Cambria Math&quot; w:h-ansi=&quot;Cambria Math&quot;/&gt;&lt;wx:font wx:val=&quot;Cambria Math&quot;/&gt;&lt;w:i/&gt;&lt;/w:rPr&gt;&lt;m:t&gt;y=a&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x&lt;/m:t&gt;&lt;/m:r&gt;&lt;/m:e&gt;&lt;m:sup&gt;&lt;m:r&gt;&lt;w:rPr&gt;&lt;w:rFonts w:ascii=&quot;Cambria Math&quot; w:h-ansi=&quot;Cambria Math&quot;/&gt;&lt;wx:font wx:val=&quot;Cambria Math&quot;/&gt;&lt;w:i/&gt;&lt;w:lang w:val=&quot;EN-US&quot;/&gt;&lt;/w:rPr&gt;&lt;m:t&gt;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840" w:dyaOrig="380" w14:anchorId="39FFC151">
          <v:shape id="_x0000_i1035" type="#_x0000_t75" alt="" style="width:41.85pt;height:19.25pt;mso-width-percent:0;mso-height-percent:0;mso-width-percent:0;mso-height-percent:0" o:ole="">
            <v:imagedata r:id="rId80" o:title=""/>
          </v:shape>
          <o:OLEObject Type="Embed" ProgID="Equation.DSMT4" ShapeID="_x0000_i1035" DrawAspect="Content" ObjectID="_1649445801" r:id="rId81"/>
        </w:object>
      </w:r>
      <w:r w:rsidRPr="00AF4CE6">
        <w:rPr>
          <w:szCs w:val="28"/>
        </w:rPr>
        <w:fldChar w:fldCharType="end"/>
      </w:r>
      <w:r w:rsidRPr="00AF4CE6">
        <w:rPr>
          <w:szCs w:val="28"/>
        </w:rPr>
        <w:t xml:space="preserve"> . Графики такой степенной функции представляют собой параболы </w:t>
      </w:r>
      <w:r w:rsidRPr="00AF4CE6">
        <w:rPr>
          <w:i/>
          <w:szCs w:val="28"/>
          <w:lang w:val="en-US"/>
        </w:rPr>
        <w:t>n</w:t>
      </w:r>
      <w:r w:rsidRPr="00AF4CE6">
        <w:rPr>
          <w:i/>
          <w:szCs w:val="28"/>
        </w:rPr>
        <w:t xml:space="preserve"> – </w:t>
      </w:r>
      <w:proofErr w:type="spellStart"/>
      <w:r w:rsidRPr="00AF4CE6">
        <w:rPr>
          <w:i/>
          <w:szCs w:val="28"/>
        </w:rPr>
        <w:t>го</w:t>
      </w:r>
      <w:proofErr w:type="spellEnd"/>
      <w:r w:rsidRPr="00AF4CE6">
        <w:rPr>
          <w:szCs w:val="28"/>
        </w:rPr>
        <w:t xml:space="preserve"> порядка и их анализ свидетельствует о том, что оптимальной кривой, обеспечивающей наименьшие углы встреч, является кубическая парабола с крайними значениями абсциссы </w:t>
      </w:r>
      <w:r w:rsidRPr="00AF4CE6">
        <w:rPr>
          <w:szCs w:val="28"/>
        </w:rPr>
        <w:fldChar w:fldCharType="begin"/>
      </w:r>
      <w:r w:rsidRPr="00AF4CE6">
        <w:rPr>
          <w:szCs w:val="28"/>
        </w:rPr>
        <w:instrText xml:space="preserve"> QUOTE </w:instrText>
      </w:r>
      <w:r w:rsidR="00D20A95">
        <w:rPr>
          <w:noProof/>
          <w:position w:val="-23"/>
          <w:szCs w:val="28"/>
        </w:rPr>
        <w:pict w14:anchorId="564DAF7E">
          <v:shape id="_x0000_i1034" type="#_x0000_t75" alt="" style="width:51.9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196E&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FB196E&quot; wsp:rsidP=&quot;00FB196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x&lt;/m:t&gt;&lt;/m:r&gt;&lt;/m:e&gt;&lt;m:sub&gt;&lt;m:r&gt;&lt;w:rPr&gt;&lt;w:rFonts w:ascii=&quot;Cambria Math&quot; w:h-ansi=&quot;Cambria Math&quot;/&gt;&lt;wx:font wx:val=&quot;Cambria Math&quot;/&gt;&lt;w:i/&gt;&lt;/w:rPr&gt;&lt;m:t&gt;H&lt;/m:t&gt;&lt;/m:r&gt;&lt;/m:sub&gt;&lt;/m:sSub&gt;&lt;m:r&gt;&lt;w:rPr&gt;&lt;w:rFonts w:ascii=&quot;Cambria Math&quot; w:h-ansi=&quot;Cambria Math&quot;/&gt;&lt;wx:font wx:val=&quot;Cambria Math&quot;/&gt;&lt;w:i/&gt;&lt;/w:rPr&gt;&lt;m:t&gt;=3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2"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880" w:dyaOrig="360" w14:anchorId="31BF0809">
          <v:shape id="_x0000_i1033" type="#_x0000_t75" alt="" style="width:43.55pt;height:18.4pt;mso-width-percent:0;mso-height-percent:0;mso-width-percent:0;mso-height-percent:0" o:ole="">
            <v:imagedata r:id="rId83" o:title=""/>
          </v:shape>
          <o:OLEObject Type="Embed" ProgID="Equation.DSMT4" ShapeID="_x0000_i1033" DrawAspect="Content" ObjectID="_1649445802" r:id="rId84"/>
        </w:object>
      </w:r>
      <w:r w:rsidRPr="00AF4CE6">
        <w:rPr>
          <w:szCs w:val="28"/>
        </w:rPr>
        <w:fldChar w:fldCharType="end"/>
      </w:r>
      <w:r w:rsidRPr="00AF4CE6">
        <w:rPr>
          <w:szCs w:val="28"/>
        </w:rPr>
        <w:t xml:space="preserve">   и ординаты </w:t>
      </w:r>
      <w:r w:rsidRPr="00AF4CE6">
        <w:rPr>
          <w:szCs w:val="28"/>
        </w:rPr>
        <w:fldChar w:fldCharType="begin"/>
      </w:r>
      <w:r w:rsidRPr="00AF4CE6">
        <w:rPr>
          <w:szCs w:val="28"/>
        </w:rPr>
        <w:instrText xml:space="preserve"> QUOTE </w:instrText>
      </w:r>
      <w:r w:rsidR="00D20A95">
        <w:rPr>
          <w:noProof/>
          <w:position w:val="-23"/>
          <w:szCs w:val="28"/>
        </w:rPr>
        <w:pict w14:anchorId="5E55DD9E">
          <v:shape id="_x0000_i1032" type="#_x0000_t75" alt="" style="width:58.6pt;height:24.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C2115&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DC2115&quot; wsp:rsidP=&quot;00DC211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y&lt;/m:t&gt;&lt;/m:r&gt;&lt;/m:e&gt;&lt;m:sub&gt;&lt;m:r&gt;&lt;w:rPr&gt;&lt;w:rFonts w:ascii=&quot;Cambria Math&quot; w:h-ansi=&quot;Cambria Math&quot;/&gt;&lt;wx:font wx:val=&quot;Cambria Math&quot;/&gt;&lt;w:i/&gt;&lt;/w:rPr&gt;&lt;m:t&gt;H&lt;/m:t&gt;&lt;/m:r&gt;&lt;/m:sub&gt;&lt;/m:sSub&gt;&lt;m:r&gt;&lt;w:rPr&gt;&lt;w:rFonts w:ascii=&quot;Cambria Math&quot; w:h-ansi=&quot;Cambria Math&quot;/&gt;&lt;wx:font wx:val=&quot;Cambria Math&quot;/&gt;&lt;w:i/&gt;&lt;/w:rPr&gt;&lt;m:t&gt;=8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5" o:title="" chromakey="white"/>
          </v:shape>
        </w:pict>
      </w:r>
      <w:r w:rsidRPr="00AF4CE6">
        <w:rPr>
          <w:szCs w:val="28"/>
        </w:rPr>
        <w:instrText xml:space="preserve"> </w:instrText>
      </w:r>
      <w:r w:rsidRPr="00AF4CE6">
        <w:rPr>
          <w:szCs w:val="28"/>
        </w:rPr>
        <w:fldChar w:fldCharType="separate"/>
      </w:r>
      <w:r w:rsidR="00D20A95" w:rsidRPr="00AF4CE6">
        <w:rPr>
          <w:noProof/>
          <w:position w:val="-12"/>
          <w:szCs w:val="28"/>
        </w:rPr>
        <w:object w:dxaOrig="900" w:dyaOrig="360" w14:anchorId="7A8AF403">
          <v:shape id="_x0000_i1031" type="#_x0000_t75" alt="" style="width:45.2pt;height:18.4pt;mso-width-percent:0;mso-height-percent:0;mso-width-percent:0;mso-height-percent:0" o:ole="">
            <v:imagedata r:id="rId86" o:title=""/>
          </v:shape>
          <o:OLEObject Type="Embed" ProgID="Equation.DSMT4" ShapeID="_x0000_i1031" DrawAspect="Content" ObjectID="_1649445803" r:id="rId87"/>
        </w:object>
      </w:r>
      <w:r w:rsidRPr="00AF4CE6">
        <w:rPr>
          <w:szCs w:val="28"/>
        </w:rPr>
        <w:fldChar w:fldCharType="end"/>
      </w:r>
      <w:r w:rsidRPr="00AF4CE6">
        <w:rPr>
          <w:szCs w:val="28"/>
        </w:rPr>
        <w:t xml:space="preserve"> , описанная уравнением </w:t>
      </w:r>
      <w:r w:rsidRPr="00AF4CE6">
        <w:rPr>
          <w:szCs w:val="28"/>
        </w:rPr>
        <w:fldChar w:fldCharType="begin"/>
      </w:r>
      <w:r w:rsidRPr="00AF4CE6">
        <w:rPr>
          <w:szCs w:val="28"/>
        </w:rPr>
        <w:instrText xml:space="preserve"> QUOTE </w:instrText>
      </w:r>
      <w:r w:rsidR="00D20A95">
        <w:rPr>
          <w:noProof/>
          <w:position w:val="-30"/>
          <w:szCs w:val="28"/>
        </w:rPr>
        <w:pict w14:anchorId="0458A97C">
          <v:shape id="_x0000_i1030" type="#_x0000_t75" alt="" style="width:67.8pt;height:3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5B09&quot;/&gt;&lt;wsp:rsid wsp:val=&quot;00011872&quot;/&gt;&lt;wsp:rsid wsp:val=&quot;00011CD0&quot;/&gt;&lt;wsp:rsid wsp:val=&quot;00014A90&quot;/&gt;&lt;wsp:rsid wsp:val=&quot;00022303&quot;/&gt;&lt;wsp:rsid wsp:val=&quot;00022D84&quot;/&gt;&lt;wsp:rsid wsp:val=&quot;0002360A&quot;/&gt;&lt;wsp:rsid wsp:val=&quot;000317C7&quot;/&gt;&lt;wsp:rsid wsp:val=&quot;0003208B&quot;/&gt;&lt;wsp:rsid wsp:val=&quot;00043125&quot;/&gt;&lt;wsp:rsid wsp:val=&quot;00043D84&quot;/&gt;&lt;wsp:rsid wsp:val=&quot;000475E5&quot;/&gt;&lt;wsp:rsid wsp:val=&quot;00053B9F&quot;/&gt;&lt;wsp:rsid wsp:val=&quot;0007082D&quot;/&gt;&lt;wsp:rsid wsp:val=&quot;000869AA&quot;/&gt;&lt;wsp:rsid wsp:val=&quot;00087205&quot;/&gt;&lt;wsp:rsid wsp:val=&quot;000A6145&quot;/&gt;&lt;wsp:rsid wsp:val=&quot;000E4E94&quot;/&gt;&lt;wsp:rsid wsp:val=&quot;000F33D1&quot;/&gt;&lt;wsp:rsid wsp:val=&quot;000F5BAC&quot;/&gt;&lt;wsp:rsid wsp:val=&quot;001022B6&quot;/&gt;&lt;wsp:rsid wsp:val=&quot;00123F30&quot;/&gt;&lt;wsp:rsid wsp:val=&quot;00126425&quot;/&gt;&lt;wsp:rsid wsp:val=&quot;001325E5&quot;/&gt;&lt;wsp:rsid wsp:val=&quot;00132CA1&quot;/&gt;&lt;wsp:rsid wsp:val=&quot;00135FA3&quot;/&gt;&lt;wsp:rsid wsp:val=&quot;001530E1&quot;/&gt;&lt;wsp:rsid wsp:val=&quot;0016535C&quot;/&gt;&lt;wsp:rsid wsp:val=&quot;0017655B&quot;/&gt;&lt;wsp:rsid wsp:val=&quot;001A620F&quot;/&gt;&lt;wsp:rsid wsp:val=&quot;001C1A43&quot;/&gt;&lt;wsp:rsid wsp:val=&quot;001D355B&quot;/&gt;&lt;wsp:rsid wsp:val=&quot;001F0F6E&quot;/&gt;&lt;wsp:rsid wsp:val=&quot;001F2A0E&quot;/&gt;&lt;wsp:rsid wsp:val=&quot;00203A4C&quot;/&gt;&lt;wsp:rsid wsp:val=&quot;00222DF8&quot;/&gt;&lt;wsp:rsid wsp:val=&quot;00226F8D&quot;/&gt;&lt;wsp:rsid wsp:val=&quot;00233F0F&quot;/&gt;&lt;wsp:rsid wsp:val=&quot;002340C2&quot;/&gt;&lt;wsp:rsid wsp:val=&quot;0024285D&quot;/&gt;&lt;wsp:rsid wsp:val=&quot;00245793&quot;/&gt;&lt;wsp:rsid wsp:val=&quot;002667D0&quot;/&gt;&lt;wsp:rsid wsp:val=&quot;00286478&quot;/&gt;&lt;wsp:rsid wsp:val=&quot;002909EF&quot;/&gt;&lt;wsp:rsid wsp:val=&quot;00290DCC&quot;/&gt;&lt;wsp:rsid wsp:val=&quot;0029334E&quot;/&gt;&lt;wsp:rsid wsp:val=&quot;002971C2&quot;/&gt;&lt;wsp:rsid wsp:val=&quot;002971C3&quot;/&gt;&lt;wsp:rsid wsp:val=&quot;002971D6&quot;/&gt;&lt;wsp:rsid wsp:val=&quot;002B252F&quot;/&gt;&lt;wsp:rsid wsp:val=&quot;002C2276&quot;/&gt;&lt;wsp:rsid wsp:val=&quot;002C6CF7&quot;/&gt;&lt;wsp:rsid wsp:val=&quot;002D02F9&quot;/&gt;&lt;wsp:rsid wsp:val=&quot;002D7880&quot;/&gt;&lt;wsp:rsid wsp:val=&quot;002F1680&quot;/&gt;&lt;wsp:rsid wsp:val=&quot;002F6E5D&quot;/&gt;&lt;wsp:rsid wsp:val=&quot;0030218E&quot;/&gt;&lt;wsp:rsid wsp:val=&quot;00310091&quot;/&gt;&lt;wsp:rsid wsp:val=&quot;00315367&quot;/&gt;&lt;wsp:rsid wsp:val=&quot;00315951&quot;/&gt;&lt;wsp:rsid wsp:val=&quot;00322D44&quot;/&gt;&lt;wsp:rsid wsp:val=&quot;00323424&quot;/&gt;&lt;wsp:rsid wsp:val=&quot;00326B3A&quot;/&gt;&lt;wsp:rsid wsp:val=&quot;0033055E&quot;/&gt;&lt;wsp:rsid wsp:val=&quot;00337690&quot;/&gt;&lt;wsp:rsid wsp:val=&quot;00340DD9&quot;/&gt;&lt;wsp:rsid wsp:val=&quot;00343B1E&quot;/&gt;&lt;wsp:rsid wsp:val=&quot;0034751D&quot;/&gt;&lt;wsp:rsid wsp:val=&quot;00352BA5&quot;/&gt;&lt;wsp:rsid wsp:val=&quot;003616D7&quot;/&gt;&lt;wsp:rsid wsp:val=&quot;00365B09&quot;/&gt;&lt;wsp:rsid wsp:val=&quot;00374349&quot;/&gt;&lt;wsp:rsid wsp:val=&quot;003804E2&quot;/&gt;&lt;wsp:rsid wsp:val=&quot;003823BA&quot;/&gt;&lt;wsp:rsid wsp:val=&quot;0038538E&quot;/&gt;&lt;wsp:rsid wsp:val=&quot;0039487E&quot;/&gt;&lt;wsp:rsid wsp:val=&quot;003C4961&quot;/&gt;&lt;wsp:rsid wsp:val=&quot;003E45FB&quot;/&gt;&lt;wsp:rsid wsp:val=&quot;003E7825&quot;/&gt;&lt;wsp:rsid wsp:val=&quot;003E7BB7&quot;/&gt;&lt;wsp:rsid wsp:val=&quot;003F4944&quot;/&gt;&lt;wsp:rsid wsp:val=&quot;003F5371&quot;/&gt;&lt;wsp:rsid wsp:val=&quot;00401136&quot;/&gt;&lt;wsp:rsid wsp:val=&quot;00426975&quot;/&gt;&lt;wsp:rsid wsp:val=&quot;004317DA&quot;/&gt;&lt;wsp:rsid wsp:val=&quot;004329B5&quot;/&gt;&lt;wsp:rsid wsp:val=&quot;00443EDA&quot;/&gt;&lt;wsp:rsid wsp:val=&quot;00455B4F&quot;/&gt;&lt;wsp:rsid wsp:val=&quot;00461162&quot;/&gt;&lt;wsp:rsid wsp:val=&quot;00461A9A&quot;/&gt;&lt;wsp:rsid wsp:val=&quot;00462786&quot;/&gt;&lt;wsp:rsid wsp:val=&quot;00471410&quot;/&gt;&lt;wsp:rsid wsp:val=&quot;00481A2F&quot;/&gt;&lt;wsp:rsid wsp:val=&quot;00483B96&quot;/&gt;&lt;wsp:rsid wsp:val=&quot;00484430&quot;/&gt;&lt;wsp:rsid wsp:val=&quot;00484D33&quot;/&gt;&lt;wsp:rsid wsp:val=&quot;004A23E7&quot;/&gt;&lt;wsp:rsid wsp:val=&quot;004A7A38&quot;/&gt;&lt;wsp:rsid wsp:val=&quot;004B664C&quot;/&gt;&lt;wsp:rsid wsp:val=&quot;004C2DE7&quot;/&gt;&lt;wsp:rsid wsp:val=&quot;004E58A7&quot;/&gt;&lt;wsp:rsid wsp:val=&quot;004E6405&quot;/&gt;&lt;wsp:rsid wsp:val=&quot;004F4471&quot;/&gt;&lt;wsp:rsid wsp:val=&quot;004F5CFC&quot;/&gt;&lt;wsp:rsid wsp:val=&quot;0050084F&quot;/&gt;&lt;wsp:rsid wsp:val=&quot;00525306&quot;/&gt;&lt;wsp:rsid wsp:val=&quot;00530279&quot;/&gt;&lt;wsp:rsid wsp:val=&quot;00531CFE&quot;/&gt;&lt;wsp:rsid wsp:val=&quot;005553E0&quot;/&gt;&lt;wsp:rsid wsp:val=&quot;005564A7&quot;/&gt;&lt;wsp:rsid wsp:val=&quot;00576B3D&quot;/&gt;&lt;wsp:rsid wsp:val=&quot;0058150B&quot;/&gt;&lt;wsp:rsid wsp:val=&quot;00582B48&quot;/&gt;&lt;wsp:rsid wsp:val=&quot;00593F7A&quot;/&gt;&lt;wsp:rsid wsp:val=&quot;005A5580&quot;/&gt;&lt;wsp:rsid wsp:val=&quot;005B0E71&quot;/&gt;&lt;wsp:rsid wsp:val=&quot;005C2757&quot;/&gt;&lt;wsp:rsid wsp:val=&quot;005C2E70&quot;/&gt;&lt;wsp:rsid wsp:val=&quot;005E3194&quot;/&gt;&lt;wsp:rsid wsp:val=&quot;005E4101&quot;/&gt;&lt;wsp:rsid wsp:val=&quot;005E7060&quot;/&gt;&lt;wsp:rsid wsp:val=&quot;005E7FEF&quot;/&gt;&lt;wsp:rsid wsp:val=&quot;005F05CC&quot;/&gt;&lt;wsp:rsid wsp:val=&quot;005F762E&quot;/&gt;&lt;wsp:rsid wsp:val=&quot;00651FAA&quot;/&gt;&lt;wsp:rsid wsp:val=&quot;0065599D&quot;/&gt;&lt;wsp:rsid wsp:val=&quot;00656A0F&quot;/&gt;&lt;wsp:rsid wsp:val=&quot;0066055E&quot;/&gt;&lt;wsp:rsid wsp:val=&quot;00687974&quot;/&gt;&lt;wsp:rsid wsp:val=&quot;00690DD7&quot;/&gt;&lt;wsp:rsid wsp:val=&quot;006916DC&quot;/&gt;&lt;wsp:rsid wsp:val=&quot;0069246E&quot;/&gt;&lt;wsp:rsid wsp:val=&quot;00696B6A&quot;/&gt;&lt;wsp:rsid wsp:val=&quot;00697148&quot;/&gt;&lt;wsp:rsid wsp:val=&quot;00697C52&quot;/&gt;&lt;wsp:rsid wsp:val=&quot;006A5596&quot;/&gt;&lt;wsp:rsid wsp:val=&quot;006B78B7&quot;/&gt;&lt;wsp:rsid wsp:val=&quot;006C3115&quot;/&gt;&lt;wsp:rsid wsp:val=&quot;006C3BDD&quot;/&gt;&lt;wsp:rsid wsp:val=&quot;006C627C&quot;/&gt;&lt;wsp:rsid wsp:val=&quot;006C7DE9&quot;/&gt;&lt;wsp:rsid wsp:val=&quot;006D0A5F&quot;/&gt;&lt;wsp:rsid wsp:val=&quot;006E5AB5&quot;/&gt;&lt;wsp:rsid wsp:val=&quot;006E6A77&quot;/&gt;&lt;wsp:rsid wsp:val=&quot;006F56FF&quot;/&gt;&lt;wsp:rsid wsp:val=&quot;006F70FE&quot;/&gt;&lt;wsp:rsid wsp:val=&quot;00701BA9&quot;/&gt;&lt;wsp:rsid wsp:val=&quot;007034A5&quot;/&gt;&lt;wsp:rsid wsp:val=&quot;00707081&quot;/&gt;&lt;wsp:rsid wsp:val=&quot;00707898&quot;/&gt;&lt;wsp:rsid wsp:val=&quot;00711F92&quot;/&gt;&lt;wsp:rsid wsp:val=&quot;007121C7&quot;/&gt;&lt;wsp:rsid wsp:val=&quot;0071430C&quot;/&gt;&lt;wsp:rsid wsp:val=&quot;00732CDB&quot;/&gt;&lt;wsp:rsid wsp:val=&quot;00736378&quot;/&gt;&lt;wsp:rsid wsp:val=&quot;007407D0&quot;/&gt;&lt;wsp:rsid wsp:val=&quot;00745A0F&quot;/&gt;&lt;wsp:rsid wsp:val=&quot;00750968&quot;/&gt;&lt;wsp:rsid wsp:val=&quot;0076009F&quot;/&gt;&lt;wsp:rsid wsp:val=&quot;007646E2&quot;/&gt;&lt;wsp:rsid wsp:val=&quot;00781D44&quot;/&gt;&lt;wsp:rsid wsp:val=&quot;00795C78&quot;/&gt;&lt;wsp:rsid wsp:val=&quot;0079635A&quot;/&gt;&lt;wsp:rsid wsp:val=&quot;007A029E&quot;/&gt;&lt;wsp:rsid wsp:val=&quot;007A195E&quot;/&gt;&lt;wsp:rsid wsp:val=&quot;007A364C&quot;/&gt;&lt;wsp:rsid wsp:val=&quot;007A5B5B&quot;/&gt;&lt;wsp:rsid wsp:val=&quot;007B120E&quot;/&gt;&lt;wsp:rsid wsp:val=&quot;007C05F1&quot;/&gt;&lt;wsp:rsid wsp:val=&quot;007C4E24&quot;/&gt;&lt;wsp:rsid wsp:val=&quot;007D3677&quot;/&gt;&lt;wsp:rsid wsp:val=&quot;007E0545&quot;/&gt;&lt;wsp:rsid wsp:val=&quot;007E359C&quot;/&gt;&lt;wsp:rsid wsp:val=&quot;007F70A9&quot;/&gt;&lt;wsp:rsid wsp:val=&quot;008041BA&quot;/&gt;&lt;wsp:rsid wsp:val=&quot;00813FDB&quot;/&gt;&lt;wsp:rsid wsp:val=&quot;008167A8&quot;/&gt;&lt;wsp:rsid wsp:val=&quot;008175DD&quot;/&gt;&lt;wsp:rsid wsp:val=&quot;0082364A&quot;/&gt;&lt;wsp:rsid wsp:val=&quot;00823A93&quot;/&gt;&lt;wsp:rsid wsp:val=&quot;00834DCE&quot;/&gt;&lt;wsp:rsid wsp:val=&quot;00847788&quot;/&gt;&lt;wsp:rsid wsp:val=&quot;00863C31&quot;/&gt;&lt;wsp:rsid wsp:val=&quot;00864BA9&quot;/&gt;&lt;wsp:rsid wsp:val=&quot;008744E8&quot;/&gt;&lt;wsp:rsid wsp:val=&quot;0087452E&quot;/&gt;&lt;wsp:rsid wsp:val=&quot;00876931&quot;/&gt;&lt;wsp:rsid wsp:val=&quot;008832F1&quot;/&gt;&lt;wsp:rsid wsp:val=&quot;00886DB0&quot;/&gt;&lt;wsp:rsid wsp:val=&quot;008A7EBE&quot;/&gt;&lt;wsp:rsid wsp:val=&quot;008C137F&quot;/&gt;&lt;wsp:rsid wsp:val=&quot;008D2224&quot;/&gt;&lt;wsp:rsid wsp:val=&quot;008E04F1&quot;/&gt;&lt;wsp:rsid wsp:val=&quot;008E16B9&quot;/&gt;&lt;wsp:rsid wsp:val=&quot;008F468B&quot;/&gt;&lt;wsp:rsid wsp:val=&quot;008F73A2&quot;/&gt;&lt;wsp:rsid wsp:val=&quot;00913E0C&quot;/&gt;&lt;wsp:rsid wsp:val=&quot;00917199&quot;/&gt;&lt;wsp:rsid wsp:val=&quot;009256F5&quot;/&gt;&lt;wsp:rsid wsp:val=&quot;00925983&quot;/&gt;&lt;wsp:rsid wsp:val=&quot;009313D4&quot;/&gt;&lt;wsp:rsid wsp:val=&quot;009341A4&quot;/&gt;&lt;wsp:rsid wsp:val=&quot;00936B0D&quot;/&gt;&lt;wsp:rsid wsp:val=&quot;00937005&quot;/&gt;&lt;wsp:rsid wsp:val=&quot;00940003&quot;/&gt;&lt;wsp:rsid wsp:val=&quot;009416C0&quot;/&gt;&lt;wsp:rsid wsp:val=&quot;00955A89&quot;/&gt;&lt;wsp:rsid wsp:val=&quot;009766B0&quot;/&gt;&lt;wsp:rsid wsp:val=&quot;009772D5&quot;/&gt;&lt;wsp:rsid wsp:val=&quot;009805D7&quot;/&gt;&lt;wsp:rsid wsp:val=&quot;00992CDA&quot;/&gt;&lt;wsp:rsid wsp:val=&quot;009942F5&quot;/&gt;&lt;wsp:rsid wsp:val=&quot;00994ECF&quot;/&gt;&lt;wsp:rsid wsp:val=&quot;0099760F&quot;/&gt;&lt;wsp:rsid wsp:val=&quot;009A0594&quot;/&gt;&lt;wsp:rsid wsp:val=&quot;009A0CCA&quot;/&gt;&lt;wsp:rsid wsp:val=&quot;009A5240&quot;/&gt;&lt;wsp:rsid wsp:val=&quot;009B108B&quot;/&gt;&lt;wsp:rsid wsp:val=&quot;009B18D8&quot;/&gt;&lt;wsp:rsid wsp:val=&quot;009C0CD1&quot;/&gt;&lt;wsp:rsid wsp:val=&quot;009C52E8&quot;/&gt;&lt;wsp:rsid wsp:val=&quot;009D190E&quot;/&gt;&lt;wsp:rsid wsp:val=&quot;009E2059&quot;/&gt;&lt;wsp:rsid wsp:val=&quot;00A02BA6&quot;/&gt;&lt;wsp:rsid wsp:val=&quot;00A0346A&quot;/&gt;&lt;wsp:rsid wsp:val=&quot;00A13DAB&quot;/&gt;&lt;wsp:rsid wsp:val=&quot;00A159D4&quot;/&gt;&lt;wsp:rsid wsp:val=&quot;00A160C8&quot;/&gt;&lt;wsp:rsid wsp:val=&quot;00A17AB8&quot;/&gt;&lt;wsp:rsid wsp:val=&quot;00A2356D&quot;/&gt;&lt;wsp:rsid wsp:val=&quot;00A237E5&quot;/&gt;&lt;wsp:rsid wsp:val=&quot;00A24C97&quot;/&gt;&lt;wsp:rsid wsp:val=&quot;00A320EE&quot;/&gt;&lt;wsp:rsid wsp:val=&quot;00A42122&quot;/&gt;&lt;wsp:rsid wsp:val=&quot;00A5605B&quot;/&gt;&lt;wsp:rsid wsp:val=&quot;00A66AD7&quot;/&gt;&lt;wsp:rsid wsp:val=&quot;00A67080&quot;/&gt;&lt;wsp:rsid wsp:val=&quot;00A772B2&quot;/&gt;&lt;wsp:rsid wsp:val=&quot;00A80CCB&quot;/&gt;&lt;wsp:rsid wsp:val=&quot;00A825BC&quot;/&gt;&lt;wsp:rsid wsp:val=&quot;00A82624&quot;/&gt;&lt;wsp:rsid wsp:val=&quot;00A85640&quot;/&gt;&lt;wsp:rsid wsp:val=&quot;00A87B81&quot;/&gt;&lt;wsp:rsid wsp:val=&quot;00A90BEA&quot;/&gt;&lt;wsp:rsid wsp:val=&quot;00A920A3&quot;/&gt;&lt;wsp:rsid wsp:val=&quot;00AB10C1&quot;/&gt;&lt;wsp:rsid wsp:val=&quot;00AC04C0&quot;/&gt;&lt;wsp:rsid wsp:val=&quot;00AC4ACE&quot;/&gt;&lt;wsp:rsid wsp:val=&quot;00AC54F6&quot;/&gt;&lt;wsp:rsid wsp:val=&quot;00AD0D97&quot;/&gt;&lt;wsp:rsid wsp:val=&quot;00AE2CF5&quot;/&gt;&lt;wsp:rsid wsp:val=&quot;00AE35B9&quot;/&gt;&lt;wsp:rsid wsp:val=&quot;00AF4981&quot;/&gt;&lt;wsp:rsid wsp:val=&quot;00AF49B7&quot;/&gt;&lt;wsp:rsid wsp:val=&quot;00B06BFC&quot;/&gt;&lt;wsp:rsid wsp:val=&quot;00B214D0&quot;/&gt;&lt;wsp:rsid wsp:val=&quot;00B314C8&quot;/&gt;&lt;wsp:rsid wsp:val=&quot;00B31A43&quot;/&gt;&lt;wsp:rsid wsp:val=&quot;00B46AD9&quot;/&gt;&lt;wsp:rsid wsp:val=&quot;00B80458&quot;/&gt;&lt;wsp:rsid wsp:val=&quot;00B84AE0&quot;/&gt;&lt;wsp:rsid wsp:val=&quot;00B87347&quot;/&gt;&lt;wsp:rsid wsp:val=&quot;00B87793&quot;/&gt;&lt;wsp:rsid wsp:val=&quot;00B90B84&quot;/&gt;&lt;wsp:rsid wsp:val=&quot;00BC651A&quot;/&gt;&lt;wsp:rsid wsp:val=&quot;00BC7260&quot;/&gt;&lt;wsp:rsid wsp:val=&quot;00BD50D1&quot;/&gt;&lt;wsp:rsid wsp:val=&quot;00BE5FFA&quot;/&gt;&lt;wsp:rsid wsp:val=&quot;00BE6003&quot;/&gt;&lt;wsp:rsid wsp:val=&quot;00BF36C2&quot;/&gt;&lt;wsp:rsid wsp:val=&quot;00BF4338&quot;/&gt;&lt;wsp:rsid wsp:val=&quot;00C0677C&quot;/&gt;&lt;wsp:rsid wsp:val=&quot;00C35CB4&quot;/&gt;&lt;wsp:rsid wsp:val=&quot;00C61B07&quot;/&gt;&lt;wsp:rsid wsp:val=&quot;00C626F0&quot;/&gt;&lt;wsp:rsid wsp:val=&quot;00C85F4A&quot;/&gt;&lt;wsp:rsid wsp:val=&quot;00CA0F8B&quot;/&gt;&lt;wsp:rsid wsp:val=&quot;00CB113E&quot;/&gt;&lt;wsp:rsid wsp:val=&quot;00CB42FC&quot;/&gt;&lt;wsp:rsid wsp:val=&quot;00CC797D&quot;/&gt;&lt;wsp:rsid wsp:val=&quot;00CD3F79&quot;/&gt;&lt;wsp:rsid wsp:val=&quot;00CE089C&quot;/&gt;&lt;wsp:rsid wsp:val=&quot;00CE52BB&quot;/&gt;&lt;wsp:rsid wsp:val=&quot;00CE6D8C&quot;/&gt;&lt;wsp:rsid wsp:val=&quot;00CF0142&quot;/&gt;&lt;wsp:rsid wsp:val=&quot;00CF0633&quot;/&gt;&lt;wsp:rsid wsp:val=&quot;00CF1356&quot;/&gt;&lt;wsp:rsid wsp:val=&quot;00CF2298&quot;/&gt;&lt;wsp:rsid wsp:val=&quot;00D0539F&quot;/&gt;&lt;wsp:rsid wsp:val=&quot;00D07915&quot;/&gt;&lt;wsp:rsid wsp:val=&quot;00D1756C&quot;/&gt;&lt;wsp:rsid wsp:val=&quot;00D22BF0&quot;/&gt;&lt;wsp:rsid wsp:val=&quot;00D23DB0&quot;/&gt;&lt;wsp:rsid wsp:val=&quot;00D37F12&quot;/&gt;&lt;wsp:rsid wsp:val=&quot;00D45A65&quot;/&gt;&lt;wsp:rsid wsp:val=&quot;00D461C9&quot;/&gt;&lt;wsp:rsid wsp:val=&quot;00D76A13&quot;/&gt;&lt;wsp:rsid wsp:val=&quot;00D85D39&quot;/&gt;&lt;wsp:rsid wsp:val=&quot;00DB0DB2&quot;/&gt;&lt;wsp:rsid wsp:val=&quot;00DB3AA6&quot;/&gt;&lt;wsp:rsid wsp:val=&quot;00DD37ED&quot;/&gt;&lt;wsp:rsid wsp:val=&quot;00DD64FE&quot;/&gt;&lt;wsp:rsid wsp:val=&quot;00E14F55&quot;/&gt;&lt;wsp:rsid wsp:val=&quot;00E3050C&quot;/&gt;&lt;wsp:rsid wsp:val=&quot;00E36034&quot;/&gt;&lt;wsp:rsid wsp:val=&quot;00E363A4&quot;/&gt;&lt;wsp:rsid wsp:val=&quot;00E40461&quot;/&gt;&lt;wsp:rsid wsp:val=&quot;00E4076E&quot;/&gt;&lt;wsp:rsid wsp:val=&quot;00E40972&quot;/&gt;&lt;wsp:rsid wsp:val=&quot;00E43E0F&quot;/&gt;&lt;wsp:rsid wsp:val=&quot;00E50711&quot;/&gt;&lt;wsp:rsid wsp:val=&quot;00E63EEA&quot;/&gt;&lt;wsp:rsid wsp:val=&quot;00E6793C&quot;/&gt;&lt;wsp:rsid wsp:val=&quot;00E914D2&quot;/&gt;&lt;wsp:rsid wsp:val=&quot;00E95DFD&quot;/&gt;&lt;wsp:rsid wsp:val=&quot;00EA0DC1&quot;/&gt;&lt;wsp:rsid wsp:val=&quot;00EA18E2&quot;/&gt;&lt;wsp:rsid wsp:val=&quot;00EA425D&quot;/&gt;&lt;wsp:rsid wsp:val=&quot;00EA4AE4&quot;/&gt;&lt;wsp:rsid wsp:val=&quot;00EA4FAE&quot;/&gt;&lt;wsp:rsid wsp:val=&quot;00EA5F4C&quot;/&gt;&lt;wsp:rsid wsp:val=&quot;00EB269C&quot;/&gt;&lt;wsp:rsid wsp:val=&quot;00EB62A9&quot;/&gt;&lt;wsp:rsid wsp:val=&quot;00EC1E68&quot;/&gt;&lt;wsp:rsid wsp:val=&quot;00ED5BF4&quot;/&gt;&lt;wsp:rsid wsp:val=&quot;00EE17D6&quot;/&gt;&lt;wsp:rsid wsp:val=&quot;00EE1BA3&quot;/&gt;&lt;wsp:rsid wsp:val=&quot;00EE3142&quot;/&gt;&lt;wsp:rsid wsp:val=&quot;00EE6DB7&quot;/&gt;&lt;wsp:rsid wsp:val=&quot;00EF7E20&quot;/&gt;&lt;wsp:rsid wsp:val=&quot;00F02951&quot;/&gt;&lt;wsp:rsid wsp:val=&quot;00F03EB2&quot;/&gt;&lt;wsp:rsid wsp:val=&quot;00F04F03&quot;/&gt;&lt;wsp:rsid wsp:val=&quot;00F06C41&quot;/&gt;&lt;wsp:rsid wsp:val=&quot;00F0764A&quot;/&gt;&lt;wsp:rsid wsp:val=&quot;00F15ABD&quot;/&gt;&lt;wsp:rsid wsp:val=&quot;00F15CD2&quot;/&gt;&lt;wsp:rsid wsp:val=&quot;00F23454&quot;/&gt;&lt;wsp:rsid wsp:val=&quot;00F23E1C&quot;/&gt;&lt;wsp:rsid wsp:val=&quot;00F443F6&quot;/&gt;&lt;wsp:rsid wsp:val=&quot;00F446FD&quot;/&gt;&lt;wsp:rsid wsp:val=&quot;00F51230&quot;/&gt;&lt;wsp:rsid wsp:val=&quot;00F5224E&quot;/&gt;&lt;wsp:rsid wsp:val=&quot;00F65E42&quot;/&gt;&lt;wsp:rsid wsp:val=&quot;00F66375&quot;/&gt;&lt;wsp:rsid wsp:val=&quot;00F962E5&quot;/&gt;&lt;wsp:rsid wsp:val=&quot;00FA5ED0&quot;/&gt;&lt;wsp:rsid wsp:val=&quot;00FB3F68&quot;/&gt;&lt;wsp:rsid wsp:val=&quot;00FB66C9&quot;/&gt;&lt;wsp:rsid wsp:val=&quot;00FB73DC&quot;/&gt;&lt;wsp:rsid wsp:val=&quot;00FC0AFB&quot;/&gt;&lt;wsp:rsid wsp:val=&quot;00FC49A9&quot;/&gt;&lt;wsp:rsid wsp:val=&quot;00FD389B&quot;/&gt;&lt;wsp:rsid wsp:val=&quot;00FD6347&quot;/&gt;&lt;wsp:rsid wsp:val=&quot;00FF2B2C&quot;/&gt;&lt;/wsp:rsids&gt;&lt;/w:docPr&gt;&lt;w:body&gt;&lt;wx:sect&gt;&lt;w:p wsp:rsidR=&quot;00000000&quot; wsp:rsidRDefault=&quot;00F962E5&quot; wsp:rsidP=&quot;00F962E5&quot;&gt;&lt;m:oMathPara&gt;&lt;m:oMath&gt;&lt;m:r&gt;&lt;w:rPr&gt;&lt;w:rFonts w:ascii=&quot;Cambria Math&quot; w:h-ansi=&quot;Cambria Math&quot;/&gt;&lt;wx:font wx:val=&quot;Cambria Math&quot;/&gt;&lt;w:i/&gt;&lt;/w:rPr&gt;&lt;m:t&gt;y=&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8&lt;/m:t&gt;&lt;/m:r&gt;&lt;/m:num&gt;&lt;m:den&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7&lt;/m:t&gt;&lt;/m:r&gt;&lt;m:r&gt;&lt;w:rPr&gt;&lt;w:rFonts w:ascii=&quot;Cambria Math&quot; w:h-ansi=&quot;Cambria Math&quot;/&gt;&lt;wx:font wx:val=&quot;Cambria Math&quot;/&gt;&lt;w:i/&gt;&lt;w:lang w:val=&quot;EN-US&quot;/&gt;&lt;/w:rPr&gt;&lt;m:t&gt;D&lt;/m:t&gt;&lt;/m:r&gt;&lt;/m:e&gt;&lt;m:sup&gt;&lt;m:r&gt;&lt;w:rPr&gt;&lt;w:rFonts w:ascii=&quot;Cambria Math&quot; w:h-ansi=&quot;Cambria Math&quot;/&gt;&lt;wx:font wx:val=&quot;Cambria Math&quot;/&gt;&lt;w:i/&gt;&lt;/w:rPr&gt;&lt;m:t&gt;2&lt;/m:t&gt;&lt;/m:r&gt;&lt;/m:sup&gt;&lt;/m:sSup&gt;&lt;/m:den&gt;&lt;/m:f&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x&lt;/m:t&gt;&lt;/m:r&gt;&lt;/m:e&gt;&lt;m:sup&gt;&lt;m:r&gt;&lt;w:rPr&gt;&lt;w:rFonts w:ascii=&quot;Cambria Math&quot; w:h-ansi=&quot;Cambria Math&quot;/&gt;&lt;wx:font wx:val=&quot;Cambria Math&quot;/&gt;&lt;w:i/&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8" o:title="" chromakey="white"/>
          </v:shape>
        </w:pict>
      </w:r>
      <w:r w:rsidRPr="00AF4CE6">
        <w:rPr>
          <w:szCs w:val="28"/>
        </w:rPr>
        <w:instrText xml:space="preserve"> </w:instrText>
      </w:r>
      <w:r w:rsidRPr="00AF4CE6">
        <w:rPr>
          <w:szCs w:val="28"/>
        </w:rPr>
        <w:fldChar w:fldCharType="end"/>
      </w:r>
      <w:r w:rsidRPr="00AF4CE6">
        <w:rPr>
          <w:szCs w:val="28"/>
        </w:rPr>
        <w:t>.</w:t>
      </w:r>
      <w:r w:rsidR="00D20A95" w:rsidRPr="00AF4CE6">
        <w:rPr>
          <w:noProof/>
          <w:position w:val="-24"/>
          <w:szCs w:val="28"/>
        </w:rPr>
        <w:object w:dxaOrig="1260" w:dyaOrig="620" w14:anchorId="495ED81B">
          <v:shape id="_x0000_i1029" type="#_x0000_t75" alt="" style="width:63pt;height:31.2pt;mso-width-percent:0;mso-height-percent:0;mso-width-percent:0;mso-height-percent:0" o:ole="">
            <v:imagedata r:id="rId89" o:title=""/>
          </v:shape>
          <o:OLEObject Type="Embed" ProgID="Equation.DSMT4" ShapeID="_x0000_i1029" DrawAspect="Content" ObjectID="_1649445804" r:id="rId90"/>
        </w:object>
      </w:r>
    </w:p>
    <w:p w14:paraId="5FEF6D5B" w14:textId="77777777" w:rsidR="003C4961" w:rsidRPr="00AF4CE6" w:rsidRDefault="003C4961" w:rsidP="00AF4CE6">
      <w:pPr>
        <w:rPr>
          <w:szCs w:val="28"/>
        </w:rPr>
      </w:pPr>
      <w:r w:rsidRPr="00AF4CE6">
        <w:rPr>
          <w:szCs w:val="28"/>
        </w:rPr>
        <w:t>На основании рассмотренных аналитических материалов решили, что при разработке пневматической схемы для транспортирования семян зерновых  колосовых культур в распределитель необходимо избегать применения отводов с горизонталями на вертикаль и с вертикали на горизонталь.</w:t>
      </w:r>
    </w:p>
    <w:p w14:paraId="7F432EC5" w14:textId="182945A4" w:rsidR="003C4961" w:rsidRPr="00AF4CE6" w:rsidRDefault="003C4961" w:rsidP="00AF4CE6">
      <w:pPr>
        <w:rPr>
          <w:szCs w:val="28"/>
        </w:rPr>
      </w:pPr>
      <w:r w:rsidRPr="00AF4CE6">
        <w:rPr>
          <w:szCs w:val="28"/>
        </w:rPr>
        <w:t xml:space="preserve">Так как </w:t>
      </w:r>
      <w:proofErr w:type="spellStart"/>
      <w:r w:rsidRPr="00AF4CE6">
        <w:rPr>
          <w:szCs w:val="28"/>
        </w:rPr>
        <w:t>пневмопроводы</w:t>
      </w:r>
      <w:proofErr w:type="spellEnd"/>
      <w:r w:rsidRPr="00AF4CE6">
        <w:rPr>
          <w:szCs w:val="28"/>
        </w:rPr>
        <w:t xml:space="preserve"> в системах ЦВС не могут функционировать без отводов, желательно применять варианты этого изделия параболического типа, как это показано на рисунке </w:t>
      </w:r>
      <w:r w:rsidR="00B3598C">
        <w:rPr>
          <w:szCs w:val="28"/>
        </w:rPr>
        <w:t>6</w:t>
      </w:r>
      <w:r w:rsidRPr="00AF4CE6">
        <w:rPr>
          <w:szCs w:val="28"/>
        </w:rPr>
        <w:t xml:space="preserve">. Такую форму отводов нетрудно получить в том случае, когда для </w:t>
      </w:r>
      <w:proofErr w:type="spellStart"/>
      <w:r w:rsidRPr="00AF4CE6">
        <w:rPr>
          <w:szCs w:val="28"/>
        </w:rPr>
        <w:t>пневмопроводов</w:t>
      </w:r>
      <w:proofErr w:type="spellEnd"/>
      <w:r w:rsidRPr="00AF4CE6">
        <w:rPr>
          <w:szCs w:val="28"/>
        </w:rPr>
        <w:t xml:space="preserve"> используют шланги из эластичного материала.</w:t>
      </w:r>
    </w:p>
    <w:p w14:paraId="4F663F4A" w14:textId="0DFDDB69" w:rsidR="003C4961" w:rsidRPr="00AF4CE6" w:rsidRDefault="00D20A95" w:rsidP="00B3598C">
      <w:pPr>
        <w:pStyle w:val="a"/>
      </w:pPr>
      <w:r>
        <w:rPr>
          <w:noProof/>
        </w:rPr>
        <w:lastRenderedPageBreak/>
        <w:pict w14:anchorId="4C1CF55D">
          <v:shape id="Рисунок 41" o:spid="_x0000_i1028" type="#_x0000_t75" alt="схема+++" style="width:496.2pt;height:208.8pt;visibility:visible;mso-width-percent:0;mso-height-percent:0;mso-width-percent:0;mso-height-percent:0">
            <v:imagedata r:id="rId91" o:title="схема+++"/>
          </v:shape>
        </w:pict>
      </w:r>
    </w:p>
    <w:p w14:paraId="2096E050" w14:textId="77777777" w:rsidR="003C4961" w:rsidRPr="00AF4CE6" w:rsidRDefault="003C4961" w:rsidP="00AF4CE6">
      <w:pPr>
        <w:rPr>
          <w:szCs w:val="28"/>
        </w:rPr>
      </w:pPr>
      <w:r w:rsidRPr="00AF4CE6">
        <w:rPr>
          <w:szCs w:val="28"/>
        </w:rPr>
        <w:t xml:space="preserve">Рисунок </w:t>
      </w:r>
      <w:r w:rsidR="00B3598C">
        <w:rPr>
          <w:szCs w:val="28"/>
        </w:rPr>
        <w:t>6</w:t>
      </w:r>
      <w:r w:rsidRPr="00AF4CE6">
        <w:rPr>
          <w:szCs w:val="28"/>
        </w:rPr>
        <w:t xml:space="preserve"> – Фрагмент схемы </w:t>
      </w:r>
      <w:proofErr w:type="spellStart"/>
      <w:r w:rsidRPr="00AF4CE6">
        <w:rPr>
          <w:szCs w:val="28"/>
        </w:rPr>
        <w:t>пневмосистемы</w:t>
      </w:r>
      <w:proofErr w:type="spellEnd"/>
      <w:r w:rsidRPr="00AF4CE6">
        <w:rPr>
          <w:szCs w:val="28"/>
        </w:rPr>
        <w:t xml:space="preserve"> с отводами параболического типа.</w:t>
      </w:r>
    </w:p>
    <w:p w14:paraId="57281C27" w14:textId="77777777" w:rsidR="003C4961" w:rsidRPr="00AF4CE6" w:rsidRDefault="003C4961" w:rsidP="00AF4CE6">
      <w:pPr>
        <w:rPr>
          <w:szCs w:val="28"/>
        </w:rPr>
      </w:pPr>
      <w:r w:rsidRPr="00AF4CE6">
        <w:rPr>
          <w:szCs w:val="28"/>
        </w:rPr>
        <w:t xml:space="preserve">При этом </w:t>
      </w:r>
      <w:proofErr w:type="spellStart"/>
      <w:r w:rsidRPr="00AF4CE6">
        <w:rPr>
          <w:szCs w:val="28"/>
        </w:rPr>
        <w:t>пневмопроводы</w:t>
      </w:r>
      <w:proofErr w:type="spellEnd"/>
      <w:r w:rsidRPr="00AF4CE6">
        <w:rPr>
          <w:szCs w:val="28"/>
        </w:rPr>
        <w:t xml:space="preserve"> подсоединяют к камере распределителя семян, боковая поверхность которой выполнена в форме тела вращения, благодаря чему </w:t>
      </w:r>
      <w:proofErr w:type="spellStart"/>
      <w:r w:rsidRPr="00AF4CE6">
        <w:rPr>
          <w:szCs w:val="28"/>
        </w:rPr>
        <w:t>пневмосмесь</w:t>
      </w:r>
      <w:proofErr w:type="spellEnd"/>
      <w:r w:rsidRPr="00AF4CE6">
        <w:rPr>
          <w:szCs w:val="28"/>
        </w:rPr>
        <w:t xml:space="preserve"> попадая внутрь камеры по касательной под действием центробежных сил  раскручивается по спиралям.</w:t>
      </w:r>
    </w:p>
    <w:p w14:paraId="38CCDBC3" w14:textId="77777777" w:rsidR="00365B09" w:rsidRPr="00AF4CE6" w:rsidRDefault="00245793" w:rsidP="00AF4CE6">
      <w:pPr>
        <w:pStyle w:val="BodyTextIndent"/>
        <w:ind w:firstLine="709"/>
        <w:rPr>
          <w:b/>
          <w:sz w:val="28"/>
          <w:szCs w:val="28"/>
        </w:rPr>
      </w:pPr>
      <w:r w:rsidRPr="00AF4CE6">
        <w:rPr>
          <w:b/>
          <w:sz w:val="28"/>
          <w:szCs w:val="28"/>
        </w:rPr>
        <w:t>Выводы</w:t>
      </w:r>
    </w:p>
    <w:p w14:paraId="26178848" w14:textId="77777777" w:rsidR="00AF4CE6" w:rsidRPr="00AF4CE6" w:rsidRDefault="00AF4CE6" w:rsidP="00AF4CE6">
      <w:pPr>
        <w:rPr>
          <w:szCs w:val="28"/>
        </w:rPr>
      </w:pPr>
      <w:r w:rsidRPr="00AF4CE6">
        <w:rPr>
          <w:szCs w:val="28"/>
        </w:rPr>
        <w:t xml:space="preserve">1. Распределители семян в современных сеялках централизованного высева не обеспечивают в достаточной степени агротехнические требования по общей неустойчивости высева и неравномерности высева между отдельными сошниками из-за слабой </w:t>
      </w:r>
      <w:proofErr w:type="spellStart"/>
      <w:r w:rsidRPr="00AF4CE6">
        <w:rPr>
          <w:szCs w:val="28"/>
        </w:rPr>
        <w:t>турбулизации</w:t>
      </w:r>
      <w:proofErr w:type="spellEnd"/>
      <w:r w:rsidRPr="00AF4CE6">
        <w:rPr>
          <w:szCs w:val="28"/>
        </w:rPr>
        <w:t xml:space="preserve"> </w:t>
      </w:r>
      <w:proofErr w:type="spellStart"/>
      <w:r w:rsidRPr="00AF4CE6">
        <w:rPr>
          <w:szCs w:val="28"/>
        </w:rPr>
        <w:t>пневмосмеси</w:t>
      </w:r>
      <w:proofErr w:type="spellEnd"/>
      <w:r w:rsidRPr="00AF4CE6">
        <w:rPr>
          <w:szCs w:val="28"/>
        </w:rPr>
        <w:t>.</w:t>
      </w:r>
    </w:p>
    <w:p w14:paraId="6FD3EDB9" w14:textId="77777777" w:rsidR="00AF4CE6" w:rsidRPr="00AF4CE6" w:rsidRDefault="00AF4CE6" w:rsidP="00AF4CE6">
      <w:pPr>
        <w:rPr>
          <w:szCs w:val="28"/>
        </w:rPr>
      </w:pPr>
      <w:r w:rsidRPr="00AF4CE6">
        <w:rPr>
          <w:szCs w:val="28"/>
        </w:rPr>
        <w:t xml:space="preserve">2. Показатели высева семян зерновых колосовых культур можно улучшить путем выбора высоких скоростей, соответствующих максимальным значениям числа </w:t>
      </w:r>
      <w:proofErr w:type="spellStart"/>
      <w:r w:rsidRPr="00AF4CE6">
        <w:rPr>
          <w:szCs w:val="28"/>
        </w:rPr>
        <w:t>Рейнольдса</w:t>
      </w:r>
      <w:proofErr w:type="spellEnd"/>
      <w:r w:rsidRPr="00AF4CE6">
        <w:rPr>
          <w:szCs w:val="28"/>
        </w:rPr>
        <w:t xml:space="preserve">, </w:t>
      </w:r>
      <w:proofErr w:type="spellStart"/>
      <w:r w:rsidRPr="00AF4CE6">
        <w:rPr>
          <w:szCs w:val="28"/>
        </w:rPr>
        <w:t>т.e</w:t>
      </w:r>
      <w:proofErr w:type="spellEnd"/>
      <w:r w:rsidRPr="00AF4CE6">
        <w:rPr>
          <w:szCs w:val="28"/>
        </w:rPr>
        <w:t xml:space="preserve">. </w:t>
      </w:r>
      <w:proofErr w:type="spellStart"/>
      <w:r w:rsidRPr="00AF4CE6">
        <w:rPr>
          <w:i/>
          <w:iCs/>
          <w:szCs w:val="28"/>
        </w:rPr>
        <w:t>R</w:t>
      </w:r>
      <w:r w:rsidRPr="00AF4CE6">
        <w:rPr>
          <w:i/>
          <w:iCs/>
          <w:szCs w:val="28"/>
          <w:vertAlign w:val="subscript"/>
        </w:rPr>
        <w:t>e</w:t>
      </w:r>
      <w:proofErr w:type="spellEnd"/>
      <w:r w:rsidRPr="00AF4CE6">
        <w:rPr>
          <w:i/>
          <w:iCs/>
          <w:szCs w:val="28"/>
        </w:rPr>
        <w:t xml:space="preserve"> = 10</w:t>
      </w:r>
      <w:r w:rsidRPr="00AF4CE6">
        <w:rPr>
          <w:i/>
          <w:iCs/>
          <w:szCs w:val="28"/>
          <w:vertAlign w:val="superscript"/>
        </w:rPr>
        <w:t>5</w:t>
      </w:r>
      <w:r w:rsidRPr="00AF4CE6">
        <w:rPr>
          <w:i/>
          <w:iCs/>
          <w:szCs w:val="28"/>
        </w:rPr>
        <w:t xml:space="preserve"> ... 10</w:t>
      </w:r>
      <w:r w:rsidRPr="00AF4CE6">
        <w:rPr>
          <w:i/>
          <w:iCs/>
          <w:szCs w:val="28"/>
          <w:vertAlign w:val="superscript"/>
        </w:rPr>
        <w:t>6</w:t>
      </w:r>
      <w:r w:rsidRPr="00AF4CE6">
        <w:rPr>
          <w:szCs w:val="28"/>
        </w:rPr>
        <w:t>.</w:t>
      </w:r>
    </w:p>
    <w:p w14:paraId="3053BB8F" w14:textId="77777777" w:rsidR="00AF4CE6" w:rsidRPr="00AF4CE6" w:rsidRDefault="00AF4CE6" w:rsidP="00AF4CE6">
      <w:pPr>
        <w:rPr>
          <w:szCs w:val="28"/>
        </w:rPr>
      </w:pPr>
      <w:r w:rsidRPr="00AF4CE6">
        <w:rPr>
          <w:szCs w:val="28"/>
        </w:rPr>
        <w:t xml:space="preserve">3. Для транспортирования семян в </w:t>
      </w:r>
      <w:proofErr w:type="spellStart"/>
      <w:r w:rsidRPr="00AF4CE6">
        <w:rPr>
          <w:szCs w:val="28"/>
        </w:rPr>
        <w:t>пневмопроводах</w:t>
      </w:r>
      <w:proofErr w:type="spellEnd"/>
      <w:r w:rsidRPr="00AF4CE6">
        <w:rPr>
          <w:szCs w:val="28"/>
        </w:rPr>
        <w:t xml:space="preserve"> с высокой скоростью наряду с выбором соответствующего вентилятора необходимо избегать применения отводов с горизонтали на вертикаль и с вертикали на горизонталь.</w:t>
      </w:r>
    </w:p>
    <w:p w14:paraId="174F1F6A" w14:textId="0D8307BB" w:rsidR="00F66375" w:rsidRPr="00E85E7A" w:rsidRDefault="00AF4CE6" w:rsidP="00AF4CE6">
      <w:pPr>
        <w:rPr>
          <w:szCs w:val="28"/>
        </w:rPr>
      </w:pPr>
      <w:r w:rsidRPr="00AF4CE6">
        <w:rPr>
          <w:szCs w:val="28"/>
        </w:rPr>
        <w:lastRenderedPageBreak/>
        <w:t>4.</w:t>
      </w:r>
      <w:r w:rsidRPr="00AF4CE6">
        <w:rPr>
          <w:szCs w:val="28"/>
        </w:rPr>
        <w:tab/>
        <w:t xml:space="preserve">Аналитическими исследованиями установлено, что отводы в горизонтальной плоскости в виде кубической параболы </w:t>
      </w:r>
      <w:r w:rsidR="00D20A95" w:rsidRPr="00AF4CE6">
        <w:rPr>
          <w:noProof/>
          <w:position w:val="-24"/>
          <w:szCs w:val="28"/>
        </w:rPr>
        <w:object w:dxaOrig="1260" w:dyaOrig="620" w14:anchorId="41DE594C">
          <v:shape id="_x0000_i1027" type="#_x0000_t75" alt="" style="width:63pt;height:31.2pt;mso-width-percent:0;mso-height-percent:0;mso-width-percent:0;mso-height-percent:0" o:ole="">
            <v:imagedata r:id="rId89" o:title=""/>
          </v:shape>
          <o:OLEObject Type="Embed" ProgID="Equation.DSMT4" ShapeID="_x0000_i1027" DrawAspect="Content" ObjectID="_1649445805" r:id="rId92"/>
        </w:object>
      </w:r>
      <w:r w:rsidRPr="00AF4CE6">
        <w:rPr>
          <w:szCs w:val="28"/>
        </w:rPr>
        <w:t xml:space="preserve"> с крайними значениями абсциссы </w:t>
      </w:r>
      <w:r w:rsidR="00D20A95" w:rsidRPr="00AF4CE6">
        <w:rPr>
          <w:noProof/>
          <w:position w:val="-6"/>
          <w:szCs w:val="28"/>
        </w:rPr>
        <w:object w:dxaOrig="380" w:dyaOrig="279" w14:anchorId="05AF1CE1">
          <v:shape id="_x0000_i1026" type="#_x0000_t75" alt="" style="width:19.2pt;height:13.2pt;mso-width-percent:0;mso-height-percent:0;mso-width-percent:0;mso-height-percent:0" o:ole="">
            <v:imagedata r:id="rId93" o:title=""/>
          </v:shape>
          <o:OLEObject Type="Embed" ProgID="Equation.DSMT4" ShapeID="_x0000_i1026" DrawAspect="Content" ObjectID="_1649445806" r:id="rId94"/>
        </w:object>
      </w:r>
      <w:r w:rsidRPr="00AF4CE6">
        <w:rPr>
          <w:szCs w:val="28"/>
        </w:rPr>
        <w:t xml:space="preserve"> и ординаты </w:t>
      </w:r>
      <w:r w:rsidR="00D20A95" w:rsidRPr="00AF4CE6">
        <w:rPr>
          <w:noProof/>
          <w:position w:val="-6"/>
          <w:szCs w:val="28"/>
        </w:rPr>
        <w:object w:dxaOrig="380" w:dyaOrig="279" w14:anchorId="20646951">
          <v:shape id="_x0000_i1025" type="#_x0000_t75" alt="" style="width:19.2pt;height:13.2pt;mso-width-percent:0;mso-height-percent:0;mso-width-percent:0;mso-height-percent:0" o:ole="">
            <v:imagedata r:id="rId95" o:title=""/>
          </v:shape>
          <o:OLEObject Type="Embed" ProgID="Equation.DSMT4" ShapeID="_x0000_i1025" DrawAspect="Content" ObjectID="_1649445807" r:id="rId96"/>
        </w:object>
      </w:r>
      <w:r w:rsidRPr="00AF4CE6">
        <w:rPr>
          <w:szCs w:val="28"/>
        </w:rPr>
        <w:t xml:space="preserve"> не приводят к снижению скорости транспортирования семян и их </w:t>
      </w:r>
      <w:proofErr w:type="spellStart"/>
      <w:r w:rsidRPr="00AF4CE6">
        <w:rPr>
          <w:szCs w:val="28"/>
        </w:rPr>
        <w:t>травмированию</w:t>
      </w:r>
      <w:proofErr w:type="spellEnd"/>
      <w:r w:rsidR="008605D5" w:rsidRPr="00E85E7A">
        <w:rPr>
          <w:szCs w:val="28"/>
        </w:rPr>
        <w:t>.</w:t>
      </w:r>
    </w:p>
    <w:p w14:paraId="5174DD67" w14:textId="77777777" w:rsidR="00B129B1" w:rsidRPr="00AF4CE6" w:rsidRDefault="00B129B1" w:rsidP="00AF4CE6">
      <w:pPr>
        <w:rPr>
          <w:szCs w:val="28"/>
        </w:rPr>
      </w:pPr>
    </w:p>
    <w:p w14:paraId="0B5EA598" w14:textId="77777777" w:rsidR="00AE2CF5" w:rsidRDefault="00AE2CF5" w:rsidP="008A70AD">
      <w:pPr>
        <w:tabs>
          <w:tab w:val="left" w:pos="851"/>
          <w:tab w:val="left" w:pos="7685"/>
        </w:tabs>
        <w:spacing w:line="240" w:lineRule="auto"/>
        <w:ind w:firstLine="567"/>
        <w:jc w:val="center"/>
        <w:rPr>
          <w:b/>
          <w:sz w:val="24"/>
        </w:rPr>
      </w:pPr>
      <w:r>
        <w:rPr>
          <w:b/>
          <w:sz w:val="24"/>
        </w:rPr>
        <w:t>Библиографический спи</w:t>
      </w:r>
      <w:r w:rsidRPr="001A0EF0">
        <w:rPr>
          <w:b/>
          <w:sz w:val="24"/>
        </w:rPr>
        <w:t>сок</w:t>
      </w:r>
    </w:p>
    <w:p w14:paraId="49035E48" w14:textId="77777777" w:rsidR="00F66375" w:rsidRPr="001A0EF0" w:rsidRDefault="00F66375" w:rsidP="008A70AD">
      <w:pPr>
        <w:tabs>
          <w:tab w:val="left" w:pos="851"/>
          <w:tab w:val="left" w:pos="7685"/>
        </w:tabs>
        <w:spacing w:line="240" w:lineRule="auto"/>
        <w:ind w:firstLine="567"/>
        <w:jc w:val="center"/>
        <w:rPr>
          <w:b/>
          <w:sz w:val="24"/>
        </w:rPr>
      </w:pPr>
    </w:p>
    <w:p w14:paraId="2144D47D" w14:textId="77777777" w:rsidR="00CA6F1B" w:rsidRPr="00CA6F1B" w:rsidRDefault="00CA6F1B" w:rsidP="008A70AD">
      <w:pPr>
        <w:numPr>
          <w:ilvl w:val="0"/>
          <w:numId w:val="2"/>
        </w:numPr>
        <w:tabs>
          <w:tab w:val="left" w:pos="851"/>
        </w:tabs>
        <w:spacing w:line="240" w:lineRule="auto"/>
        <w:ind w:left="0" w:firstLine="567"/>
        <w:rPr>
          <w:sz w:val="24"/>
        </w:rPr>
      </w:pPr>
      <w:bookmarkStart w:id="5" w:name="_Ref504048595"/>
      <w:proofErr w:type="spellStart"/>
      <w:r>
        <w:rPr>
          <w:iCs/>
          <w:sz w:val="24"/>
        </w:rPr>
        <w:t>Богус</w:t>
      </w:r>
      <w:proofErr w:type="spellEnd"/>
      <w:r>
        <w:rPr>
          <w:iCs/>
          <w:sz w:val="24"/>
        </w:rPr>
        <w:t xml:space="preserve"> А. Э. </w:t>
      </w:r>
      <w:r>
        <w:rPr>
          <w:sz w:val="24"/>
        </w:rPr>
        <w:t>А</w:t>
      </w:r>
      <w:r w:rsidRPr="00CA6F1B">
        <w:rPr>
          <w:sz w:val="24"/>
        </w:rPr>
        <w:t>нализ причин неравномерного распределения посевного материала в распределительных системах зерновых пневматических сеялок с центральным дозированием</w:t>
      </w:r>
      <w:r>
        <w:rPr>
          <w:iCs/>
          <w:sz w:val="24"/>
        </w:rPr>
        <w:t xml:space="preserve"> / А. Э. </w:t>
      </w:r>
      <w:proofErr w:type="spellStart"/>
      <w:r>
        <w:rPr>
          <w:iCs/>
          <w:sz w:val="24"/>
        </w:rPr>
        <w:t>Богус</w:t>
      </w:r>
      <w:proofErr w:type="spellEnd"/>
      <w:r>
        <w:rPr>
          <w:iCs/>
          <w:sz w:val="24"/>
        </w:rPr>
        <w:t xml:space="preserve"> // </w:t>
      </w:r>
      <w:r w:rsidRPr="00CA6F1B">
        <w:rPr>
          <w:iCs/>
          <w:sz w:val="24"/>
        </w:rPr>
        <w:t>сборник статей по материалам 7</w:t>
      </w:r>
      <w:r>
        <w:rPr>
          <w:iCs/>
          <w:sz w:val="24"/>
        </w:rPr>
        <w:t>2</w:t>
      </w:r>
      <w:r w:rsidRPr="00CA6F1B">
        <w:rPr>
          <w:iCs/>
          <w:sz w:val="24"/>
        </w:rPr>
        <w:t>-й научно-практической конференции преподавателей</w:t>
      </w:r>
      <w:r>
        <w:rPr>
          <w:iCs/>
          <w:sz w:val="24"/>
        </w:rPr>
        <w:t xml:space="preserve"> </w:t>
      </w:r>
      <w:r w:rsidRPr="00CA6F1B">
        <w:rPr>
          <w:sz w:val="24"/>
        </w:rPr>
        <w:t>по итогам НИР</w:t>
      </w:r>
      <w:r>
        <w:rPr>
          <w:sz w:val="24"/>
        </w:rPr>
        <w:t xml:space="preserve"> за 2016 г.</w:t>
      </w:r>
      <w:r w:rsidRPr="00CA6F1B">
        <w:rPr>
          <w:iCs/>
          <w:sz w:val="24"/>
        </w:rPr>
        <w:t xml:space="preserve"> </w:t>
      </w:r>
      <w:r>
        <w:rPr>
          <w:iCs/>
          <w:sz w:val="24"/>
        </w:rPr>
        <w:t xml:space="preserve">– </w:t>
      </w:r>
      <w:r w:rsidRPr="00CA6F1B">
        <w:rPr>
          <w:iCs/>
          <w:sz w:val="24"/>
        </w:rPr>
        <w:t>201</w:t>
      </w:r>
      <w:r>
        <w:rPr>
          <w:iCs/>
          <w:sz w:val="24"/>
        </w:rPr>
        <w:t>7</w:t>
      </w:r>
      <w:r w:rsidRPr="00CA6F1B">
        <w:rPr>
          <w:iCs/>
          <w:sz w:val="24"/>
        </w:rPr>
        <w:t>.</w:t>
      </w:r>
      <w:r>
        <w:rPr>
          <w:iCs/>
          <w:sz w:val="24"/>
        </w:rPr>
        <w:t xml:space="preserve"> –</w:t>
      </w:r>
      <w:r w:rsidRPr="00CA6F1B">
        <w:rPr>
          <w:iCs/>
          <w:sz w:val="24"/>
        </w:rPr>
        <w:t xml:space="preserve"> С. 2</w:t>
      </w:r>
      <w:r>
        <w:rPr>
          <w:iCs/>
          <w:sz w:val="24"/>
        </w:rPr>
        <w:t>81</w:t>
      </w:r>
      <w:r w:rsidRPr="00CA6F1B">
        <w:rPr>
          <w:iCs/>
          <w:sz w:val="24"/>
        </w:rPr>
        <w:t>-28</w:t>
      </w:r>
      <w:r>
        <w:rPr>
          <w:iCs/>
          <w:sz w:val="24"/>
        </w:rPr>
        <w:t>2.</w:t>
      </w:r>
    </w:p>
    <w:p w14:paraId="68987B33" w14:textId="77777777" w:rsidR="00CA6F1B" w:rsidRPr="00CA6F1B" w:rsidRDefault="00CA6F1B" w:rsidP="008A70AD">
      <w:pPr>
        <w:numPr>
          <w:ilvl w:val="0"/>
          <w:numId w:val="2"/>
        </w:numPr>
        <w:tabs>
          <w:tab w:val="left" w:pos="851"/>
        </w:tabs>
        <w:spacing w:line="240" w:lineRule="auto"/>
        <w:ind w:left="0" w:firstLine="567"/>
        <w:rPr>
          <w:sz w:val="24"/>
        </w:rPr>
      </w:pPr>
      <w:proofErr w:type="spellStart"/>
      <w:r>
        <w:rPr>
          <w:iCs/>
          <w:sz w:val="24"/>
        </w:rPr>
        <w:t>Богус</w:t>
      </w:r>
      <w:proofErr w:type="spellEnd"/>
      <w:r>
        <w:rPr>
          <w:iCs/>
          <w:sz w:val="24"/>
        </w:rPr>
        <w:t xml:space="preserve"> А. Э. </w:t>
      </w:r>
      <w:r w:rsidRPr="00CA6F1B">
        <w:rPr>
          <w:iCs/>
          <w:sz w:val="24"/>
        </w:rPr>
        <w:t>Анализ процесса работы распределительных устройств зерновых пневматических сеялок</w:t>
      </w:r>
      <w:r>
        <w:rPr>
          <w:iCs/>
          <w:sz w:val="24"/>
        </w:rPr>
        <w:t xml:space="preserve"> / А. Э. </w:t>
      </w:r>
      <w:proofErr w:type="spellStart"/>
      <w:r>
        <w:rPr>
          <w:iCs/>
          <w:sz w:val="24"/>
        </w:rPr>
        <w:t>Богус</w:t>
      </w:r>
      <w:proofErr w:type="spellEnd"/>
      <w:r>
        <w:rPr>
          <w:iCs/>
          <w:sz w:val="24"/>
        </w:rPr>
        <w:t xml:space="preserve"> // </w:t>
      </w:r>
      <w:r w:rsidRPr="00CA6F1B">
        <w:rPr>
          <w:iCs/>
          <w:sz w:val="24"/>
        </w:rPr>
        <w:t xml:space="preserve">сборник статей по материалам 73-й научно-практической конференции преподавателей. </w:t>
      </w:r>
      <w:r>
        <w:rPr>
          <w:iCs/>
          <w:sz w:val="24"/>
        </w:rPr>
        <w:t xml:space="preserve">– </w:t>
      </w:r>
      <w:r w:rsidRPr="00CA6F1B">
        <w:rPr>
          <w:iCs/>
          <w:sz w:val="24"/>
        </w:rPr>
        <w:t>2018.</w:t>
      </w:r>
      <w:r>
        <w:rPr>
          <w:iCs/>
          <w:sz w:val="24"/>
        </w:rPr>
        <w:t xml:space="preserve"> –</w:t>
      </w:r>
      <w:r w:rsidRPr="00CA6F1B">
        <w:rPr>
          <w:iCs/>
          <w:sz w:val="24"/>
        </w:rPr>
        <w:t xml:space="preserve"> С. 267-268</w:t>
      </w:r>
      <w:r>
        <w:rPr>
          <w:iCs/>
          <w:sz w:val="24"/>
        </w:rPr>
        <w:t>.</w:t>
      </w:r>
    </w:p>
    <w:p w14:paraId="3CBB51C8" w14:textId="77777777" w:rsidR="00CA6F1B" w:rsidRPr="008A70AD" w:rsidRDefault="00CA6F1B" w:rsidP="008A70AD">
      <w:pPr>
        <w:numPr>
          <w:ilvl w:val="0"/>
          <w:numId w:val="2"/>
        </w:numPr>
        <w:tabs>
          <w:tab w:val="left" w:pos="851"/>
        </w:tabs>
        <w:spacing w:line="240" w:lineRule="auto"/>
        <w:ind w:left="0" w:firstLine="567"/>
        <w:rPr>
          <w:sz w:val="24"/>
        </w:rPr>
      </w:pPr>
      <w:bookmarkStart w:id="6" w:name="_Ref504048072"/>
      <w:r w:rsidRPr="008A70AD">
        <w:rPr>
          <w:bCs/>
          <w:iCs/>
          <w:sz w:val="24"/>
        </w:rPr>
        <w:t>Зуев Ф. Г.</w:t>
      </w:r>
      <w:r w:rsidRPr="008A70AD">
        <w:rPr>
          <w:iCs/>
          <w:sz w:val="24"/>
        </w:rPr>
        <w:t xml:space="preserve"> Пневматическое транспортирование на зерноперерабатывающих предприятиях. </w:t>
      </w:r>
      <w:r w:rsidRPr="008A70AD">
        <w:rPr>
          <w:sz w:val="24"/>
        </w:rPr>
        <w:t xml:space="preserve">[Текст] / Ф. Г. </w:t>
      </w:r>
      <w:r w:rsidRPr="008A70AD">
        <w:rPr>
          <w:iCs/>
          <w:sz w:val="24"/>
        </w:rPr>
        <w:t>Зуев –  М.: Колос, 1976. - 344 с.</w:t>
      </w:r>
    </w:p>
    <w:p w14:paraId="793D41F7" w14:textId="77777777" w:rsidR="00CA6F1B" w:rsidRPr="00BB5B96" w:rsidRDefault="00CA6F1B" w:rsidP="008A70AD">
      <w:pPr>
        <w:pStyle w:val="BodyTextIndent"/>
        <w:numPr>
          <w:ilvl w:val="0"/>
          <w:numId w:val="2"/>
        </w:numPr>
        <w:tabs>
          <w:tab w:val="left" w:pos="851"/>
        </w:tabs>
        <w:spacing w:line="240" w:lineRule="auto"/>
        <w:ind w:left="0" w:firstLine="567"/>
        <w:rPr>
          <w:sz w:val="24"/>
        </w:rPr>
      </w:pPr>
      <w:r w:rsidRPr="008A70AD">
        <w:rPr>
          <w:bCs/>
          <w:sz w:val="24"/>
        </w:rPr>
        <w:t>Насонов В. А.</w:t>
      </w:r>
      <w:r w:rsidRPr="00BB5B96">
        <w:rPr>
          <w:sz w:val="24"/>
        </w:rPr>
        <w:t xml:space="preserve"> </w:t>
      </w:r>
      <w:r>
        <w:rPr>
          <w:sz w:val="24"/>
        </w:rPr>
        <w:t>О</w:t>
      </w:r>
      <w:r w:rsidRPr="00BB5B96">
        <w:rPr>
          <w:sz w:val="24"/>
        </w:rPr>
        <w:t>бос</w:t>
      </w:r>
      <w:r>
        <w:rPr>
          <w:sz w:val="24"/>
        </w:rPr>
        <w:t>но</w:t>
      </w:r>
      <w:r w:rsidRPr="00BB5B96">
        <w:rPr>
          <w:sz w:val="24"/>
        </w:rPr>
        <w:t xml:space="preserve">вание процесса </w:t>
      </w:r>
      <w:r>
        <w:rPr>
          <w:sz w:val="24"/>
        </w:rPr>
        <w:t>посе</w:t>
      </w:r>
      <w:r w:rsidRPr="00BB5B96">
        <w:rPr>
          <w:sz w:val="24"/>
        </w:rPr>
        <w:t>ва и параметров дозирующих рабочих орга</w:t>
      </w:r>
      <w:r>
        <w:rPr>
          <w:sz w:val="24"/>
        </w:rPr>
        <w:t>но</w:t>
      </w:r>
      <w:r w:rsidRPr="00BB5B96">
        <w:rPr>
          <w:sz w:val="24"/>
        </w:rPr>
        <w:t>в широкозахватной зерновой сеялки с цен</w:t>
      </w:r>
      <w:r>
        <w:rPr>
          <w:sz w:val="24"/>
        </w:rPr>
        <w:t>т</w:t>
      </w:r>
      <w:r w:rsidRPr="00BB5B96">
        <w:rPr>
          <w:sz w:val="24"/>
        </w:rPr>
        <w:t>рал</w:t>
      </w:r>
      <w:r>
        <w:rPr>
          <w:sz w:val="24"/>
        </w:rPr>
        <w:t>из</w:t>
      </w:r>
      <w:r w:rsidRPr="00BB5B96">
        <w:rPr>
          <w:sz w:val="24"/>
        </w:rPr>
        <w:t>ованной высевающей с</w:t>
      </w:r>
      <w:r>
        <w:rPr>
          <w:sz w:val="24"/>
        </w:rPr>
        <w:t>ис</w:t>
      </w:r>
      <w:r w:rsidRPr="00BB5B96">
        <w:rPr>
          <w:sz w:val="24"/>
        </w:rPr>
        <w:t>темой. [Текст]</w:t>
      </w:r>
      <w:r>
        <w:rPr>
          <w:sz w:val="24"/>
        </w:rPr>
        <w:t xml:space="preserve">: </w:t>
      </w:r>
      <w:proofErr w:type="spellStart"/>
      <w:r w:rsidRPr="00BB5B96">
        <w:rPr>
          <w:sz w:val="24"/>
        </w:rPr>
        <w:t>дис</w:t>
      </w:r>
      <w:proofErr w:type="spellEnd"/>
      <w:r w:rsidRPr="00BB5B96">
        <w:rPr>
          <w:sz w:val="24"/>
        </w:rPr>
        <w:t xml:space="preserve">. … канд. </w:t>
      </w:r>
      <w:proofErr w:type="spellStart"/>
      <w:r>
        <w:rPr>
          <w:sz w:val="24"/>
        </w:rPr>
        <w:t>техн</w:t>
      </w:r>
      <w:proofErr w:type="spellEnd"/>
      <w:r w:rsidRPr="00BB5B96">
        <w:rPr>
          <w:sz w:val="24"/>
        </w:rPr>
        <w:t>. наук : 0</w:t>
      </w:r>
      <w:r>
        <w:rPr>
          <w:sz w:val="24"/>
        </w:rPr>
        <w:t>5</w:t>
      </w:r>
      <w:r w:rsidRPr="00BB5B96">
        <w:rPr>
          <w:sz w:val="24"/>
        </w:rPr>
        <w:t>.</w:t>
      </w:r>
      <w:r>
        <w:rPr>
          <w:sz w:val="24"/>
        </w:rPr>
        <w:t>2</w:t>
      </w:r>
      <w:r w:rsidRPr="00BB5B96">
        <w:rPr>
          <w:sz w:val="24"/>
        </w:rPr>
        <w:t>0.0</w:t>
      </w:r>
      <w:r>
        <w:rPr>
          <w:sz w:val="24"/>
        </w:rPr>
        <w:t>1</w:t>
      </w:r>
      <w:r w:rsidRPr="00BB5B96">
        <w:rPr>
          <w:sz w:val="24"/>
        </w:rPr>
        <w:t xml:space="preserve"> : защищена 22.01.</w:t>
      </w:r>
      <w:r>
        <w:rPr>
          <w:sz w:val="24"/>
        </w:rPr>
        <w:t>84</w:t>
      </w:r>
      <w:r w:rsidRPr="00BB5B96">
        <w:rPr>
          <w:sz w:val="24"/>
        </w:rPr>
        <w:t xml:space="preserve"> : утв. 15.07.</w:t>
      </w:r>
      <w:r>
        <w:rPr>
          <w:sz w:val="24"/>
        </w:rPr>
        <w:t>84</w:t>
      </w:r>
      <w:r w:rsidRPr="00BB5B96">
        <w:rPr>
          <w:sz w:val="24"/>
        </w:rPr>
        <w:t xml:space="preserve"> / </w:t>
      </w:r>
      <w:r>
        <w:rPr>
          <w:sz w:val="24"/>
        </w:rPr>
        <w:t>Насонов Василий Андреевич</w:t>
      </w:r>
      <w:r w:rsidRPr="00BB5B96">
        <w:rPr>
          <w:sz w:val="24"/>
        </w:rPr>
        <w:t xml:space="preserve">. — </w:t>
      </w:r>
      <w:proofErr w:type="spellStart"/>
      <w:r w:rsidRPr="00BB5B96">
        <w:rPr>
          <w:sz w:val="24"/>
        </w:rPr>
        <w:t>Глеваха</w:t>
      </w:r>
      <w:proofErr w:type="spellEnd"/>
      <w:r w:rsidRPr="00BB5B96">
        <w:rPr>
          <w:sz w:val="24"/>
        </w:rPr>
        <w:t xml:space="preserve">., </w:t>
      </w:r>
      <w:r>
        <w:rPr>
          <w:sz w:val="24"/>
        </w:rPr>
        <w:t>1984</w:t>
      </w:r>
      <w:r w:rsidRPr="00BB5B96">
        <w:rPr>
          <w:sz w:val="24"/>
        </w:rPr>
        <w:t>. — 2</w:t>
      </w:r>
      <w:r>
        <w:rPr>
          <w:sz w:val="24"/>
        </w:rPr>
        <w:t>81</w:t>
      </w:r>
      <w:r w:rsidRPr="00BB5B96">
        <w:rPr>
          <w:sz w:val="24"/>
        </w:rPr>
        <w:t xml:space="preserve"> с. — </w:t>
      </w:r>
      <w:proofErr w:type="spellStart"/>
      <w:r w:rsidRPr="00BB5B96">
        <w:rPr>
          <w:sz w:val="24"/>
        </w:rPr>
        <w:t>Библиогр</w:t>
      </w:r>
      <w:proofErr w:type="spellEnd"/>
      <w:r w:rsidRPr="00BB5B96">
        <w:rPr>
          <w:sz w:val="24"/>
        </w:rPr>
        <w:t>.: с. 2</w:t>
      </w:r>
      <w:r>
        <w:rPr>
          <w:sz w:val="24"/>
        </w:rPr>
        <w:t>17</w:t>
      </w:r>
      <w:r w:rsidRPr="00BB5B96">
        <w:rPr>
          <w:sz w:val="24"/>
        </w:rPr>
        <w:t>—2</w:t>
      </w:r>
      <w:r>
        <w:rPr>
          <w:sz w:val="24"/>
        </w:rPr>
        <w:t>26</w:t>
      </w:r>
      <w:r w:rsidRPr="00BB5B96">
        <w:rPr>
          <w:sz w:val="24"/>
        </w:rPr>
        <w:t>. — 04200201565</w:t>
      </w:r>
      <w:r>
        <w:rPr>
          <w:sz w:val="24"/>
        </w:rPr>
        <w:t>.</w:t>
      </w:r>
    </w:p>
    <w:bookmarkEnd w:id="6"/>
    <w:p w14:paraId="3E18988B" w14:textId="77777777" w:rsidR="00CA6F1B" w:rsidRPr="00CA6F1B" w:rsidRDefault="00CA6F1B" w:rsidP="008A70AD">
      <w:pPr>
        <w:pStyle w:val="BodyTextIndent"/>
        <w:tabs>
          <w:tab w:val="left" w:pos="851"/>
        </w:tabs>
        <w:spacing w:line="240" w:lineRule="auto"/>
        <w:ind w:firstLine="567"/>
        <w:rPr>
          <w:sz w:val="24"/>
        </w:rPr>
      </w:pPr>
    </w:p>
    <w:bookmarkEnd w:id="5"/>
    <w:p w14:paraId="50A0D10E" w14:textId="77777777" w:rsidR="00AE2CF5" w:rsidRPr="00CA6F1B" w:rsidRDefault="00AE2CF5" w:rsidP="008A70AD">
      <w:pPr>
        <w:widowControl w:val="0"/>
        <w:tabs>
          <w:tab w:val="left" w:pos="851"/>
          <w:tab w:val="left" w:pos="1134"/>
          <w:tab w:val="left" w:pos="1276"/>
          <w:tab w:val="left" w:pos="1418"/>
        </w:tabs>
        <w:spacing w:line="240" w:lineRule="auto"/>
        <w:ind w:firstLine="567"/>
        <w:jc w:val="center"/>
        <w:rPr>
          <w:b/>
          <w:sz w:val="24"/>
          <w:lang w:val="en-US"/>
        </w:rPr>
      </w:pPr>
      <w:r w:rsidRPr="00CA6F1B">
        <w:rPr>
          <w:b/>
          <w:sz w:val="24"/>
          <w:lang w:val="en-US"/>
        </w:rPr>
        <w:t>References</w:t>
      </w:r>
    </w:p>
    <w:p w14:paraId="4480E7A5" w14:textId="77777777" w:rsidR="00CA6F1B" w:rsidRPr="00CA6F1B" w:rsidRDefault="00CA6F1B" w:rsidP="008A70AD">
      <w:pPr>
        <w:widowControl w:val="0"/>
        <w:tabs>
          <w:tab w:val="left" w:pos="851"/>
          <w:tab w:val="left" w:pos="1134"/>
          <w:tab w:val="left" w:pos="1276"/>
          <w:tab w:val="left" w:pos="1418"/>
        </w:tabs>
        <w:spacing w:line="240" w:lineRule="auto"/>
        <w:ind w:firstLine="567"/>
        <w:rPr>
          <w:bCs/>
          <w:sz w:val="24"/>
          <w:lang w:val="en-US"/>
        </w:rPr>
      </w:pPr>
      <w:r w:rsidRPr="00CA6F1B">
        <w:rPr>
          <w:bCs/>
          <w:sz w:val="24"/>
          <w:lang w:val="en-US"/>
        </w:rPr>
        <w:t>1.</w:t>
      </w:r>
      <w:r w:rsidRPr="00CA6F1B">
        <w:rPr>
          <w:bCs/>
          <w:sz w:val="24"/>
          <w:lang w:val="en-US"/>
        </w:rPr>
        <w:tab/>
        <w:t xml:space="preserve">Bogus A. Je. </w:t>
      </w:r>
      <w:proofErr w:type="spellStart"/>
      <w:r w:rsidRPr="00CA6F1B">
        <w:rPr>
          <w:bCs/>
          <w:sz w:val="24"/>
          <w:lang w:val="en-US"/>
        </w:rPr>
        <w:t>Analiz</w:t>
      </w:r>
      <w:proofErr w:type="spellEnd"/>
      <w:r w:rsidRPr="00CA6F1B">
        <w:rPr>
          <w:bCs/>
          <w:sz w:val="24"/>
          <w:lang w:val="en-US"/>
        </w:rPr>
        <w:t xml:space="preserve"> </w:t>
      </w:r>
      <w:proofErr w:type="spellStart"/>
      <w:r w:rsidRPr="00CA6F1B">
        <w:rPr>
          <w:bCs/>
          <w:sz w:val="24"/>
          <w:lang w:val="en-US"/>
        </w:rPr>
        <w:t>prichin</w:t>
      </w:r>
      <w:proofErr w:type="spellEnd"/>
      <w:r w:rsidRPr="00CA6F1B">
        <w:rPr>
          <w:bCs/>
          <w:sz w:val="24"/>
          <w:lang w:val="en-US"/>
        </w:rPr>
        <w:t xml:space="preserve"> </w:t>
      </w:r>
      <w:proofErr w:type="spellStart"/>
      <w:r w:rsidRPr="00CA6F1B">
        <w:rPr>
          <w:bCs/>
          <w:sz w:val="24"/>
          <w:lang w:val="en-US"/>
        </w:rPr>
        <w:t>neravnomernogo</w:t>
      </w:r>
      <w:proofErr w:type="spellEnd"/>
      <w:r w:rsidRPr="00CA6F1B">
        <w:rPr>
          <w:bCs/>
          <w:sz w:val="24"/>
          <w:lang w:val="en-US"/>
        </w:rPr>
        <w:t xml:space="preserve"> </w:t>
      </w:r>
      <w:proofErr w:type="spellStart"/>
      <w:r w:rsidRPr="00CA6F1B">
        <w:rPr>
          <w:bCs/>
          <w:sz w:val="24"/>
          <w:lang w:val="en-US"/>
        </w:rPr>
        <w:t>raspredelenija</w:t>
      </w:r>
      <w:proofErr w:type="spellEnd"/>
      <w:r w:rsidRPr="00CA6F1B">
        <w:rPr>
          <w:bCs/>
          <w:sz w:val="24"/>
          <w:lang w:val="en-US"/>
        </w:rPr>
        <w:t xml:space="preserve"> </w:t>
      </w:r>
      <w:proofErr w:type="spellStart"/>
      <w:r w:rsidRPr="00CA6F1B">
        <w:rPr>
          <w:bCs/>
          <w:sz w:val="24"/>
          <w:lang w:val="en-US"/>
        </w:rPr>
        <w:t>posevnogo</w:t>
      </w:r>
      <w:proofErr w:type="spellEnd"/>
      <w:r w:rsidRPr="00CA6F1B">
        <w:rPr>
          <w:bCs/>
          <w:sz w:val="24"/>
          <w:lang w:val="en-US"/>
        </w:rPr>
        <w:t xml:space="preserve"> </w:t>
      </w:r>
      <w:proofErr w:type="spellStart"/>
      <w:r w:rsidRPr="00CA6F1B">
        <w:rPr>
          <w:bCs/>
          <w:sz w:val="24"/>
          <w:lang w:val="en-US"/>
        </w:rPr>
        <w:t>materiala</w:t>
      </w:r>
      <w:proofErr w:type="spellEnd"/>
      <w:r w:rsidRPr="00CA6F1B">
        <w:rPr>
          <w:bCs/>
          <w:sz w:val="24"/>
          <w:lang w:val="en-US"/>
        </w:rPr>
        <w:t xml:space="preserve"> v </w:t>
      </w:r>
      <w:proofErr w:type="spellStart"/>
      <w:r w:rsidRPr="00CA6F1B">
        <w:rPr>
          <w:bCs/>
          <w:sz w:val="24"/>
          <w:lang w:val="en-US"/>
        </w:rPr>
        <w:t>raspredelitel'nyh</w:t>
      </w:r>
      <w:proofErr w:type="spellEnd"/>
      <w:r w:rsidRPr="00CA6F1B">
        <w:rPr>
          <w:bCs/>
          <w:sz w:val="24"/>
          <w:lang w:val="en-US"/>
        </w:rPr>
        <w:t xml:space="preserve"> </w:t>
      </w:r>
      <w:proofErr w:type="spellStart"/>
      <w:r w:rsidRPr="00CA6F1B">
        <w:rPr>
          <w:bCs/>
          <w:sz w:val="24"/>
          <w:lang w:val="en-US"/>
        </w:rPr>
        <w:t>sistemah</w:t>
      </w:r>
      <w:proofErr w:type="spellEnd"/>
      <w:r w:rsidRPr="00CA6F1B">
        <w:rPr>
          <w:bCs/>
          <w:sz w:val="24"/>
          <w:lang w:val="en-US"/>
        </w:rPr>
        <w:t xml:space="preserve"> </w:t>
      </w:r>
      <w:proofErr w:type="spellStart"/>
      <w:r w:rsidRPr="00CA6F1B">
        <w:rPr>
          <w:bCs/>
          <w:sz w:val="24"/>
          <w:lang w:val="en-US"/>
        </w:rPr>
        <w:t>zernovyh</w:t>
      </w:r>
      <w:proofErr w:type="spellEnd"/>
      <w:r w:rsidRPr="00CA6F1B">
        <w:rPr>
          <w:bCs/>
          <w:sz w:val="24"/>
          <w:lang w:val="en-US"/>
        </w:rPr>
        <w:t xml:space="preserve"> </w:t>
      </w:r>
      <w:proofErr w:type="spellStart"/>
      <w:r w:rsidRPr="00CA6F1B">
        <w:rPr>
          <w:bCs/>
          <w:sz w:val="24"/>
          <w:lang w:val="en-US"/>
        </w:rPr>
        <w:t>pnevmaticheskih</w:t>
      </w:r>
      <w:proofErr w:type="spellEnd"/>
      <w:r w:rsidRPr="00CA6F1B">
        <w:rPr>
          <w:bCs/>
          <w:sz w:val="24"/>
          <w:lang w:val="en-US"/>
        </w:rPr>
        <w:t xml:space="preserve"> </w:t>
      </w:r>
      <w:proofErr w:type="spellStart"/>
      <w:r w:rsidRPr="00CA6F1B">
        <w:rPr>
          <w:bCs/>
          <w:sz w:val="24"/>
          <w:lang w:val="en-US"/>
        </w:rPr>
        <w:t>sejalok</w:t>
      </w:r>
      <w:proofErr w:type="spellEnd"/>
      <w:r w:rsidRPr="00CA6F1B">
        <w:rPr>
          <w:bCs/>
          <w:sz w:val="24"/>
          <w:lang w:val="en-US"/>
        </w:rPr>
        <w:t xml:space="preserve"> s </w:t>
      </w:r>
      <w:proofErr w:type="spellStart"/>
      <w:r w:rsidRPr="00CA6F1B">
        <w:rPr>
          <w:bCs/>
          <w:sz w:val="24"/>
          <w:lang w:val="en-US"/>
        </w:rPr>
        <w:t>central'nym</w:t>
      </w:r>
      <w:proofErr w:type="spellEnd"/>
      <w:r w:rsidRPr="00CA6F1B">
        <w:rPr>
          <w:bCs/>
          <w:sz w:val="24"/>
          <w:lang w:val="en-US"/>
        </w:rPr>
        <w:t xml:space="preserve"> </w:t>
      </w:r>
      <w:proofErr w:type="spellStart"/>
      <w:r w:rsidRPr="00CA6F1B">
        <w:rPr>
          <w:bCs/>
          <w:sz w:val="24"/>
          <w:lang w:val="en-US"/>
        </w:rPr>
        <w:t>dozi-rovaniem</w:t>
      </w:r>
      <w:proofErr w:type="spellEnd"/>
      <w:r w:rsidRPr="00CA6F1B">
        <w:rPr>
          <w:bCs/>
          <w:sz w:val="24"/>
          <w:lang w:val="en-US"/>
        </w:rPr>
        <w:t xml:space="preserve"> / A. Je. Bogus // </w:t>
      </w:r>
      <w:proofErr w:type="spellStart"/>
      <w:r w:rsidRPr="00CA6F1B">
        <w:rPr>
          <w:bCs/>
          <w:sz w:val="24"/>
          <w:lang w:val="en-US"/>
        </w:rPr>
        <w:t>sbornik</w:t>
      </w:r>
      <w:proofErr w:type="spellEnd"/>
      <w:r w:rsidRPr="00CA6F1B">
        <w:rPr>
          <w:bCs/>
          <w:sz w:val="24"/>
          <w:lang w:val="en-US"/>
        </w:rPr>
        <w:t xml:space="preserve"> </w:t>
      </w:r>
      <w:proofErr w:type="spellStart"/>
      <w:r w:rsidRPr="00CA6F1B">
        <w:rPr>
          <w:bCs/>
          <w:sz w:val="24"/>
          <w:lang w:val="en-US"/>
        </w:rPr>
        <w:t>statej</w:t>
      </w:r>
      <w:proofErr w:type="spellEnd"/>
      <w:r w:rsidRPr="00CA6F1B">
        <w:rPr>
          <w:bCs/>
          <w:sz w:val="24"/>
          <w:lang w:val="en-US"/>
        </w:rPr>
        <w:t xml:space="preserve"> po </w:t>
      </w:r>
      <w:proofErr w:type="spellStart"/>
      <w:r w:rsidRPr="00CA6F1B">
        <w:rPr>
          <w:bCs/>
          <w:sz w:val="24"/>
          <w:lang w:val="en-US"/>
        </w:rPr>
        <w:t>materialam</w:t>
      </w:r>
      <w:proofErr w:type="spellEnd"/>
      <w:r w:rsidRPr="00CA6F1B">
        <w:rPr>
          <w:bCs/>
          <w:sz w:val="24"/>
          <w:lang w:val="en-US"/>
        </w:rPr>
        <w:t xml:space="preserve"> 72-j </w:t>
      </w:r>
      <w:proofErr w:type="spellStart"/>
      <w:r w:rsidRPr="00CA6F1B">
        <w:rPr>
          <w:bCs/>
          <w:sz w:val="24"/>
          <w:lang w:val="en-US"/>
        </w:rPr>
        <w:t>nauchno-prakticheskoj</w:t>
      </w:r>
      <w:proofErr w:type="spellEnd"/>
      <w:r w:rsidRPr="00CA6F1B">
        <w:rPr>
          <w:bCs/>
          <w:sz w:val="24"/>
          <w:lang w:val="en-US"/>
        </w:rPr>
        <w:t xml:space="preserve"> </w:t>
      </w:r>
      <w:proofErr w:type="spellStart"/>
      <w:r w:rsidRPr="00CA6F1B">
        <w:rPr>
          <w:bCs/>
          <w:sz w:val="24"/>
          <w:lang w:val="en-US"/>
        </w:rPr>
        <w:t>konferencii</w:t>
      </w:r>
      <w:proofErr w:type="spellEnd"/>
      <w:r w:rsidRPr="00CA6F1B">
        <w:rPr>
          <w:bCs/>
          <w:sz w:val="24"/>
          <w:lang w:val="en-US"/>
        </w:rPr>
        <w:t xml:space="preserve"> </w:t>
      </w:r>
      <w:proofErr w:type="spellStart"/>
      <w:r w:rsidRPr="00CA6F1B">
        <w:rPr>
          <w:bCs/>
          <w:sz w:val="24"/>
          <w:lang w:val="en-US"/>
        </w:rPr>
        <w:t>prepodavatelej</w:t>
      </w:r>
      <w:proofErr w:type="spellEnd"/>
      <w:r w:rsidRPr="00CA6F1B">
        <w:rPr>
          <w:bCs/>
          <w:sz w:val="24"/>
          <w:lang w:val="en-US"/>
        </w:rPr>
        <w:t xml:space="preserve"> po </w:t>
      </w:r>
      <w:proofErr w:type="spellStart"/>
      <w:r w:rsidRPr="00CA6F1B">
        <w:rPr>
          <w:bCs/>
          <w:sz w:val="24"/>
          <w:lang w:val="en-US"/>
        </w:rPr>
        <w:t>itogam</w:t>
      </w:r>
      <w:proofErr w:type="spellEnd"/>
      <w:r w:rsidRPr="00CA6F1B">
        <w:rPr>
          <w:bCs/>
          <w:sz w:val="24"/>
          <w:lang w:val="en-US"/>
        </w:rPr>
        <w:t xml:space="preserve"> NIR za 2016 g. – 2017. – S. 281-282.</w:t>
      </w:r>
    </w:p>
    <w:p w14:paraId="20436B74" w14:textId="77777777" w:rsidR="00CA6F1B" w:rsidRPr="00CA6F1B" w:rsidRDefault="00CA6F1B" w:rsidP="008A70AD">
      <w:pPr>
        <w:widowControl w:val="0"/>
        <w:tabs>
          <w:tab w:val="left" w:pos="851"/>
          <w:tab w:val="left" w:pos="1134"/>
          <w:tab w:val="left" w:pos="1276"/>
          <w:tab w:val="left" w:pos="1418"/>
        </w:tabs>
        <w:spacing w:line="240" w:lineRule="auto"/>
        <w:ind w:firstLine="567"/>
        <w:rPr>
          <w:bCs/>
          <w:sz w:val="24"/>
          <w:lang w:val="en-US"/>
        </w:rPr>
      </w:pPr>
      <w:r w:rsidRPr="00CA6F1B">
        <w:rPr>
          <w:bCs/>
          <w:sz w:val="24"/>
          <w:lang w:val="en-US"/>
        </w:rPr>
        <w:t>2.</w:t>
      </w:r>
      <w:r w:rsidRPr="00CA6F1B">
        <w:rPr>
          <w:bCs/>
          <w:sz w:val="24"/>
          <w:lang w:val="en-US"/>
        </w:rPr>
        <w:tab/>
        <w:t xml:space="preserve">Bogus A. Je. </w:t>
      </w:r>
      <w:proofErr w:type="spellStart"/>
      <w:r w:rsidRPr="00CA6F1B">
        <w:rPr>
          <w:bCs/>
          <w:sz w:val="24"/>
          <w:lang w:val="en-US"/>
        </w:rPr>
        <w:t>Analiz</w:t>
      </w:r>
      <w:proofErr w:type="spellEnd"/>
      <w:r w:rsidRPr="00CA6F1B">
        <w:rPr>
          <w:bCs/>
          <w:sz w:val="24"/>
          <w:lang w:val="en-US"/>
        </w:rPr>
        <w:t xml:space="preserve"> </w:t>
      </w:r>
      <w:proofErr w:type="spellStart"/>
      <w:r w:rsidRPr="00CA6F1B">
        <w:rPr>
          <w:bCs/>
          <w:sz w:val="24"/>
          <w:lang w:val="en-US"/>
        </w:rPr>
        <w:t>processa</w:t>
      </w:r>
      <w:proofErr w:type="spellEnd"/>
      <w:r w:rsidRPr="00CA6F1B">
        <w:rPr>
          <w:bCs/>
          <w:sz w:val="24"/>
          <w:lang w:val="en-US"/>
        </w:rPr>
        <w:t xml:space="preserve"> </w:t>
      </w:r>
      <w:proofErr w:type="spellStart"/>
      <w:r w:rsidRPr="00CA6F1B">
        <w:rPr>
          <w:bCs/>
          <w:sz w:val="24"/>
          <w:lang w:val="en-US"/>
        </w:rPr>
        <w:t>raboty</w:t>
      </w:r>
      <w:proofErr w:type="spellEnd"/>
      <w:r w:rsidRPr="00CA6F1B">
        <w:rPr>
          <w:bCs/>
          <w:sz w:val="24"/>
          <w:lang w:val="en-US"/>
        </w:rPr>
        <w:t xml:space="preserve"> </w:t>
      </w:r>
      <w:proofErr w:type="spellStart"/>
      <w:r w:rsidRPr="00CA6F1B">
        <w:rPr>
          <w:bCs/>
          <w:sz w:val="24"/>
          <w:lang w:val="en-US"/>
        </w:rPr>
        <w:t>raspredelitel'nyh</w:t>
      </w:r>
      <w:proofErr w:type="spellEnd"/>
      <w:r w:rsidRPr="00CA6F1B">
        <w:rPr>
          <w:bCs/>
          <w:sz w:val="24"/>
          <w:lang w:val="en-US"/>
        </w:rPr>
        <w:t xml:space="preserve"> </w:t>
      </w:r>
      <w:proofErr w:type="spellStart"/>
      <w:r w:rsidRPr="00CA6F1B">
        <w:rPr>
          <w:bCs/>
          <w:sz w:val="24"/>
          <w:lang w:val="en-US"/>
        </w:rPr>
        <w:t>ustrojstv</w:t>
      </w:r>
      <w:proofErr w:type="spellEnd"/>
      <w:r w:rsidRPr="00CA6F1B">
        <w:rPr>
          <w:bCs/>
          <w:sz w:val="24"/>
          <w:lang w:val="en-US"/>
        </w:rPr>
        <w:t xml:space="preserve"> </w:t>
      </w:r>
      <w:proofErr w:type="spellStart"/>
      <w:r w:rsidRPr="00CA6F1B">
        <w:rPr>
          <w:bCs/>
          <w:sz w:val="24"/>
          <w:lang w:val="en-US"/>
        </w:rPr>
        <w:t>zernovyh</w:t>
      </w:r>
      <w:proofErr w:type="spellEnd"/>
      <w:r w:rsidRPr="00CA6F1B">
        <w:rPr>
          <w:bCs/>
          <w:sz w:val="24"/>
          <w:lang w:val="en-US"/>
        </w:rPr>
        <w:t xml:space="preserve"> </w:t>
      </w:r>
      <w:proofErr w:type="spellStart"/>
      <w:r w:rsidRPr="00CA6F1B">
        <w:rPr>
          <w:bCs/>
          <w:sz w:val="24"/>
          <w:lang w:val="en-US"/>
        </w:rPr>
        <w:t>pnevmaticheskih</w:t>
      </w:r>
      <w:proofErr w:type="spellEnd"/>
      <w:r w:rsidRPr="00CA6F1B">
        <w:rPr>
          <w:bCs/>
          <w:sz w:val="24"/>
          <w:lang w:val="en-US"/>
        </w:rPr>
        <w:t xml:space="preserve"> </w:t>
      </w:r>
      <w:proofErr w:type="spellStart"/>
      <w:r w:rsidRPr="00CA6F1B">
        <w:rPr>
          <w:bCs/>
          <w:sz w:val="24"/>
          <w:lang w:val="en-US"/>
        </w:rPr>
        <w:t>sejalok</w:t>
      </w:r>
      <w:proofErr w:type="spellEnd"/>
      <w:r w:rsidRPr="00CA6F1B">
        <w:rPr>
          <w:bCs/>
          <w:sz w:val="24"/>
          <w:lang w:val="en-US"/>
        </w:rPr>
        <w:t xml:space="preserve"> / A. Je. Bogus // </w:t>
      </w:r>
      <w:proofErr w:type="spellStart"/>
      <w:r w:rsidRPr="00CA6F1B">
        <w:rPr>
          <w:bCs/>
          <w:sz w:val="24"/>
          <w:lang w:val="en-US"/>
        </w:rPr>
        <w:t>sbornik</w:t>
      </w:r>
      <w:proofErr w:type="spellEnd"/>
      <w:r w:rsidRPr="00CA6F1B">
        <w:rPr>
          <w:bCs/>
          <w:sz w:val="24"/>
          <w:lang w:val="en-US"/>
        </w:rPr>
        <w:t xml:space="preserve"> </w:t>
      </w:r>
      <w:proofErr w:type="spellStart"/>
      <w:r w:rsidRPr="00CA6F1B">
        <w:rPr>
          <w:bCs/>
          <w:sz w:val="24"/>
          <w:lang w:val="en-US"/>
        </w:rPr>
        <w:t>statej</w:t>
      </w:r>
      <w:proofErr w:type="spellEnd"/>
      <w:r w:rsidRPr="00CA6F1B">
        <w:rPr>
          <w:bCs/>
          <w:sz w:val="24"/>
          <w:lang w:val="en-US"/>
        </w:rPr>
        <w:t xml:space="preserve"> po </w:t>
      </w:r>
      <w:proofErr w:type="spellStart"/>
      <w:r w:rsidRPr="00CA6F1B">
        <w:rPr>
          <w:bCs/>
          <w:sz w:val="24"/>
          <w:lang w:val="en-US"/>
        </w:rPr>
        <w:t>materialam</w:t>
      </w:r>
      <w:proofErr w:type="spellEnd"/>
      <w:r w:rsidRPr="00CA6F1B">
        <w:rPr>
          <w:bCs/>
          <w:sz w:val="24"/>
          <w:lang w:val="en-US"/>
        </w:rPr>
        <w:t xml:space="preserve"> 73-j </w:t>
      </w:r>
      <w:proofErr w:type="spellStart"/>
      <w:r w:rsidRPr="00CA6F1B">
        <w:rPr>
          <w:bCs/>
          <w:sz w:val="24"/>
          <w:lang w:val="en-US"/>
        </w:rPr>
        <w:t>nauchno-prakticheskoj</w:t>
      </w:r>
      <w:proofErr w:type="spellEnd"/>
      <w:r w:rsidRPr="00CA6F1B">
        <w:rPr>
          <w:bCs/>
          <w:sz w:val="24"/>
          <w:lang w:val="en-US"/>
        </w:rPr>
        <w:t xml:space="preserve"> </w:t>
      </w:r>
      <w:proofErr w:type="spellStart"/>
      <w:r w:rsidRPr="00CA6F1B">
        <w:rPr>
          <w:bCs/>
          <w:sz w:val="24"/>
          <w:lang w:val="en-US"/>
        </w:rPr>
        <w:t>konferencii</w:t>
      </w:r>
      <w:proofErr w:type="spellEnd"/>
      <w:r w:rsidRPr="00CA6F1B">
        <w:rPr>
          <w:bCs/>
          <w:sz w:val="24"/>
          <w:lang w:val="en-US"/>
        </w:rPr>
        <w:t xml:space="preserve"> </w:t>
      </w:r>
      <w:proofErr w:type="spellStart"/>
      <w:r w:rsidRPr="00CA6F1B">
        <w:rPr>
          <w:bCs/>
          <w:sz w:val="24"/>
          <w:lang w:val="en-US"/>
        </w:rPr>
        <w:t>prepodavatelej</w:t>
      </w:r>
      <w:proofErr w:type="spellEnd"/>
      <w:r w:rsidRPr="00CA6F1B">
        <w:rPr>
          <w:bCs/>
          <w:sz w:val="24"/>
          <w:lang w:val="en-US"/>
        </w:rPr>
        <w:t>. – 2018. – S. 267-268.</w:t>
      </w:r>
    </w:p>
    <w:p w14:paraId="557DF1B1" w14:textId="77777777" w:rsidR="00CA6F1B" w:rsidRPr="00CA6F1B" w:rsidRDefault="00CA6F1B" w:rsidP="008A70AD">
      <w:pPr>
        <w:widowControl w:val="0"/>
        <w:tabs>
          <w:tab w:val="left" w:pos="851"/>
          <w:tab w:val="left" w:pos="1134"/>
          <w:tab w:val="left" w:pos="1276"/>
          <w:tab w:val="left" w:pos="1418"/>
        </w:tabs>
        <w:spacing w:line="240" w:lineRule="auto"/>
        <w:ind w:firstLine="567"/>
        <w:rPr>
          <w:bCs/>
          <w:sz w:val="24"/>
          <w:lang w:val="en-US"/>
        </w:rPr>
      </w:pPr>
      <w:r w:rsidRPr="00CA6F1B">
        <w:rPr>
          <w:bCs/>
          <w:sz w:val="24"/>
          <w:lang w:val="en-US"/>
        </w:rPr>
        <w:t>3.</w:t>
      </w:r>
      <w:r w:rsidRPr="00CA6F1B">
        <w:rPr>
          <w:bCs/>
          <w:sz w:val="24"/>
          <w:lang w:val="en-US"/>
        </w:rPr>
        <w:tab/>
      </w:r>
      <w:proofErr w:type="spellStart"/>
      <w:r w:rsidRPr="00CA6F1B">
        <w:rPr>
          <w:bCs/>
          <w:sz w:val="24"/>
          <w:lang w:val="en-US"/>
        </w:rPr>
        <w:t>Zuev</w:t>
      </w:r>
      <w:proofErr w:type="spellEnd"/>
      <w:r w:rsidRPr="00CA6F1B">
        <w:rPr>
          <w:bCs/>
          <w:sz w:val="24"/>
          <w:lang w:val="en-US"/>
        </w:rPr>
        <w:t xml:space="preserve"> F. G. </w:t>
      </w:r>
      <w:proofErr w:type="spellStart"/>
      <w:r w:rsidRPr="00CA6F1B">
        <w:rPr>
          <w:bCs/>
          <w:sz w:val="24"/>
          <w:lang w:val="en-US"/>
        </w:rPr>
        <w:t>Pnevmaticheskoe</w:t>
      </w:r>
      <w:proofErr w:type="spellEnd"/>
      <w:r w:rsidRPr="00CA6F1B">
        <w:rPr>
          <w:bCs/>
          <w:sz w:val="24"/>
          <w:lang w:val="en-US"/>
        </w:rPr>
        <w:t xml:space="preserve"> </w:t>
      </w:r>
      <w:proofErr w:type="spellStart"/>
      <w:r w:rsidRPr="00CA6F1B">
        <w:rPr>
          <w:bCs/>
          <w:sz w:val="24"/>
          <w:lang w:val="en-US"/>
        </w:rPr>
        <w:t>transportirovanie</w:t>
      </w:r>
      <w:proofErr w:type="spellEnd"/>
      <w:r w:rsidRPr="00CA6F1B">
        <w:rPr>
          <w:bCs/>
          <w:sz w:val="24"/>
          <w:lang w:val="en-US"/>
        </w:rPr>
        <w:t xml:space="preserve"> </w:t>
      </w:r>
      <w:proofErr w:type="spellStart"/>
      <w:r w:rsidRPr="00CA6F1B">
        <w:rPr>
          <w:bCs/>
          <w:sz w:val="24"/>
          <w:lang w:val="en-US"/>
        </w:rPr>
        <w:t>na</w:t>
      </w:r>
      <w:proofErr w:type="spellEnd"/>
      <w:r w:rsidRPr="00CA6F1B">
        <w:rPr>
          <w:bCs/>
          <w:sz w:val="24"/>
          <w:lang w:val="en-US"/>
        </w:rPr>
        <w:t xml:space="preserve"> </w:t>
      </w:r>
      <w:proofErr w:type="spellStart"/>
      <w:r w:rsidRPr="00CA6F1B">
        <w:rPr>
          <w:bCs/>
          <w:sz w:val="24"/>
          <w:lang w:val="en-US"/>
        </w:rPr>
        <w:t>zernopererabatyvajushhih</w:t>
      </w:r>
      <w:proofErr w:type="spellEnd"/>
      <w:r w:rsidRPr="00CA6F1B">
        <w:rPr>
          <w:bCs/>
          <w:sz w:val="24"/>
          <w:lang w:val="en-US"/>
        </w:rPr>
        <w:t xml:space="preserve"> </w:t>
      </w:r>
      <w:proofErr w:type="spellStart"/>
      <w:r w:rsidRPr="00CA6F1B">
        <w:rPr>
          <w:bCs/>
          <w:sz w:val="24"/>
          <w:lang w:val="en-US"/>
        </w:rPr>
        <w:t>predprijatijah</w:t>
      </w:r>
      <w:proofErr w:type="spellEnd"/>
      <w:r w:rsidRPr="00CA6F1B">
        <w:rPr>
          <w:bCs/>
          <w:sz w:val="24"/>
          <w:lang w:val="en-US"/>
        </w:rPr>
        <w:t>. [</w:t>
      </w:r>
      <w:proofErr w:type="spellStart"/>
      <w:r w:rsidRPr="00CA6F1B">
        <w:rPr>
          <w:bCs/>
          <w:sz w:val="24"/>
          <w:lang w:val="en-US"/>
        </w:rPr>
        <w:t>Tekst</w:t>
      </w:r>
      <w:proofErr w:type="spellEnd"/>
      <w:r w:rsidRPr="00CA6F1B">
        <w:rPr>
          <w:bCs/>
          <w:sz w:val="24"/>
          <w:lang w:val="en-US"/>
        </w:rPr>
        <w:t xml:space="preserve">] / F. G. </w:t>
      </w:r>
      <w:proofErr w:type="spellStart"/>
      <w:r w:rsidRPr="00CA6F1B">
        <w:rPr>
          <w:bCs/>
          <w:sz w:val="24"/>
          <w:lang w:val="en-US"/>
        </w:rPr>
        <w:t>Zuev</w:t>
      </w:r>
      <w:proofErr w:type="spellEnd"/>
      <w:r w:rsidRPr="00CA6F1B">
        <w:rPr>
          <w:bCs/>
          <w:sz w:val="24"/>
          <w:lang w:val="en-US"/>
        </w:rPr>
        <w:t xml:space="preserve"> –  M.: </w:t>
      </w:r>
      <w:proofErr w:type="spellStart"/>
      <w:r w:rsidRPr="00CA6F1B">
        <w:rPr>
          <w:bCs/>
          <w:sz w:val="24"/>
          <w:lang w:val="en-US"/>
        </w:rPr>
        <w:t>Kolos</w:t>
      </w:r>
      <w:proofErr w:type="spellEnd"/>
      <w:r w:rsidRPr="00CA6F1B">
        <w:rPr>
          <w:bCs/>
          <w:sz w:val="24"/>
          <w:lang w:val="en-US"/>
        </w:rPr>
        <w:t>, 1976. - 344 s.</w:t>
      </w:r>
    </w:p>
    <w:p w14:paraId="5BAE081D" w14:textId="77777777" w:rsidR="00F66375" w:rsidRPr="00CA6F1B" w:rsidRDefault="00CA6F1B" w:rsidP="008A70AD">
      <w:pPr>
        <w:widowControl w:val="0"/>
        <w:tabs>
          <w:tab w:val="left" w:pos="851"/>
          <w:tab w:val="left" w:pos="1134"/>
          <w:tab w:val="left" w:pos="1276"/>
          <w:tab w:val="left" w:pos="1418"/>
        </w:tabs>
        <w:spacing w:line="240" w:lineRule="auto"/>
        <w:ind w:firstLine="567"/>
        <w:rPr>
          <w:bCs/>
          <w:sz w:val="24"/>
          <w:lang w:val="en-US"/>
        </w:rPr>
      </w:pPr>
      <w:r w:rsidRPr="00CA6F1B">
        <w:rPr>
          <w:bCs/>
          <w:sz w:val="24"/>
          <w:lang w:val="en-US"/>
        </w:rPr>
        <w:t>4.</w:t>
      </w:r>
      <w:r w:rsidRPr="00CA6F1B">
        <w:rPr>
          <w:bCs/>
          <w:sz w:val="24"/>
          <w:lang w:val="en-US"/>
        </w:rPr>
        <w:tab/>
      </w:r>
      <w:proofErr w:type="spellStart"/>
      <w:r w:rsidRPr="00CA6F1B">
        <w:rPr>
          <w:bCs/>
          <w:sz w:val="24"/>
          <w:lang w:val="en-US"/>
        </w:rPr>
        <w:t>Nasonov</w:t>
      </w:r>
      <w:proofErr w:type="spellEnd"/>
      <w:r w:rsidRPr="00CA6F1B">
        <w:rPr>
          <w:bCs/>
          <w:sz w:val="24"/>
          <w:lang w:val="en-US"/>
        </w:rPr>
        <w:t xml:space="preserve"> V. A. </w:t>
      </w:r>
      <w:proofErr w:type="spellStart"/>
      <w:r w:rsidRPr="00CA6F1B">
        <w:rPr>
          <w:bCs/>
          <w:sz w:val="24"/>
          <w:lang w:val="en-US"/>
        </w:rPr>
        <w:t>Obosnovanie</w:t>
      </w:r>
      <w:proofErr w:type="spellEnd"/>
      <w:r w:rsidRPr="00CA6F1B">
        <w:rPr>
          <w:bCs/>
          <w:sz w:val="24"/>
          <w:lang w:val="en-US"/>
        </w:rPr>
        <w:t xml:space="preserve"> </w:t>
      </w:r>
      <w:proofErr w:type="spellStart"/>
      <w:r w:rsidRPr="00CA6F1B">
        <w:rPr>
          <w:bCs/>
          <w:sz w:val="24"/>
          <w:lang w:val="en-US"/>
        </w:rPr>
        <w:t>processa</w:t>
      </w:r>
      <w:proofErr w:type="spellEnd"/>
      <w:r w:rsidRPr="00CA6F1B">
        <w:rPr>
          <w:bCs/>
          <w:sz w:val="24"/>
          <w:lang w:val="en-US"/>
        </w:rPr>
        <w:t xml:space="preserve"> </w:t>
      </w:r>
      <w:proofErr w:type="spellStart"/>
      <w:r w:rsidRPr="00CA6F1B">
        <w:rPr>
          <w:bCs/>
          <w:sz w:val="24"/>
          <w:lang w:val="en-US"/>
        </w:rPr>
        <w:t>poseva</w:t>
      </w:r>
      <w:proofErr w:type="spellEnd"/>
      <w:r w:rsidRPr="00CA6F1B">
        <w:rPr>
          <w:bCs/>
          <w:sz w:val="24"/>
          <w:lang w:val="en-US"/>
        </w:rPr>
        <w:t xml:space="preserve"> </w:t>
      </w:r>
      <w:proofErr w:type="spellStart"/>
      <w:r w:rsidRPr="00CA6F1B">
        <w:rPr>
          <w:bCs/>
          <w:sz w:val="24"/>
          <w:lang w:val="en-US"/>
        </w:rPr>
        <w:t>i</w:t>
      </w:r>
      <w:proofErr w:type="spellEnd"/>
      <w:r w:rsidRPr="00CA6F1B">
        <w:rPr>
          <w:bCs/>
          <w:sz w:val="24"/>
          <w:lang w:val="en-US"/>
        </w:rPr>
        <w:t xml:space="preserve"> </w:t>
      </w:r>
      <w:proofErr w:type="spellStart"/>
      <w:r w:rsidRPr="00CA6F1B">
        <w:rPr>
          <w:bCs/>
          <w:sz w:val="24"/>
          <w:lang w:val="en-US"/>
        </w:rPr>
        <w:t>parametrov</w:t>
      </w:r>
      <w:proofErr w:type="spellEnd"/>
      <w:r w:rsidRPr="00CA6F1B">
        <w:rPr>
          <w:bCs/>
          <w:sz w:val="24"/>
          <w:lang w:val="en-US"/>
        </w:rPr>
        <w:t xml:space="preserve"> </w:t>
      </w:r>
      <w:proofErr w:type="spellStart"/>
      <w:r w:rsidRPr="00CA6F1B">
        <w:rPr>
          <w:bCs/>
          <w:sz w:val="24"/>
          <w:lang w:val="en-US"/>
        </w:rPr>
        <w:t>dozirujushhih</w:t>
      </w:r>
      <w:proofErr w:type="spellEnd"/>
      <w:r w:rsidRPr="00CA6F1B">
        <w:rPr>
          <w:bCs/>
          <w:sz w:val="24"/>
          <w:lang w:val="en-US"/>
        </w:rPr>
        <w:t xml:space="preserve"> </w:t>
      </w:r>
      <w:proofErr w:type="spellStart"/>
      <w:r w:rsidRPr="00CA6F1B">
        <w:rPr>
          <w:bCs/>
          <w:sz w:val="24"/>
          <w:lang w:val="en-US"/>
        </w:rPr>
        <w:t>rabo-chih</w:t>
      </w:r>
      <w:proofErr w:type="spellEnd"/>
      <w:r w:rsidRPr="00CA6F1B">
        <w:rPr>
          <w:bCs/>
          <w:sz w:val="24"/>
          <w:lang w:val="en-US"/>
        </w:rPr>
        <w:t xml:space="preserve"> </w:t>
      </w:r>
      <w:proofErr w:type="spellStart"/>
      <w:r w:rsidRPr="00CA6F1B">
        <w:rPr>
          <w:bCs/>
          <w:sz w:val="24"/>
          <w:lang w:val="en-US"/>
        </w:rPr>
        <w:t>organov</w:t>
      </w:r>
      <w:proofErr w:type="spellEnd"/>
      <w:r w:rsidRPr="00CA6F1B">
        <w:rPr>
          <w:bCs/>
          <w:sz w:val="24"/>
          <w:lang w:val="en-US"/>
        </w:rPr>
        <w:t xml:space="preserve"> </w:t>
      </w:r>
      <w:proofErr w:type="spellStart"/>
      <w:r w:rsidRPr="00CA6F1B">
        <w:rPr>
          <w:bCs/>
          <w:sz w:val="24"/>
          <w:lang w:val="en-US"/>
        </w:rPr>
        <w:t>shirokozahvatnoj</w:t>
      </w:r>
      <w:proofErr w:type="spellEnd"/>
      <w:r w:rsidRPr="00CA6F1B">
        <w:rPr>
          <w:bCs/>
          <w:sz w:val="24"/>
          <w:lang w:val="en-US"/>
        </w:rPr>
        <w:t xml:space="preserve"> </w:t>
      </w:r>
      <w:proofErr w:type="spellStart"/>
      <w:r w:rsidRPr="00CA6F1B">
        <w:rPr>
          <w:bCs/>
          <w:sz w:val="24"/>
          <w:lang w:val="en-US"/>
        </w:rPr>
        <w:t>zernovoj</w:t>
      </w:r>
      <w:proofErr w:type="spellEnd"/>
      <w:r w:rsidRPr="00CA6F1B">
        <w:rPr>
          <w:bCs/>
          <w:sz w:val="24"/>
          <w:lang w:val="en-US"/>
        </w:rPr>
        <w:t xml:space="preserve"> </w:t>
      </w:r>
      <w:proofErr w:type="spellStart"/>
      <w:r w:rsidRPr="00CA6F1B">
        <w:rPr>
          <w:bCs/>
          <w:sz w:val="24"/>
          <w:lang w:val="en-US"/>
        </w:rPr>
        <w:t>sejalki</w:t>
      </w:r>
      <w:proofErr w:type="spellEnd"/>
      <w:r w:rsidRPr="00CA6F1B">
        <w:rPr>
          <w:bCs/>
          <w:sz w:val="24"/>
          <w:lang w:val="en-US"/>
        </w:rPr>
        <w:t xml:space="preserve"> s </w:t>
      </w:r>
      <w:proofErr w:type="spellStart"/>
      <w:r w:rsidRPr="00CA6F1B">
        <w:rPr>
          <w:bCs/>
          <w:sz w:val="24"/>
          <w:lang w:val="en-US"/>
        </w:rPr>
        <w:t>centralizovannoj</w:t>
      </w:r>
      <w:proofErr w:type="spellEnd"/>
      <w:r w:rsidRPr="00CA6F1B">
        <w:rPr>
          <w:bCs/>
          <w:sz w:val="24"/>
          <w:lang w:val="en-US"/>
        </w:rPr>
        <w:t xml:space="preserve"> </w:t>
      </w:r>
      <w:proofErr w:type="spellStart"/>
      <w:r w:rsidRPr="00CA6F1B">
        <w:rPr>
          <w:bCs/>
          <w:sz w:val="24"/>
          <w:lang w:val="en-US"/>
        </w:rPr>
        <w:t>vysevajushhej</w:t>
      </w:r>
      <w:proofErr w:type="spellEnd"/>
      <w:r w:rsidRPr="00CA6F1B">
        <w:rPr>
          <w:bCs/>
          <w:sz w:val="24"/>
          <w:lang w:val="en-US"/>
        </w:rPr>
        <w:t xml:space="preserve"> </w:t>
      </w:r>
      <w:proofErr w:type="spellStart"/>
      <w:r w:rsidRPr="00CA6F1B">
        <w:rPr>
          <w:bCs/>
          <w:sz w:val="24"/>
          <w:lang w:val="en-US"/>
        </w:rPr>
        <w:t>si-stemoj</w:t>
      </w:r>
      <w:proofErr w:type="spellEnd"/>
      <w:r w:rsidRPr="00CA6F1B">
        <w:rPr>
          <w:bCs/>
          <w:sz w:val="24"/>
          <w:lang w:val="en-US"/>
        </w:rPr>
        <w:t>. [</w:t>
      </w:r>
      <w:proofErr w:type="spellStart"/>
      <w:r w:rsidRPr="00CA6F1B">
        <w:rPr>
          <w:bCs/>
          <w:sz w:val="24"/>
          <w:lang w:val="en-US"/>
        </w:rPr>
        <w:t>Tekst</w:t>
      </w:r>
      <w:proofErr w:type="spellEnd"/>
      <w:r w:rsidRPr="00CA6F1B">
        <w:rPr>
          <w:bCs/>
          <w:sz w:val="24"/>
          <w:lang w:val="en-US"/>
        </w:rPr>
        <w:t xml:space="preserve">]: dis. … </w:t>
      </w:r>
      <w:proofErr w:type="spellStart"/>
      <w:r w:rsidRPr="00CA6F1B">
        <w:rPr>
          <w:bCs/>
          <w:sz w:val="24"/>
          <w:lang w:val="en-US"/>
        </w:rPr>
        <w:t>kand</w:t>
      </w:r>
      <w:proofErr w:type="spellEnd"/>
      <w:r w:rsidRPr="00CA6F1B">
        <w:rPr>
          <w:bCs/>
          <w:sz w:val="24"/>
          <w:lang w:val="en-US"/>
        </w:rPr>
        <w:t xml:space="preserve">. </w:t>
      </w:r>
      <w:proofErr w:type="spellStart"/>
      <w:r w:rsidRPr="00CA6F1B">
        <w:rPr>
          <w:bCs/>
          <w:sz w:val="24"/>
          <w:lang w:val="en-US"/>
        </w:rPr>
        <w:t>tehn</w:t>
      </w:r>
      <w:proofErr w:type="spellEnd"/>
      <w:r w:rsidRPr="00CA6F1B">
        <w:rPr>
          <w:bCs/>
          <w:sz w:val="24"/>
          <w:lang w:val="en-US"/>
        </w:rPr>
        <w:t xml:space="preserve">. </w:t>
      </w:r>
      <w:proofErr w:type="spellStart"/>
      <w:r w:rsidRPr="00CA6F1B">
        <w:rPr>
          <w:bCs/>
          <w:sz w:val="24"/>
          <w:lang w:val="en-US"/>
        </w:rPr>
        <w:t>nauk</w:t>
      </w:r>
      <w:proofErr w:type="spellEnd"/>
      <w:r w:rsidRPr="00CA6F1B">
        <w:rPr>
          <w:bCs/>
          <w:sz w:val="24"/>
          <w:lang w:val="en-US"/>
        </w:rPr>
        <w:t xml:space="preserve"> : 05.20.01 : </w:t>
      </w:r>
      <w:proofErr w:type="spellStart"/>
      <w:r w:rsidRPr="00CA6F1B">
        <w:rPr>
          <w:bCs/>
          <w:sz w:val="24"/>
          <w:lang w:val="en-US"/>
        </w:rPr>
        <w:t>zashhishhena</w:t>
      </w:r>
      <w:proofErr w:type="spellEnd"/>
      <w:r w:rsidRPr="00CA6F1B">
        <w:rPr>
          <w:bCs/>
          <w:sz w:val="24"/>
          <w:lang w:val="en-US"/>
        </w:rPr>
        <w:t xml:space="preserve"> 22.01.84 : </w:t>
      </w:r>
      <w:proofErr w:type="spellStart"/>
      <w:r w:rsidRPr="00CA6F1B">
        <w:rPr>
          <w:bCs/>
          <w:sz w:val="24"/>
          <w:lang w:val="en-US"/>
        </w:rPr>
        <w:t>utv</w:t>
      </w:r>
      <w:proofErr w:type="spellEnd"/>
      <w:r w:rsidRPr="00CA6F1B">
        <w:rPr>
          <w:bCs/>
          <w:sz w:val="24"/>
          <w:lang w:val="en-US"/>
        </w:rPr>
        <w:t xml:space="preserve">. 15.07.84 / </w:t>
      </w:r>
      <w:proofErr w:type="spellStart"/>
      <w:r w:rsidRPr="00CA6F1B">
        <w:rPr>
          <w:bCs/>
          <w:sz w:val="24"/>
          <w:lang w:val="en-US"/>
        </w:rPr>
        <w:t>Nasonov</w:t>
      </w:r>
      <w:proofErr w:type="spellEnd"/>
      <w:r w:rsidRPr="00CA6F1B">
        <w:rPr>
          <w:bCs/>
          <w:sz w:val="24"/>
          <w:lang w:val="en-US"/>
        </w:rPr>
        <w:t xml:space="preserve"> </w:t>
      </w:r>
      <w:proofErr w:type="spellStart"/>
      <w:r w:rsidRPr="00CA6F1B">
        <w:rPr>
          <w:bCs/>
          <w:sz w:val="24"/>
          <w:lang w:val="en-US"/>
        </w:rPr>
        <w:t>Vasilij</w:t>
      </w:r>
      <w:proofErr w:type="spellEnd"/>
      <w:r w:rsidRPr="00CA6F1B">
        <w:rPr>
          <w:bCs/>
          <w:sz w:val="24"/>
          <w:lang w:val="en-US"/>
        </w:rPr>
        <w:t xml:space="preserve"> </w:t>
      </w:r>
      <w:proofErr w:type="spellStart"/>
      <w:r w:rsidRPr="00CA6F1B">
        <w:rPr>
          <w:bCs/>
          <w:sz w:val="24"/>
          <w:lang w:val="en-US"/>
        </w:rPr>
        <w:t>Andreevich</w:t>
      </w:r>
      <w:proofErr w:type="spellEnd"/>
      <w:r w:rsidRPr="00CA6F1B">
        <w:rPr>
          <w:bCs/>
          <w:sz w:val="24"/>
          <w:lang w:val="en-US"/>
        </w:rPr>
        <w:t xml:space="preserve">. — </w:t>
      </w:r>
      <w:proofErr w:type="spellStart"/>
      <w:r w:rsidRPr="00CA6F1B">
        <w:rPr>
          <w:bCs/>
          <w:sz w:val="24"/>
          <w:lang w:val="en-US"/>
        </w:rPr>
        <w:t>Glevaha</w:t>
      </w:r>
      <w:proofErr w:type="spellEnd"/>
      <w:r w:rsidRPr="00CA6F1B">
        <w:rPr>
          <w:bCs/>
          <w:sz w:val="24"/>
          <w:lang w:val="en-US"/>
        </w:rPr>
        <w:t xml:space="preserve">., 1984. — 281 s. — </w:t>
      </w:r>
      <w:proofErr w:type="spellStart"/>
      <w:r w:rsidRPr="00CA6F1B">
        <w:rPr>
          <w:bCs/>
          <w:sz w:val="24"/>
          <w:lang w:val="en-US"/>
        </w:rPr>
        <w:t>Bibliogr</w:t>
      </w:r>
      <w:proofErr w:type="spellEnd"/>
      <w:r w:rsidRPr="00CA6F1B">
        <w:rPr>
          <w:bCs/>
          <w:sz w:val="24"/>
          <w:lang w:val="en-US"/>
        </w:rPr>
        <w:t>.: s. 217—226. — 04200201565.</w:t>
      </w:r>
    </w:p>
    <w:sectPr w:rsidR="00F66375" w:rsidRPr="00CA6F1B" w:rsidSect="00F5224E">
      <w:headerReference w:type="even" r:id="rId97"/>
      <w:headerReference w:type="default" r:id="rId98"/>
      <w:footerReference w:type="default" r:id="rId9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4969" w14:textId="77777777" w:rsidR="00D20A95" w:rsidRDefault="00D20A95" w:rsidP="00795C78">
      <w:r>
        <w:separator/>
      </w:r>
    </w:p>
  </w:endnote>
  <w:endnote w:type="continuationSeparator" w:id="0">
    <w:p w14:paraId="59D88399" w14:textId="77777777" w:rsidR="00D20A95" w:rsidRDefault="00D20A95" w:rsidP="0079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853CC" w14:textId="005530BB" w:rsidR="006F4B18" w:rsidRDefault="00634DF4" w:rsidP="00634DF4">
    <w:pPr>
      <w:pStyle w:val="Footer"/>
      <w:ind w:firstLine="0"/>
    </w:pPr>
    <w:hyperlink r:id="rId1" w:history="1">
      <w:r w:rsidRPr="00452737">
        <w:rPr>
          <w:rStyle w:val="Hyperlink"/>
          <w:sz w:val="24"/>
        </w:rPr>
        <w:t>http://ej.kubagro.ru/2020/04/pdf/01.pdf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7E6A7" w14:textId="77777777" w:rsidR="00D20A95" w:rsidRDefault="00D20A95" w:rsidP="00795C78">
      <w:r>
        <w:separator/>
      </w:r>
    </w:p>
  </w:footnote>
  <w:footnote w:type="continuationSeparator" w:id="0">
    <w:p w14:paraId="07958847" w14:textId="77777777" w:rsidR="00D20A95" w:rsidRDefault="00D20A95" w:rsidP="0079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B2326" w14:textId="6177FECB" w:rsidR="006F4B18" w:rsidRDefault="006F4B18" w:rsidP="0045273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7AADC27" w14:textId="77777777" w:rsidR="006F4B18" w:rsidRDefault="006F4B18" w:rsidP="006F4B1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D396F" w14:textId="08858A51" w:rsidR="006F4B18" w:rsidRDefault="006F4B18" w:rsidP="0045273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38AAC4AF" w14:textId="02F86407" w:rsidR="00795C78" w:rsidRPr="006F4B18" w:rsidRDefault="006F4B18" w:rsidP="006F4B18">
    <w:pPr>
      <w:pStyle w:val="Header"/>
      <w:ind w:right="360" w:firstLine="0"/>
      <w:rPr>
        <w:sz w:val="20"/>
        <w:szCs w:val="20"/>
      </w:rPr>
    </w:pPr>
    <w:r w:rsidRPr="00147243">
      <w:rPr>
        <w:sz w:val="24"/>
      </w:rPr>
      <w:t xml:space="preserve">Научный журнал </w:t>
    </w:r>
    <w:proofErr w:type="spellStart"/>
    <w:r w:rsidRPr="00147243">
      <w:rPr>
        <w:sz w:val="24"/>
      </w:rPr>
      <w:t>КубГАУ</w:t>
    </w:r>
    <w:proofErr w:type="spellEnd"/>
    <w:r w:rsidRPr="00147243">
      <w:rPr>
        <w:sz w:val="24"/>
      </w:rPr>
      <w:t>, №158(04), 2020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96B35"/>
    <w:multiLevelType w:val="hybridMultilevel"/>
    <w:tmpl w:val="3C0C1314"/>
    <w:lvl w:ilvl="0" w:tplc="09C2BBE4">
      <w:start w:val="1"/>
      <w:numFmt w:val="decimal"/>
      <w:lvlText w:val="%1."/>
      <w:lvlJc w:val="left"/>
      <w:pPr>
        <w:ind w:left="192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1" w15:restartNumberingAfterBreak="0">
    <w:nsid w:val="2FA22692"/>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30B24AF5"/>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3466796B"/>
    <w:multiLevelType w:val="hybridMultilevel"/>
    <w:tmpl w:val="AAE6C03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61217F2A"/>
    <w:multiLevelType w:val="hybridMultilevel"/>
    <w:tmpl w:val="DFDC8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5B09"/>
    <w:rsid w:val="00005D3E"/>
    <w:rsid w:val="00011872"/>
    <w:rsid w:val="00011CD0"/>
    <w:rsid w:val="00014A90"/>
    <w:rsid w:val="00022303"/>
    <w:rsid w:val="00022D84"/>
    <w:rsid w:val="0002360A"/>
    <w:rsid w:val="000317C7"/>
    <w:rsid w:val="0003208B"/>
    <w:rsid w:val="00043125"/>
    <w:rsid w:val="00043D84"/>
    <w:rsid w:val="000475E5"/>
    <w:rsid w:val="00053B9F"/>
    <w:rsid w:val="0007082D"/>
    <w:rsid w:val="000743D8"/>
    <w:rsid w:val="000869AA"/>
    <w:rsid w:val="00087205"/>
    <w:rsid w:val="000A6145"/>
    <w:rsid w:val="000E4E94"/>
    <w:rsid w:val="000F33D1"/>
    <w:rsid w:val="000F5BAC"/>
    <w:rsid w:val="001022B6"/>
    <w:rsid w:val="00123F30"/>
    <w:rsid w:val="00126425"/>
    <w:rsid w:val="001325E5"/>
    <w:rsid w:val="00132CA1"/>
    <w:rsid w:val="00135FA3"/>
    <w:rsid w:val="001530E1"/>
    <w:rsid w:val="0016535C"/>
    <w:rsid w:val="0017655B"/>
    <w:rsid w:val="001A620F"/>
    <w:rsid w:val="001C1A43"/>
    <w:rsid w:val="001D355B"/>
    <w:rsid w:val="001F0F6E"/>
    <w:rsid w:val="001F2A0E"/>
    <w:rsid w:val="00203A4C"/>
    <w:rsid w:val="00222DF8"/>
    <w:rsid w:val="00226F8D"/>
    <w:rsid w:val="00233F0F"/>
    <w:rsid w:val="002340C2"/>
    <w:rsid w:val="0024285D"/>
    <w:rsid w:val="00245793"/>
    <w:rsid w:val="002667D0"/>
    <w:rsid w:val="00286478"/>
    <w:rsid w:val="002909EF"/>
    <w:rsid w:val="00290DCC"/>
    <w:rsid w:val="0029334E"/>
    <w:rsid w:val="002971C2"/>
    <w:rsid w:val="002971C3"/>
    <w:rsid w:val="002971D6"/>
    <w:rsid w:val="002B252F"/>
    <w:rsid w:val="002C2276"/>
    <w:rsid w:val="002C6CF7"/>
    <w:rsid w:val="002D02F9"/>
    <w:rsid w:val="002D7880"/>
    <w:rsid w:val="002F1680"/>
    <w:rsid w:val="002F6E5D"/>
    <w:rsid w:val="0030218E"/>
    <w:rsid w:val="00310091"/>
    <w:rsid w:val="00315367"/>
    <w:rsid w:val="00315951"/>
    <w:rsid w:val="00322542"/>
    <w:rsid w:val="00322D44"/>
    <w:rsid w:val="00323424"/>
    <w:rsid w:val="00326B3A"/>
    <w:rsid w:val="0033055E"/>
    <w:rsid w:val="00337690"/>
    <w:rsid w:val="00340DD9"/>
    <w:rsid w:val="00343B1E"/>
    <w:rsid w:val="0034751D"/>
    <w:rsid w:val="00352BA5"/>
    <w:rsid w:val="003616D7"/>
    <w:rsid w:val="00365110"/>
    <w:rsid w:val="00365B09"/>
    <w:rsid w:val="00374349"/>
    <w:rsid w:val="003804E2"/>
    <w:rsid w:val="003823BA"/>
    <w:rsid w:val="0038538E"/>
    <w:rsid w:val="0039487E"/>
    <w:rsid w:val="003C4961"/>
    <w:rsid w:val="003E45FB"/>
    <w:rsid w:val="003E54EA"/>
    <w:rsid w:val="003E7825"/>
    <w:rsid w:val="003E7BB7"/>
    <w:rsid w:val="003F4944"/>
    <w:rsid w:val="003F5371"/>
    <w:rsid w:val="00401136"/>
    <w:rsid w:val="00426975"/>
    <w:rsid w:val="004317DA"/>
    <w:rsid w:val="004329B5"/>
    <w:rsid w:val="00443EDA"/>
    <w:rsid w:val="00455B4F"/>
    <w:rsid w:val="00461162"/>
    <w:rsid w:val="00461A9A"/>
    <w:rsid w:val="00462786"/>
    <w:rsid w:val="00471410"/>
    <w:rsid w:val="00481A2F"/>
    <w:rsid w:val="00483B96"/>
    <w:rsid w:val="00484430"/>
    <w:rsid w:val="00484D33"/>
    <w:rsid w:val="004A23E7"/>
    <w:rsid w:val="004A7A38"/>
    <w:rsid w:val="004B664C"/>
    <w:rsid w:val="004C2DE7"/>
    <w:rsid w:val="004E58A7"/>
    <w:rsid w:val="004E6405"/>
    <w:rsid w:val="004F4471"/>
    <w:rsid w:val="004F5CFC"/>
    <w:rsid w:val="004F617D"/>
    <w:rsid w:val="0050084F"/>
    <w:rsid w:val="00525306"/>
    <w:rsid w:val="00530279"/>
    <w:rsid w:val="00531CFE"/>
    <w:rsid w:val="005553E0"/>
    <w:rsid w:val="005564A7"/>
    <w:rsid w:val="00576B3D"/>
    <w:rsid w:val="0058150B"/>
    <w:rsid w:val="00582B48"/>
    <w:rsid w:val="00583BE8"/>
    <w:rsid w:val="00593F7A"/>
    <w:rsid w:val="005A5580"/>
    <w:rsid w:val="005B0E71"/>
    <w:rsid w:val="005C2757"/>
    <w:rsid w:val="005C2E70"/>
    <w:rsid w:val="005E3194"/>
    <w:rsid w:val="005E4101"/>
    <w:rsid w:val="005E7060"/>
    <w:rsid w:val="005E7FEF"/>
    <w:rsid w:val="005F05CC"/>
    <w:rsid w:val="005F21EA"/>
    <w:rsid w:val="005F762E"/>
    <w:rsid w:val="00634DF4"/>
    <w:rsid w:val="00651FAA"/>
    <w:rsid w:val="0065599D"/>
    <w:rsid w:val="00656A0F"/>
    <w:rsid w:val="0066055E"/>
    <w:rsid w:val="00687974"/>
    <w:rsid w:val="00690DD7"/>
    <w:rsid w:val="006916DC"/>
    <w:rsid w:val="0069246E"/>
    <w:rsid w:val="00696B6A"/>
    <w:rsid w:val="00697148"/>
    <w:rsid w:val="00697C52"/>
    <w:rsid w:val="006A5596"/>
    <w:rsid w:val="006B78B7"/>
    <w:rsid w:val="006C3115"/>
    <w:rsid w:val="006C3BDD"/>
    <w:rsid w:val="006C627C"/>
    <w:rsid w:val="006C7DE9"/>
    <w:rsid w:val="006D0A5F"/>
    <w:rsid w:val="006E5AB5"/>
    <w:rsid w:val="006E6A77"/>
    <w:rsid w:val="006F17B8"/>
    <w:rsid w:val="006F4B18"/>
    <w:rsid w:val="006F56FF"/>
    <w:rsid w:val="006F70FE"/>
    <w:rsid w:val="00701BA9"/>
    <w:rsid w:val="007034A5"/>
    <w:rsid w:val="00707081"/>
    <w:rsid w:val="00707898"/>
    <w:rsid w:val="00711F92"/>
    <w:rsid w:val="007121C7"/>
    <w:rsid w:val="0071430C"/>
    <w:rsid w:val="00732CDB"/>
    <w:rsid w:val="00736378"/>
    <w:rsid w:val="007407D0"/>
    <w:rsid w:val="00745A0F"/>
    <w:rsid w:val="00750968"/>
    <w:rsid w:val="0076009F"/>
    <w:rsid w:val="007646E2"/>
    <w:rsid w:val="00781D44"/>
    <w:rsid w:val="00782186"/>
    <w:rsid w:val="00791ED5"/>
    <w:rsid w:val="00795C78"/>
    <w:rsid w:val="0079635A"/>
    <w:rsid w:val="007A029E"/>
    <w:rsid w:val="007A195E"/>
    <w:rsid w:val="007A364C"/>
    <w:rsid w:val="007A5B5B"/>
    <w:rsid w:val="007B120E"/>
    <w:rsid w:val="007C05F1"/>
    <w:rsid w:val="007C4E24"/>
    <w:rsid w:val="007D3677"/>
    <w:rsid w:val="007E0545"/>
    <w:rsid w:val="007E359C"/>
    <w:rsid w:val="007F70A9"/>
    <w:rsid w:val="008041BA"/>
    <w:rsid w:val="00813FDB"/>
    <w:rsid w:val="008167A8"/>
    <w:rsid w:val="008175DD"/>
    <w:rsid w:val="008214BA"/>
    <w:rsid w:val="0082364A"/>
    <w:rsid w:val="00823A93"/>
    <w:rsid w:val="00834DCE"/>
    <w:rsid w:val="00847788"/>
    <w:rsid w:val="008605D5"/>
    <w:rsid w:val="00863C31"/>
    <w:rsid w:val="00864BA9"/>
    <w:rsid w:val="008744E8"/>
    <w:rsid w:val="0087452E"/>
    <w:rsid w:val="00876931"/>
    <w:rsid w:val="008832F1"/>
    <w:rsid w:val="00886DB0"/>
    <w:rsid w:val="008A70AD"/>
    <w:rsid w:val="008A7EBE"/>
    <w:rsid w:val="008C137F"/>
    <w:rsid w:val="008D2224"/>
    <w:rsid w:val="008E04F1"/>
    <w:rsid w:val="008E16B9"/>
    <w:rsid w:val="008F468B"/>
    <w:rsid w:val="008F73A2"/>
    <w:rsid w:val="00913E0C"/>
    <w:rsid w:val="00917199"/>
    <w:rsid w:val="009256F5"/>
    <w:rsid w:val="00925983"/>
    <w:rsid w:val="009313D4"/>
    <w:rsid w:val="009335F4"/>
    <w:rsid w:val="009341A4"/>
    <w:rsid w:val="00936B0D"/>
    <w:rsid w:val="00937005"/>
    <w:rsid w:val="00940003"/>
    <w:rsid w:val="009416C0"/>
    <w:rsid w:val="00945102"/>
    <w:rsid w:val="00955A89"/>
    <w:rsid w:val="0096076D"/>
    <w:rsid w:val="00964654"/>
    <w:rsid w:val="009766B0"/>
    <w:rsid w:val="009772D5"/>
    <w:rsid w:val="009805D7"/>
    <w:rsid w:val="00992CDA"/>
    <w:rsid w:val="009942F5"/>
    <w:rsid w:val="00994ECF"/>
    <w:rsid w:val="0099760F"/>
    <w:rsid w:val="009A0594"/>
    <w:rsid w:val="009A0CCA"/>
    <w:rsid w:val="009A5240"/>
    <w:rsid w:val="009B108B"/>
    <w:rsid w:val="009B18D8"/>
    <w:rsid w:val="009C0CD1"/>
    <w:rsid w:val="009C52E8"/>
    <w:rsid w:val="009D190E"/>
    <w:rsid w:val="009E2059"/>
    <w:rsid w:val="00A02BA6"/>
    <w:rsid w:val="00A0346A"/>
    <w:rsid w:val="00A13DAB"/>
    <w:rsid w:val="00A159D4"/>
    <w:rsid w:val="00A160C8"/>
    <w:rsid w:val="00A17AB8"/>
    <w:rsid w:val="00A2356D"/>
    <w:rsid w:val="00A237E5"/>
    <w:rsid w:val="00A24C97"/>
    <w:rsid w:val="00A24DA9"/>
    <w:rsid w:val="00A320EE"/>
    <w:rsid w:val="00A42122"/>
    <w:rsid w:val="00A5605B"/>
    <w:rsid w:val="00A66AD7"/>
    <w:rsid w:val="00A67080"/>
    <w:rsid w:val="00A772B2"/>
    <w:rsid w:val="00A80CCB"/>
    <w:rsid w:val="00A825BC"/>
    <w:rsid w:val="00A82624"/>
    <w:rsid w:val="00A85640"/>
    <w:rsid w:val="00A87B81"/>
    <w:rsid w:val="00A90BEA"/>
    <w:rsid w:val="00A920A3"/>
    <w:rsid w:val="00AB10C1"/>
    <w:rsid w:val="00AB3E9B"/>
    <w:rsid w:val="00AC04C0"/>
    <w:rsid w:val="00AC4ACE"/>
    <w:rsid w:val="00AC54F6"/>
    <w:rsid w:val="00AD0D97"/>
    <w:rsid w:val="00AE2CF5"/>
    <w:rsid w:val="00AE35B9"/>
    <w:rsid w:val="00AF4981"/>
    <w:rsid w:val="00AF49B7"/>
    <w:rsid w:val="00AF4CE6"/>
    <w:rsid w:val="00B06BFC"/>
    <w:rsid w:val="00B129B1"/>
    <w:rsid w:val="00B214D0"/>
    <w:rsid w:val="00B314C8"/>
    <w:rsid w:val="00B31A43"/>
    <w:rsid w:val="00B3598C"/>
    <w:rsid w:val="00B46AD9"/>
    <w:rsid w:val="00B80458"/>
    <w:rsid w:val="00B84AE0"/>
    <w:rsid w:val="00B87347"/>
    <w:rsid w:val="00B87793"/>
    <w:rsid w:val="00B90B84"/>
    <w:rsid w:val="00B968DE"/>
    <w:rsid w:val="00BB5B96"/>
    <w:rsid w:val="00BC3B68"/>
    <w:rsid w:val="00BC651A"/>
    <w:rsid w:val="00BC7260"/>
    <w:rsid w:val="00BD50D1"/>
    <w:rsid w:val="00BE5FFA"/>
    <w:rsid w:val="00BE6003"/>
    <w:rsid w:val="00BF36C2"/>
    <w:rsid w:val="00BF4338"/>
    <w:rsid w:val="00C0677C"/>
    <w:rsid w:val="00C35CB4"/>
    <w:rsid w:val="00C61B07"/>
    <w:rsid w:val="00C626F0"/>
    <w:rsid w:val="00C85F4A"/>
    <w:rsid w:val="00CA0F8B"/>
    <w:rsid w:val="00CA6F1B"/>
    <w:rsid w:val="00CB113E"/>
    <w:rsid w:val="00CB42FC"/>
    <w:rsid w:val="00CC797D"/>
    <w:rsid w:val="00CD3F79"/>
    <w:rsid w:val="00CE089C"/>
    <w:rsid w:val="00CE52BB"/>
    <w:rsid w:val="00CE6D8C"/>
    <w:rsid w:val="00CF0142"/>
    <w:rsid w:val="00CF0633"/>
    <w:rsid w:val="00CF1356"/>
    <w:rsid w:val="00CF2298"/>
    <w:rsid w:val="00D0539F"/>
    <w:rsid w:val="00D07915"/>
    <w:rsid w:val="00D1756C"/>
    <w:rsid w:val="00D20A95"/>
    <w:rsid w:val="00D22BF0"/>
    <w:rsid w:val="00D23DB0"/>
    <w:rsid w:val="00D37F12"/>
    <w:rsid w:val="00D45A65"/>
    <w:rsid w:val="00D461C9"/>
    <w:rsid w:val="00D60E1D"/>
    <w:rsid w:val="00D76A13"/>
    <w:rsid w:val="00D85D39"/>
    <w:rsid w:val="00DB0DB2"/>
    <w:rsid w:val="00DB3AA6"/>
    <w:rsid w:val="00DC0202"/>
    <w:rsid w:val="00DD37ED"/>
    <w:rsid w:val="00DD64FE"/>
    <w:rsid w:val="00E14F55"/>
    <w:rsid w:val="00E3050C"/>
    <w:rsid w:val="00E36034"/>
    <w:rsid w:val="00E363A4"/>
    <w:rsid w:val="00E40461"/>
    <w:rsid w:val="00E4076E"/>
    <w:rsid w:val="00E40972"/>
    <w:rsid w:val="00E43E0F"/>
    <w:rsid w:val="00E50711"/>
    <w:rsid w:val="00E63EEA"/>
    <w:rsid w:val="00E65021"/>
    <w:rsid w:val="00E6793C"/>
    <w:rsid w:val="00E85E7A"/>
    <w:rsid w:val="00E914D2"/>
    <w:rsid w:val="00E95DFD"/>
    <w:rsid w:val="00EA0DC1"/>
    <w:rsid w:val="00EA18E2"/>
    <w:rsid w:val="00EA425D"/>
    <w:rsid w:val="00EA4AE4"/>
    <w:rsid w:val="00EA4FAE"/>
    <w:rsid w:val="00EA5F4C"/>
    <w:rsid w:val="00EB269C"/>
    <w:rsid w:val="00EB62A9"/>
    <w:rsid w:val="00EC1E68"/>
    <w:rsid w:val="00EC3168"/>
    <w:rsid w:val="00ED5BF4"/>
    <w:rsid w:val="00EE17D6"/>
    <w:rsid w:val="00EE1BA3"/>
    <w:rsid w:val="00EE3142"/>
    <w:rsid w:val="00EE6DB7"/>
    <w:rsid w:val="00EF7E20"/>
    <w:rsid w:val="00F02951"/>
    <w:rsid w:val="00F03EB2"/>
    <w:rsid w:val="00F04A40"/>
    <w:rsid w:val="00F04F03"/>
    <w:rsid w:val="00F06C41"/>
    <w:rsid w:val="00F0764A"/>
    <w:rsid w:val="00F15ABD"/>
    <w:rsid w:val="00F15CD2"/>
    <w:rsid w:val="00F15DFC"/>
    <w:rsid w:val="00F23454"/>
    <w:rsid w:val="00F23E1C"/>
    <w:rsid w:val="00F443F6"/>
    <w:rsid w:val="00F446FD"/>
    <w:rsid w:val="00F51230"/>
    <w:rsid w:val="00F5224E"/>
    <w:rsid w:val="00F65E42"/>
    <w:rsid w:val="00F66375"/>
    <w:rsid w:val="00F75D4F"/>
    <w:rsid w:val="00FA5ED0"/>
    <w:rsid w:val="00FB3F68"/>
    <w:rsid w:val="00FB66C9"/>
    <w:rsid w:val="00FB73DC"/>
    <w:rsid w:val="00FC0AFB"/>
    <w:rsid w:val="00FC1AAF"/>
    <w:rsid w:val="00FC49A9"/>
    <w:rsid w:val="00FD389B"/>
    <w:rsid w:val="00FD6347"/>
    <w:rsid w:val="00FF1EDE"/>
    <w:rsid w:val="00FF2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D6C1"/>
  <w15:docId w15:val="{B97EA6A3-B0D5-5844-910F-BBA99E50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Calibri" w:hAnsi="Arial Unicode MS" w:cs="Times New Roman"/>
        <w:lang w:val="ru-R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ED0"/>
    <w:pPr>
      <w:spacing w:line="360" w:lineRule="auto"/>
      <w:ind w:firstLine="709"/>
      <w:contextualSpacing/>
      <w:jc w:val="both"/>
    </w:pPr>
    <w:rPr>
      <w:rFonts w:ascii="Times New Roman" w:eastAsia="Times New Roman" w:hAnsi="Times New Roman"/>
      <w:sz w:val="28"/>
      <w:szCs w:val="24"/>
      <w:lang w:eastAsia="ru-RU"/>
    </w:rPr>
  </w:style>
  <w:style w:type="paragraph" w:styleId="Heading2">
    <w:name w:val="heading 2"/>
    <w:basedOn w:val="Normal"/>
    <w:next w:val="Normal"/>
    <w:link w:val="Heading2Char"/>
    <w:uiPriority w:val="9"/>
    <w:semiHidden/>
    <w:unhideWhenUsed/>
    <w:qFormat/>
    <w:rsid w:val="003C4961"/>
    <w:pPr>
      <w:keepNext/>
      <w:spacing w:before="240" w:after="60"/>
      <w:outlineLvl w:val="1"/>
    </w:pPr>
    <w:rPr>
      <w:rFonts w:ascii="Calibri Light" w:hAnsi="Calibri Light"/>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65B09"/>
    <w:pPr>
      <w:ind w:firstLine="600"/>
    </w:pPr>
    <w:rPr>
      <w:sz w:val="26"/>
    </w:rPr>
  </w:style>
  <w:style w:type="character" w:customStyle="1" w:styleId="BodyTextIndentChar">
    <w:name w:val="Body Text Indent Char"/>
    <w:link w:val="BodyTextIndent"/>
    <w:rsid w:val="00365B09"/>
    <w:rPr>
      <w:rFonts w:ascii="Times New Roman" w:eastAsia="Times New Roman" w:hAnsi="Times New Roman"/>
      <w:sz w:val="26"/>
      <w:lang w:eastAsia="ru-RU"/>
    </w:rPr>
  </w:style>
  <w:style w:type="paragraph" w:styleId="BodyTextIndent2">
    <w:name w:val="Body Text Indent 2"/>
    <w:basedOn w:val="Normal"/>
    <w:link w:val="BodyTextIndent2Char"/>
    <w:rsid w:val="00365B09"/>
    <w:pPr>
      <w:widowControl w:val="0"/>
      <w:autoSpaceDE w:val="0"/>
      <w:autoSpaceDN w:val="0"/>
      <w:adjustRightInd w:val="0"/>
      <w:ind w:left="20" w:firstLine="547"/>
    </w:pPr>
    <w:rPr>
      <w:sz w:val="26"/>
      <w:szCs w:val="20"/>
    </w:rPr>
  </w:style>
  <w:style w:type="character" w:customStyle="1" w:styleId="BodyTextIndent2Char">
    <w:name w:val="Body Text Indent 2 Char"/>
    <w:link w:val="BodyTextIndent2"/>
    <w:rsid w:val="00365B09"/>
    <w:rPr>
      <w:rFonts w:ascii="Times New Roman" w:eastAsia="Times New Roman" w:hAnsi="Times New Roman"/>
      <w:sz w:val="26"/>
      <w:szCs w:val="20"/>
      <w:lang w:eastAsia="ru-RU"/>
    </w:rPr>
  </w:style>
  <w:style w:type="paragraph" w:styleId="BodyTextIndent3">
    <w:name w:val="Body Text Indent 3"/>
    <w:basedOn w:val="Normal"/>
    <w:link w:val="BodyTextIndent3Char"/>
    <w:rsid w:val="00365B09"/>
    <w:pPr>
      <w:widowControl w:val="0"/>
      <w:autoSpaceDE w:val="0"/>
      <w:autoSpaceDN w:val="0"/>
      <w:adjustRightInd w:val="0"/>
      <w:ind w:firstLine="567"/>
    </w:pPr>
    <w:rPr>
      <w:sz w:val="26"/>
    </w:rPr>
  </w:style>
  <w:style w:type="character" w:customStyle="1" w:styleId="BodyTextIndent3Char">
    <w:name w:val="Body Text Indent 3 Char"/>
    <w:link w:val="BodyTextIndent3"/>
    <w:rsid w:val="00365B09"/>
    <w:rPr>
      <w:rFonts w:ascii="Times New Roman" w:eastAsia="Times New Roman" w:hAnsi="Times New Roman"/>
      <w:sz w:val="26"/>
      <w:lang w:eastAsia="ru-RU"/>
    </w:rPr>
  </w:style>
  <w:style w:type="paragraph" w:styleId="BlockText">
    <w:name w:val="Block Text"/>
    <w:basedOn w:val="Normal"/>
    <w:rsid w:val="00365B09"/>
    <w:pPr>
      <w:widowControl w:val="0"/>
      <w:autoSpaceDE w:val="0"/>
      <w:autoSpaceDN w:val="0"/>
      <w:adjustRightInd w:val="0"/>
      <w:spacing w:line="280" w:lineRule="exact"/>
      <w:ind w:left="140" w:right="140"/>
      <w:jc w:val="center"/>
    </w:pPr>
    <w:rPr>
      <w:sz w:val="26"/>
      <w:szCs w:val="20"/>
    </w:rPr>
  </w:style>
  <w:style w:type="paragraph" w:styleId="BodyText">
    <w:name w:val="Body Text"/>
    <w:basedOn w:val="Normal"/>
    <w:link w:val="BodyTextChar"/>
    <w:rsid w:val="00365B09"/>
    <w:pPr>
      <w:widowControl w:val="0"/>
      <w:autoSpaceDE w:val="0"/>
      <w:autoSpaceDN w:val="0"/>
      <w:adjustRightInd w:val="0"/>
      <w:ind w:right="-82"/>
    </w:pPr>
    <w:rPr>
      <w:sz w:val="26"/>
      <w:szCs w:val="18"/>
    </w:rPr>
  </w:style>
  <w:style w:type="character" w:customStyle="1" w:styleId="BodyTextChar">
    <w:name w:val="Body Text Char"/>
    <w:link w:val="BodyText"/>
    <w:rsid w:val="00365B09"/>
    <w:rPr>
      <w:rFonts w:ascii="Times New Roman" w:eastAsia="Times New Roman" w:hAnsi="Times New Roman"/>
      <w:sz w:val="26"/>
      <w:szCs w:val="18"/>
      <w:lang w:eastAsia="ru-RU"/>
    </w:rPr>
  </w:style>
  <w:style w:type="paragraph" w:styleId="BalloonText">
    <w:name w:val="Balloon Text"/>
    <w:basedOn w:val="Normal"/>
    <w:link w:val="BalloonTextChar"/>
    <w:uiPriority w:val="99"/>
    <w:semiHidden/>
    <w:unhideWhenUsed/>
    <w:rsid w:val="00365B09"/>
    <w:rPr>
      <w:rFonts w:ascii="Tahoma" w:hAnsi="Tahoma" w:cs="Tahoma"/>
      <w:sz w:val="16"/>
      <w:szCs w:val="16"/>
    </w:rPr>
  </w:style>
  <w:style w:type="character" w:customStyle="1" w:styleId="BalloonTextChar">
    <w:name w:val="Balloon Text Char"/>
    <w:link w:val="BalloonText"/>
    <w:uiPriority w:val="99"/>
    <w:semiHidden/>
    <w:rsid w:val="00365B09"/>
    <w:rPr>
      <w:rFonts w:ascii="Tahoma" w:eastAsia="Times New Roman" w:hAnsi="Tahoma" w:cs="Tahoma"/>
      <w:sz w:val="16"/>
      <w:szCs w:val="16"/>
      <w:lang w:eastAsia="ru-RU"/>
    </w:rPr>
  </w:style>
  <w:style w:type="character" w:styleId="Hyperlink">
    <w:name w:val="Hyperlink"/>
    <w:uiPriority w:val="99"/>
    <w:unhideWhenUsed/>
    <w:rsid w:val="00CA0F8B"/>
    <w:rPr>
      <w:color w:val="0000FF"/>
      <w:u w:val="single"/>
    </w:rPr>
  </w:style>
  <w:style w:type="paragraph" w:styleId="Header">
    <w:name w:val="header"/>
    <w:basedOn w:val="Normal"/>
    <w:link w:val="HeaderChar"/>
    <w:uiPriority w:val="99"/>
    <w:unhideWhenUsed/>
    <w:rsid w:val="00795C78"/>
    <w:pPr>
      <w:tabs>
        <w:tab w:val="center" w:pos="4677"/>
        <w:tab w:val="right" w:pos="9355"/>
      </w:tabs>
    </w:pPr>
  </w:style>
  <w:style w:type="character" w:customStyle="1" w:styleId="HeaderChar">
    <w:name w:val="Header Char"/>
    <w:link w:val="Header"/>
    <w:uiPriority w:val="99"/>
    <w:rsid w:val="00795C78"/>
    <w:rPr>
      <w:rFonts w:ascii="Times New Roman" w:eastAsia="Times New Roman" w:hAnsi="Times New Roman"/>
      <w:sz w:val="28"/>
      <w:szCs w:val="24"/>
    </w:rPr>
  </w:style>
  <w:style w:type="paragraph" w:styleId="Footer">
    <w:name w:val="footer"/>
    <w:basedOn w:val="Normal"/>
    <w:link w:val="FooterChar"/>
    <w:uiPriority w:val="99"/>
    <w:unhideWhenUsed/>
    <w:rsid w:val="00795C78"/>
    <w:pPr>
      <w:tabs>
        <w:tab w:val="center" w:pos="4677"/>
        <w:tab w:val="right" w:pos="9355"/>
      </w:tabs>
    </w:pPr>
  </w:style>
  <w:style w:type="character" w:customStyle="1" w:styleId="FooterChar">
    <w:name w:val="Footer Char"/>
    <w:link w:val="Footer"/>
    <w:uiPriority w:val="99"/>
    <w:rsid w:val="00795C78"/>
    <w:rPr>
      <w:rFonts w:ascii="Times New Roman" w:eastAsia="Times New Roman" w:hAnsi="Times New Roman"/>
      <w:sz w:val="28"/>
      <w:szCs w:val="24"/>
    </w:rPr>
  </w:style>
  <w:style w:type="paragraph" w:customStyle="1" w:styleId="a">
    <w:name w:val="рисунок"/>
    <w:basedOn w:val="Normal"/>
    <w:link w:val="a0"/>
    <w:qFormat/>
    <w:rsid w:val="00BC3B68"/>
    <w:pPr>
      <w:ind w:firstLine="0"/>
      <w:jc w:val="center"/>
    </w:pPr>
    <w:rPr>
      <w:rFonts w:eastAsia="Calibri"/>
      <w:szCs w:val="22"/>
      <w:lang w:eastAsia="en-US"/>
    </w:rPr>
  </w:style>
  <w:style w:type="character" w:customStyle="1" w:styleId="a0">
    <w:name w:val="рисунок Знак"/>
    <w:link w:val="a"/>
    <w:rsid w:val="00BC3B68"/>
    <w:rPr>
      <w:rFonts w:ascii="Times New Roman" w:hAnsi="Times New Roman"/>
      <w:sz w:val="28"/>
      <w:szCs w:val="22"/>
      <w:lang w:eastAsia="en-US"/>
    </w:rPr>
  </w:style>
  <w:style w:type="paragraph" w:customStyle="1" w:styleId="a1">
    <w:name w:val="формула"/>
    <w:basedOn w:val="Heading2"/>
    <w:link w:val="a2"/>
    <w:qFormat/>
    <w:rsid w:val="003C4961"/>
    <w:pPr>
      <w:keepLines/>
      <w:spacing w:before="120" w:after="120"/>
      <w:ind w:firstLine="0"/>
      <w:jc w:val="right"/>
      <w:outlineLvl w:val="9"/>
    </w:pPr>
    <w:rPr>
      <w:rFonts w:ascii="Times New Roman" w:hAnsi="Times New Roman"/>
      <w:b w:val="0"/>
      <w:i w:val="0"/>
      <w:iCs w:val="0"/>
      <w:szCs w:val="26"/>
      <w:lang w:eastAsia="en-US"/>
    </w:rPr>
  </w:style>
  <w:style w:type="character" w:customStyle="1" w:styleId="a2">
    <w:name w:val="формула Знак"/>
    <w:link w:val="a1"/>
    <w:rsid w:val="003C4961"/>
    <w:rPr>
      <w:rFonts w:ascii="Times New Roman" w:eastAsia="Times New Roman" w:hAnsi="Times New Roman"/>
      <w:bCs/>
      <w:sz w:val="28"/>
      <w:szCs w:val="26"/>
      <w:lang w:eastAsia="en-US"/>
    </w:rPr>
  </w:style>
  <w:style w:type="character" w:customStyle="1" w:styleId="Heading2Char">
    <w:name w:val="Heading 2 Char"/>
    <w:link w:val="Heading2"/>
    <w:uiPriority w:val="9"/>
    <w:semiHidden/>
    <w:rsid w:val="003C4961"/>
    <w:rPr>
      <w:rFonts w:ascii="Calibri Light" w:eastAsia="Times New Roman" w:hAnsi="Calibri Light" w:cs="Times New Roman"/>
      <w:b/>
      <w:bCs/>
      <w:i/>
      <w:iCs/>
      <w:sz w:val="28"/>
      <w:szCs w:val="28"/>
    </w:rPr>
  </w:style>
  <w:style w:type="character" w:styleId="PageNumber">
    <w:name w:val="page number"/>
    <w:uiPriority w:val="99"/>
    <w:semiHidden/>
    <w:unhideWhenUsed/>
    <w:rsid w:val="006F4B18"/>
  </w:style>
  <w:style w:type="character" w:styleId="UnresolvedMention">
    <w:name w:val="Unresolved Mention"/>
    <w:uiPriority w:val="99"/>
    <w:semiHidden/>
    <w:unhideWhenUsed/>
    <w:rsid w:val="00634D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5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4.bin"/><Relationship Id="rId42" Type="http://schemas.openxmlformats.org/officeDocument/2006/relationships/oleObject" Target="embeddings/oleObject10.bin"/><Relationship Id="rId47" Type="http://schemas.openxmlformats.org/officeDocument/2006/relationships/image" Target="media/image28.wmf"/><Relationship Id="rId63" Type="http://schemas.openxmlformats.org/officeDocument/2006/relationships/oleObject" Target="embeddings/oleObject17.bin"/><Relationship Id="rId68" Type="http://schemas.openxmlformats.org/officeDocument/2006/relationships/image" Target="media/image42.wmf"/><Relationship Id="rId84" Type="http://schemas.openxmlformats.org/officeDocument/2006/relationships/oleObject" Target="embeddings/oleObject24.bin"/><Relationship Id="rId89" Type="http://schemas.openxmlformats.org/officeDocument/2006/relationships/image" Target="media/image56.wmf"/><Relationship Id="rId16" Type="http://schemas.openxmlformats.org/officeDocument/2006/relationships/image" Target="media/image7.wmf"/><Relationship Id="rId11" Type="http://schemas.openxmlformats.org/officeDocument/2006/relationships/image" Target="media/image3.jpeg"/><Relationship Id="rId32" Type="http://schemas.openxmlformats.org/officeDocument/2006/relationships/image" Target="media/image17.png"/><Relationship Id="rId37" Type="http://schemas.openxmlformats.org/officeDocument/2006/relationships/image" Target="media/image21.wmf"/><Relationship Id="rId53" Type="http://schemas.openxmlformats.org/officeDocument/2006/relationships/image" Target="media/image32.wmf"/><Relationship Id="rId58" Type="http://schemas.openxmlformats.org/officeDocument/2006/relationships/image" Target="media/image35.png"/><Relationship Id="rId74" Type="http://schemas.openxmlformats.org/officeDocument/2006/relationships/oleObject" Target="embeddings/oleObject21.bin"/><Relationship Id="rId79" Type="http://schemas.openxmlformats.org/officeDocument/2006/relationships/image" Target="media/image49.png"/><Relationship Id="rId5" Type="http://schemas.openxmlformats.org/officeDocument/2006/relationships/webSettings" Target="webSettings.xml"/><Relationship Id="rId90" Type="http://schemas.openxmlformats.org/officeDocument/2006/relationships/oleObject" Target="embeddings/oleObject26.bin"/><Relationship Id="rId95" Type="http://schemas.openxmlformats.org/officeDocument/2006/relationships/image" Target="media/image59.wmf"/><Relationship Id="rId22" Type="http://schemas.openxmlformats.org/officeDocument/2006/relationships/image" Target="media/image10.png"/><Relationship Id="rId27" Type="http://schemas.openxmlformats.org/officeDocument/2006/relationships/oleObject" Target="embeddings/oleObject6.bin"/><Relationship Id="rId43" Type="http://schemas.openxmlformats.org/officeDocument/2006/relationships/image" Target="media/image25.wmf"/><Relationship Id="rId48" Type="http://schemas.openxmlformats.org/officeDocument/2006/relationships/oleObject" Target="embeddings/oleObject12.bin"/><Relationship Id="rId64" Type="http://schemas.openxmlformats.org/officeDocument/2006/relationships/image" Target="media/image39.png"/><Relationship Id="rId69" Type="http://schemas.openxmlformats.org/officeDocument/2006/relationships/oleObject" Target="embeddings/oleObject19.bin"/><Relationship Id="rId80" Type="http://schemas.openxmlformats.org/officeDocument/2006/relationships/image" Target="media/image50.wmf"/><Relationship Id="rId85" Type="http://schemas.openxmlformats.org/officeDocument/2006/relationships/image" Target="media/image53.png"/><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2.png"/><Relationship Id="rId33" Type="http://schemas.openxmlformats.org/officeDocument/2006/relationships/image" Target="media/image18.png"/><Relationship Id="rId38" Type="http://schemas.openxmlformats.org/officeDocument/2006/relationships/oleObject" Target="embeddings/oleObject9.bin"/><Relationship Id="rId46" Type="http://schemas.openxmlformats.org/officeDocument/2006/relationships/image" Target="media/image27.png"/><Relationship Id="rId59" Type="http://schemas.openxmlformats.org/officeDocument/2006/relationships/image" Target="media/image36.wmf"/><Relationship Id="rId67" Type="http://schemas.openxmlformats.org/officeDocument/2006/relationships/image" Target="media/image41.png"/><Relationship Id="rId20" Type="http://schemas.openxmlformats.org/officeDocument/2006/relationships/image" Target="media/image9.wmf"/><Relationship Id="rId41" Type="http://schemas.openxmlformats.org/officeDocument/2006/relationships/image" Target="media/image24.wmf"/><Relationship Id="rId54" Type="http://schemas.openxmlformats.org/officeDocument/2006/relationships/oleObject" Target="embeddings/oleObject14.bin"/><Relationship Id="rId62" Type="http://schemas.openxmlformats.org/officeDocument/2006/relationships/image" Target="media/image38.wmf"/><Relationship Id="rId70" Type="http://schemas.openxmlformats.org/officeDocument/2006/relationships/image" Target="media/image43.png"/><Relationship Id="rId75" Type="http://schemas.openxmlformats.org/officeDocument/2006/relationships/image" Target="media/image46.png"/><Relationship Id="rId83" Type="http://schemas.openxmlformats.org/officeDocument/2006/relationships/image" Target="media/image52.wmf"/><Relationship Id="rId88" Type="http://schemas.openxmlformats.org/officeDocument/2006/relationships/image" Target="media/image55.png"/><Relationship Id="rId91" Type="http://schemas.openxmlformats.org/officeDocument/2006/relationships/image" Target="media/image57.jpeg"/><Relationship Id="rId96"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wmf"/><Relationship Id="rId28" Type="http://schemas.openxmlformats.org/officeDocument/2006/relationships/image" Target="media/image14.png"/><Relationship Id="rId36" Type="http://schemas.openxmlformats.org/officeDocument/2006/relationships/image" Target="media/image20.png"/><Relationship Id="rId49" Type="http://schemas.openxmlformats.org/officeDocument/2006/relationships/image" Target="media/image29.png"/><Relationship Id="rId57" Type="http://schemas.openxmlformats.org/officeDocument/2006/relationships/image" Target="media/image34.png"/><Relationship Id="rId10" Type="http://schemas.openxmlformats.org/officeDocument/2006/relationships/image" Target="media/image2.jpeg"/><Relationship Id="rId31" Type="http://schemas.openxmlformats.org/officeDocument/2006/relationships/image" Target="media/image16.png"/><Relationship Id="rId44" Type="http://schemas.openxmlformats.org/officeDocument/2006/relationships/oleObject" Target="embeddings/oleObject11.bin"/><Relationship Id="rId52" Type="http://schemas.openxmlformats.org/officeDocument/2006/relationships/image" Target="media/image31.png"/><Relationship Id="rId60" Type="http://schemas.openxmlformats.org/officeDocument/2006/relationships/oleObject" Target="embeddings/oleObject16.bin"/><Relationship Id="rId65" Type="http://schemas.openxmlformats.org/officeDocument/2006/relationships/image" Target="media/image40.wmf"/><Relationship Id="rId73" Type="http://schemas.openxmlformats.org/officeDocument/2006/relationships/image" Target="media/image45.wmf"/><Relationship Id="rId78" Type="http://schemas.openxmlformats.org/officeDocument/2006/relationships/oleObject" Target="embeddings/oleObject22.bin"/><Relationship Id="rId81" Type="http://schemas.openxmlformats.org/officeDocument/2006/relationships/oleObject" Target="embeddings/oleObject23.bin"/><Relationship Id="rId86" Type="http://schemas.openxmlformats.org/officeDocument/2006/relationships/image" Target="media/image54.wmf"/><Relationship Id="rId94" Type="http://schemas.openxmlformats.org/officeDocument/2006/relationships/oleObject" Target="embeddings/oleObject28.bin"/><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22.png"/><Relationship Id="rId34" Type="http://schemas.openxmlformats.org/officeDocument/2006/relationships/image" Target="media/image19.wmf"/><Relationship Id="rId50" Type="http://schemas.openxmlformats.org/officeDocument/2006/relationships/image" Target="media/image30.wmf"/><Relationship Id="rId55" Type="http://schemas.openxmlformats.org/officeDocument/2006/relationships/image" Target="media/image33.wmf"/><Relationship Id="rId76" Type="http://schemas.openxmlformats.org/officeDocument/2006/relationships/image" Target="media/image47.png"/><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44.wmf"/><Relationship Id="rId92" Type="http://schemas.openxmlformats.org/officeDocument/2006/relationships/oleObject" Target="embeddings/oleObject27.bin"/><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oleObject" Target="embeddings/oleObject5.bin"/><Relationship Id="rId40" Type="http://schemas.openxmlformats.org/officeDocument/2006/relationships/image" Target="media/image23.png"/><Relationship Id="rId45" Type="http://schemas.openxmlformats.org/officeDocument/2006/relationships/image" Target="media/image26.png"/><Relationship Id="rId66" Type="http://schemas.openxmlformats.org/officeDocument/2006/relationships/oleObject" Target="embeddings/oleObject18.bin"/><Relationship Id="rId87" Type="http://schemas.openxmlformats.org/officeDocument/2006/relationships/oleObject" Target="embeddings/oleObject25.bin"/><Relationship Id="rId61" Type="http://schemas.openxmlformats.org/officeDocument/2006/relationships/image" Target="media/image37.png"/><Relationship Id="rId82" Type="http://schemas.openxmlformats.org/officeDocument/2006/relationships/image" Target="media/image51.png"/><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7.bin"/><Relationship Id="rId35" Type="http://schemas.openxmlformats.org/officeDocument/2006/relationships/oleObject" Target="embeddings/oleObject8.bin"/><Relationship Id="rId56" Type="http://schemas.openxmlformats.org/officeDocument/2006/relationships/oleObject" Target="embeddings/oleObject15.bin"/><Relationship Id="rId77" Type="http://schemas.openxmlformats.org/officeDocument/2006/relationships/image" Target="media/image48.wmf"/><Relationship Id="rId100" Type="http://schemas.openxmlformats.org/officeDocument/2006/relationships/fontTable" Target="fontTable.xml"/><Relationship Id="rId8" Type="http://schemas.openxmlformats.org/officeDocument/2006/relationships/hyperlink" Target="http://dx.doi.org/10.21515/1990-4665-158-001" TargetMode="External"/><Relationship Id="rId51" Type="http://schemas.openxmlformats.org/officeDocument/2006/relationships/oleObject" Target="embeddings/oleObject13.bin"/><Relationship Id="rId72" Type="http://schemas.openxmlformats.org/officeDocument/2006/relationships/oleObject" Target="embeddings/oleObject20.bin"/><Relationship Id="rId93" Type="http://schemas.openxmlformats.org/officeDocument/2006/relationships/image" Target="media/image58.wmf"/><Relationship Id="rId98" Type="http://schemas.openxmlformats.org/officeDocument/2006/relationships/header" Target="header2.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8F9BD-7541-464D-AF6D-D528F422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12</Pages>
  <Words>2639</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Microsoft Office User</cp:lastModifiedBy>
  <cp:revision>17</cp:revision>
  <cp:lastPrinted>2017-09-22T10:25:00Z</cp:lastPrinted>
  <dcterms:created xsi:type="dcterms:W3CDTF">2020-03-03T13:54:00Z</dcterms:created>
  <dcterms:modified xsi:type="dcterms:W3CDTF">2020-04-26T20:33:00Z</dcterms:modified>
</cp:coreProperties>
</file>