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0A0" w:firstRow="1" w:lastRow="0" w:firstColumn="1" w:lastColumn="0" w:noHBand="0" w:noVBand="0"/>
      </w:tblPr>
      <w:tblGrid>
        <w:gridCol w:w="4530"/>
        <w:gridCol w:w="4530"/>
      </w:tblGrid>
      <w:tr w:rsidR="0062070F" w:rsidRPr="00B86EA2" w:rsidTr="00760CE9">
        <w:tc>
          <w:tcPr>
            <w:tcW w:w="4530" w:type="dxa"/>
          </w:tcPr>
          <w:p w:rsidR="0062070F" w:rsidRDefault="0062070F" w:rsidP="00760CE9">
            <w:pPr>
              <w:pStyle w:val="BodyTextIndent"/>
              <w:spacing w:line="240" w:lineRule="auto"/>
              <w:ind w:firstLine="0"/>
              <w:jc w:val="left"/>
              <w:rPr>
                <w:color w:val="000000"/>
                <w:sz w:val="20"/>
              </w:rPr>
            </w:pPr>
            <w:r w:rsidRPr="00760CE9">
              <w:rPr>
                <w:iCs/>
                <w:color w:val="000000"/>
                <w:sz w:val="20"/>
              </w:rPr>
              <w:t xml:space="preserve">УДК </w:t>
            </w:r>
            <w:r w:rsidRPr="00760CE9">
              <w:rPr>
                <w:color w:val="000000"/>
                <w:sz w:val="20"/>
              </w:rPr>
              <w:t>319:116.981·3+576.858:615.37</w:t>
            </w:r>
          </w:p>
          <w:p w:rsidR="00361B4C" w:rsidRPr="00760CE9" w:rsidRDefault="00361B4C" w:rsidP="00760CE9">
            <w:pPr>
              <w:pStyle w:val="BodyTextIndent"/>
              <w:spacing w:line="240" w:lineRule="auto"/>
              <w:ind w:firstLine="0"/>
              <w:jc w:val="left"/>
              <w:rPr>
                <w:color w:val="000000"/>
                <w:sz w:val="20"/>
              </w:rPr>
            </w:pPr>
          </w:p>
          <w:p w:rsidR="0062070F" w:rsidRPr="00760CE9" w:rsidRDefault="0062070F" w:rsidP="00760CE9">
            <w:pPr>
              <w:spacing w:after="0" w:line="240" w:lineRule="auto"/>
              <w:rPr>
                <w:rFonts w:ascii="Times New Roman" w:hAnsi="Times New Roman"/>
                <w:color w:val="000000"/>
                <w:sz w:val="20"/>
                <w:szCs w:val="20"/>
                <w:lang w:eastAsia="ru-RU"/>
              </w:rPr>
            </w:pPr>
            <w:r w:rsidRPr="00760CE9">
              <w:rPr>
                <w:rFonts w:ascii="Times New Roman" w:hAnsi="Times New Roman"/>
                <w:color w:val="000000"/>
                <w:sz w:val="20"/>
                <w:szCs w:val="20"/>
                <w:lang w:eastAsia="ru-RU"/>
              </w:rPr>
              <w:t xml:space="preserve">06.02.02 – Ветеринарная микробиология, вирусология, эпизоотология, микология с </w:t>
            </w:r>
            <w:proofErr w:type="spellStart"/>
            <w:r w:rsidRPr="00760CE9">
              <w:rPr>
                <w:rFonts w:ascii="Times New Roman" w:hAnsi="Times New Roman"/>
                <w:color w:val="000000"/>
                <w:sz w:val="20"/>
                <w:szCs w:val="20"/>
                <w:lang w:eastAsia="ru-RU"/>
              </w:rPr>
              <w:t>микотоксикологией</w:t>
            </w:r>
            <w:proofErr w:type="spellEnd"/>
            <w:r w:rsidRPr="00760CE9">
              <w:rPr>
                <w:rFonts w:ascii="Times New Roman" w:hAnsi="Times New Roman"/>
                <w:color w:val="000000"/>
                <w:sz w:val="20"/>
                <w:szCs w:val="20"/>
                <w:lang w:eastAsia="ru-RU"/>
              </w:rPr>
              <w:t xml:space="preserve"> и иммунология </w:t>
            </w:r>
          </w:p>
          <w:p w:rsidR="0062070F" w:rsidRPr="00760CE9" w:rsidRDefault="0062070F" w:rsidP="00760CE9">
            <w:pPr>
              <w:spacing w:after="0" w:line="240" w:lineRule="auto"/>
              <w:rPr>
                <w:rFonts w:ascii="Times New Roman" w:hAnsi="Times New Roman"/>
                <w:color w:val="000000"/>
                <w:sz w:val="20"/>
                <w:szCs w:val="20"/>
                <w:lang w:eastAsia="ru-RU"/>
              </w:rPr>
            </w:pPr>
          </w:p>
          <w:p w:rsidR="0062070F" w:rsidRPr="00760CE9" w:rsidRDefault="0062070F" w:rsidP="00760CE9">
            <w:pPr>
              <w:spacing w:after="0" w:line="240" w:lineRule="auto"/>
              <w:rPr>
                <w:rFonts w:ascii="Times New Roman" w:hAnsi="Times New Roman"/>
                <w:b/>
                <w:color w:val="000000"/>
                <w:sz w:val="20"/>
                <w:szCs w:val="20"/>
              </w:rPr>
            </w:pPr>
            <w:r w:rsidRPr="00760CE9">
              <w:rPr>
                <w:rFonts w:ascii="Times New Roman" w:hAnsi="Times New Roman"/>
                <w:b/>
                <w:color w:val="000000"/>
                <w:sz w:val="20"/>
                <w:szCs w:val="20"/>
              </w:rPr>
              <w:t>ПОЛУЧЕНИЕ ДИАГНОСТИЧЕСКИХ НАБОРОВ ДЛЯ СЕРОДИАГНОСТИКИ ИНФЕКЦИОННОГО ГЕПАТИТА ПЛОТОЯДНЫХ</w:t>
            </w:r>
          </w:p>
          <w:p w:rsidR="0062070F" w:rsidRPr="00760CE9" w:rsidRDefault="0062070F" w:rsidP="00760CE9">
            <w:pPr>
              <w:spacing w:after="0" w:line="240" w:lineRule="auto"/>
              <w:rPr>
                <w:rFonts w:ascii="Times New Roman" w:hAnsi="Times New Roman"/>
                <w:b/>
                <w:color w:val="000000"/>
                <w:sz w:val="20"/>
                <w:szCs w:val="20"/>
              </w:rPr>
            </w:pPr>
          </w:p>
          <w:p w:rsidR="0062070F" w:rsidRPr="00760CE9" w:rsidRDefault="0062070F" w:rsidP="00760CE9">
            <w:pPr>
              <w:spacing w:after="0" w:line="240" w:lineRule="auto"/>
              <w:rPr>
                <w:rFonts w:ascii="Times New Roman" w:hAnsi="Times New Roman"/>
                <w:color w:val="000000"/>
                <w:sz w:val="20"/>
                <w:szCs w:val="20"/>
                <w:lang w:eastAsia="ru-RU"/>
              </w:rPr>
            </w:pPr>
            <w:proofErr w:type="spellStart"/>
            <w:r w:rsidRPr="00760CE9">
              <w:rPr>
                <w:rFonts w:ascii="Times New Roman" w:hAnsi="Times New Roman"/>
                <w:color w:val="000000"/>
                <w:sz w:val="20"/>
                <w:szCs w:val="20"/>
                <w:lang w:eastAsia="ru-RU"/>
              </w:rPr>
              <w:t>Урюмцева</w:t>
            </w:r>
            <w:proofErr w:type="spellEnd"/>
            <w:r w:rsidRPr="00760CE9">
              <w:rPr>
                <w:rFonts w:ascii="Times New Roman" w:hAnsi="Times New Roman"/>
                <w:color w:val="000000"/>
                <w:sz w:val="20"/>
                <w:szCs w:val="20"/>
                <w:lang w:eastAsia="ru-RU"/>
              </w:rPr>
              <w:t xml:space="preserve"> Татьяна Игоревна</w:t>
            </w:r>
          </w:p>
          <w:p w:rsidR="0062070F" w:rsidRPr="00760CE9" w:rsidRDefault="0062070F" w:rsidP="00760CE9">
            <w:pPr>
              <w:spacing w:after="0" w:line="240" w:lineRule="auto"/>
              <w:rPr>
                <w:rFonts w:ascii="Times New Roman" w:hAnsi="Times New Roman"/>
                <w:color w:val="000000"/>
                <w:sz w:val="20"/>
                <w:szCs w:val="20"/>
                <w:lang w:eastAsia="ru-RU"/>
              </w:rPr>
            </w:pPr>
            <w:r w:rsidRPr="00760CE9">
              <w:rPr>
                <w:rFonts w:ascii="Times New Roman" w:hAnsi="Times New Roman"/>
                <w:color w:val="000000"/>
                <w:sz w:val="20"/>
                <w:szCs w:val="20"/>
                <w:lang w:eastAsia="ru-RU"/>
              </w:rPr>
              <w:t xml:space="preserve">канд. </w:t>
            </w:r>
            <w:proofErr w:type="spellStart"/>
            <w:r w:rsidRPr="00760CE9">
              <w:rPr>
                <w:rFonts w:ascii="Times New Roman" w:hAnsi="Times New Roman"/>
                <w:color w:val="000000"/>
                <w:sz w:val="20"/>
                <w:szCs w:val="20"/>
                <w:lang w:eastAsia="ru-RU"/>
              </w:rPr>
              <w:t>вет</w:t>
            </w:r>
            <w:proofErr w:type="spellEnd"/>
            <w:r w:rsidRPr="00760CE9">
              <w:rPr>
                <w:rFonts w:ascii="Times New Roman" w:hAnsi="Times New Roman"/>
                <w:color w:val="000000"/>
                <w:sz w:val="20"/>
                <w:szCs w:val="20"/>
                <w:lang w:eastAsia="ru-RU"/>
              </w:rPr>
              <w:t>. наук, доцент</w:t>
            </w:r>
          </w:p>
          <w:p w:rsidR="0062070F" w:rsidRPr="00760CE9" w:rsidRDefault="0062070F" w:rsidP="00760CE9">
            <w:pPr>
              <w:shd w:val="clear" w:color="auto" w:fill="FFFFFF"/>
              <w:spacing w:after="0" w:line="240" w:lineRule="auto"/>
              <w:rPr>
                <w:rFonts w:ascii="Times New Roman" w:hAnsi="Times New Roman"/>
                <w:sz w:val="20"/>
                <w:szCs w:val="20"/>
                <w:lang w:val="en-US"/>
              </w:rPr>
            </w:pPr>
            <w:r w:rsidRPr="00760CE9">
              <w:rPr>
                <w:rFonts w:ascii="Times New Roman" w:hAnsi="Times New Roman"/>
                <w:color w:val="000000"/>
                <w:sz w:val="20"/>
                <w:szCs w:val="20"/>
                <w:lang w:val="en-US"/>
              </w:rPr>
              <w:t>SPIN-</w:t>
            </w:r>
            <w:r w:rsidRPr="00760CE9">
              <w:rPr>
                <w:rFonts w:ascii="Times New Roman" w:hAnsi="Times New Roman"/>
                <w:color w:val="000000"/>
                <w:sz w:val="20"/>
                <w:szCs w:val="20"/>
              </w:rPr>
              <w:t>код</w:t>
            </w:r>
            <w:r w:rsidRPr="00760CE9">
              <w:rPr>
                <w:rFonts w:ascii="Times New Roman" w:hAnsi="Times New Roman"/>
                <w:color w:val="000000"/>
                <w:sz w:val="20"/>
                <w:szCs w:val="20"/>
                <w:lang w:val="en-US"/>
              </w:rPr>
              <w:t>: </w:t>
            </w:r>
            <w:r w:rsidRPr="00760CE9">
              <w:rPr>
                <w:rFonts w:ascii="Times New Roman" w:hAnsi="Times New Roman"/>
                <w:sz w:val="20"/>
                <w:szCs w:val="20"/>
                <w:lang w:val="en-US"/>
              </w:rPr>
              <w:t xml:space="preserve">6945-9459, Author ID: 457992 </w:t>
            </w:r>
          </w:p>
          <w:p w:rsidR="0062070F" w:rsidRPr="00760CE9" w:rsidRDefault="0062070F" w:rsidP="00361B4C">
            <w:pPr>
              <w:spacing w:after="0" w:line="240" w:lineRule="auto"/>
              <w:rPr>
                <w:rFonts w:ascii="Times New Roman" w:hAnsi="Times New Roman"/>
                <w:color w:val="000000"/>
                <w:sz w:val="20"/>
                <w:szCs w:val="20"/>
                <w:lang w:val="en-US" w:eastAsia="ru-RU"/>
              </w:rPr>
            </w:pPr>
            <w:r w:rsidRPr="00760CE9">
              <w:rPr>
                <w:rFonts w:ascii="Times New Roman" w:hAnsi="Times New Roman"/>
                <w:sz w:val="20"/>
                <w:szCs w:val="20"/>
                <w:lang w:val="en-US" w:eastAsia="ru-RU"/>
              </w:rPr>
              <w:t xml:space="preserve">e-mail: </w:t>
            </w:r>
            <w:r w:rsidRPr="00760CE9">
              <w:rPr>
                <w:rFonts w:ascii="Times New Roman" w:hAnsi="Times New Roman"/>
                <w:color w:val="000000"/>
                <w:sz w:val="20"/>
                <w:szCs w:val="20"/>
                <w:lang w:val="en-US" w:eastAsia="ru-RU"/>
              </w:rPr>
              <w:t>vbh2@mail.ru</w:t>
            </w:r>
          </w:p>
          <w:p w:rsidR="0062070F" w:rsidRPr="00760CE9" w:rsidRDefault="0062070F" w:rsidP="00760CE9">
            <w:pPr>
              <w:spacing w:after="0" w:line="240" w:lineRule="auto"/>
              <w:rPr>
                <w:rFonts w:ascii="Times New Roman" w:hAnsi="Times New Roman"/>
                <w:i/>
                <w:sz w:val="20"/>
                <w:szCs w:val="20"/>
                <w:lang w:eastAsia="ru-RU"/>
              </w:rPr>
            </w:pPr>
            <w:r w:rsidRPr="00760CE9">
              <w:rPr>
                <w:rFonts w:ascii="Times New Roman" w:hAnsi="Times New Roman"/>
                <w:i/>
                <w:sz w:val="20"/>
                <w:szCs w:val="20"/>
                <w:lang w:eastAsia="ru-RU"/>
              </w:rPr>
              <w:t>ТОО «Инновационный Евразийский университет», г. Павлодар, Казахстан</w:t>
            </w:r>
          </w:p>
          <w:p w:rsidR="0062070F" w:rsidRPr="00760CE9" w:rsidRDefault="0062070F" w:rsidP="00760CE9">
            <w:pPr>
              <w:spacing w:after="0" w:line="240" w:lineRule="auto"/>
              <w:rPr>
                <w:rFonts w:ascii="Times New Roman" w:hAnsi="Times New Roman"/>
                <w:i/>
                <w:sz w:val="20"/>
                <w:szCs w:val="20"/>
                <w:lang w:eastAsia="ru-RU"/>
              </w:rPr>
            </w:pPr>
          </w:p>
          <w:p w:rsidR="0062070F" w:rsidRPr="00760CE9" w:rsidRDefault="0062070F" w:rsidP="00760CE9">
            <w:pPr>
              <w:spacing w:after="0" w:line="240" w:lineRule="auto"/>
              <w:rPr>
                <w:rFonts w:ascii="Times New Roman" w:hAnsi="Times New Roman"/>
                <w:sz w:val="20"/>
                <w:szCs w:val="20"/>
                <w:lang w:eastAsia="ru-RU"/>
              </w:rPr>
            </w:pPr>
            <w:r w:rsidRPr="00760CE9">
              <w:rPr>
                <w:rFonts w:ascii="Times New Roman" w:hAnsi="Times New Roman"/>
                <w:color w:val="000000"/>
                <w:sz w:val="20"/>
                <w:szCs w:val="20"/>
                <w:lang w:eastAsia="ru-RU"/>
              </w:rPr>
              <w:t xml:space="preserve">Статья посвящена актуальной на сегодняшний день проблеме дифференциальной диагностики заболеваний вирусной этиологии у мелких домашних животных. Вирусные заболевания собак и кошек широко распространены среди как среди </w:t>
            </w:r>
            <w:proofErr w:type="spellStart"/>
            <w:r w:rsidRPr="00760CE9">
              <w:rPr>
                <w:rFonts w:ascii="Times New Roman" w:hAnsi="Times New Roman"/>
                <w:color w:val="000000"/>
                <w:sz w:val="20"/>
                <w:szCs w:val="20"/>
                <w:lang w:eastAsia="ru-RU"/>
              </w:rPr>
              <w:t>высокопородных</w:t>
            </w:r>
            <w:proofErr w:type="spellEnd"/>
            <w:r w:rsidRPr="00760CE9">
              <w:rPr>
                <w:rFonts w:ascii="Times New Roman" w:hAnsi="Times New Roman"/>
                <w:color w:val="000000"/>
                <w:sz w:val="20"/>
                <w:szCs w:val="20"/>
                <w:lang w:eastAsia="ru-RU"/>
              </w:rPr>
              <w:t xml:space="preserve">, так и беспородных животных. Распространению заболеваний способствует увеличение численности мелких домашних животных, популяризация содержания питомцев, трансграничные операции, связанные с перемещением животных. Рассматривается значимость экспресс-методов при проведении лабораторной диагностики инфекционных заболеваний. Сокращение сроков диагностики способствует повышению эффективности осуществляемых лечебных и противоэпизоотических мероприятий. Дан анализ места инфекционного гепатита плотоядных в структуре заболеваемости собак. </w:t>
            </w:r>
            <w:r w:rsidRPr="00760CE9">
              <w:rPr>
                <w:rFonts w:ascii="Times New Roman" w:hAnsi="Times New Roman"/>
                <w:color w:val="000000"/>
                <w:sz w:val="20"/>
                <w:szCs w:val="20"/>
              </w:rPr>
              <w:t xml:space="preserve">В статье описывается изыскания при определили оптимальных систем для культивирования и последующего выделения вируса инфекционного гепатита собак в </w:t>
            </w:r>
            <w:r w:rsidRPr="00760CE9">
              <w:rPr>
                <w:rFonts w:ascii="Times New Roman" w:hAnsi="Times New Roman"/>
                <w:sz w:val="20"/>
                <w:szCs w:val="20"/>
              </w:rPr>
              <w:t xml:space="preserve">высоких титрах. При необходимости наращивания вирусной биомассы первостепенное значение имеет выбор системы культивирования для максимального сбора урожая. </w:t>
            </w:r>
            <w:r w:rsidRPr="00760CE9">
              <w:rPr>
                <w:rFonts w:ascii="Times New Roman" w:hAnsi="Times New Roman"/>
                <w:sz w:val="20"/>
                <w:szCs w:val="20"/>
                <w:lang w:eastAsia="ru-RU"/>
              </w:rPr>
              <w:t>Авторами предложен метод получения и очистки вирусных антигенов для использования при получении диагностических наборов. Важное значение при получении антигенных препаратов имеет о</w:t>
            </w:r>
            <w:r w:rsidRPr="00760CE9">
              <w:rPr>
                <w:rFonts w:ascii="Times New Roman" w:hAnsi="Times New Roman"/>
                <w:sz w:val="20"/>
                <w:szCs w:val="20"/>
                <w:shd w:val="clear" w:color="auto" w:fill="FFFFFF"/>
              </w:rPr>
              <w:t xml:space="preserve">свобождение выделенной фракции от балластных веществ, что обеспечивает быстрое реагирование и прочное связывание со специфическими иммуноглобулинами. </w:t>
            </w:r>
            <w:r w:rsidRPr="00760CE9">
              <w:rPr>
                <w:rFonts w:ascii="Times New Roman" w:hAnsi="Times New Roman"/>
                <w:sz w:val="20"/>
                <w:szCs w:val="20"/>
              </w:rPr>
              <w:t xml:space="preserve">Важно получать антигены с высокой </w:t>
            </w:r>
            <w:r w:rsidRPr="00760CE9">
              <w:rPr>
                <w:rFonts w:ascii="Times New Roman" w:hAnsi="Times New Roman"/>
                <w:sz w:val="20"/>
                <w:szCs w:val="20"/>
                <w:shd w:val="clear" w:color="auto" w:fill="FFFFFF"/>
              </w:rPr>
              <w:t>степенью очистки для получения достоверных результатов при постановке серологических реакций</w:t>
            </w:r>
          </w:p>
          <w:p w:rsidR="0062070F" w:rsidRPr="00760CE9" w:rsidRDefault="0062070F" w:rsidP="00760CE9">
            <w:pPr>
              <w:spacing w:after="0" w:line="240" w:lineRule="auto"/>
              <w:rPr>
                <w:rFonts w:ascii="Times New Roman" w:hAnsi="Times New Roman"/>
                <w:color w:val="000000"/>
                <w:sz w:val="20"/>
                <w:szCs w:val="20"/>
                <w:lang w:eastAsia="ru-RU"/>
              </w:rPr>
            </w:pPr>
          </w:p>
          <w:p w:rsidR="0062070F" w:rsidRDefault="0062070F" w:rsidP="00760CE9">
            <w:pPr>
              <w:spacing w:after="0" w:line="240" w:lineRule="auto"/>
              <w:rPr>
                <w:rFonts w:ascii="Times New Roman" w:hAnsi="Times New Roman"/>
                <w:color w:val="000000"/>
                <w:sz w:val="20"/>
                <w:szCs w:val="20"/>
                <w:lang w:eastAsia="ru-RU"/>
              </w:rPr>
            </w:pPr>
            <w:r w:rsidRPr="00760CE9">
              <w:rPr>
                <w:rFonts w:ascii="Times New Roman" w:hAnsi="Times New Roman"/>
                <w:color w:val="000000"/>
                <w:sz w:val="20"/>
                <w:szCs w:val="20"/>
                <w:lang w:eastAsia="ru-RU"/>
              </w:rPr>
              <w:t>Ключевые слова: АНТИГЕН, ВИРУСЫ, ИНФЕКЦИОННЫЙ ГЕПАТИТ СОБАК, ДИАГНОСТИКА, СЕРОЛОГИЧЕСКИЕ РЕАКЦИИ</w:t>
            </w:r>
          </w:p>
          <w:p w:rsidR="00721932" w:rsidRPr="00721932" w:rsidRDefault="00721932" w:rsidP="00760CE9">
            <w:pPr>
              <w:spacing w:after="0" w:line="240" w:lineRule="auto"/>
              <w:rPr>
                <w:rFonts w:ascii="Times New Roman" w:hAnsi="Times New Roman"/>
                <w:color w:val="000000"/>
                <w:sz w:val="20"/>
                <w:szCs w:val="20"/>
                <w:lang w:val="en-US" w:eastAsia="ru-RU"/>
              </w:rPr>
            </w:pPr>
            <w:r w:rsidRPr="00721932">
              <w:rPr>
                <w:rFonts w:ascii="Times New Roman" w:hAnsi="Times New Roman"/>
                <w:color w:val="000000"/>
                <w:sz w:val="20"/>
                <w:szCs w:val="20"/>
                <w:lang w:val="en-US" w:eastAsia="ru-RU"/>
              </w:rPr>
              <w:lastRenderedPageBreak/>
              <w:t xml:space="preserve">DOI: </w:t>
            </w:r>
            <w:hyperlink r:id="rId7" w:history="1">
              <w:r w:rsidRPr="00AB531D">
                <w:rPr>
                  <w:rStyle w:val="Hyperlink"/>
                  <w:rFonts w:ascii="Times New Roman" w:hAnsi="Times New Roman"/>
                  <w:sz w:val="20"/>
                  <w:szCs w:val="20"/>
                  <w:lang w:val="en-US" w:eastAsia="ru-RU"/>
                </w:rPr>
                <w:t>http://dx.doi.org/10.21515/1990-4665-154-0</w:t>
              </w:r>
              <w:r w:rsidRPr="00721932">
                <w:rPr>
                  <w:rStyle w:val="Hyperlink"/>
                  <w:rFonts w:ascii="Times New Roman" w:hAnsi="Times New Roman"/>
                  <w:sz w:val="20"/>
                  <w:szCs w:val="20"/>
                  <w:lang w:val="en-US" w:eastAsia="ru-RU"/>
                </w:rPr>
                <w:t>24</w:t>
              </w:r>
            </w:hyperlink>
            <w:r w:rsidRPr="00721932">
              <w:rPr>
                <w:rFonts w:ascii="Times New Roman" w:hAnsi="Times New Roman"/>
                <w:color w:val="000000"/>
                <w:sz w:val="20"/>
                <w:szCs w:val="20"/>
                <w:lang w:val="en-US" w:eastAsia="ru-RU"/>
              </w:rPr>
              <w:t xml:space="preserve"> </w:t>
            </w:r>
            <w:bookmarkStart w:id="0" w:name="_GoBack"/>
            <w:bookmarkEnd w:id="0"/>
          </w:p>
          <w:p w:rsidR="00B86EA2" w:rsidRPr="00721932" w:rsidRDefault="00B86EA2" w:rsidP="00760CE9">
            <w:pPr>
              <w:spacing w:after="0" w:line="240" w:lineRule="auto"/>
              <w:rPr>
                <w:rFonts w:ascii="Times New Roman" w:hAnsi="Times New Roman"/>
                <w:iCs/>
                <w:color w:val="000000"/>
                <w:sz w:val="20"/>
                <w:szCs w:val="20"/>
                <w:lang w:val="en-US"/>
              </w:rPr>
            </w:pPr>
          </w:p>
        </w:tc>
        <w:tc>
          <w:tcPr>
            <w:tcW w:w="4530" w:type="dxa"/>
          </w:tcPr>
          <w:p w:rsidR="0062070F" w:rsidRDefault="0062070F" w:rsidP="00760CE9">
            <w:pPr>
              <w:pStyle w:val="BodyTextIndent"/>
              <w:spacing w:line="240" w:lineRule="auto"/>
              <w:ind w:firstLine="0"/>
              <w:jc w:val="left"/>
              <w:rPr>
                <w:color w:val="000000"/>
                <w:sz w:val="20"/>
                <w:lang w:val="en-US"/>
              </w:rPr>
            </w:pPr>
            <w:r w:rsidRPr="00760CE9">
              <w:rPr>
                <w:sz w:val="20"/>
                <w:lang w:val="en-US"/>
              </w:rPr>
              <w:lastRenderedPageBreak/>
              <w:t xml:space="preserve">UDC </w:t>
            </w:r>
            <w:r w:rsidRPr="00760CE9">
              <w:rPr>
                <w:color w:val="000000"/>
                <w:sz w:val="20"/>
                <w:lang w:val="en-US"/>
              </w:rPr>
              <w:t>319:116.981·3+576.858:615.37</w:t>
            </w:r>
          </w:p>
          <w:p w:rsidR="00361B4C" w:rsidRPr="00760CE9" w:rsidRDefault="00361B4C" w:rsidP="00760CE9">
            <w:pPr>
              <w:pStyle w:val="BodyTextIndent"/>
              <w:spacing w:line="240" w:lineRule="auto"/>
              <w:ind w:firstLine="0"/>
              <w:jc w:val="left"/>
              <w:rPr>
                <w:color w:val="000000"/>
                <w:sz w:val="20"/>
                <w:lang w:val="en-US"/>
              </w:rPr>
            </w:pPr>
          </w:p>
          <w:p w:rsidR="0062070F" w:rsidRPr="00760CE9" w:rsidRDefault="0062070F" w:rsidP="00760CE9">
            <w:pPr>
              <w:spacing w:after="0" w:line="240" w:lineRule="auto"/>
              <w:rPr>
                <w:rFonts w:ascii="Times New Roman" w:hAnsi="Times New Roman"/>
                <w:b/>
                <w:sz w:val="20"/>
                <w:szCs w:val="20"/>
                <w:lang w:val="en-US"/>
              </w:rPr>
            </w:pPr>
            <w:r w:rsidRPr="00760CE9">
              <w:rPr>
                <w:rFonts w:ascii="Times New Roman" w:hAnsi="Times New Roman"/>
                <w:color w:val="000000"/>
                <w:sz w:val="20"/>
                <w:szCs w:val="20"/>
                <w:lang w:val="en-US" w:eastAsia="ru-RU"/>
              </w:rPr>
              <w:t xml:space="preserve">06.02.02 </w:t>
            </w:r>
            <w:r w:rsidRPr="00760CE9">
              <w:rPr>
                <w:rFonts w:ascii="Times New Roman" w:hAnsi="Times New Roman"/>
                <w:sz w:val="20"/>
                <w:szCs w:val="20"/>
                <w:lang w:val="en-US"/>
              </w:rPr>
              <w:t xml:space="preserve">Veterinary microbiology, virology, </w:t>
            </w:r>
            <w:proofErr w:type="spellStart"/>
            <w:r w:rsidRPr="00760CE9">
              <w:rPr>
                <w:rFonts w:ascii="Times New Roman" w:hAnsi="Times New Roman"/>
                <w:sz w:val="20"/>
                <w:szCs w:val="20"/>
                <w:lang w:val="en-US"/>
              </w:rPr>
              <w:t>epizootology</w:t>
            </w:r>
            <w:proofErr w:type="spellEnd"/>
            <w:r w:rsidRPr="00760CE9">
              <w:rPr>
                <w:rFonts w:ascii="Times New Roman" w:hAnsi="Times New Roman"/>
                <w:sz w:val="20"/>
                <w:szCs w:val="20"/>
                <w:lang w:val="en-US"/>
              </w:rPr>
              <w:t xml:space="preserve">, mycology with </w:t>
            </w:r>
            <w:proofErr w:type="spellStart"/>
            <w:r w:rsidRPr="00760CE9">
              <w:rPr>
                <w:rFonts w:ascii="Times New Roman" w:hAnsi="Times New Roman"/>
                <w:sz w:val="20"/>
                <w:szCs w:val="20"/>
                <w:lang w:val="en-US"/>
              </w:rPr>
              <w:t>mycotoxicology</w:t>
            </w:r>
            <w:proofErr w:type="spellEnd"/>
            <w:r w:rsidRPr="00760CE9">
              <w:rPr>
                <w:rFonts w:ascii="Times New Roman" w:hAnsi="Times New Roman"/>
                <w:sz w:val="20"/>
                <w:szCs w:val="20"/>
                <w:lang w:val="en-US"/>
              </w:rPr>
              <w:t xml:space="preserve"> and immunology</w:t>
            </w:r>
          </w:p>
          <w:p w:rsidR="0062070F" w:rsidRPr="00760CE9" w:rsidRDefault="0062070F" w:rsidP="00760CE9">
            <w:pPr>
              <w:spacing w:after="0" w:line="240" w:lineRule="auto"/>
              <w:rPr>
                <w:rFonts w:ascii="Times New Roman" w:hAnsi="Times New Roman"/>
                <w:sz w:val="20"/>
                <w:szCs w:val="20"/>
                <w:lang w:val="en-US"/>
              </w:rPr>
            </w:pPr>
          </w:p>
          <w:p w:rsidR="0062070F" w:rsidRPr="00760CE9" w:rsidRDefault="0062070F" w:rsidP="00760CE9">
            <w:pPr>
              <w:spacing w:after="0" w:line="240" w:lineRule="auto"/>
              <w:rPr>
                <w:rFonts w:ascii="Times New Roman" w:hAnsi="Times New Roman"/>
                <w:b/>
                <w:sz w:val="20"/>
                <w:szCs w:val="20"/>
                <w:lang w:val="en-US"/>
              </w:rPr>
            </w:pPr>
            <w:r w:rsidRPr="00760CE9">
              <w:rPr>
                <w:rFonts w:ascii="Times New Roman" w:hAnsi="Times New Roman"/>
                <w:b/>
                <w:sz w:val="20"/>
                <w:szCs w:val="20"/>
                <w:lang w:val="en-US"/>
              </w:rPr>
              <w:t xml:space="preserve">OBTAINING DIAGNOSTIC KITS FOR SERODIAGNOSIS OF </w:t>
            </w:r>
            <w:r w:rsidR="00361B4C" w:rsidRPr="00760CE9">
              <w:rPr>
                <w:rFonts w:ascii="Times New Roman" w:hAnsi="Times New Roman"/>
                <w:b/>
                <w:sz w:val="20"/>
                <w:szCs w:val="20"/>
                <w:lang w:val="en-US"/>
              </w:rPr>
              <w:t xml:space="preserve">CARNIVOR </w:t>
            </w:r>
            <w:r w:rsidRPr="00760CE9">
              <w:rPr>
                <w:rFonts w:ascii="Times New Roman" w:hAnsi="Times New Roman"/>
                <w:b/>
                <w:sz w:val="20"/>
                <w:szCs w:val="20"/>
                <w:lang w:val="en-US"/>
              </w:rPr>
              <w:t xml:space="preserve">INFECTIOUS HEPATITIS </w:t>
            </w:r>
          </w:p>
          <w:p w:rsidR="0062070F" w:rsidRDefault="0062070F" w:rsidP="00760CE9">
            <w:pPr>
              <w:spacing w:after="0" w:line="240" w:lineRule="auto"/>
              <w:rPr>
                <w:rFonts w:ascii="Times New Roman" w:hAnsi="Times New Roman"/>
                <w:sz w:val="20"/>
                <w:szCs w:val="20"/>
                <w:lang w:val="en-US"/>
              </w:rPr>
            </w:pPr>
          </w:p>
          <w:p w:rsidR="0062070F" w:rsidRPr="00760CE9" w:rsidRDefault="0062070F" w:rsidP="00760CE9">
            <w:pPr>
              <w:spacing w:after="0" w:line="240" w:lineRule="auto"/>
              <w:rPr>
                <w:rFonts w:ascii="Times New Roman" w:hAnsi="Times New Roman"/>
                <w:sz w:val="20"/>
                <w:szCs w:val="20"/>
                <w:lang w:val="en-US"/>
              </w:rPr>
            </w:pPr>
          </w:p>
          <w:p w:rsidR="0062070F" w:rsidRPr="00760CE9" w:rsidRDefault="0062070F" w:rsidP="00760CE9">
            <w:pPr>
              <w:spacing w:after="0" w:line="240" w:lineRule="auto"/>
              <w:rPr>
                <w:rFonts w:ascii="Times New Roman" w:hAnsi="Times New Roman"/>
                <w:sz w:val="20"/>
                <w:szCs w:val="20"/>
                <w:lang w:val="en-US"/>
              </w:rPr>
            </w:pPr>
            <w:proofErr w:type="spellStart"/>
            <w:r w:rsidRPr="00760CE9">
              <w:rPr>
                <w:rFonts w:ascii="Times New Roman" w:hAnsi="Times New Roman"/>
                <w:sz w:val="20"/>
                <w:szCs w:val="20"/>
                <w:lang w:val="en-US"/>
              </w:rPr>
              <w:t>Uryumtseva</w:t>
            </w:r>
            <w:proofErr w:type="spellEnd"/>
            <w:r w:rsidRPr="00760CE9">
              <w:rPr>
                <w:rFonts w:ascii="Times New Roman" w:hAnsi="Times New Roman"/>
                <w:sz w:val="20"/>
                <w:szCs w:val="20"/>
                <w:lang w:val="en-US"/>
              </w:rPr>
              <w:t xml:space="preserve"> Tatyana </w:t>
            </w:r>
            <w:proofErr w:type="spellStart"/>
            <w:r w:rsidRPr="00760CE9">
              <w:rPr>
                <w:rFonts w:ascii="Times New Roman" w:hAnsi="Times New Roman"/>
                <w:sz w:val="20"/>
                <w:szCs w:val="20"/>
                <w:lang w:val="en-US"/>
              </w:rPr>
              <w:t>Igorevna</w:t>
            </w:r>
            <w:proofErr w:type="spellEnd"/>
          </w:p>
          <w:p w:rsidR="0062070F" w:rsidRPr="00760CE9" w:rsidRDefault="0062070F" w:rsidP="00760CE9">
            <w:pPr>
              <w:spacing w:after="0" w:line="240" w:lineRule="auto"/>
              <w:rPr>
                <w:rFonts w:ascii="Times New Roman" w:hAnsi="Times New Roman"/>
                <w:sz w:val="20"/>
                <w:szCs w:val="20"/>
                <w:lang w:val="en-US"/>
              </w:rPr>
            </w:pPr>
            <w:proofErr w:type="spellStart"/>
            <w:r w:rsidRPr="00760CE9">
              <w:rPr>
                <w:rFonts w:ascii="Times New Roman" w:hAnsi="Times New Roman"/>
                <w:sz w:val="20"/>
                <w:szCs w:val="20"/>
                <w:lang w:val="en-US"/>
              </w:rPr>
              <w:t>Cand.Vet</w:t>
            </w:r>
            <w:r w:rsidR="00361B4C">
              <w:rPr>
                <w:rFonts w:ascii="Times New Roman" w:hAnsi="Times New Roman"/>
                <w:sz w:val="20"/>
                <w:szCs w:val="20"/>
                <w:lang w:val="en-US"/>
              </w:rPr>
              <w:t>.</w:t>
            </w:r>
            <w:r w:rsidRPr="00760CE9">
              <w:rPr>
                <w:rFonts w:ascii="Times New Roman" w:hAnsi="Times New Roman"/>
                <w:sz w:val="20"/>
                <w:szCs w:val="20"/>
                <w:lang w:val="en-US"/>
              </w:rPr>
              <w:t>Sci</w:t>
            </w:r>
            <w:proofErr w:type="spellEnd"/>
            <w:r w:rsidRPr="00760CE9">
              <w:rPr>
                <w:rFonts w:ascii="Times New Roman" w:hAnsi="Times New Roman"/>
                <w:sz w:val="20"/>
                <w:szCs w:val="20"/>
                <w:lang w:val="en-US"/>
              </w:rPr>
              <w:t>., Associate Professor</w:t>
            </w:r>
          </w:p>
          <w:p w:rsidR="0062070F" w:rsidRPr="00760CE9" w:rsidRDefault="00361B4C" w:rsidP="00760CE9">
            <w:pPr>
              <w:shd w:val="clear" w:color="auto" w:fill="FFFFFF"/>
              <w:spacing w:after="0" w:line="240" w:lineRule="auto"/>
              <w:rPr>
                <w:rFonts w:ascii="Times New Roman" w:hAnsi="Times New Roman"/>
                <w:sz w:val="20"/>
                <w:szCs w:val="20"/>
                <w:lang w:val="en-US"/>
              </w:rPr>
            </w:pPr>
            <w:r>
              <w:rPr>
                <w:rFonts w:ascii="Times New Roman" w:hAnsi="Times New Roman"/>
                <w:color w:val="000000"/>
                <w:sz w:val="20"/>
                <w:szCs w:val="20"/>
                <w:lang w:val="en-US"/>
              </w:rPr>
              <w:t xml:space="preserve">RSCI </w:t>
            </w:r>
            <w:r w:rsidR="0062070F" w:rsidRPr="00760CE9">
              <w:rPr>
                <w:rFonts w:ascii="Times New Roman" w:hAnsi="Times New Roman"/>
                <w:color w:val="000000"/>
                <w:sz w:val="20"/>
                <w:szCs w:val="20"/>
                <w:lang w:val="en-US"/>
              </w:rPr>
              <w:t>SPIN-</w:t>
            </w:r>
            <w:r>
              <w:rPr>
                <w:rFonts w:ascii="Times New Roman" w:hAnsi="Times New Roman"/>
                <w:color w:val="000000"/>
                <w:sz w:val="20"/>
                <w:szCs w:val="20"/>
                <w:lang w:val="en-US"/>
              </w:rPr>
              <w:t>code</w:t>
            </w:r>
            <w:r w:rsidR="0062070F" w:rsidRPr="00760CE9">
              <w:rPr>
                <w:rFonts w:ascii="Times New Roman" w:hAnsi="Times New Roman"/>
                <w:color w:val="000000"/>
                <w:sz w:val="20"/>
                <w:szCs w:val="20"/>
                <w:lang w:val="en-US"/>
              </w:rPr>
              <w:t>: </w:t>
            </w:r>
            <w:r w:rsidR="0062070F" w:rsidRPr="00760CE9">
              <w:rPr>
                <w:rFonts w:ascii="Times New Roman" w:hAnsi="Times New Roman"/>
                <w:sz w:val="20"/>
                <w:szCs w:val="20"/>
                <w:lang w:val="en-US"/>
              </w:rPr>
              <w:t xml:space="preserve">6945-9459, Author ID: 457992 </w:t>
            </w:r>
          </w:p>
          <w:p w:rsidR="0062070F" w:rsidRPr="00361B4C" w:rsidRDefault="0062070F" w:rsidP="00760CE9">
            <w:pPr>
              <w:spacing w:after="0" w:line="240" w:lineRule="auto"/>
              <w:rPr>
                <w:rFonts w:ascii="Times New Roman" w:hAnsi="Times New Roman"/>
                <w:color w:val="000000"/>
                <w:sz w:val="20"/>
                <w:szCs w:val="20"/>
                <w:lang w:val="en-US" w:eastAsia="ru-RU"/>
              </w:rPr>
            </w:pPr>
            <w:r w:rsidRPr="00760CE9">
              <w:rPr>
                <w:rFonts w:ascii="Times New Roman" w:hAnsi="Times New Roman"/>
                <w:sz w:val="20"/>
                <w:szCs w:val="20"/>
                <w:lang w:val="en-US" w:eastAsia="ru-RU"/>
              </w:rPr>
              <w:t xml:space="preserve">e-mail: </w:t>
            </w:r>
            <w:r w:rsidRPr="00760CE9">
              <w:rPr>
                <w:rFonts w:ascii="Times New Roman" w:hAnsi="Times New Roman"/>
                <w:color w:val="000000"/>
                <w:sz w:val="20"/>
                <w:szCs w:val="20"/>
                <w:lang w:val="en-US" w:eastAsia="ru-RU"/>
              </w:rPr>
              <w:t>vbh2@mail.ru</w:t>
            </w:r>
          </w:p>
          <w:p w:rsidR="0062070F" w:rsidRPr="00760CE9" w:rsidRDefault="0062070F" w:rsidP="00760CE9">
            <w:pPr>
              <w:spacing w:after="0" w:line="240" w:lineRule="auto"/>
              <w:rPr>
                <w:rFonts w:ascii="Times New Roman" w:hAnsi="Times New Roman"/>
                <w:i/>
                <w:sz w:val="20"/>
                <w:szCs w:val="20"/>
                <w:lang w:val="en-US"/>
              </w:rPr>
            </w:pPr>
            <w:r w:rsidRPr="00760CE9">
              <w:rPr>
                <w:rFonts w:ascii="Times New Roman" w:hAnsi="Times New Roman"/>
                <w:i/>
                <w:sz w:val="20"/>
                <w:szCs w:val="20"/>
                <w:lang w:val="en-US"/>
              </w:rPr>
              <w:t xml:space="preserve">LLP «Innovative University of Eurasia», Pavlodar, Republic of Kazakhstan </w:t>
            </w:r>
          </w:p>
          <w:p w:rsidR="0062070F" w:rsidRPr="00760CE9" w:rsidRDefault="0062070F" w:rsidP="00760CE9">
            <w:pPr>
              <w:spacing w:after="0" w:line="240" w:lineRule="auto"/>
              <w:rPr>
                <w:rFonts w:ascii="Times New Roman" w:hAnsi="Times New Roman"/>
                <w:sz w:val="20"/>
                <w:szCs w:val="20"/>
                <w:lang w:val="en-US"/>
              </w:rPr>
            </w:pPr>
          </w:p>
          <w:p w:rsidR="0062070F" w:rsidRPr="00760CE9" w:rsidRDefault="0062070F" w:rsidP="00760CE9">
            <w:pPr>
              <w:spacing w:after="0" w:line="240" w:lineRule="auto"/>
              <w:rPr>
                <w:rFonts w:ascii="Times New Roman" w:hAnsi="Times New Roman"/>
                <w:sz w:val="20"/>
                <w:szCs w:val="20"/>
                <w:lang w:val="en-US"/>
              </w:rPr>
            </w:pPr>
            <w:r w:rsidRPr="00760CE9">
              <w:rPr>
                <w:rFonts w:ascii="Times New Roman" w:hAnsi="Times New Roman"/>
                <w:sz w:val="20"/>
                <w:szCs w:val="20"/>
                <w:lang w:val="en-US"/>
              </w:rPr>
              <w:t>The article is devoted to the current problem of differential diagnosis of diseases of viral etiology in small pets. Viral diseases of dogs and cats are widely distributed among both pedigree and non-pedigree animals. The spread of diseases is facilitated by the increase in the number of small pets, the popularization of pet maintenance, cross-border operations associated with the movement of animals. The importance of express methods in laboratory diagnostics of infectious diseases is considered. Reducing the time of diagnosis contributes to the effectiveness of therapeutic and anti-epizootic measures. The place of infectious hepatitis of carnivores in the structure of morbidity of dogs is analyzed. The article describes the research in determining the optimal systems for the cultivation and subsequent isolation of the infectious canine hepatitis virus in high titers. If viral biomass needs to be increased, the choice of a cultivation system for maximum harvest is of paramount importance. The authors propose a method of obtaining and purification of viral antigens to use them for preparation of diagnostic kits. The release of the isolated fraction of ballast substances, which provides rapid response and strong binding to specific immunoglobulins is essential for the preparation of antigenic drugs. It is important to obtain antigens with a high degree of purification to get reliable results in the formulation of serological reactions</w:t>
            </w:r>
          </w:p>
          <w:p w:rsidR="0062070F" w:rsidRDefault="0062070F" w:rsidP="00760CE9">
            <w:pPr>
              <w:spacing w:after="0" w:line="240" w:lineRule="auto"/>
              <w:rPr>
                <w:rFonts w:ascii="Times New Roman" w:hAnsi="Times New Roman"/>
                <w:sz w:val="20"/>
                <w:szCs w:val="20"/>
                <w:lang w:val="en-US"/>
              </w:rPr>
            </w:pPr>
          </w:p>
          <w:p w:rsidR="0062070F" w:rsidRDefault="0062070F" w:rsidP="00760CE9">
            <w:pPr>
              <w:spacing w:after="0" w:line="240" w:lineRule="auto"/>
              <w:rPr>
                <w:rFonts w:ascii="Times New Roman" w:hAnsi="Times New Roman"/>
                <w:sz w:val="20"/>
                <w:szCs w:val="20"/>
                <w:lang w:val="en-US"/>
              </w:rPr>
            </w:pPr>
          </w:p>
          <w:p w:rsidR="0062070F" w:rsidRDefault="0062070F" w:rsidP="00760CE9">
            <w:pPr>
              <w:spacing w:after="0" w:line="240" w:lineRule="auto"/>
              <w:rPr>
                <w:rFonts w:ascii="Times New Roman" w:hAnsi="Times New Roman"/>
                <w:sz w:val="20"/>
                <w:szCs w:val="20"/>
                <w:lang w:val="en-US"/>
              </w:rPr>
            </w:pPr>
          </w:p>
          <w:p w:rsidR="0062070F" w:rsidRDefault="0062070F" w:rsidP="00760CE9">
            <w:pPr>
              <w:spacing w:after="0" w:line="240" w:lineRule="auto"/>
              <w:rPr>
                <w:rFonts w:ascii="Times New Roman" w:hAnsi="Times New Roman"/>
                <w:sz w:val="20"/>
                <w:szCs w:val="20"/>
                <w:lang w:val="en-US"/>
              </w:rPr>
            </w:pPr>
          </w:p>
          <w:p w:rsidR="0062070F" w:rsidRDefault="0062070F" w:rsidP="00760CE9">
            <w:pPr>
              <w:spacing w:after="0" w:line="240" w:lineRule="auto"/>
              <w:rPr>
                <w:rFonts w:ascii="Times New Roman" w:hAnsi="Times New Roman"/>
                <w:sz w:val="20"/>
                <w:szCs w:val="20"/>
                <w:lang w:val="en-US"/>
              </w:rPr>
            </w:pPr>
          </w:p>
          <w:p w:rsidR="0062070F" w:rsidRDefault="0062070F" w:rsidP="00760CE9">
            <w:pPr>
              <w:spacing w:after="0" w:line="240" w:lineRule="auto"/>
              <w:rPr>
                <w:rFonts w:ascii="Times New Roman" w:hAnsi="Times New Roman"/>
                <w:sz w:val="20"/>
                <w:szCs w:val="20"/>
                <w:lang w:val="en-US"/>
              </w:rPr>
            </w:pPr>
          </w:p>
          <w:p w:rsidR="0062070F" w:rsidRDefault="0062070F" w:rsidP="00760CE9">
            <w:pPr>
              <w:spacing w:after="0" w:line="240" w:lineRule="auto"/>
              <w:rPr>
                <w:rFonts w:ascii="Times New Roman" w:hAnsi="Times New Roman"/>
                <w:sz w:val="20"/>
                <w:szCs w:val="20"/>
                <w:lang w:val="en-US"/>
              </w:rPr>
            </w:pPr>
          </w:p>
          <w:p w:rsidR="0062070F" w:rsidRPr="00760CE9" w:rsidRDefault="0062070F" w:rsidP="00760CE9">
            <w:pPr>
              <w:spacing w:after="0" w:line="240" w:lineRule="auto"/>
              <w:rPr>
                <w:rFonts w:ascii="Times New Roman" w:hAnsi="Times New Roman"/>
                <w:sz w:val="20"/>
                <w:szCs w:val="20"/>
                <w:lang w:val="en-US"/>
              </w:rPr>
            </w:pPr>
          </w:p>
          <w:p w:rsidR="0062070F" w:rsidRPr="00760CE9" w:rsidRDefault="0062070F" w:rsidP="00760CE9">
            <w:pPr>
              <w:spacing w:after="0" w:line="240" w:lineRule="auto"/>
              <w:rPr>
                <w:iCs/>
                <w:color w:val="000000"/>
                <w:sz w:val="20"/>
                <w:lang w:val="en-US"/>
              </w:rPr>
            </w:pPr>
            <w:r w:rsidRPr="00760CE9">
              <w:rPr>
                <w:rFonts w:ascii="Times New Roman" w:hAnsi="Times New Roman"/>
                <w:sz w:val="20"/>
                <w:szCs w:val="20"/>
                <w:lang w:val="en-US"/>
              </w:rPr>
              <w:t>Keywords:</w:t>
            </w:r>
            <w:r w:rsidRPr="00760CE9">
              <w:rPr>
                <w:rFonts w:ascii="Times New Roman" w:hAnsi="Times New Roman"/>
                <w:i/>
                <w:sz w:val="20"/>
                <w:szCs w:val="20"/>
                <w:lang w:val="en-US"/>
              </w:rPr>
              <w:t xml:space="preserve"> </w:t>
            </w:r>
            <w:r w:rsidRPr="00760CE9">
              <w:rPr>
                <w:rFonts w:ascii="Times New Roman" w:hAnsi="Times New Roman"/>
                <w:sz w:val="20"/>
                <w:szCs w:val="20"/>
                <w:lang w:val="en-US"/>
              </w:rPr>
              <w:t>ANTIGEN, VIRUSES, INFECTIOUS CANINE HEPATITIS, DIAGNOSTICS, SEROLOGICAL REACTIONS</w:t>
            </w:r>
          </w:p>
        </w:tc>
      </w:tr>
    </w:tbl>
    <w:p w:rsidR="0062070F" w:rsidRPr="001F487E" w:rsidRDefault="0062070F" w:rsidP="00FF379C">
      <w:pPr>
        <w:pStyle w:val="NormalWeb"/>
        <w:spacing w:before="0" w:beforeAutospacing="0" w:after="0" w:afterAutospacing="0" w:line="360" w:lineRule="auto"/>
        <w:ind w:firstLine="709"/>
        <w:jc w:val="both"/>
        <w:rPr>
          <w:color w:val="000000"/>
          <w:sz w:val="28"/>
          <w:szCs w:val="28"/>
        </w:rPr>
      </w:pPr>
      <w:r w:rsidRPr="00AD4386">
        <w:rPr>
          <w:b/>
          <w:bCs/>
          <w:color w:val="000000"/>
          <w:sz w:val="28"/>
          <w:szCs w:val="28"/>
          <w:shd w:val="clear" w:color="auto" w:fill="FFFFFF"/>
        </w:rPr>
        <w:t>Введение</w:t>
      </w:r>
      <w:r>
        <w:rPr>
          <w:bCs/>
          <w:color w:val="000000"/>
          <w:sz w:val="28"/>
          <w:szCs w:val="28"/>
          <w:shd w:val="clear" w:color="auto" w:fill="FFFFFF"/>
        </w:rPr>
        <w:t>. Мероприятия по борьбе с инфекционными заболеваниями животных по сей лень является одной из</w:t>
      </w:r>
      <w:r w:rsidRPr="001F487E">
        <w:rPr>
          <w:bCs/>
          <w:color w:val="000000"/>
          <w:sz w:val="28"/>
          <w:szCs w:val="28"/>
          <w:shd w:val="clear" w:color="auto" w:fill="FFFFFF"/>
        </w:rPr>
        <w:t xml:space="preserve"> актуальных задач ветеринарии. Болезни бакт</w:t>
      </w:r>
      <w:r>
        <w:rPr>
          <w:bCs/>
          <w:color w:val="000000"/>
          <w:sz w:val="28"/>
          <w:szCs w:val="28"/>
          <w:shd w:val="clear" w:color="auto" w:fill="FFFFFF"/>
        </w:rPr>
        <w:t xml:space="preserve">ериальной и вирусной этиологии способны нанести </w:t>
      </w:r>
      <w:r w:rsidRPr="001F487E">
        <w:rPr>
          <w:bCs/>
          <w:color w:val="000000"/>
          <w:sz w:val="28"/>
          <w:szCs w:val="28"/>
          <w:shd w:val="clear" w:color="auto" w:fill="FFFFFF"/>
        </w:rPr>
        <w:t xml:space="preserve">огромный экономический ущерб </w:t>
      </w:r>
      <w:r>
        <w:rPr>
          <w:bCs/>
          <w:color w:val="000000"/>
          <w:sz w:val="28"/>
          <w:szCs w:val="28"/>
          <w:shd w:val="clear" w:color="auto" w:fill="FFFFFF"/>
        </w:rPr>
        <w:t>не только промышленному</w:t>
      </w:r>
      <w:r w:rsidRPr="001F487E">
        <w:rPr>
          <w:bCs/>
          <w:color w:val="000000"/>
          <w:sz w:val="28"/>
          <w:szCs w:val="28"/>
          <w:shd w:val="clear" w:color="auto" w:fill="FFFFFF"/>
        </w:rPr>
        <w:t xml:space="preserve"> животноводству, </w:t>
      </w:r>
      <w:r>
        <w:rPr>
          <w:bCs/>
          <w:color w:val="000000"/>
          <w:sz w:val="28"/>
          <w:szCs w:val="28"/>
          <w:shd w:val="clear" w:color="auto" w:fill="FFFFFF"/>
        </w:rPr>
        <w:t xml:space="preserve">но и </w:t>
      </w:r>
      <w:r w:rsidRPr="001F487E">
        <w:rPr>
          <w:bCs/>
          <w:color w:val="000000"/>
          <w:sz w:val="28"/>
          <w:szCs w:val="28"/>
          <w:shd w:val="clear" w:color="auto" w:fill="FFFFFF"/>
        </w:rPr>
        <w:t>деятельности по разведению мелких домашних животных</w:t>
      </w:r>
      <w:r w:rsidRPr="001F487E">
        <w:rPr>
          <w:b/>
          <w:bCs/>
          <w:color w:val="000000"/>
          <w:sz w:val="28"/>
          <w:szCs w:val="28"/>
          <w:shd w:val="clear" w:color="auto" w:fill="FFFFFF"/>
        </w:rPr>
        <w:t>.</w:t>
      </w:r>
    </w:p>
    <w:p w:rsidR="0062070F" w:rsidRPr="001F487E" w:rsidRDefault="0062070F" w:rsidP="00FF379C">
      <w:pPr>
        <w:pStyle w:val="NormalWeb"/>
        <w:spacing w:before="0" w:beforeAutospacing="0" w:after="0" w:afterAutospacing="0" w:line="360" w:lineRule="auto"/>
        <w:ind w:firstLine="709"/>
        <w:jc w:val="both"/>
        <w:rPr>
          <w:color w:val="000000"/>
          <w:sz w:val="28"/>
          <w:szCs w:val="28"/>
        </w:rPr>
      </w:pPr>
      <w:r>
        <w:rPr>
          <w:color w:val="000000"/>
          <w:sz w:val="28"/>
          <w:szCs w:val="28"/>
        </w:rPr>
        <w:t>Р</w:t>
      </w:r>
      <w:r w:rsidRPr="001F487E">
        <w:rPr>
          <w:color w:val="000000"/>
          <w:sz w:val="28"/>
          <w:szCs w:val="28"/>
        </w:rPr>
        <w:t xml:space="preserve">асширению </w:t>
      </w:r>
      <w:proofErr w:type="spellStart"/>
      <w:r w:rsidRPr="001F487E">
        <w:rPr>
          <w:color w:val="000000"/>
          <w:sz w:val="28"/>
          <w:szCs w:val="28"/>
        </w:rPr>
        <w:t>нозоареалов</w:t>
      </w:r>
      <w:proofErr w:type="spellEnd"/>
      <w:r w:rsidRPr="001F487E">
        <w:rPr>
          <w:color w:val="000000"/>
          <w:sz w:val="28"/>
          <w:szCs w:val="28"/>
        </w:rPr>
        <w:t xml:space="preserve"> ряда вирусных болезней</w:t>
      </w:r>
      <w:r>
        <w:rPr>
          <w:color w:val="000000"/>
          <w:sz w:val="28"/>
          <w:szCs w:val="28"/>
        </w:rPr>
        <w:t xml:space="preserve"> способствует возрастание объемов </w:t>
      </w:r>
      <w:r w:rsidRPr="001F487E">
        <w:rPr>
          <w:color w:val="000000"/>
          <w:sz w:val="28"/>
          <w:szCs w:val="28"/>
        </w:rPr>
        <w:t>экспортно-импортных операций.</w:t>
      </w:r>
    </w:p>
    <w:p w:rsidR="0062070F" w:rsidRPr="001F487E" w:rsidRDefault="0062070F" w:rsidP="00FF379C">
      <w:pPr>
        <w:spacing w:after="0" w:line="360" w:lineRule="auto"/>
        <w:ind w:firstLine="709"/>
        <w:jc w:val="both"/>
        <w:rPr>
          <w:rFonts w:ascii="Times New Roman" w:hAnsi="Times New Roman"/>
          <w:color w:val="000000"/>
          <w:sz w:val="28"/>
          <w:szCs w:val="28"/>
          <w:lang w:eastAsia="ru-RU"/>
        </w:rPr>
      </w:pPr>
      <w:r w:rsidRPr="001F487E">
        <w:rPr>
          <w:rFonts w:ascii="Times New Roman" w:hAnsi="Times New Roman"/>
          <w:color w:val="000000"/>
          <w:sz w:val="28"/>
          <w:szCs w:val="28"/>
          <w:lang w:eastAsia="ru-RU"/>
        </w:rPr>
        <w:t xml:space="preserve">Вирусные инфекции занимают значительное место в патологии мелких домашних животных, имеют разную форму клинического течения, включая развитие осложнений. Изучение вопроса распространенности и частоты встречаемости вирусных инфекций необходимо для проведения мониторинга инфекционных заболеваний у собак, что имеет особую актуальность в условиях популяризации и развития служебного и декоративного собаководства, а также способствует осуществлению верных алгоритмов диагностики с применением эффективных методов терапии. </w:t>
      </w:r>
      <w:r w:rsidRPr="001F487E">
        <w:rPr>
          <w:rFonts w:ascii="Times New Roman" w:hAnsi="Times New Roman"/>
          <w:color w:val="000000"/>
          <w:sz w:val="28"/>
          <w:szCs w:val="28"/>
        </w:rPr>
        <w:t xml:space="preserve"> [1, 2]</w:t>
      </w:r>
    </w:p>
    <w:p w:rsidR="0062070F" w:rsidRPr="001F487E" w:rsidRDefault="0062070F" w:rsidP="00FF379C">
      <w:pPr>
        <w:spacing w:after="0" w:line="360" w:lineRule="auto"/>
        <w:ind w:firstLine="709"/>
        <w:jc w:val="both"/>
        <w:rPr>
          <w:rFonts w:ascii="Times New Roman" w:hAnsi="Times New Roman"/>
          <w:color w:val="000000"/>
          <w:sz w:val="28"/>
          <w:szCs w:val="28"/>
        </w:rPr>
      </w:pPr>
      <w:r w:rsidRPr="001F487E">
        <w:rPr>
          <w:rFonts w:ascii="Times New Roman" w:hAnsi="Times New Roman"/>
          <w:color w:val="000000"/>
          <w:sz w:val="28"/>
          <w:szCs w:val="28"/>
        </w:rPr>
        <w:t>Инфекционный гепатит собак имеет широкое распространение с отягощенным влиянием на уровень здоровья животных. В городских условиях болезнь поражает собак различных пород и возрастов, наиболее подвержены заболеванию щенки в 2-6 месячном возрасте. [</w:t>
      </w:r>
      <w:r w:rsidRPr="001F487E">
        <w:rPr>
          <w:rFonts w:ascii="Times New Roman" w:hAnsi="Times New Roman"/>
          <w:iCs/>
          <w:color w:val="000000"/>
          <w:sz w:val="28"/>
          <w:szCs w:val="28"/>
        </w:rPr>
        <w:t>3, 4, 5</w:t>
      </w:r>
      <w:r w:rsidRPr="001F487E">
        <w:rPr>
          <w:rFonts w:ascii="Times New Roman" w:hAnsi="Times New Roman"/>
          <w:color w:val="000000"/>
          <w:sz w:val="28"/>
          <w:szCs w:val="28"/>
        </w:rPr>
        <w:t>]</w:t>
      </w:r>
    </w:p>
    <w:p w:rsidR="0062070F" w:rsidRPr="001F487E" w:rsidRDefault="0062070F" w:rsidP="00FF379C">
      <w:pPr>
        <w:spacing w:after="0" w:line="360" w:lineRule="auto"/>
        <w:ind w:firstLine="709"/>
        <w:jc w:val="both"/>
        <w:rPr>
          <w:rFonts w:ascii="Times New Roman" w:hAnsi="Times New Roman"/>
          <w:color w:val="000000"/>
          <w:sz w:val="28"/>
          <w:szCs w:val="28"/>
        </w:rPr>
      </w:pPr>
      <w:r w:rsidRPr="001F487E">
        <w:rPr>
          <w:rFonts w:ascii="Times New Roman" w:hAnsi="Times New Roman"/>
          <w:color w:val="000000"/>
          <w:sz w:val="28"/>
          <w:szCs w:val="28"/>
        </w:rPr>
        <w:t>Решающее значение в диагностике придается лабораторным исследованиям, при которых необходимо исключить чуму, лептоспироз, бешенство, сальмонеллез, токсоплазмоз, авитаминоз В</w:t>
      </w:r>
      <w:r w:rsidRPr="001F487E">
        <w:rPr>
          <w:rFonts w:ascii="Times New Roman" w:hAnsi="Times New Roman"/>
          <w:color w:val="000000"/>
          <w:sz w:val="28"/>
          <w:szCs w:val="28"/>
          <w:vertAlign w:val="subscript"/>
        </w:rPr>
        <w:t>1</w:t>
      </w:r>
      <w:r w:rsidRPr="001F487E">
        <w:rPr>
          <w:rFonts w:ascii="Times New Roman" w:hAnsi="Times New Roman"/>
          <w:color w:val="000000"/>
          <w:sz w:val="28"/>
          <w:szCs w:val="28"/>
        </w:rPr>
        <w:t xml:space="preserve">, алиментарные интоксикации, а также </w:t>
      </w:r>
      <w:proofErr w:type="spellStart"/>
      <w:r w:rsidRPr="001F487E">
        <w:rPr>
          <w:rFonts w:ascii="Times New Roman" w:hAnsi="Times New Roman"/>
          <w:color w:val="000000"/>
          <w:sz w:val="28"/>
          <w:szCs w:val="28"/>
        </w:rPr>
        <w:t>парвовирусный</w:t>
      </w:r>
      <w:proofErr w:type="spellEnd"/>
      <w:r w:rsidRPr="001F487E">
        <w:rPr>
          <w:rFonts w:ascii="Times New Roman" w:hAnsi="Times New Roman"/>
          <w:color w:val="000000"/>
          <w:sz w:val="28"/>
          <w:szCs w:val="28"/>
        </w:rPr>
        <w:t xml:space="preserve"> энтерит собак. [</w:t>
      </w:r>
      <w:r w:rsidRPr="00985274">
        <w:rPr>
          <w:rStyle w:val="hl"/>
          <w:rFonts w:ascii="Times New Roman" w:hAnsi="Times New Roman"/>
          <w:color w:val="000000"/>
          <w:sz w:val="28"/>
          <w:szCs w:val="28"/>
        </w:rPr>
        <w:t>6</w:t>
      </w:r>
      <w:r w:rsidRPr="001F487E">
        <w:rPr>
          <w:rFonts w:ascii="Times New Roman" w:hAnsi="Times New Roman"/>
          <w:color w:val="000000"/>
          <w:sz w:val="28"/>
          <w:szCs w:val="28"/>
        </w:rPr>
        <w:t>]</w:t>
      </w:r>
    </w:p>
    <w:p w:rsidR="0062070F" w:rsidRPr="001F487E" w:rsidRDefault="0062070F" w:rsidP="00FF379C">
      <w:pPr>
        <w:spacing w:after="0" w:line="360" w:lineRule="auto"/>
        <w:ind w:firstLine="709"/>
        <w:jc w:val="both"/>
        <w:rPr>
          <w:rFonts w:ascii="Times New Roman" w:hAnsi="Times New Roman"/>
          <w:color w:val="000000"/>
          <w:sz w:val="28"/>
          <w:szCs w:val="28"/>
        </w:rPr>
      </w:pPr>
      <w:r w:rsidRPr="001F487E">
        <w:rPr>
          <w:rFonts w:ascii="Times New Roman" w:hAnsi="Times New Roman"/>
          <w:color w:val="000000"/>
          <w:sz w:val="28"/>
          <w:szCs w:val="28"/>
        </w:rPr>
        <w:t>Эффективность методов диагностики во многом зависит от активности и специфичности диагностических препаратов</w:t>
      </w:r>
      <w:r>
        <w:rPr>
          <w:rFonts w:ascii="Times New Roman" w:hAnsi="Times New Roman"/>
          <w:color w:val="000000"/>
          <w:sz w:val="28"/>
          <w:szCs w:val="28"/>
        </w:rPr>
        <w:t>.</w:t>
      </w:r>
    </w:p>
    <w:p w:rsidR="0062070F" w:rsidRPr="001F487E" w:rsidRDefault="0062070F" w:rsidP="00FF379C">
      <w:pPr>
        <w:pStyle w:val="NormalWeb"/>
        <w:spacing w:before="0" w:beforeAutospacing="0" w:after="0" w:afterAutospacing="0" w:line="360" w:lineRule="auto"/>
        <w:ind w:firstLine="709"/>
        <w:jc w:val="both"/>
        <w:rPr>
          <w:color w:val="000000"/>
          <w:sz w:val="28"/>
          <w:szCs w:val="28"/>
        </w:rPr>
      </w:pPr>
      <w:r w:rsidRPr="001F487E">
        <w:rPr>
          <w:color w:val="000000"/>
          <w:sz w:val="28"/>
          <w:szCs w:val="28"/>
        </w:rPr>
        <w:t xml:space="preserve">Помимо клинического материала широко используется опыт культивирования вакцинных штаммов в клеточных системах с </w:t>
      </w:r>
      <w:r w:rsidRPr="001F487E">
        <w:rPr>
          <w:color w:val="000000"/>
          <w:sz w:val="28"/>
          <w:szCs w:val="28"/>
        </w:rPr>
        <w:lastRenderedPageBreak/>
        <w:t>последующим использованием выделенных вирусов в качестве соста</w:t>
      </w:r>
      <w:r>
        <w:rPr>
          <w:color w:val="000000"/>
          <w:sz w:val="28"/>
          <w:szCs w:val="28"/>
        </w:rPr>
        <w:t>вляющих диагностических систем.</w:t>
      </w:r>
    </w:p>
    <w:p w:rsidR="0062070F" w:rsidRDefault="0062070F" w:rsidP="00FF379C">
      <w:pPr>
        <w:pStyle w:val="NormalWeb"/>
        <w:spacing w:before="0" w:beforeAutospacing="0" w:after="0" w:afterAutospacing="0" w:line="360" w:lineRule="auto"/>
        <w:ind w:firstLine="709"/>
        <w:jc w:val="both"/>
        <w:rPr>
          <w:color w:val="000000"/>
          <w:sz w:val="28"/>
          <w:szCs w:val="28"/>
        </w:rPr>
      </w:pPr>
    </w:p>
    <w:p w:rsidR="0062070F" w:rsidRPr="001D38A1" w:rsidRDefault="0062070F" w:rsidP="00FF379C">
      <w:pPr>
        <w:pStyle w:val="NormalWeb"/>
        <w:spacing w:before="0" w:beforeAutospacing="0" w:after="0" w:afterAutospacing="0" w:line="360" w:lineRule="auto"/>
        <w:ind w:firstLine="709"/>
        <w:jc w:val="both"/>
        <w:rPr>
          <w:sz w:val="28"/>
          <w:szCs w:val="28"/>
        </w:rPr>
      </w:pPr>
      <w:r w:rsidRPr="00985274">
        <w:rPr>
          <w:b/>
          <w:color w:val="000000"/>
          <w:sz w:val="28"/>
          <w:szCs w:val="28"/>
        </w:rPr>
        <w:t>Материалы и методы.</w:t>
      </w:r>
      <w:r>
        <w:rPr>
          <w:color w:val="000000"/>
          <w:sz w:val="28"/>
          <w:szCs w:val="28"/>
        </w:rPr>
        <w:t xml:space="preserve"> </w:t>
      </w:r>
      <w:r w:rsidRPr="001F487E">
        <w:rPr>
          <w:color w:val="000000"/>
          <w:sz w:val="28"/>
          <w:szCs w:val="28"/>
        </w:rPr>
        <w:t xml:space="preserve">При проведении исследований был использован вакцинный штамм вируса </w:t>
      </w:r>
      <w:r>
        <w:rPr>
          <w:color w:val="000000"/>
          <w:sz w:val="28"/>
          <w:szCs w:val="28"/>
        </w:rPr>
        <w:t>инфекционного гепатита собак (</w:t>
      </w:r>
      <w:r w:rsidRPr="001F487E">
        <w:rPr>
          <w:color w:val="000000"/>
          <w:sz w:val="28"/>
          <w:szCs w:val="28"/>
        </w:rPr>
        <w:t>ИГС</w:t>
      </w:r>
      <w:r>
        <w:rPr>
          <w:color w:val="000000"/>
          <w:sz w:val="28"/>
          <w:szCs w:val="28"/>
        </w:rPr>
        <w:t>)</w:t>
      </w:r>
      <w:r w:rsidRPr="001F487E">
        <w:rPr>
          <w:color w:val="000000"/>
          <w:sz w:val="28"/>
          <w:szCs w:val="28"/>
        </w:rPr>
        <w:t xml:space="preserve">, полученный в </w:t>
      </w:r>
      <w:r w:rsidRPr="001F487E">
        <w:rPr>
          <w:color w:val="000000"/>
          <w:sz w:val="28"/>
          <w:szCs w:val="28"/>
          <w:shd w:val="clear" w:color="auto" w:fill="FFFFFF"/>
        </w:rPr>
        <w:t>Научно-исследовательск</w:t>
      </w:r>
      <w:r>
        <w:rPr>
          <w:color w:val="000000"/>
          <w:sz w:val="28"/>
          <w:szCs w:val="28"/>
          <w:shd w:val="clear" w:color="auto" w:fill="FFFFFF"/>
        </w:rPr>
        <w:t>ом</w:t>
      </w:r>
      <w:r w:rsidRPr="001F487E">
        <w:rPr>
          <w:color w:val="000000"/>
          <w:sz w:val="28"/>
          <w:szCs w:val="28"/>
          <w:shd w:val="clear" w:color="auto" w:fill="FFFFFF"/>
        </w:rPr>
        <w:t xml:space="preserve"> сельскохозяйственн</w:t>
      </w:r>
      <w:r>
        <w:rPr>
          <w:color w:val="000000"/>
          <w:sz w:val="28"/>
          <w:szCs w:val="28"/>
          <w:shd w:val="clear" w:color="auto" w:fill="FFFFFF"/>
        </w:rPr>
        <w:t>ом</w:t>
      </w:r>
      <w:r w:rsidRPr="001F487E">
        <w:rPr>
          <w:color w:val="000000"/>
          <w:sz w:val="28"/>
          <w:szCs w:val="28"/>
          <w:shd w:val="clear" w:color="auto" w:fill="FFFFFF"/>
        </w:rPr>
        <w:t xml:space="preserve"> институт</w:t>
      </w:r>
      <w:r>
        <w:rPr>
          <w:color w:val="000000"/>
          <w:sz w:val="28"/>
          <w:szCs w:val="28"/>
          <w:shd w:val="clear" w:color="auto" w:fill="FFFFFF"/>
        </w:rPr>
        <w:t>е</w:t>
      </w:r>
      <w:r w:rsidRPr="001F487E">
        <w:rPr>
          <w:color w:val="000000"/>
          <w:sz w:val="28"/>
          <w:szCs w:val="28"/>
          <w:shd w:val="clear" w:color="auto" w:fill="FFFFFF"/>
        </w:rPr>
        <w:t xml:space="preserve"> </w:t>
      </w:r>
      <w:r w:rsidRPr="001D38A1">
        <w:rPr>
          <w:sz w:val="28"/>
          <w:szCs w:val="28"/>
          <w:shd w:val="clear" w:color="auto" w:fill="FFFFFF"/>
        </w:rPr>
        <w:t>Национального центра по биотехнологии</w:t>
      </w:r>
      <w:r w:rsidRPr="001D38A1">
        <w:rPr>
          <w:sz w:val="28"/>
          <w:szCs w:val="28"/>
        </w:rPr>
        <w:t>. Для культивирования использовали культуры клеток фибробластов куриных эмбрионов,  перевиваемые культуры клеток почки эмбриона свиньи, почки телёнка, почки собаки (</w:t>
      </w:r>
      <w:r w:rsidRPr="001D38A1">
        <w:rPr>
          <w:sz w:val="28"/>
          <w:szCs w:val="28"/>
          <w:lang w:val="en-US"/>
        </w:rPr>
        <w:t>MDCK</w:t>
      </w:r>
      <w:r w:rsidRPr="001D38A1">
        <w:rPr>
          <w:sz w:val="28"/>
          <w:szCs w:val="28"/>
        </w:rPr>
        <w:t xml:space="preserve">), почки сирийского хомячка (ВНК-21). Использовали </w:t>
      </w:r>
      <w:r>
        <w:rPr>
          <w:color w:val="000000"/>
          <w:sz w:val="28"/>
          <w:szCs w:val="28"/>
        </w:rPr>
        <w:t xml:space="preserve">стационарный режим культивирования в матрасах. </w:t>
      </w:r>
      <w:r w:rsidRPr="001F487E">
        <w:rPr>
          <w:color w:val="000000"/>
          <w:sz w:val="28"/>
          <w:szCs w:val="28"/>
        </w:rPr>
        <w:t xml:space="preserve">Культивирование в первичной и субкультуре клеток фибробластов куриных эмбрионов и перевиваемых линиях клеток почки собаки и сирийского хомячка </w:t>
      </w:r>
      <w:r>
        <w:rPr>
          <w:color w:val="000000"/>
          <w:sz w:val="28"/>
          <w:szCs w:val="28"/>
        </w:rPr>
        <w:t>показало</w:t>
      </w:r>
      <w:r w:rsidRPr="001F487E">
        <w:rPr>
          <w:color w:val="000000"/>
          <w:sz w:val="28"/>
          <w:szCs w:val="28"/>
        </w:rPr>
        <w:t xml:space="preserve"> наиболее высокие титры. Использование в экспериментах культур клеток фибробластов куриных эмбрионов является нетехнологичным, по этой причине исследования были продолжены с перевивае</w:t>
      </w:r>
      <w:r>
        <w:rPr>
          <w:color w:val="000000"/>
          <w:sz w:val="28"/>
          <w:szCs w:val="28"/>
        </w:rPr>
        <w:t>мой линией клеток почки собаки</w:t>
      </w:r>
      <w:r w:rsidRPr="001F487E">
        <w:rPr>
          <w:color w:val="000000"/>
          <w:sz w:val="28"/>
          <w:szCs w:val="28"/>
        </w:rPr>
        <w:t xml:space="preserve"> и перевиваемой линией клеток сирийского хомячка. Для культивирования </w:t>
      </w:r>
      <w:r w:rsidRPr="001D38A1">
        <w:rPr>
          <w:sz w:val="28"/>
          <w:szCs w:val="28"/>
        </w:rPr>
        <w:t>использовали вращающиеся сосуды заражение производили в дозе 0,1 ТЦД 50/клетку.</w:t>
      </w:r>
      <w:r w:rsidRPr="001D38A1">
        <w:rPr>
          <w:rFonts w:ascii="Arial" w:hAnsi="Arial" w:cs="Arial"/>
          <w:sz w:val="28"/>
          <w:szCs w:val="28"/>
          <w:shd w:val="clear" w:color="auto" w:fill="FFFFFF"/>
        </w:rPr>
        <w:t xml:space="preserve"> </w:t>
      </w:r>
      <w:r w:rsidRPr="001D38A1">
        <w:rPr>
          <w:sz w:val="28"/>
          <w:szCs w:val="28"/>
        </w:rPr>
        <w:t xml:space="preserve">При получении цитопатогенного действия (ЦПД) более чем в 70 % </w:t>
      </w:r>
      <w:proofErr w:type="spellStart"/>
      <w:r w:rsidRPr="001D38A1">
        <w:rPr>
          <w:sz w:val="28"/>
          <w:szCs w:val="28"/>
        </w:rPr>
        <w:t>монослоя</w:t>
      </w:r>
      <w:proofErr w:type="spellEnd"/>
      <w:r w:rsidRPr="001D38A1">
        <w:rPr>
          <w:sz w:val="28"/>
          <w:szCs w:val="28"/>
        </w:rPr>
        <w:t xml:space="preserve"> клеток собирали урожай вируса.</w:t>
      </w:r>
    </w:p>
    <w:p w:rsidR="0062070F" w:rsidRPr="001F487E" w:rsidRDefault="0062070F" w:rsidP="00FF379C">
      <w:pPr>
        <w:pStyle w:val="NormalWeb"/>
        <w:spacing w:before="0" w:beforeAutospacing="0" w:after="0" w:afterAutospacing="0" w:line="360" w:lineRule="auto"/>
        <w:ind w:firstLine="709"/>
        <w:jc w:val="both"/>
        <w:rPr>
          <w:color w:val="000000"/>
          <w:sz w:val="28"/>
          <w:szCs w:val="28"/>
        </w:rPr>
      </w:pPr>
      <w:r w:rsidRPr="001D38A1">
        <w:rPr>
          <w:b/>
          <w:sz w:val="28"/>
          <w:szCs w:val="28"/>
        </w:rPr>
        <w:t>Результаты исследований</w:t>
      </w:r>
      <w:r w:rsidRPr="001D38A1">
        <w:rPr>
          <w:sz w:val="28"/>
          <w:szCs w:val="28"/>
        </w:rPr>
        <w:t xml:space="preserve">. Активность культивируемого штамма вируса в линиях клеток </w:t>
      </w:r>
      <w:r w:rsidRPr="001D38A1">
        <w:rPr>
          <w:sz w:val="28"/>
          <w:szCs w:val="28"/>
          <w:lang w:val="en-US"/>
        </w:rPr>
        <w:t>MDCK</w:t>
      </w:r>
      <w:r w:rsidRPr="001D38A1">
        <w:rPr>
          <w:sz w:val="28"/>
          <w:szCs w:val="28"/>
        </w:rPr>
        <w:t xml:space="preserve"> возрастала </w:t>
      </w:r>
      <w:r w:rsidRPr="001F487E">
        <w:rPr>
          <w:color w:val="000000"/>
          <w:sz w:val="28"/>
          <w:szCs w:val="28"/>
        </w:rPr>
        <w:t xml:space="preserve">с ростом пассажного уровня, при неизменных сроках культивирован. Стабильность высоких титров вирусного материала в культуре клеток </w:t>
      </w:r>
      <w:r w:rsidRPr="001F487E">
        <w:rPr>
          <w:color w:val="000000"/>
          <w:sz w:val="28"/>
          <w:szCs w:val="28"/>
          <w:lang w:val="en-US"/>
        </w:rPr>
        <w:t>MDCK</w:t>
      </w:r>
      <w:r w:rsidRPr="001F487E">
        <w:rPr>
          <w:color w:val="000000"/>
          <w:sz w:val="28"/>
          <w:szCs w:val="28"/>
        </w:rPr>
        <w:t xml:space="preserve"> не зависела от пассажного уровня и сроков наступления деструкции </w:t>
      </w:r>
      <w:proofErr w:type="spellStart"/>
      <w:r w:rsidRPr="001F487E">
        <w:rPr>
          <w:color w:val="000000"/>
          <w:sz w:val="28"/>
          <w:szCs w:val="28"/>
        </w:rPr>
        <w:t>монослоя</w:t>
      </w:r>
      <w:proofErr w:type="spellEnd"/>
      <w:r w:rsidRPr="001F487E">
        <w:rPr>
          <w:color w:val="000000"/>
          <w:sz w:val="28"/>
          <w:szCs w:val="28"/>
        </w:rPr>
        <w:t>.</w:t>
      </w:r>
    </w:p>
    <w:p w:rsidR="0062070F" w:rsidRPr="001F487E" w:rsidRDefault="0062070F" w:rsidP="00FF379C">
      <w:pPr>
        <w:pStyle w:val="NormalWeb"/>
        <w:spacing w:before="0" w:beforeAutospacing="0" w:after="0" w:afterAutospacing="0" w:line="360" w:lineRule="auto"/>
        <w:ind w:firstLine="709"/>
        <w:jc w:val="both"/>
        <w:rPr>
          <w:color w:val="000000"/>
          <w:sz w:val="28"/>
          <w:szCs w:val="28"/>
        </w:rPr>
      </w:pPr>
      <w:r w:rsidRPr="001F487E">
        <w:rPr>
          <w:color w:val="000000"/>
          <w:sz w:val="28"/>
          <w:szCs w:val="28"/>
        </w:rPr>
        <w:t xml:space="preserve">По результатам данных исследований определили оптимальные системы для наращивания в высоких титрах вакцинного штамма вируса инфекционного гепатита собак. Было определено культивирование </w:t>
      </w:r>
      <w:r w:rsidRPr="001F487E">
        <w:rPr>
          <w:color w:val="000000"/>
          <w:sz w:val="28"/>
          <w:szCs w:val="28"/>
        </w:rPr>
        <w:lastRenderedPageBreak/>
        <w:t xml:space="preserve">вакцинного штамма вируса ИГС в культуре клеток </w:t>
      </w:r>
      <w:r w:rsidRPr="001F487E">
        <w:rPr>
          <w:color w:val="000000"/>
          <w:sz w:val="28"/>
          <w:szCs w:val="28"/>
          <w:lang w:val="en-US"/>
        </w:rPr>
        <w:t>MDCK</w:t>
      </w:r>
      <w:r w:rsidRPr="001F487E">
        <w:rPr>
          <w:color w:val="000000"/>
          <w:sz w:val="28"/>
          <w:szCs w:val="28"/>
        </w:rPr>
        <w:t xml:space="preserve"> в роллерной системе.</w:t>
      </w:r>
    </w:p>
    <w:p w:rsidR="0062070F" w:rsidRPr="001F487E" w:rsidRDefault="0062070F" w:rsidP="00FF379C">
      <w:pPr>
        <w:pStyle w:val="NormalWeb"/>
        <w:spacing w:before="0" w:beforeAutospacing="0" w:after="0" w:afterAutospacing="0" w:line="360" w:lineRule="auto"/>
        <w:ind w:firstLine="709"/>
        <w:jc w:val="both"/>
        <w:rPr>
          <w:color w:val="000000"/>
          <w:sz w:val="28"/>
          <w:szCs w:val="28"/>
        </w:rPr>
      </w:pPr>
      <w:r w:rsidRPr="001F487E">
        <w:rPr>
          <w:color w:val="000000"/>
          <w:sz w:val="28"/>
          <w:szCs w:val="28"/>
        </w:rPr>
        <w:t xml:space="preserve">При получении диагностических наборов необходимо обеспечить получение высокой активности антигена с сохранением специфичности. При получении вирусного </w:t>
      </w:r>
      <w:proofErr w:type="spellStart"/>
      <w:r w:rsidRPr="001F487E">
        <w:rPr>
          <w:color w:val="000000"/>
          <w:sz w:val="28"/>
          <w:szCs w:val="28"/>
        </w:rPr>
        <w:t>диагностикума</w:t>
      </w:r>
      <w:proofErr w:type="spellEnd"/>
      <w:r w:rsidRPr="001F487E">
        <w:rPr>
          <w:color w:val="000000"/>
          <w:sz w:val="28"/>
          <w:szCs w:val="28"/>
        </w:rPr>
        <w:t xml:space="preserve"> важно изыскать оптимальные методы концентрирования и очистки вирусного материала. </w:t>
      </w:r>
    </w:p>
    <w:p w:rsidR="0062070F" w:rsidRPr="001F487E" w:rsidRDefault="0062070F" w:rsidP="00FF379C">
      <w:pPr>
        <w:pStyle w:val="BodyTextIndent"/>
        <w:ind w:firstLine="709"/>
        <w:rPr>
          <w:color w:val="000000"/>
          <w:szCs w:val="28"/>
        </w:rPr>
      </w:pPr>
      <w:r w:rsidRPr="001F487E">
        <w:rPr>
          <w:color w:val="000000"/>
          <w:szCs w:val="28"/>
        </w:rPr>
        <w:t>С этой целью заражённые вакцинн</w:t>
      </w:r>
      <w:r>
        <w:rPr>
          <w:color w:val="000000"/>
          <w:szCs w:val="28"/>
        </w:rPr>
        <w:t>ым</w:t>
      </w:r>
      <w:r w:rsidRPr="001F487E">
        <w:rPr>
          <w:color w:val="000000"/>
          <w:szCs w:val="28"/>
        </w:rPr>
        <w:t xml:space="preserve"> штамм</w:t>
      </w:r>
      <w:r>
        <w:rPr>
          <w:color w:val="000000"/>
          <w:szCs w:val="28"/>
        </w:rPr>
        <w:t>ом ИГС</w:t>
      </w:r>
      <w:r w:rsidRPr="001F487E">
        <w:rPr>
          <w:color w:val="000000"/>
          <w:szCs w:val="28"/>
        </w:rPr>
        <w:t xml:space="preserve"> культуру клеток </w:t>
      </w:r>
      <w:r w:rsidRPr="001F487E">
        <w:rPr>
          <w:color w:val="000000"/>
          <w:szCs w:val="28"/>
          <w:lang w:val="en-US"/>
        </w:rPr>
        <w:t>MDCK</w:t>
      </w:r>
      <w:r w:rsidRPr="001F487E">
        <w:rPr>
          <w:color w:val="000000"/>
          <w:szCs w:val="28"/>
        </w:rPr>
        <w:t xml:space="preserve">, выращенную во вращающихся сосудах, при наступлении деструкции </w:t>
      </w:r>
      <w:proofErr w:type="spellStart"/>
      <w:r w:rsidRPr="001F487E">
        <w:rPr>
          <w:color w:val="000000"/>
          <w:szCs w:val="28"/>
        </w:rPr>
        <w:t>монослоя</w:t>
      </w:r>
      <w:proofErr w:type="spellEnd"/>
      <w:r w:rsidRPr="001F487E">
        <w:rPr>
          <w:color w:val="000000"/>
          <w:szCs w:val="28"/>
        </w:rPr>
        <w:t xml:space="preserve"> в 75-80 %, снимали двумя способами: шпателем с резиновым наконечником </w:t>
      </w:r>
      <w:r>
        <w:rPr>
          <w:color w:val="000000"/>
          <w:szCs w:val="28"/>
        </w:rPr>
        <w:t xml:space="preserve">и раствором </w:t>
      </w:r>
      <w:proofErr w:type="spellStart"/>
      <w:r>
        <w:rPr>
          <w:color w:val="000000"/>
          <w:szCs w:val="28"/>
        </w:rPr>
        <w:t>Версена</w:t>
      </w:r>
      <w:proofErr w:type="spellEnd"/>
      <w:r w:rsidRPr="001F487E">
        <w:rPr>
          <w:color w:val="000000"/>
          <w:szCs w:val="28"/>
        </w:rPr>
        <w:t xml:space="preserve">. Для концентрирования </w:t>
      </w:r>
      <w:r w:rsidRPr="001D38A1">
        <w:rPr>
          <w:szCs w:val="28"/>
        </w:rPr>
        <w:t xml:space="preserve">вируса использовали следующие растворы: раствор </w:t>
      </w:r>
      <w:proofErr w:type="spellStart"/>
      <w:r w:rsidRPr="001D38A1">
        <w:rPr>
          <w:szCs w:val="28"/>
        </w:rPr>
        <w:t>полиэтиленгликоля</w:t>
      </w:r>
      <w:proofErr w:type="spellEnd"/>
      <w:r w:rsidRPr="001D38A1">
        <w:rPr>
          <w:szCs w:val="28"/>
        </w:rPr>
        <w:t xml:space="preserve"> (ПЭГ-6000), раствор сульфата аммония, также применялось цент</w:t>
      </w:r>
      <w:r w:rsidRPr="001D38A1">
        <w:rPr>
          <w:szCs w:val="28"/>
        </w:rPr>
        <w:softHyphen/>
        <w:t xml:space="preserve">рифугирование </w:t>
      </w:r>
      <w:r w:rsidRPr="001F487E">
        <w:rPr>
          <w:color w:val="000000"/>
          <w:szCs w:val="28"/>
        </w:rPr>
        <w:t xml:space="preserve">при 3000 об/мин в течение 30 мин. Для очистки антигена от балластных белков клеточного слоя осуществляли двукратный </w:t>
      </w:r>
      <w:proofErr w:type="spellStart"/>
      <w:r w:rsidRPr="001F487E">
        <w:rPr>
          <w:color w:val="000000"/>
          <w:szCs w:val="28"/>
        </w:rPr>
        <w:t>термолизис</w:t>
      </w:r>
      <w:proofErr w:type="spellEnd"/>
      <w:r w:rsidRPr="001F487E">
        <w:rPr>
          <w:color w:val="000000"/>
          <w:szCs w:val="28"/>
        </w:rPr>
        <w:t xml:space="preserve"> клеток, затем подвергали центрифугированию.</w:t>
      </w:r>
    </w:p>
    <w:p w:rsidR="0062070F" w:rsidRPr="001F487E" w:rsidRDefault="0062070F" w:rsidP="00FF379C">
      <w:pPr>
        <w:pStyle w:val="BodyTextIndent"/>
        <w:ind w:firstLine="709"/>
        <w:rPr>
          <w:color w:val="000000"/>
          <w:szCs w:val="28"/>
        </w:rPr>
      </w:pPr>
      <w:r w:rsidRPr="001F487E">
        <w:rPr>
          <w:color w:val="000000"/>
          <w:szCs w:val="28"/>
        </w:rPr>
        <w:t>Активность полученных антигенных препаратов проверяли при постановке реакции диффузионной преципитации (РДП) и реакции связывания комплемента (РСК) со специфической сывороткой</w:t>
      </w:r>
      <w:r>
        <w:rPr>
          <w:color w:val="000000"/>
          <w:szCs w:val="28"/>
        </w:rPr>
        <w:t xml:space="preserve"> против</w:t>
      </w:r>
      <w:r w:rsidRPr="001F487E">
        <w:rPr>
          <w:color w:val="000000"/>
          <w:szCs w:val="28"/>
        </w:rPr>
        <w:t xml:space="preserve"> ИГС. Специфичность полученных антигенных препаратов пр</w:t>
      </w:r>
      <w:r>
        <w:rPr>
          <w:color w:val="000000"/>
          <w:szCs w:val="28"/>
        </w:rPr>
        <w:t>оверяли при постановке РСК</w:t>
      </w:r>
      <w:r w:rsidRPr="001F487E">
        <w:rPr>
          <w:color w:val="000000"/>
          <w:szCs w:val="28"/>
        </w:rPr>
        <w:t xml:space="preserve"> используя нормальные и </w:t>
      </w:r>
      <w:proofErr w:type="spellStart"/>
      <w:r w:rsidRPr="001F487E">
        <w:rPr>
          <w:color w:val="000000"/>
          <w:szCs w:val="28"/>
        </w:rPr>
        <w:t>гетерологичные</w:t>
      </w:r>
      <w:proofErr w:type="spellEnd"/>
      <w:r w:rsidRPr="001F487E">
        <w:rPr>
          <w:color w:val="000000"/>
          <w:szCs w:val="28"/>
        </w:rPr>
        <w:t xml:space="preserve"> сыворотки крови животных. </w:t>
      </w:r>
    </w:p>
    <w:p w:rsidR="0062070F" w:rsidRPr="001F487E" w:rsidRDefault="0062070F" w:rsidP="00FF379C">
      <w:pPr>
        <w:pStyle w:val="BodyTextIndent"/>
        <w:ind w:firstLine="709"/>
        <w:rPr>
          <w:color w:val="000000"/>
          <w:szCs w:val="28"/>
        </w:rPr>
      </w:pPr>
      <w:r w:rsidRPr="001F487E">
        <w:rPr>
          <w:color w:val="000000"/>
          <w:szCs w:val="28"/>
        </w:rPr>
        <w:t>Результаты проверки специфической активности полученных антигенов вируса ИГС, полученных различными методиками, представлены в таблице 1.</w:t>
      </w:r>
    </w:p>
    <w:p w:rsidR="0062070F" w:rsidRDefault="0062070F" w:rsidP="00FF379C">
      <w:pPr>
        <w:spacing w:after="0" w:line="360" w:lineRule="auto"/>
        <w:ind w:firstLine="709"/>
        <w:jc w:val="both"/>
        <w:rPr>
          <w:rFonts w:ascii="Times New Roman" w:hAnsi="Times New Roman"/>
          <w:color w:val="000000"/>
          <w:sz w:val="28"/>
          <w:szCs w:val="28"/>
        </w:rPr>
      </w:pPr>
    </w:p>
    <w:p w:rsidR="0062070F" w:rsidRDefault="0062070F" w:rsidP="00FF379C">
      <w:pPr>
        <w:spacing w:after="0" w:line="360" w:lineRule="auto"/>
        <w:ind w:firstLine="709"/>
        <w:jc w:val="both"/>
        <w:rPr>
          <w:rFonts w:ascii="Times New Roman" w:hAnsi="Times New Roman"/>
          <w:color w:val="000000"/>
          <w:sz w:val="28"/>
          <w:szCs w:val="28"/>
        </w:rPr>
      </w:pPr>
    </w:p>
    <w:p w:rsidR="0062070F" w:rsidRDefault="0062070F" w:rsidP="00FF379C">
      <w:pPr>
        <w:spacing w:after="0" w:line="360" w:lineRule="auto"/>
        <w:ind w:firstLine="709"/>
        <w:jc w:val="both"/>
        <w:rPr>
          <w:rFonts w:ascii="Times New Roman" w:hAnsi="Times New Roman"/>
          <w:color w:val="000000"/>
          <w:sz w:val="28"/>
          <w:szCs w:val="28"/>
        </w:rPr>
      </w:pPr>
    </w:p>
    <w:p w:rsidR="0062070F" w:rsidRPr="001F487E" w:rsidRDefault="0062070F" w:rsidP="00FF379C">
      <w:pPr>
        <w:spacing w:after="0" w:line="360" w:lineRule="auto"/>
        <w:ind w:firstLine="709"/>
        <w:jc w:val="both"/>
        <w:rPr>
          <w:rFonts w:ascii="Times New Roman" w:hAnsi="Times New Roman"/>
          <w:color w:val="000000"/>
          <w:sz w:val="28"/>
          <w:szCs w:val="28"/>
        </w:rPr>
      </w:pPr>
    </w:p>
    <w:p w:rsidR="0062070F" w:rsidRPr="001F487E" w:rsidRDefault="0062070F" w:rsidP="00FF379C">
      <w:pPr>
        <w:spacing w:after="0" w:line="360" w:lineRule="auto"/>
        <w:ind w:firstLine="709"/>
        <w:jc w:val="both"/>
        <w:rPr>
          <w:rFonts w:ascii="Times New Roman" w:hAnsi="Times New Roman"/>
          <w:color w:val="000000"/>
          <w:sz w:val="28"/>
          <w:szCs w:val="28"/>
        </w:rPr>
      </w:pPr>
      <w:r w:rsidRPr="001F487E">
        <w:rPr>
          <w:rFonts w:ascii="Times New Roman" w:hAnsi="Times New Roman"/>
          <w:color w:val="000000"/>
          <w:sz w:val="28"/>
          <w:szCs w:val="28"/>
          <w:lang w:eastAsia="ru-RU"/>
        </w:rPr>
        <w:lastRenderedPageBreak/>
        <w:t>Таблица 1 - Специфическая активность полученных антигенов возбудителя ИГС</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2948"/>
        <w:gridCol w:w="3119"/>
      </w:tblGrid>
      <w:tr w:rsidR="0062070F" w:rsidRPr="00760CE9" w:rsidTr="00A2053B">
        <w:trPr>
          <w:cantSplit/>
        </w:trPr>
        <w:tc>
          <w:tcPr>
            <w:tcW w:w="3284" w:type="dxa"/>
            <w:vMerge w:val="restart"/>
          </w:tcPr>
          <w:p w:rsidR="0062070F" w:rsidRPr="00760CE9" w:rsidRDefault="0062070F" w:rsidP="00A2053B">
            <w:pPr>
              <w:spacing w:after="0" w:line="360" w:lineRule="auto"/>
              <w:jc w:val="center"/>
              <w:rPr>
                <w:rFonts w:ascii="Times New Roman" w:hAnsi="Times New Roman"/>
                <w:b/>
                <w:color w:val="000000"/>
                <w:sz w:val="28"/>
                <w:szCs w:val="28"/>
              </w:rPr>
            </w:pPr>
            <w:r w:rsidRPr="00760CE9">
              <w:rPr>
                <w:rFonts w:ascii="Times New Roman" w:hAnsi="Times New Roman"/>
                <w:b/>
                <w:color w:val="000000"/>
                <w:sz w:val="28"/>
                <w:szCs w:val="28"/>
              </w:rPr>
              <w:t>Метод получения вирусного антигена</w:t>
            </w:r>
          </w:p>
        </w:tc>
        <w:tc>
          <w:tcPr>
            <w:tcW w:w="6067" w:type="dxa"/>
            <w:gridSpan w:val="2"/>
          </w:tcPr>
          <w:p w:rsidR="0062070F" w:rsidRPr="00760CE9" w:rsidRDefault="0062070F" w:rsidP="00A2053B">
            <w:pPr>
              <w:spacing w:after="0" w:line="360" w:lineRule="auto"/>
              <w:jc w:val="center"/>
              <w:rPr>
                <w:rFonts w:ascii="Times New Roman" w:hAnsi="Times New Roman"/>
                <w:b/>
                <w:color w:val="000000"/>
                <w:sz w:val="28"/>
                <w:szCs w:val="28"/>
              </w:rPr>
            </w:pPr>
            <w:proofErr w:type="spellStart"/>
            <w:r w:rsidRPr="00760CE9">
              <w:rPr>
                <w:rFonts w:ascii="Times New Roman" w:hAnsi="Times New Roman"/>
                <w:b/>
                <w:color w:val="000000"/>
                <w:sz w:val="28"/>
                <w:szCs w:val="28"/>
              </w:rPr>
              <w:t>Сероактивность</w:t>
            </w:r>
            <w:proofErr w:type="spellEnd"/>
            <w:r w:rsidRPr="00760CE9">
              <w:rPr>
                <w:rFonts w:ascii="Times New Roman" w:hAnsi="Times New Roman"/>
                <w:b/>
                <w:color w:val="000000"/>
                <w:sz w:val="28"/>
                <w:szCs w:val="28"/>
              </w:rPr>
              <w:t xml:space="preserve"> в:</w:t>
            </w:r>
          </w:p>
        </w:tc>
      </w:tr>
      <w:tr w:rsidR="0062070F" w:rsidRPr="00760CE9" w:rsidTr="00A2053B">
        <w:trPr>
          <w:cantSplit/>
        </w:trPr>
        <w:tc>
          <w:tcPr>
            <w:tcW w:w="3284" w:type="dxa"/>
            <w:vMerge/>
          </w:tcPr>
          <w:p w:rsidR="0062070F" w:rsidRPr="00760CE9" w:rsidRDefault="0062070F" w:rsidP="00A2053B">
            <w:pPr>
              <w:spacing w:after="0" w:line="360" w:lineRule="auto"/>
              <w:jc w:val="both"/>
              <w:rPr>
                <w:rFonts w:ascii="Times New Roman" w:hAnsi="Times New Roman"/>
                <w:color w:val="000000"/>
                <w:sz w:val="28"/>
                <w:szCs w:val="28"/>
              </w:rPr>
            </w:pPr>
          </w:p>
        </w:tc>
        <w:tc>
          <w:tcPr>
            <w:tcW w:w="2948"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РСК</w:t>
            </w:r>
          </w:p>
        </w:tc>
        <w:tc>
          <w:tcPr>
            <w:tcW w:w="3119" w:type="dxa"/>
          </w:tcPr>
          <w:p w:rsidR="0062070F" w:rsidRPr="00760CE9" w:rsidRDefault="0062070F" w:rsidP="00A2053B">
            <w:pPr>
              <w:pStyle w:val="Heading1"/>
              <w:spacing w:before="0" w:line="360" w:lineRule="auto"/>
              <w:jc w:val="center"/>
              <w:rPr>
                <w:rFonts w:ascii="Times New Roman" w:hAnsi="Times New Roman"/>
                <w:b/>
                <w:color w:val="000000"/>
                <w:sz w:val="28"/>
                <w:szCs w:val="28"/>
              </w:rPr>
            </w:pPr>
            <w:r w:rsidRPr="00760CE9">
              <w:rPr>
                <w:rFonts w:ascii="Times New Roman" w:hAnsi="Times New Roman"/>
                <w:b/>
                <w:color w:val="000000"/>
                <w:sz w:val="28"/>
                <w:szCs w:val="28"/>
              </w:rPr>
              <w:t>РДП</w:t>
            </w:r>
          </w:p>
        </w:tc>
      </w:tr>
      <w:tr w:rsidR="0062070F" w:rsidRPr="00760CE9" w:rsidTr="00A2053B">
        <w:tc>
          <w:tcPr>
            <w:tcW w:w="3284" w:type="dxa"/>
          </w:tcPr>
          <w:p w:rsidR="0062070F" w:rsidRPr="00760CE9" w:rsidRDefault="0062070F" w:rsidP="00A2053B">
            <w:pPr>
              <w:spacing w:after="0" w:line="360" w:lineRule="auto"/>
              <w:jc w:val="both"/>
              <w:rPr>
                <w:rFonts w:ascii="Times New Roman" w:hAnsi="Times New Roman"/>
                <w:color w:val="000000"/>
                <w:sz w:val="28"/>
                <w:szCs w:val="28"/>
              </w:rPr>
            </w:pPr>
            <w:r w:rsidRPr="00760CE9">
              <w:rPr>
                <w:rFonts w:ascii="Times New Roman" w:hAnsi="Times New Roman"/>
                <w:color w:val="000000"/>
                <w:sz w:val="28"/>
                <w:szCs w:val="28"/>
              </w:rPr>
              <w:t xml:space="preserve">Снятие </w:t>
            </w:r>
            <w:proofErr w:type="spellStart"/>
            <w:r w:rsidRPr="00760CE9">
              <w:rPr>
                <w:rFonts w:ascii="Times New Roman" w:hAnsi="Times New Roman"/>
                <w:color w:val="000000"/>
                <w:sz w:val="28"/>
                <w:szCs w:val="28"/>
              </w:rPr>
              <w:t>версеном</w:t>
            </w:r>
            <w:proofErr w:type="spellEnd"/>
            <w:r w:rsidRPr="00760CE9">
              <w:rPr>
                <w:rFonts w:ascii="Times New Roman" w:hAnsi="Times New Roman"/>
                <w:color w:val="000000"/>
                <w:sz w:val="28"/>
                <w:szCs w:val="28"/>
              </w:rPr>
              <w:t>:</w:t>
            </w:r>
          </w:p>
        </w:tc>
        <w:tc>
          <w:tcPr>
            <w:tcW w:w="2948" w:type="dxa"/>
          </w:tcPr>
          <w:p w:rsidR="0062070F" w:rsidRPr="00760CE9" w:rsidRDefault="0062070F" w:rsidP="00A2053B">
            <w:pPr>
              <w:spacing w:after="0" w:line="360" w:lineRule="auto"/>
              <w:jc w:val="both"/>
              <w:rPr>
                <w:rFonts w:ascii="Times New Roman" w:hAnsi="Times New Roman"/>
                <w:color w:val="000000"/>
                <w:sz w:val="28"/>
                <w:szCs w:val="28"/>
              </w:rPr>
            </w:pPr>
          </w:p>
        </w:tc>
        <w:tc>
          <w:tcPr>
            <w:tcW w:w="3119" w:type="dxa"/>
          </w:tcPr>
          <w:p w:rsidR="0062070F" w:rsidRPr="00760CE9" w:rsidRDefault="0062070F" w:rsidP="00A2053B">
            <w:pPr>
              <w:spacing w:after="0" w:line="360" w:lineRule="auto"/>
              <w:jc w:val="both"/>
              <w:rPr>
                <w:rFonts w:ascii="Times New Roman" w:hAnsi="Times New Roman"/>
                <w:color w:val="000000"/>
                <w:sz w:val="28"/>
                <w:szCs w:val="28"/>
              </w:rPr>
            </w:pPr>
          </w:p>
        </w:tc>
      </w:tr>
      <w:tr w:rsidR="0062070F" w:rsidRPr="00760CE9" w:rsidTr="00A2053B">
        <w:tc>
          <w:tcPr>
            <w:tcW w:w="3284" w:type="dxa"/>
          </w:tcPr>
          <w:p w:rsidR="0062070F" w:rsidRPr="00760CE9" w:rsidRDefault="0062070F" w:rsidP="00A2053B">
            <w:pPr>
              <w:spacing w:after="0" w:line="360" w:lineRule="auto"/>
              <w:jc w:val="both"/>
              <w:rPr>
                <w:rFonts w:ascii="Times New Roman" w:hAnsi="Times New Roman"/>
                <w:color w:val="000000"/>
                <w:sz w:val="28"/>
                <w:szCs w:val="28"/>
              </w:rPr>
            </w:pPr>
            <w:r w:rsidRPr="00760CE9">
              <w:rPr>
                <w:rFonts w:ascii="Times New Roman" w:hAnsi="Times New Roman"/>
                <w:color w:val="000000"/>
                <w:sz w:val="28"/>
                <w:szCs w:val="28"/>
              </w:rPr>
              <w:t>ПЭГ 6000</w:t>
            </w:r>
          </w:p>
        </w:tc>
        <w:tc>
          <w:tcPr>
            <w:tcW w:w="2948"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1:4-1:8</w:t>
            </w:r>
          </w:p>
        </w:tc>
        <w:tc>
          <w:tcPr>
            <w:tcW w:w="3119"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1:2</w:t>
            </w:r>
          </w:p>
        </w:tc>
      </w:tr>
      <w:tr w:rsidR="0062070F" w:rsidRPr="00760CE9" w:rsidTr="00A2053B">
        <w:tc>
          <w:tcPr>
            <w:tcW w:w="3284" w:type="dxa"/>
          </w:tcPr>
          <w:p w:rsidR="0062070F" w:rsidRPr="00760CE9" w:rsidRDefault="0062070F" w:rsidP="00A2053B">
            <w:pPr>
              <w:spacing w:after="0" w:line="360" w:lineRule="auto"/>
              <w:jc w:val="both"/>
              <w:rPr>
                <w:rFonts w:ascii="Times New Roman" w:hAnsi="Times New Roman"/>
                <w:color w:val="000000"/>
                <w:sz w:val="28"/>
                <w:szCs w:val="28"/>
              </w:rPr>
            </w:pPr>
            <w:r w:rsidRPr="00760CE9">
              <w:rPr>
                <w:rFonts w:ascii="Times New Roman" w:hAnsi="Times New Roman"/>
                <w:color w:val="000000"/>
                <w:sz w:val="28"/>
                <w:szCs w:val="28"/>
              </w:rPr>
              <w:t>Сульфатом аммония</w:t>
            </w:r>
          </w:p>
        </w:tc>
        <w:tc>
          <w:tcPr>
            <w:tcW w:w="2948"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1:4-1:8</w:t>
            </w:r>
          </w:p>
        </w:tc>
        <w:tc>
          <w:tcPr>
            <w:tcW w:w="3119"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1:2</w:t>
            </w:r>
          </w:p>
        </w:tc>
      </w:tr>
      <w:tr w:rsidR="0062070F" w:rsidRPr="00760CE9" w:rsidTr="00A2053B">
        <w:tc>
          <w:tcPr>
            <w:tcW w:w="3284" w:type="dxa"/>
          </w:tcPr>
          <w:p w:rsidR="0062070F" w:rsidRPr="00760CE9" w:rsidRDefault="0062070F" w:rsidP="00A2053B">
            <w:pPr>
              <w:spacing w:after="0" w:line="360" w:lineRule="auto"/>
              <w:jc w:val="both"/>
              <w:rPr>
                <w:rFonts w:ascii="Times New Roman" w:hAnsi="Times New Roman"/>
                <w:color w:val="000000"/>
                <w:sz w:val="28"/>
                <w:szCs w:val="28"/>
              </w:rPr>
            </w:pPr>
            <w:r w:rsidRPr="00760CE9">
              <w:rPr>
                <w:rFonts w:ascii="Times New Roman" w:hAnsi="Times New Roman"/>
                <w:color w:val="000000"/>
                <w:sz w:val="28"/>
                <w:szCs w:val="28"/>
              </w:rPr>
              <w:t>Центрифугирование</w:t>
            </w:r>
          </w:p>
        </w:tc>
        <w:tc>
          <w:tcPr>
            <w:tcW w:w="2948"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1:4-1:8</w:t>
            </w:r>
          </w:p>
        </w:tc>
        <w:tc>
          <w:tcPr>
            <w:tcW w:w="3119"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1:2</w:t>
            </w:r>
          </w:p>
        </w:tc>
      </w:tr>
      <w:tr w:rsidR="0062070F" w:rsidRPr="00760CE9" w:rsidTr="00A2053B">
        <w:tc>
          <w:tcPr>
            <w:tcW w:w="3284" w:type="dxa"/>
          </w:tcPr>
          <w:p w:rsidR="0062070F" w:rsidRPr="00760CE9" w:rsidRDefault="0062070F" w:rsidP="00A2053B">
            <w:pPr>
              <w:spacing w:after="0" w:line="360" w:lineRule="auto"/>
              <w:jc w:val="both"/>
              <w:rPr>
                <w:rFonts w:ascii="Times New Roman" w:hAnsi="Times New Roman"/>
                <w:color w:val="000000"/>
                <w:sz w:val="28"/>
                <w:szCs w:val="28"/>
              </w:rPr>
            </w:pPr>
            <w:r w:rsidRPr="00760CE9">
              <w:rPr>
                <w:rFonts w:ascii="Times New Roman" w:hAnsi="Times New Roman"/>
                <w:color w:val="000000"/>
                <w:sz w:val="28"/>
                <w:szCs w:val="28"/>
              </w:rPr>
              <w:t>Механическое снятие:</w:t>
            </w:r>
          </w:p>
        </w:tc>
        <w:tc>
          <w:tcPr>
            <w:tcW w:w="2948" w:type="dxa"/>
          </w:tcPr>
          <w:p w:rsidR="0062070F" w:rsidRPr="00760CE9" w:rsidRDefault="0062070F" w:rsidP="00A2053B">
            <w:pPr>
              <w:spacing w:after="0" w:line="360" w:lineRule="auto"/>
              <w:jc w:val="center"/>
              <w:rPr>
                <w:rFonts w:ascii="Times New Roman" w:hAnsi="Times New Roman"/>
                <w:color w:val="000000"/>
                <w:sz w:val="28"/>
                <w:szCs w:val="28"/>
              </w:rPr>
            </w:pPr>
          </w:p>
        </w:tc>
        <w:tc>
          <w:tcPr>
            <w:tcW w:w="3119" w:type="dxa"/>
          </w:tcPr>
          <w:p w:rsidR="0062070F" w:rsidRPr="00760CE9" w:rsidRDefault="0062070F" w:rsidP="00A2053B">
            <w:pPr>
              <w:spacing w:after="0" w:line="360" w:lineRule="auto"/>
              <w:jc w:val="center"/>
              <w:rPr>
                <w:rFonts w:ascii="Times New Roman" w:hAnsi="Times New Roman"/>
                <w:color w:val="000000"/>
                <w:sz w:val="28"/>
                <w:szCs w:val="28"/>
              </w:rPr>
            </w:pPr>
          </w:p>
        </w:tc>
      </w:tr>
      <w:tr w:rsidR="0062070F" w:rsidRPr="00760CE9" w:rsidTr="00A2053B">
        <w:tc>
          <w:tcPr>
            <w:tcW w:w="3284" w:type="dxa"/>
          </w:tcPr>
          <w:p w:rsidR="0062070F" w:rsidRPr="00760CE9" w:rsidRDefault="0062070F" w:rsidP="00A2053B">
            <w:pPr>
              <w:spacing w:after="0" w:line="360" w:lineRule="auto"/>
              <w:jc w:val="both"/>
              <w:rPr>
                <w:rFonts w:ascii="Times New Roman" w:hAnsi="Times New Roman"/>
                <w:color w:val="000000"/>
                <w:sz w:val="28"/>
                <w:szCs w:val="28"/>
              </w:rPr>
            </w:pPr>
            <w:r w:rsidRPr="00760CE9">
              <w:rPr>
                <w:rFonts w:ascii="Times New Roman" w:hAnsi="Times New Roman"/>
                <w:color w:val="000000"/>
                <w:sz w:val="28"/>
                <w:szCs w:val="28"/>
              </w:rPr>
              <w:t>ПЭГ 6000</w:t>
            </w:r>
          </w:p>
        </w:tc>
        <w:tc>
          <w:tcPr>
            <w:tcW w:w="2948"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1:10</w:t>
            </w:r>
          </w:p>
        </w:tc>
        <w:tc>
          <w:tcPr>
            <w:tcW w:w="3119"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1:2-1:4</w:t>
            </w:r>
          </w:p>
        </w:tc>
      </w:tr>
      <w:tr w:rsidR="0062070F" w:rsidRPr="00760CE9" w:rsidTr="00A2053B">
        <w:tc>
          <w:tcPr>
            <w:tcW w:w="3284" w:type="dxa"/>
          </w:tcPr>
          <w:p w:rsidR="0062070F" w:rsidRPr="00760CE9" w:rsidRDefault="0062070F" w:rsidP="00A2053B">
            <w:pPr>
              <w:spacing w:after="0" w:line="360" w:lineRule="auto"/>
              <w:jc w:val="both"/>
              <w:rPr>
                <w:rFonts w:ascii="Times New Roman" w:hAnsi="Times New Roman"/>
                <w:color w:val="000000"/>
                <w:sz w:val="28"/>
                <w:szCs w:val="28"/>
              </w:rPr>
            </w:pPr>
            <w:r w:rsidRPr="00760CE9">
              <w:rPr>
                <w:rFonts w:ascii="Times New Roman" w:hAnsi="Times New Roman"/>
                <w:color w:val="000000"/>
                <w:sz w:val="28"/>
                <w:szCs w:val="28"/>
              </w:rPr>
              <w:t>Сульфатом аммония</w:t>
            </w:r>
          </w:p>
        </w:tc>
        <w:tc>
          <w:tcPr>
            <w:tcW w:w="2948"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1:10</w:t>
            </w:r>
          </w:p>
        </w:tc>
        <w:tc>
          <w:tcPr>
            <w:tcW w:w="3119"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1:2-1:4</w:t>
            </w:r>
          </w:p>
        </w:tc>
      </w:tr>
      <w:tr w:rsidR="0062070F" w:rsidRPr="00760CE9" w:rsidTr="00A2053B">
        <w:tc>
          <w:tcPr>
            <w:tcW w:w="3284" w:type="dxa"/>
          </w:tcPr>
          <w:p w:rsidR="0062070F" w:rsidRPr="00760CE9" w:rsidRDefault="0062070F" w:rsidP="00A2053B">
            <w:pPr>
              <w:spacing w:after="0" w:line="360" w:lineRule="auto"/>
              <w:jc w:val="both"/>
              <w:rPr>
                <w:rFonts w:ascii="Times New Roman" w:hAnsi="Times New Roman"/>
                <w:color w:val="000000"/>
                <w:sz w:val="28"/>
                <w:szCs w:val="28"/>
              </w:rPr>
            </w:pPr>
            <w:r w:rsidRPr="00760CE9">
              <w:rPr>
                <w:rFonts w:ascii="Times New Roman" w:hAnsi="Times New Roman"/>
                <w:color w:val="000000"/>
                <w:sz w:val="28"/>
                <w:szCs w:val="28"/>
              </w:rPr>
              <w:t>Центрифугирование</w:t>
            </w:r>
          </w:p>
        </w:tc>
        <w:tc>
          <w:tcPr>
            <w:tcW w:w="2948"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1:20-1:40</w:t>
            </w:r>
          </w:p>
        </w:tc>
        <w:tc>
          <w:tcPr>
            <w:tcW w:w="3119"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1:4-1:8</w:t>
            </w:r>
          </w:p>
        </w:tc>
      </w:tr>
    </w:tbl>
    <w:p w:rsidR="0062070F" w:rsidRPr="001F487E" w:rsidRDefault="0062070F" w:rsidP="00FF379C">
      <w:pPr>
        <w:spacing w:after="0" w:line="360" w:lineRule="auto"/>
        <w:ind w:firstLine="709"/>
        <w:jc w:val="both"/>
        <w:rPr>
          <w:rFonts w:ascii="Times New Roman" w:hAnsi="Times New Roman"/>
          <w:color w:val="000000"/>
          <w:sz w:val="28"/>
          <w:szCs w:val="28"/>
        </w:rPr>
      </w:pPr>
    </w:p>
    <w:p w:rsidR="0062070F" w:rsidRPr="001F487E" w:rsidRDefault="0062070F" w:rsidP="00FF379C">
      <w:pPr>
        <w:spacing w:after="0" w:line="360" w:lineRule="auto"/>
        <w:ind w:firstLine="709"/>
        <w:jc w:val="both"/>
        <w:rPr>
          <w:rFonts w:ascii="Times New Roman" w:hAnsi="Times New Roman"/>
          <w:color w:val="000000"/>
          <w:sz w:val="28"/>
          <w:szCs w:val="28"/>
          <w:shd w:val="clear" w:color="auto" w:fill="FA96A7"/>
          <w:lang w:eastAsia="ru-RU"/>
        </w:rPr>
      </w:pPr>
      <w:r w:rsidRPr="001F487E">
        <w:rPr>
          <w:rFonts w:ascii="Times New Roman" w:hAnsi="Times New Roman"/>
          <w:color w:val="000000"/>
          <w:sz w:val="28"/>
          <w:szCs w:val="28"/>
          <w:lang w:eastAsia="ru-RU"/>
        </w:rPr>
        <w:t>Как видно</w:t>
      </w:r>
      <w:r>
        <w:rPr>
          <w:rFonts w:ascii="Times New Roman" w:hAnsi="Times New Roman"/>
          <w:color w:val="000000"/>
          <w:sz w:val="28"/>
          <w:szCs w:val="28"/>
          <w:lang w:eastAsia="ru-RU"/>
        </w:rPr>
        <w:t xml:space="preserve"> из таблицы 1, наиболее активен</w:t>
      </w:r>
      <w:r w:rsidRPr="001F487E">
        <w:rPr>
          <w:rFonts w:ascii="Times New Roman" w:hAnsi="Times New Roman"/>
          <w:color w:val="000000"/>
          <w:sz w:val="28"/>
          <w:szCs w:val="28"/>
          <w:lang w:eastAsia="ru-RU"/>
        </w:rPr>
        <w:t xml:space="preserve"> антиген вируса ИГС  полученный путем центрифугирования клеток </w:t>
      </w:r>
      <w:proofErr w:type="spellStart"/>
      <w:r w:rsidRPr="001F487E">
        <w:rPr>
          <w:rFonts w:ascii="Times New Roman" w:hAnsi="Times New Roman"/>
          <w:color w:val="000000"/>
          <w:sz w:val="28"/>
          <w:szCs w:val="28"/>
          <w:lang w:eastAsia="ru-RU"/>
        </w:rPr>
        <w:t>монослоя</w:t>
      </w:r>
      <w:proofErr w:type="spellEnd"/>
      <w:r w:rsidRPr="001F487E">
        <w:rPr>
          <w:rFonts w:ascii="Times New Roman" w:hAnsi="Times New Roman"/>
          <w:color w:val="000000"/>
          <w:sz w:val="28"/>
          <w:szCs w:val="28"/>
          <w:lang w:eastAsia="ru-RU"/>
        </w:rPr>
        <w:t xml:space="preserve">, которые поражены на 75 и более процентов, с дальнейшим </w:t>
      </w:r>
      <w:proofErr w:type="spellStart"/>
      <w:r w:rsidRPr="001F487E">
        <w:rPr>
          <w:rFonts w:ascii="Times New Roman" w:hAnsi="Times New Roman"/>
          <w:color w:val="000000"/>
          <w:sz w:val="28"/>
          <w:szCs w:val="28"/>
          <w:lang w:eastAsia="ru-RU"/>
        </w:rPr>
        <w:t>ресуспендированием</w:t>
      </w:r>
      <w:proofErr w:type="spellEnd"/>
      <w:r w:rsidRPr="001F487E">
        <w:rPr>
          <w:rFonts w:ascii="Times New Roman" w:hAnsi="Times New Roman"/>
          <w:color w:val="000000"/>
          <w:sz w:val="28"/>
          <w:szCs w:val="28"/>
          <w:lang w:eastAsia="ru-RU"/>
        </w:rPr>
        <w:t xml:space="preserve"> осадка с одной сотой части первоначального объёма суспензии, неоднократным </w:t>
      </w:r>
      <w:proofErr w:type="spellStart"/>
      <w:r w:rsidRPr="001F487E">
        <w:rPr>
          <w:rFonts w:ascii="Times New Roman" w:hAnsi="Times New Roman"/>
          <w:color w:val="000000"/>
          <w:sz w:val="28"/>
          <w:szCs w:val="28"/>
          <w:lang w:eastAsia="ru-RU"/>
        </w:rPr>
        <w:t>термолизисом</w:t>
      </w:r>
      <w:proofErr w:type="spellEnd"/>
      <w:r w:rsidRPr="001F487E">
        <w:rPr>
          <w:rFonts w:ascii="Times New Roman" w:hAnsi="Times New Roman"/>
          <w:color w:val="000000"/>
          <w:sz w:val="28"/>
          <w:szCs w:val="28"/>
          <w:lang w:eastAsia="ru-RU"/>
        </w:rPr>
        <w:t xml:space="preserve"> и осаждением клеточного балласта.</w:t>
      </w:r>
    </w:p>
    <w:p w:rsidR="0062070F" w:rsidRPr="001F487E" w:rsidRDefault="0062070F" w:rsidP="00FF379C">
      <w:pPr>
        <w:spacing w:after="0" w:line="360" w:lineRule="auto"/>
        <w:ind w:firstLine="709"/>
        <w:jc w:val="both"/>
        <w:rPr>
          <w:rFonts w:ascii="Times New Roman" w:hAnsi="Times New Roman"/>
          <w:color w:val="000000"/>
          <w:sz w:val="28"/>
          <w:szCs w:val="28"/>
          <w:shd w:val="clear" w:color="auto" w:fill="FA96A7"/>
          <w:lang w:eastAsia="ru-RU"/>
        </w:rPr>
      </w:pPr>
      <w:r w:rsidRPr="001F487E">
        <w:rPr>
          <w:rFonts w:ascii="Times New Roman" w:hAnsi="Times New Roman"/>
          <w:color w:val="000000"/>
          <w:sz w:val="28"/>
          <w:szCs w:val="28"/>
          <w:lang w:eastAsia="ru-RU"/>
        </w:rPr>
        <w:t xml:space="preserve">При проверке активности в серологических реакциях в РСК </w:t>
      </w:r>
      <w:r>
        <w:rPr>
          <w:rFonts w:ascii="Times New Roman" w:hAnsi="Times New Roman"/>
          <w:color w:val="000000"/>
          <w:sz w:val="28"/>
          <w:szCs w:val="28"/>
          <w:lang w:eastAsia="ru-RU"/>
        </w:rPr>
        <w:t xml:space="preserve">показан </w:t>
      </w:r>
      <w:r w:rsidRPr="001F487E">
        <w:rPr>
          <w:rFonts w:ascii="Times New Roman" w:hAnsi="Times New Roman"/>
          <w:color w:val="000000"/>
          <w:sz w:val="28"/>
          <w:szCs w:val="28"/>
          <w:lang w:eastAsia="ru-RU"/>
        </w:rPr>
        <w:t>титр до 1:40, в РДП до 1:8.</w:t>
      </w:r>
    </w:p>
    <w:p w:rsidR="0062070F" w:rsidRPr="001F487E" w:rsidRDefault="0062070F" w:rsidP="00FF379C">
      <w:pPr>
        <w:spacing w:after="0" w:line="360" w:lineRule="auto"/>
        <w:ind w:firstLine="709"/>
        <w:jc w:val="both"/>
        <w:rPr>
          <w:rFonts w:ascii="Times New Roman" w:hAnsi="Times New Roman"/>
          <w:color w:val="000000"/>
          <w:sz w:val="28"/>
          <w:szCs w:val="28"/>
        </w:rPr>
      </w:pPr>
      <w:r w:rsidRPr="001F487E">
        <w:rPr>
          <w:rFonts w:ascii="Times New Roman" w:hAnsi="Times New Roman"/>
          <w:color w:val="000000"/>
          <w:sz w:val="28"/>
          <w:szCs w:val="28"/>
          <w:lang w:eastAsia="ru-RU"/>
        </w:rPr>
        <w:t xml:space="preserve">При проверке на специфичность вирусного антигена полученного путем центрифугирования клеток снятых механически при поражении </w:t>
      </w:r>
      <w:proofErr w:type="spellStart"/>
      <w:r w:rsidRPr="001F487E">
        <w:rPr>
          <w:rFonts w:ascii="Times New Roman" w:hAnsi="Times New Roman"/>
          <w:color w:val="000000"/>
          <w:sz w:val="28"/>
          <w:szCs w:val="28"/>
          <w:lang w:eastAsia="ru-RU"/>
        </w:rPr>
        <w:t>монослоя</w:t>
      </w:r>
      <w:proofErr w:type="spellEnd"/>
      <w:r w:rsidRPr="001F487E">
        <w:rPr>
          <w:rFonts w:ascii="Times New Roman" w:hAnsi="Times New Roman"/>
          <w:color w:val="000000"/>
          <w:sz w:val="28"/>
          <w:szCs w:val="28"/>
          <w:lang w:eastAsia="ru-RU"/>
        </w:rPr>
        <w:t xml:space="preserve"> с </w:t>
      </w:r>
      <w:r w:rsidRPr="001F487E">
        <w:rPr>
          <w:rFonts w:ascii="Times New Roman" w:hAnsi="Times New Roman"/>
          <w:color w:val="000000"/>
          <w:sz w:val="28"/>
          <w:szCs w:val="28"/>
        </w:rPr>
        <w:t xml:space="preserve">повторным </w:t>
      </w:r>
      <w:proofErr w:type="spellStart"/>
      <w:r w:rsidRPr="001F487E">
        <w:rPr>
          <w:rFonts w:ascii="Times New Roman" w:hAnsi="Times New Roman"/>
          <w:color w:val="000000"/>
          <w:sz w:val="28"/>
          <w:szCs w:val="28"/>
        </w:rPr>
        <w:t>суспендированнием</w:t>
      </w:r>
      <w:proofErr w:type="spellEnd"/>
      <w:r w:rsidRPr="001F487E">
        <w:rPr>
          <w:rFonts w:ascii="Times New Roman" w:hAnsi="Times New Roman"/>
          <w:color w:val="000000"/>
          <w:sz w:val="28"/>
          <w:szCs w:val="28"/>
        </w:rPr>
        <w:t xml:space="preserve"> </w:t>
      </w:r>
      <w:r w:rsidRPr="001F487E">
        <w:rPr>
          <w:rFonts w:ascii="Times New Roman" w:hAnsi="Times New Roman"/>
          <w:color w:val="000000"/>
          <w:sz w:val="28"/>
          <w:szCs w:val="28"/>
          <w:lang w:eastAsia="ru-RU"/>
        </w:rPr>
        <w:t>преципитата после центрифугирования в 1/100 части первона</w:t>
      </w:r>
      <w:r>
        <w:rPr>
          <w:rFonts w:ascii="Times New Roman" w:hAnsi="Times New Roman"/>
          <w:color w:val="000000"/>
          <w:sz w:val="28"/>
          <w:szCs w:val="28"/>
          <w:lang w:eastAsia="ru-RU"/>
        </w:rPr>
        <w:t>чального объёма смеси,</w:t>
      </w:r>
      <w:r w:rsidRPr="001F487E">
        <w:rPr>
          <w:rFonts w:ascii="Times New Roman" w:hAnsi="Times New Roman"/>
          <w:color w:val="000000"/>
          <w:sz w:val="28"/>
          <w:szCs w:val="28"/>
          <w:lang w:eastAsia="ru-RU"/>
        </w:rPr>
        <w:t xml:space="preserve"> </w:t>
      </w:r>
      <w:proofErr w:type="spellStart"/>
      <w:r w:rsidRPr="001F487E">
        <w:rPr>
          <w:rFonts w:ascii="Times New Roman" w:hAnsi="Times New Roman"/>
          <w:color w:val="000000"/>
          <w:sz w:val="28"/>
          <w:szCs w:val="28"/>
          <w:lang w:eastAsia="ru-RU"/>
        </w:rPr>
        <w:t>термолизисом</w:t>
      </w:r>
      <w:proofErr w:type="spellEnd"/>
      <w:r w:rsidRPr="001F487E">
        <w:rPr>
          <w:rFonts w:ascii="Times New Roman" w:hAnsi="Times New Roman"/>
          <w:color w:val="000000"/>
          <w:sz w:val="28"/>
          <w:szCs w:val="28"/>
          <w:lang w:eastAsia="ru-RU"/>
        </w:rPr>
        <w:t xml:space="preserve"> в двукратной повторности и выделением балласта применяли сыворотки против ИГС, чумы плотояд</w:t>
      </w:r>
      <w:r>
        <w:rPr>
          <w:rFonts w:ascii="Times New Roman" w:hAnsi="Times New Roman"/>
          <w:color w:val="000000"/>
          <w:sz w:val="28"/>
          <w:szCs w:val="28"/>
          <w:lang w:eastAsia="ru-RU"/>
        </w:rPr>
        <w:t xml:space="preserve">ных, аденовирусной инфекции КРС, </w:t>
      </w:r>
      <w:proofErr w:type="spellStart"/>
      <w:r>
        <w:rPr>
          <w:rFonts w:ascii="Times New Roman" w:hAnsi="Times New Roman"/>
          <w:color w:val="000000"/>
          <w:sz w:val="28"/>
          <w:szCs w:val="28"/>
          <w:lang w:eastAsia="ru-RU"/>
        </w:rPr>
        <w:t>парвовирусного</w:t>
      </w:r>
      <w:proofErr w:type="spellEnd"/>
      <w:r>
        <w:rPr>
          <w:rFonts w:ascii="Times New Roman" w:hAnsi="Times New Roman"/>
          <w:color w:val="000000"/>
          <w:sz w:val="28"/>
          <w:szCs w:val="28"/>
          <w:lang w:eastAsia="ru-RU"/>
        </w:rPr>
        <w:t xml:space="preserve"> энтерита</w:t>
      </w:r>
      <w:r w:rsidRPr="001F487E">
        <w:rPr>
          <w:rFonts w:ascii="Times New Roman" w:hAnsi="Times New Roman"/>
          <w:color w:val="000000"/>
          <w:sz w:val="28"/>
          <w:szCs w:val="28"/>
          <w:lang w:eastAsia="ru-RU"/>
        </w:rPr>
        <w:t xml:space="preserve">, а также сыворотки от здоровых животных. </w:t>
      </w:r>
      <w:r>
        <w:rPr>
          <w:rFonts w:ascii="Times New Roman" w:hAnsi="Times New Roman"/>
          <w:color w:val="000000"/>
          <w:sz w:val="28"/>
          <w:szCs w:val="28"/>
          <w:lang w:eastAsia="ru-RU"/>
        </w:rPr>
        <w:t>В РСК б</w:t>
      </w:r>
      <w:r w:rsidRPr="001F487E">
        <w:rPr>
          <w:rFonts w:ascii="Times New Roman" w:hAnsi="Times New Roman"/>
          <w:color w:val="000000"/>
          <w:sz w:val="28"/>
          <w:szCs w:val="28"/>
          <w:lang w:eastAsia="ru-RU"/>
        </w:rPr>
        <w:t xml:space="preserve">ыло продемонстрированно, что антиген вируса инфекционного гепатита собак обладает высокой степенью специфичности </w:t>
      </w:r>
      <w:r w:rsidRPr="001F487E">
        <w:rPr>
          <w:rFonts w:ascii="Times New Roman" w:hAnsi="Times New Roman"/>
          <w:color w:val="000000"/>
          <w:sz w:val="28"/>
          <w:szCs w:val="28"/>
          <w:lang w:eastAsia="ru-RU"/>
        </w:rPr>
        <w:lastRenderedPageBreak/>
        <w:t xml:space="preserve">с нормальными и </w:t>
      </w:r>
      <w:proofErr w:type="spellStart"/>
      <w:r w:rsidRPr="001F487E">
        <w:rPr>
          <w:rFonts w:ascii="Times New Roman" w:hAnsi="Times New Roman"/>
          <w:color w:val="000000"/>
          <w:sz w:val="28"/>
          <w:szCs w:val="28"/>
          <w:lang w:eastAsia="ru-RU"/>
        </w:rPr>
        <w:t>гетерологичными</w:t>
      </w:r>
      <w:proofErr w:type="spellEnd"/>
      <w:r w:rsidRPr="001F487E">
        <w:rPr>
          <w:rFonts w:ascii="Times New Roman" w:hAnsi="Times New Roman"/>
          <w:color w:val="000000"/>
          <w:sz w:val="28"/>
          <w:szCs w:val="28"/>
          <w:lang w:eastAsia="ru-RU"/>
        </w:rPr>
        <w:t xml:space="preserve"> сыворотками. Были получены положительные результаты с сыворотками крови, которые содержали антитела против вируса ИГС и аденовирусы КРС, </w:t>
      </w:r>
      <w:r>
        <w:rPr>
          <w:rFonts w:ascii="Times New Roman" w:hAnsi="Times New Roman"/>
          <w:color w:val="000000"/>
          <w:sz w:val="28"/>
          <w:szCs w:val="28"/>
          <w:lang w:eastAsia="ru-RU"/>
        </w:rPr>
        <w:t>что объясняется антигенным родством</w:t>
      </w:r>
      <w:r w:rsidRPr="001F487E">
        <w:rPr>
          <w:rFonts w:ascii="Times New Roman" w:hAnsi="Times New Roman"/>
          <w:color w:val="000000"/>
          <w:sz w:val="28"/>
          <w:szCs w:val="28"/>
          <w:lang w:eastAsia="ru-RU"/>
        </w:rPr>
        <w:t xml:space="preserve"> (табл. 2).</w:t>
      </w:r>
    </w:p>
    <w:p w:rsidR="0062070F" w:rsidRPr="001F487E" w:rsidRDefault="0062070F" w:rsidP="00FF379C">
      <w:pPr>
        <w:spacing w:after="0" w:line="360" w:lineRule="auto"/>
        <w:ind w:firstLine="709"/>
        <w:jc w:val="both"/>
        <w:rPr>
          <w:rFonts w:ascii="Times New Roman" w:hAnsi="Times New Roman"/>
          <w:color w:val="000000"/>
          <w:sz w:val="28"/>
          <w:szCs w:val="28"/>
        </w:rPr>
      </w:pPr>
    </w:p>
    <w:p w:rsidR="0062070F" w:rsidRPr="001F487E" w:rsidRDefault="0062070F" w:rsidP="00FF379C">
      <w:pPr>
        <w:pStyle w:val="BodyTextIndent3"/>
        <w:spacing w:after="0" w:line="360" w:lineRule="auto"/>
        <w:ind w:left="0" w:firstLine="709"/>
        <w:jc w:val="both"/>
        <w:rPr>
          <w:rFonts w:ascii="Times New Roman" w:hAnsi="Times New Roman"/>
          <w:color w:val="000000"/>
          <w:sz w:val="28"/>
          <w:szCs w:val="28"/>
        </w:rPr>
      </w:pPr>
      <w:r w:rsidRPr="001F487E">
        <w:rPr>
          <w:rFonts w:ascii="Times New Roman" w:hAnsi="Times New Roman"/>
          <w:color w:val="000000"/>
          <w:sz w:val="28"/>
          <w:szCs w:val="28"/>
        </w:rPr>
        <w:t>Таблица 2 - Результаты проверки диагностического антигена вируса инфекционного гепатита собак на специфичность</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8"/>
        <w:gridCol w:w="2500"/>
        <w:gridCol w:w="3285"/>
      </w:tblGrid>
      <w:tr w:rsidR="0062070F" w:rsidRPr="00760CE9" w:rsidTr="00A2053B">
        <w:tc>
          <w:tcPr>
            <w:tcW w:w="4068"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Сыворотки</w:t>
            </w:r>
          </w:p>
        </w:tc>
        <w:tc>
          <w:tcPr>
            <w:tcW w:w="2500"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Количество проб</w:t>
            </w:r>
          </w:p>
        </w:tc>
        <w:tc>
          <w:tcPr>
            <w:tcW w:w="3285"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Результат</w:t>
            </w:r>
          </w:p>
        </w:tc>
      </w:tr>
      <w:tr w:rsidR="0062070F" w:rsidRPr="00760CE9" w:rsidTr="00A2053B">
        <w:tc>
          <w:tcPr>
            <w:tcW w:w="4068" w:type="dxa"/>
          </w:tcPr>
          <w:p w:rsidR="0062070F" w:rsidRPr="00760CE9" w:rsidRDefault="0062070F" w:rsidP="00A2053B">
            <w:pPr>
              <w:pStyle w:val="Heading2"/>
              <w:spacing w:before="0" w:line="360" w:lineRule="auto"/>
              <w:rPr>
                <w:rFonts w:ascii="Times New Roman" w:hAnsi="Times New Roman"/>
                <w:color w:val="000000"/>
                <w:sz w:val="28"/>
                <w:szCs w:val="28"/>
              </w:rPr>
            </w:pPr>
            <w:r w:rsidRPr="00760CE9">
              <w:rPr>
                <w:rFonts w:ascii="Times New Roman" w:hAnsi="Times New Roman"/>
                <w:color w:val="000000"/>
                <w:sz w:val="28"/>
                <w:szCs w:val="28"/>
              </w:rPr>
              <w:t>Инфекционный гепатит собак</w:t>
            </w:r>
          </w:p>
        </w:tc>
        <w:tc>
          <w:tcPr>
            <w:tcW w:w="2500"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10</w:t>
            </w:r>
          </w:p>
        </w:tc>
        <w:tc>
          <w:tcPr>
            <w:tcW w:w="3285"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1:2-1:4</w:t>
            </w:r>
          </w:p>
        </w:tc>
      </w:tr>
      <w:tr w:rsidR="0062070F" w:rsidRPr="00760CE9" w:rsidTr="00A2053B">
        <w:tc>
          <w:tcPr>
            <w:tcW w:w="4068" w:type="dxa"/>
          </w:tcPr>
          <w:p w:rsidR="0062070F" w:rsidRPr="00760CE9" w:rsidRDefault="0062070F" w:rsidP="00A2053B">
            <w:pPr>
              <w:spacing w:after="0" w:line="360" w:lineRule="auto"/>
              <w:rPr>
                <w:rFonts w:ascii="Times New Roman" w:hAnsi="Times New Roman"/>
                <w:color w:val="000000"/>
                <w:sz w:val="28"/>
                <w:szCs w:val="28"/>
              </w:rPr>
            </w:pPr>
            <w:r w:rsidRPr="00760CE9">
              <w:rPr>
                <w:rFonts w:ascii="Times New Roman" w:hAnsi="Times New Roman"/>
                <w:color w:val="000000"/>
                <w:sz w:val="28"/>
                <w:szCs w:val="28"/>
              </w:rPr>
              <w:t>Аденовирусная инфекция КРС</w:t>
            </w:r>
          </w:p>
        </w:tc>
        <w:tc>
          <w:tcPr>
            <w:tcW w:w="2500"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5</w:t>
            </w:r>
          </w:p>
        </w:tc>
        <w:tc>
          <w:tcPr>
            <w:tcW w:w="3285"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1:2</w:t>
            </w:r>
          </w:p>
        </w:tc>
      </w:tr>
      <w:tr w:rsidR="0062070F" w:rsidRPr="00760CE9" w:rsidTr="00A2053B">
        <w:tc>
          <w:tcPr>
            <w:tcW w:w="4068" w:type="dxa"/>
          </w:tcPr>
          <w:p w:rsidR="0062070F" w:rsidRPr="00760CE9" w:rsidRDefault="0062070F" w:rsidP="00A2053B">
            <w:pPr>
              <w:spacing w:after="0" w:line="360" w:lineRule="auto"/>
              <w:rPr>
                <w:rFonts w:ascii="Times New Roman" w:hAnsi="Times New Roman"/>
                <w:color w:val="000000"/>
                <w:sz w:val="28"/>
                <w:szCs w:val="28"/>
              </w:rPr>
            </w:pPr>
            <w:proofErr w:type="spellStart"/>
            <w:r w:rsidRPr="00760CE9">
              <w:rPr>
                <w:rFonts w:ascii="Times New Roman" w:hAnsi="Times New Roman"/>
                <w:color w:val="000000"/>
                <w:sz w:val="28"/>
                <w:szCs w:val="28"/>
              </w:rPr>
              <w:t>Парвовирусный</w:t>
            </w:r>
            <w:proofErr w:type="spellEnd"/>
            <w:r w:rsidRPr="00760CE9">
              <w:rPr>
                <w:rFonts w:ascii="Times New Roman" w:hAnsi="Times New Roman"/>
                <w:color w:val="000000"/>
                <w:sz w:val="28"/>
                <w:szCs w:val="28"/>
              </w:rPr>
              <w:t xml:space="preserve"> энтерит</w:t>
            </w:r>
          </w:p>
        </w:tc>
        <w:tc>
          <w:tcPr>
            <w:tcW w:w="2500"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9</w:t>
            </w:r>
          </w:p>
        </w:tc>
        <w:tc>
          <w:tcPr>
            <w:tcW w:w="3285"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w:t>
            </w:r>
          </w:p>
        </w:tc>
      </w:tr>
      <w:tr w:rsidR="0062070F" w:rsidRPr="00760CE9" w:rsidTr="00A2053B">
        <w:tc>
          <w:tcPr>
            <w:tcW w:w="4068" w:type="dxa"/>
          </w:tcPr>
          <w:p w:rsidR="0062070F" w:rsidRPr="00760CE9" w:rsidRDefault="0062070F" w:rsidP="00A2053B">
            <w:pPr>
              <w:spacing w:after="0" w:line="360" w:lineRule="auto"/>
              <w:rPr>
                <w:rFonts w:ascii="Times New Roman" w:hAnsi="Times New Roman"/>
                <w:color w:val="000000"/>
                <w:sz w:val="28"/>
                <w:szCs w:val="28"/>
              </w:rPr>
            </w:pPr>
            <w:r w:rsidRPr="00760CE9">
              <w:rPr>
                <w:rFonts w:ascii="Times New Roman" w:hAnsi="Times New Roman"/>
                <w:color w:val="000000"/>
                <w:sz w:val="28"/>
                <w:szCs w:val="28"/>
              </w:rPr>
              <w:t>Чума плотоядных</w:t>
            </w:r>
          </w:p>
        </w:tc>
        <w:tc>
          <w:tcPr>
            <w:tcW w:w="2500"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10</w:t>
            </w:r>
          </w:p>
        </w:tc>
        <w:tc>
          <w:tcPr>
            <w:tcW w:w="3285"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w:t>
            </w:r>
          </w:p>
        </w:tc>
      </w:tr>
      <w:tr w:rsidR="0062070F" w:rsidRPr="00760CE9" w:rsidTr="00A2053B">
        <w:tc>
          <w:tcPr>
            <w:tcW w:w="4068" w:type="dxa"/>
          </w:tcPr>
          <w:p w:rsidR="0062070F" w:rsidRPr="00760CE9" w:rsidRDefault="0062070F" w:rsidP="00A2053B">
            <w:pPr>
              <w:spacing w:after="0" w:line="360" w:lineRule="auto"/>
              <w:rPr>
                <w:rFonts w:ascii="Times New Roman" w:hAnsi="Times New Roman"/>
                <w:color w:val="000000"/>
                <w:sz w:val="28"/>
                <w:szCs w:val="28"/>
              </w:rPr>
            </w:pPr>
            <w:r w:rsidRPr="00760CE9">
              <w:rPr>
                <w:rFonts w:ascii="Times New Roman" w:hAnsi="Times New Roman"/>
                <w:color w:val="000000"/>
                <w:sz w:val="28"/>
                <w:szCs w:val="28"/>
              </w:rPr>
              <w:t>От здоровых собак</w:t>
            </w:r>
          </w:p>
        </w:tc>
        <w:tc>
          <w:tcPr>
            <w:tcW w:w="2500"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10</w:t>
            </w:r>
          </w:p>
        </w:tc>
        <w:tc>
          <w:tcPr>
            <w:tcW w:w="3285" w:type="dxa"/>
          </w:tcPr>
          <w:p w:rsidR="0062070F" w:rsidRPr="00760CE9" w:rsidRDefault="0062070F" w:rsidP="00A2053B">
            <w:pPr>
              <w:spacing w:after="0" w:line="360" w:lineRule="auto"/>
              <w:jc w:val="center"/>
              <w:rPr>
                <w:rFonts w:ascii="Times New Roman" w:hAnsi="Times New Roman"/>
                <w:color w:val="000000"/>
                <w:sz w:val="28"/>
                <w:szCs w:val="28"/>
              </w:rPr>
            </w:pPr>
            <w:r w:rsidRPr="00760CE9">
              <w:rPr>
                <w:rFonts w:ascii="Times New Roman" w:hAnsi="Times New Roman"/>
                <w:color w:val="000000"/>
                <w:sz w:val="28"/>
                <w:szCs w:val="28"/>
              </w:rPr>
              <w:t>-</w:t>
            </w:r>
          </w:p>
        </w:tc>
      </w:tr>
    </w:tbl>
    <w:p w:rsidR="0062070F" w:rsidRPr="001F487E" w:rsidRDefault="0062070F" w:rsidP="00FF379C">
      <w:pPr>
        <w:spacing w:after="0" w:line="360" w:lineRule="auto"/>
        <w:ind w:firstLine="709"/>
        <w:jc w:val="both"/>
        <w:rPr>
          <w:rFonts w:ascii="Times New Roman" w:hAnsi="Times New Roman"/>
          <w:color w:val="000000"/>
          <w:sz w:val="28"/>
          <w:szCs w:val="28"/>
        </w:rPr>
      </w:pPr>
    </w:p>
    <w:p w:rsidR="0062070F" w:rsidRPr="001F487E" w:rsidRDefault="0062070F" w:rsidP="00FF379C">
      <w:pPr>
        <w:spacing w:after="0" w:line="360" w:lineRule="auto"/>
        <w:ind w:firstLine="709"/>
        <w:jc w:val="both"/>
        <w:rPr>
          <w:rFonts w:ascii="Times New Roman" w:hAnsi="Times New Roman"/>
          <w:color w:val="000000"/>
          <w:sz w:val="28"/>
          <w:szCs w:val="28"/>
        </w:rPr>
      </w:pPr>
      <w:r w:rsidRPr="001F487E">
        <w:rPr>
          <w:rFonts w:ascii="Times New Roman" w:hAnsi="Times New Roman"/>
          <w:color w:val="000000"/>
          <w:sz w:val="28"/>
          <w:szCs w:val="28"/>
        </w:rPr>
        <w:t>ПРИМЕЧАНИЕ:</w:t>
      </w:r>
    </w:p>
    <w:p w:rsidR="0062070F" w:rsidRPr="001F487E" w:rsidRDefault="0062070F" w:rsidP="00FF379C">
      <w:pPr>
        <w:numPr>
          <w:ilvl w:val="0"/>
          <w:numId w:val="1"/>
        </w:numPr>
        <w:spacing w:after="0" w:line="360" w:lineRule="auto"/>
        <w:ind w:left="0" w:firstLine="709"/>
        <w:jc w:val="both"/>
        <w:rPr>
          <w:rFonts w:ascii="Times New Roman" w:hAnsi="Times New Roman"/>
          <w:color w:val="000000"/>
          <w:sz w:val="28"/>
          <w:szCs w:val="28"/>
        </w:rPr>
      </w:pPr>
      <w:r w:rsidRPr="001F487E">
        <w:rPr>
          <w:rFonts w:ascii="Times New Roman" w:hAnsi="Times New Roman"/>
          <w:color w:val="000000"/>
          <w:sz w:val="28"/>
          <w:szCs w:val="28"/>
        </w:rPr>
        <w:t>- результат отрицательный</w:t>
      </w:r>
    </w:p>
    <w:p w:rsidR="0062070F" w:rsidRPr="001F487E" w:rsidRDefault="0062070F" w:rsidP="00FF379C">
      <w:pPr>
        <w:spacing w:after="0" w:line="360" w:lineRule="auto"/>
        <w:ind w:firstLine="709"/>
        <w:jc w:val="both"/>
        <w:rPr>
          <w:rFonts w:ascii="Times New Roman" w:hAnsi="Times New Roman"/>
          <w:color w:val="000000"/>
          <w:sz w:val="28"/>
          <w:szCs w:val="28"/>
        </w:rPr>
      </w:pPr>
    </w:p>
    <w:p w:rsidR="0062070F" w:rsidRPr="001F487E" w:rsidRDefault="0062070F" w:rsidP="00FF379C">
      <w:pPr>
        <w:spacing w:after="0" w:line="360" w:lineRule="auto"/>
        <w:ind w:firstLine="709"/>
        <w:jc w:val="both"/>
        <w:rPr>
          <w:rFonts w:ascii="Times New Roman" w:hAnsi="Times New Roman"/>
          <w:color w:val="000000"/>
          <w:sz w:val="28"/>
          <w:szCs w:val="28"/>
        </w:rPr>
      </w:pPr>
      <w:r w:rsidRPr="001E49E5">
        <w:rPr>
          <w:rFonts w:ascii="Times New Roman" w:hAnsi="Times New Roman"/>
          <w:b/>
          <w:color w:val="000000"/>
          <w:sz w:val="28"/>
          <w:szCs w:val="28"/>
          <w:lang w:eastAsia="ru-RU"/>
        </w:rPr>
        <w:t>Заключение</w:t>
      </w:r>
      <w:r>
        <w:rPr>
          <w:rFonts w:ascii="Times New Roman" w:hAnsi="Times New Roman"/>
          <w:color w:val="000000"/>
          <w:sz w:val="28"/>
          <w:szCs w:val="28"/>
          <w:lang w:eastAsia="ru-RU"/>
        </w:rPr>
        <w:t xml:space="preserve">. </w:t>
      </w:r>
      <w:r w:rsidRPr="001F487E">
        <w:rPr>
          <w:rFonts w:ascii="Times New Roman" w:hAnsi="Times New Roman"/>
          <w:color w:val="000000"/>
          <w:sz w:val="28"/>
          <w:szCs w:val="28"/>
          <w:lang w:eastAsia="ru-RU"/>
        </w:rPr>
        <w:t>Важно было установить возможность использовани</w:t>
      </w:r>
      <w:r>
        <w:rPr>
          <w:rFonts w:ascii="Times New Roman" w:hAnsi="Times New Roman"/>
          <w:color w:val="000000"/>
          <w:sz w:val="28"/>
          <w:szCs w:val="28"/>
          <w:lang w:eastAsia="ru-RU"/>
        </w:rPr>
        <w:t>я</w:t>
      </w:r>
      <w:r w:rsidRPr="001F487E">
        <w:rPr>
          <w:rFonts w:ascii="Times New Roman" w:hAnsi="Times New Roman"/>
          <w:color w:val="000000"/>
          <w:sz w:val="28"/>
          <w:szCs w:val="28"/>
          <w:lang w:eastAsia="ru-RU"/>
        </w:rPr>
        <w:t xml:space="preserve"> полученного вирусного антигена в прочих серологических реакциях, в частности, в реакции агглютинации латекса (РАЛ). Тенденция к использованию в качестве носителей антигенов и антител инертных синтетических материалов продиктовала изучение возможности использования, полученного диагностического вирусного антигена при постановке РАЛ. При сравнении результативности обнаружения специфического антигена вируса инфекционного гепатита собак при постановке серологических реакций (РСК и РАЛ) получили </w:t>
      </w:r>
      <w:r>
        <w:rPr>
          <w:rFonts w:ascii="Times New Roman" w:hAnsi="Times New Roman"/>
          <w:color w:val="000000"/>
          <w:sz w:val="28"/>
          <w:szCs w:val="28"/>
          <w:lang w:eastAsia="ru-RU"/>
        </w:rPr>
        <w:t>примерно одинаковой результат,</w:t>
      </w:r>
      <w:r w:rsidRPr="001F487E">
        <w:rPr>
          <w:rFonts w:ascii="Times New Roman" w:hAnsi="Times New Roman"/>
          <w:color w:val="000000"/>
          <w:sz w:val="28"/>
          <w:szCs w:val="28"/>
          <w:lang w:eastAsia="ru-RU"/>
        </w:rPr>
        <w:t xml:space="preserve"> титры выявляемых антигенов изменялись в пределах от 1:4 в РСК и до 1:256 в РАЛ. Апробированный метод позволяет производить специфические диагностические антигены вируса </w:t>
      </w:r>
      <w:r w:rsidRPr="001F487E">
        <w:rPr>
          <w:rFonts w:ascii="Times New Roman" w:hAnsi="Times New Roman"/>
          <w:color w:val="000000"/>
          <w:sz w:val="28"/>
          <w:szCs w:val="28"/>
          <w:lang w:eastAsia="ru-RU"/>
        </w:rPr>
        <w:lastRenderedPageBreak/>
        <w:t>инфекционного гепатита собак, которые можно использовать при постановке серологических реакций с активностью в РДП 1:4-1:8 и в РСК 1:20-1:40. Ценность использования специфического антигена при постановке РАЛ, заключается в возможности прижизненной диагностики ИГС.</w:t>
      </w:r>
    </w:p>
    <w:p w:rsidR="0062070F" w:rsidRPr="001F487E" w:rsidRDefault="0062070F" w:rsidP="001F487E">
      <w:pPr>
        <w:spacing w:after="0" w:line="360" w:lineRule="auto"/>
        <w:ind w:firstLine="709"/>
        <w:jc w:val="both"/>
        <w:rPr>
          <w:rFonts w:ascii="Times New Roman" w:hAnsi="Times New Roman"/>
          <w:color w:val="000000"/>
          <w:sz w:val="28"/>
          <w:szCs w:val="28"/>
        </w:rPr>
      </w:pPr>
    </w:p>
    <w:p w:rsidR="0062070F" w:rsidRPr="001760BF" w:rsidRDefault="0062070F" w:rsidP="00676564">
      <w:pPr>
        <w:tabs>
          <w:tab w:val="left" w:pos="567"/>
        </w:tabs>
        <w:spacing w:after="0" w:line="240" w:lineRule="auto"/>
        <w:ind w:firstLine="709"/>
        <w:jc w:val="center"/>
        <w:rPr>
          <w:rFonts w:ascii="Times New Roman" w:hAnsi="Times New Roman"/>
          <w:color w:val="000000"/>
          <w:sz w:val="24"/>
          <w:szCs w:val="24"/>
        </w:rPr>
      </w:pPr>
      <w:r>
        <w:rPr>
          <w:rFonts w:ascii="Times New Roman" w:hAnsi="Times New Roman"/>
          <w:b/>
          <w:sz w:val="24"/>
          <w:szCs w:val="24"/>
        </w:rPr>
        <w:t>СПИСОК ЛИТЕРАТУРЫ</w:t>
      </w:r>
    </w:p>
    <w:p w:rsidR="0062070F" w:rsidRPr="003F6143" w:rsidRDefault="0062070F" w:rsidP="00676564">
      <w:pPr>
        <w:spacing w:after="0" w:line="240" w:lineRule="auto"/>
        <w:ind w:firstLine="709"/>
        <w:jc w:val="both"/>
        <w:rPr>
          <w:rFonts w:ascii="Times New Roman" w:hAnsi="Times New Roman"/>
          <w:color w:val="000000"/>
          <w:sz w:val="24"/>
          <w:szCs w:val="24"/>
        </w:rPr>
      </w:pPr>
      <w:r w:rsidRPr="003F6143">
        <w:rPr>
          <w:rFonts w:ascii="Times New Roman" w:hAnsi="Times New Roman"/>
          <w:color w:val="000000"/>
          <w:sz w:val="24"/>
          <w:szCs w:val="24"/>
        </w:rPr>
        <w:t xml:space="preserve">1. Афанасьев. Е.П. </w:t>
      </w:r>
      <w:proofErr w:type="spellStart"/>
      <w:r w:rsidRPr="003F6143">
        <w:rPr>
          <w:rFonts w:ascii="Times New Roman" w:hAnsi="Times New Roman"/>
          <w:color w:val="000000"/>
          <w:sz w:val="24"/>
          <w:szCs w:val="24"/>
        </w:rPr>
        <w:t>Парвовирусный</w:t>
      </w:r>
      <w:proofErr w:type="spellEnd"/>
      <w:r w:rsidRPr="003F6143">
        <w:rPr>
          <w:rFonts w:ascii="Times New Roman" w:hAnsi="Times New Roman"/>
          <w:color w:val="000000"/>
          <w:sz w:val="24"/>
          <w:szCs w:val="24"/>
        </w:rPr>
        <w:t xml:space="preserve"> энтерит собак// Ветеринария. - 2013. - № 5. - С. 64 -67.</w:t>
      </w:r>
    </w:p>
    <w:p w:rsidR="0062070F" w:rsidRPr="003F6143" w:rsidRDefault="0062070F" w:rsidP="00676564">
      <w:pPr>
        <w:spacing w:after="0" w:line="240" w:lineRule="auto"/>
        <w:ind w:firstLine="709"/>
        <w:jc w:val="both"/>
        <w:rPr>
          <w:rFonts w:ascii="Times New Roman" w:hAnsi="Times New Roman"/>
          <w:color w:val="000000"/>
          <w:sz w:val="24"/>
          <w:szCs w:val="24"/>
          <w:lang w:eastAsia="ru-RU"/>
        </w:rPr>
      </w:pPr>
      <w:r w:rsidRPr="003F6143">
        <w:rPr>
          <w:rFonts w:ascii="Times New Roman" w:hAnsi="Times New Roman"/>
          <w:color w:val="000000"/>
          <w:sz w:val="24"/>
          <w:szCs w:val="24"/>
        </w:rPr>
        <w:t>2. Гаврилов К.Е., Середа А.Д. Защита животных против чумы плотоядных и рассмотрение новых подходов к решению данной проблемы// Вопросы микробиологии, эпизоотологии и ветеринарно-санитарной экспертизы: сборник научных работ. - Ульяновск, 1998.-С. 156-163.</w:t>
      </w:r>
    </w:p>
    <w:p w:rsidR="0062070F" w:rsidRPr="003F6143" w:rsidRDefault="0062070F" w:rsidP="00676564">
      <w:pPr>
        <w:spacing w:after="0" w:line="240" w:lineRule="auto"/>
        <w:ind w:firstLine="709"/>
        <w:jc w:val="both"/>
        <w:rPr>
          <w:rFonts w:ascii="Times New Roman" w:hAnsi="Times New Roman"/>
          <w:iCs/>
          <w:color w:val="000000"/>
          <w:sz w:val="24"/>
          <w:szCs w:val="24"/>
        </w:rPr>
      </w:pPr>
      <w:r w:rsidRPr="003F6143">
        <w:rPr>
          <w:rFonts w:ascii="Times New Roman" w:hAnsi="Times New Roman"/>
          <w:iCs/>
          <w:color w:val="000000"/>
          <w:sz w:val="24"/>
          <w:szCs w:val="24"/>
        </w:rPr>
        <w:t>3. Китаев Н.С., Петрова О.Г.</w:t>
      </w:r>
      <w:r w:rsidRPr="003F6143">
        <w:rPr>
          <w:rFonts w:ascii="Times New Roman" w:hAnsi="Times New Roman"/>
          <w:color w:val="000000"/>
          <w:sz w:val="24"/>
          <w:szCs w:val="24"/>
        </w:rPr>
        <w:t xml:space="preserve"> Эпизоотологические особенности инфекционного гепатита собак в условиях г. Екатеринбурга// Аграрный вестник Урала. - Екатеринбург, 2010. - № 11-2 (77). - С. 25.</w:t>
      </w:r>
    </w:p>
    <w:p w:rsidR="0062070F" w:rsidRPr="003F6143" w:rsidRDefault="0062070F" w:rsidP="00676564">
      <w:pPr>
        <w:spacing w:after="0" w:line="240" w:lineRule="auto"/>
        <w:ind w:firstLine="709"/>
        <w:jc w:val="both"/>
        <w:rPr>
          <w:rFonts w:ascii="Times New Roman" w:hAnsi="Times New Roman"/>
          <w:iCs/>
          <w:color w:val="000000"/>
          <w:sz w:val="24"/>
          <w:szCs w:val="24"/>
        </w:rPr>
      </w:pPr>
      <w:r w:rsidRPr="003F6143">
        <w:rPr>
          <w:rFonts w:ascii="Times New Roman" w:hAnsi="Times New Roman"/>
          <w:iCs/>
          <w:color w:val="000000"/>
          <w:sz w:val="24"/>
          <w:szCs w:val="24"/>
        </w:rPr>
        <w:t xml:space="preserve">4. </w:t>
      </w:r>
      <w:proofErr w:type="spellStart"/>
      <w:r w:rsidRPr="003F6143">
        <w:rPr>
          <w:rFonts w:ascii="Times New Roman" w:hAnsi="Times New Roman"/>
          <w:iCs/>
          <w:color w:val="000000"/>
          <w:sz w:val="24"/>
          <w:szCs w:val="24"/>
        </w:rPr>
        <w:t>Уколова</w:t>
      </w:r>
      <w:proofErr w:type="spellEnd"/>
      <w:r w:rsidRPr="003F6143">
        <w:rPr>
          <w:rFonts w:ascii="Times New Roman" w:hAnsi="Times New Roman"/>
          <w:iCs/>
          <w:color w:val="000000"/>
          <w:sz w:val="24"/>
          <w:szCs w:val="24"/>
        </w:rPr>
        <w:t xml:space="preserve"> М.В.</w:t>
      </w:r>
      <w:r w:rsidRPr="003F6143">
        <w:rPr>
          <w:rFonts w:ascii="Times New Roman" w:hAnsi="Times New Roman"/>
          <w:color w:val="000000"/>
          <w:sz w:val="24"/>
          <w:szCs w:val="24"/>
        </w:rPr>
        <w:t xml:space="preserve"> Гепатиты собак в условиях мегаполиса (этиология, патогенез, особенности распространения, терапия): </w:t>
      </w:r>
      <w:proofErr w:type="spellStart"/>
      <w:r w:rsidRPr="003F6143">
        <w:rPr>
          <w:rFonts w:ascii="Times New Roman" w:hAnsi="Times New Roman"/>
          <w:color w:val="000000"/>
          <w:sz w:val="24"/>
          <w:szCs w:val="24"/>
        </w:rPr>
        <w:t>дис</w:t>
      </w:r>
      <w:proofErr w:type="spellEnd"/>
      <w:r w:rsidRPr="003F6143">
        <w:rPr>
          <w:rFonts w:ascii="Times New Roman" w:hAnsi="Times New Roman"/>
          <w:color w:val="000000"/>
          <w:sz w:val="24"/>
          <w:szCs w:val="24"/>
        </w:rPr>
        <w:t xml:space="preserve">. канд. </w:t>
      </w:r>
      <w:proofErr w:type="spellStart"/>
      <w:r w:rsidRPr="003F6143">
        <w:rPr>
          <w:rFonts w:ascii="Times New Roman" w:hAnsi="Times New Roman"/>
          <w:color w:val="000000"/>
          <w:sz w:val="24"/>
          <w:szCs w:val="24"/>
        </w:rPr>
        <w:t>вет</w:t>
      </w:r>
      <w:proofErr w:type="spellEnd"/>
      <w:r w:rsidRPr="003F6143">
        <w:rPr>
          <w:rFonts w:ascii="Times New Roman" w:hAnsi="Times New Roman"/>
          <w:color w:val="000000"/>
          <w:sz w:val="24"/>
          <w:szCs w:val="24"/>
        </w:rPr>
        <w:t>. наук. - М., 2005. -148 с.</w:t>
      </w:r>
    </w:p>
    <w:p w:rsidR="0062070F" w:rsidRPr="003F6143" w:rsidRDefault="0062070F" w:rsidP="00676564">
      <w:pPr>
        <w:spacing w:after="0" w:line="240" w:lineRule="auto"/>
        <w:ind w:firstLine="709"/>
        <w:jc w:val="both"/>
        <w:rPr>
          <w:rFonts w:ascii="Times New Roman" w:hAnsi="Times New Roman"/>
          <w:color w:val="000000"/>
          <w:sz w:val="24"/>
          <w:szCs w:val="24"/>
        </w:rPr>
      </w:pPr>
      <w:r w:rsidRPr="003F6143">
        <w:rPr>
          <w:rFonts w:ascii="Times New Roman" w:hAnsi="Times New Roman"/>
          <w:color w:val="000000"/>
          <w:sz w:val="24"/>
          <w:szCs w:val="24"/>
        </w:rPr>
        <w:t xml:space="preserve">5. </w:t>
      </w:r>
      <w:proofErr w:type="spellStart"/>
      <w:r w:rsidRPr="003F6143">
        <w:rPr>
          <w:rFonts w:ascii="Times New Roman" w:hAnsi="Times New Roman"/>
          <w:color w:val="000000"/>
          <w:sz w:val="24"/>
          <w:szCs w:val="24"/>
        </w:rPr>
        <w:t>Хожаева</w:t>
      </w:r>
      <w:proofErr w:type="spellEnd"/>
      <w:r w:rsidRPr="003F6143">
        <w:rPr>
          <w:rFonts w:ascii="Times New Roman" w:hAnsi="Times New Roman"/>
          <w:color w:val="000000"/>
          <w:sz w:val="24"/>
          <w:szCs w:val="24"/>
        </w:rPr>
        <w:t xml:space="preserve"> И.Г. Чума и </w:t>
      </w:r>
      <w:proofErr w:type="spellStart"/>
      <w:r w:rsidRPr="003F6143">
        <w:rPr>
          <w:rFonts w:ascii="Times New Roman" w:hAnsi="Times New Roman"/>
          <w:color w:val="000000"/>
          <w:sz w:val="24"/>
          <w:szCs w:val="24"/>
        </w:rPr>
        <w:t>парвовирусный</w:t>
      </w:r>
      <w:proofErr w:type="spellEnd"/>
      <w:r w:rsidRPr="003F6143">
        <w:rPr>
          <w:rFonts w:ascii="Times New Roman" w:hAnsi="Times New Roman"/>
          <w:color w:val="000000"/>
          <w:sz w:val="24"/>
          <w:szCs w:val="24"/>
        </w:rPr>
        <w:t xml:space="preserve"> энтерит собак в условиях крупного промышленного города: эпизоотология, клиника, иммунология и меры борьбы: </w:t>
      </w:r>
      <w:proofErr w:type="spellStart"/>
      <w:r w:rsidRPr="003F6143">
        <w:rPr>
          <w:rFonts w:ascii="Times New Roman" w:hAnsi="Times New Roman"/>
          <w:color w:val="000000"/>
          <w:sz w:val="24"/>
          <w:szCs w:val="24"/>
        </w:rPr>
        <w:t>автореф</w:t>
      </w:r>
      <w:proofErr w:type="spellEnd"/>
      <w:r w:rsidRPr="003F6143">
        <w:rPr>
          <w:rFonts w:ascii="Times New Roman" w:hAnsi="Times New Roman"/>
          <w:color w:val="000000"/>
          <w:sz w:val="24"/>
          <w:szCs w:val="24"/>
        </w:rPr>
        <w:t xml:space="preserve">. </w:t>
      </w:r>
      <w:proofErr w:type="spellStart"/>
      <w:r w:rsidRPr="003F6143">
        <w:rPr>
          <w:rFonts w:ascii="Times New Roman" w:hAnsi="Times New Roman"/>
          <w:color w:val="000000"/>
          <w:sz w:val="24"/>
          <w:szCs w:val="24"/>
        </w:rPr>
        <w:t>дис</w:t>
      </w:r>
      <w:proofErr w:type="spellEnd"/>
      <w:r w:rsidRPr="003F6143">
        <w:rPr>
          <w:rFonts w:ascii="Times New Roman" w:hAnsi="Times New Roman"/>
          <w:color w:val="000000"/>
          <w:sz w:val="24"/>
          <w:szCs w:val="24"/>
        </w:rPr>
        <w:t xml:space="preserve">.  канд. </w:t>
      </w:r>
      <w:proofErr w:type="spellStart"/>
      <w:r w:rsidRPr="003F6143">
        <w:rPr>
          <w:rFonts w:ascii="Times New Roman" w:hAnsi="Times New Roman"/>
          <w:color w:val="000000"/>
          <w:sz w:val="24"/>
          <w:szCs w:val="24"/>
        </w:rPr>
        <w:t>вет</w:t>
      </w:r>
      <w:proofErr w:type="spellEnd"/>
      <w:r w:rsidRPr="003F6143">
        <w:rPr>
          <w:rFonts w:ascii="Times New Roman" w:hAnsi="Times New Roman"/>
          <w:color w:val="000000"/>
          <w:sz w:val="24"/>
          <w:szCs w:val="24"/>
        </w:rPr>
        <w:t>. наук. – Алматы, 2001 - 21 с.</w:t>
      </w:r>
    </w:p>
    <w:p w:rsidR="0062070F" w:rsidRPr="00FF379C" w:rsidRDefault="0062070F" w:rsidP="00676564">
      <w:pPr>
        <w:spacing w:after="0" w:line="240" w:lineRule="auto"/>
        <w:ind w:firstLine="709"/>
        <w:jc w:val="both"/>
        <w:rPr>
          <w:rFonts w:ascii="Times New Roman" w:hAnsi="Times New Roman"/>
          <w:color w:val="000000"/>
          <w:sz w:val="24"/>
          <w:szCs w:val="24"/>
          <w:shd w:val="clear" w:color="auto" w:fill="FFFFFF"/>
        </w:rPr>
      </w:pPr>
      <w:r w:rsidRPr="003F6143">
        <w:rPr>
          <w:rStyle w:val="hl"/>
          <w:rFonts w:ascii="Times New Roman" w:hAnsi="Times New Roman"/>
          <w:color w:val="000000"/>
          <w:sz w:val="24"/>
          <w:szCs w:val="24"/>
        </w:rPr>
        <w:t>6. Белов</w:t>
      </w:r>
      <w:r w:rsidRPr="003F6143">
        <w:rPr>
          <w:rFonts w:ascii="Times New Roman" w:hAnsi="Times New Roman"/>
          <w:color w:val="000000"/>
          <w:sz w:val="24"/>
          <w:szCs w:val="24"/>
          <w:shd w:val="clear" w:color="auto" w:fill="FFFFFF"/>
        </w:rPr>
        <w:t xml:space="preserve"> А.Д., Данилов Е.П., </w:t>
      </w:r>
      <w:proofErr w:type="spellStart"/>
      <w:r w:rsidRPr="003F6143">
        <w:rPr>
          <w:rFonts w:ascii="Times New Roman" w:hAnsi="Times New Roman"/>
          <w:color w:val="000000"/>
          <w:sz w:val="24"/>
          <w:szCs w:val="24"/>
          <w:shd w:val="clear" w:color="auto" w:fill="FFFFFF"/>
        </w:rPr>
        <w:t>Дукур</w:t>
      </w:r>
      <w:proofErr w:type="spellEnd"/>
      <w:r w:rsidRPr="003F6143">
        <w:rPr>
          <w:rFonts w:ascii="Times New Roman" w:hAnsi="Times New Roman"/>
          <w:color w:val="000000"/>
          <w:sz w:val="24"/>
          <w:szCs w:val="24"/>
          <w:shd w:val="clear" w:color="auto" w:fill="FFFFFF"/>
        </w:rPr>
        <w:t xml:space="preserve"> И.И. и др. Болезни собак. М</w:t>
      </w:r>
      <w:r w:rsidRPr="00FF379C">
        <w:rPr>
          <w:rFonts w:ascii="Times New Roman" w:hAnsi="Times New Roman"/>
          <w:color w:val="000000"/>
          <w:sz w:val="24"/>
          <w:szCs w:val="24"/>
          <w:shd w:val="clear" w:color="auto" w:fill="FFFFFF"/>
        </w:rPr>
        <w:t xml:space="preserve">.: </w:t>
      </w:r>
      <w:proofErr w:type="spellStart"/>
      <w:r w:rsidRPr="003F6143">
        <w:rPr>
          <w:rFonts w:ascii="Times New Roman" w:hAnsi="Times New Roman"/>
          <w:color w:val="000000"/>
          <w:sz w:val="24"/>
          <w:szCs w:val="24"/>
          <w:shd w:val="clear" w:color="auto" w:fill="FFFFFF"/>
        </w:rPr>
        <w:t>Агропромиздат</w:t>
      </w:r>
      <w:proofErr w:type="spellEnd"/>
      <w:r w:rsidRPr="00FF379C">
        <w:rPr>
          <w:rFonts w:ascii="Times New Roman" w:hAnsi="Times New Roman"/>
          <w:color w:val="000000"/>
          <w:sz w:val="24"/>
          <w:szCs w:val="24"/>
          <w:shd w:val="clear" w:color="auto" w:fill="FFFFFF"/>
        </w:rPr>
        <w:t>, 1990. - 368</w:t>
      </w:r>
      <w:r w:rsidRPr="003F6143">
        <w:rPr>
          <w:rFonts w:ascii="Times New Roman" w:hAnsi="Times New Roman"/>
          <w:color w:val="000000"/>
          <w:sz w:val="24"/>
          <w:szCs w:val="24"/>
          <w:shd w:val="clear" w:color="auto" w:fill="FFFFFF"/>
        </w:rPr>
        <w:t>с</w:t>
      </w:r>
      <w:r w:rsidRPr="00FF379C">
        <w:rPr>
          <w:rFonts w:ascii="Times New Roman" w:hAnsi="Times New Roman"/>
          <w:color w:val="000000"/>
          <w:sz w:val="24"/>
          <w:szCs w:val="24"/>
          <w:shd w:val="clear" w:color="auto" w:fill="FFFFFF"/>
        </w:rPr>
        <w:t>.</w:t>
      </w:r>
    </w:p>
    <w:p w:rsidR="0062070F" w:rsidRPr="00FF379C" w:rsidRDefault="0062070F" w:rsidP="00676564">
      <w:pPr>
        <w:spacing w:after="0" w:line="240" w:lineRule="auto"/>
        <w:ind w:firstLine="709"/>
        <w:jc w:val="both"/>
        <w:rPr>
          <w:rFonts w:ascii="Times New Roman" w:hAnsi="Times New Roman"/>
          <w:color w:val="000000"/>
          <w:sz w:val="28"/>
          <w:szCs w:val="28"/>
          <w:shd w:val="clear" w:color="auto" w:fill="FFFFFF"/>
        </w:rPr>
      </w:pPr>
    </w:p>
    <w:p w:rsidR="0062070F" w:rsidRPr="00A851A0" w:rsidRDefault="0062070F" w:rsidP="003F6143">
      <w:pPr>
        <w:spacing w:after="0" w:line="240" w:lineRule="auto"/>
        <w:ind w:firstLine="709"/>
        <w:jc w:val="center"/>
        <w:rPr>
          <w:rFonts w:ascii="Times New Roman" w:hAnsi="Times New Roman"/>
          <w:b/>
          <w:sz w:val="24"/>
          <w:szCs w:val="24"/>
          <w:lang w:val="en-US"/>
        </w:rPr>
      </w:pPr>
      <w:r w:rsidRPr="00A851A0">
        <w:rPr>
          <w:rFonts w:ascii="Times New Roman" w:hAnsi="Times New Roman"/>
          <w:b/>
          <w:sz w:val="24"/>
          <w:szCs w:val="24"/>
          <w:lang w:val="en-US"/>
        </w:rPr>
        <w:t>REFERENCES</w:t>
      </w:r>
    </w:p>
    <w:p w:rsidR="0062070F" w:rsidRPr="00A851A0" w:rsidRDefault="0062070F" w:rsidP="003F6143">
      <w:pPr>
        <w:spacing w:after="0" w:line="240" w:lineRule="auto"/>
        <w:ind w:firstLine="709"/>
        <w:jc w:val="both"/>
        <w:rPr>
          <w:rFonts w:ascii="Times New Roman" w:hAnsi="Times New Roman"/>
          <w:sz w:val="24"/>
          <w:szCs w:val="24"/>
          <w:lang w:val="en-US"/>
        </w:rPr>
      </w:pPr>
    </w:p>
    <w:p w:rsidR="0062070F" w:rsidRPr="00A851A0" w:rsidRDefault="0062070F" w:rsidP="003F6143">
      <w:pPr>
        <w:spacing w:after="0" w:line="240" w:lineRule="auto"/>
        <w:ind w:firstLine="709"/>
        <w:jc w:val="both"/>
        <w:rPr>
          <w:rFonts w:ascii="Times New Roman" w:hAnsi="Times New Roman"/>
          <w:sz w:val="24"/>
          <w:szCs w:val="24"/>
          <w:lang w:val="en-US"/>
        </w:rPr>
      </w:pPr>
      <w:r w:rsidRPr="00A851A0">
        <w:rPr>
          <w:rFonts w:ascii="Times New Roman" w:hAnsi="Times New Roman"/>
          <w:sz w:val="24"/>
          <w:szCs w:val="24"/>
          <w:lang w:val="en-US"/>
        </w:rPr>
        <w:t xml:space="preserve">1. </w:t>
      </w:r>
      <w:proofErr w:type="spellStart"/>
      <w:r w:rsidRPr="00A851A0">
        <w:rPr>
          <w:rFonts w:ascii="Times New Roman" w:hAnsi="Times New Roman"/>
          <w:sz w:val="24"/>
          <w:szCs w:val="24"/>
          <w:lang w:val="en-US"/>
        </w:rPr>
        <w:t>Afanas'ev</w:t>
      </w:r>
      <w:proofErr w:type="spellEnd"/>
      <w:r w:rsidRPr="00A851A0">
        <w:rPr>
          <w:rFonts w:ascii="Times New Roman" w:hAnsi="Times New Roman"/>
          <w:sz w:val="24"/>
          <w:szCs w:val="24"/>
          <w:lang w:val="en-US"/>
        </w:rPr>
        <w:t xml:space="preserve">. E.P. </w:t>
      </w:r>
      <w:proofErr w:type="spellStart"/>
      <w:r w:rsidRPr="00A851A0">
        <w:rPr>
          <w:rFonts w:ascii="Times New Roman" w:hAnsi="Times New Roman"/>
          <w:sz w:val="24"/>
          <w:szCs w:val="24"/>
          <w:lang w:val="en-US"/>
        </w:rPr>
        <w:t>Parvovirusnyj</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enterit</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sobak</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Veterinariya</w:t>
      </w:r>
      <w:proofErr w:type="spellEnd"/>
      <w:r w:rsidRPr="00A851A0">
        <w:rPr>
          <w:rFonts w:ascii="Times New Roman" w:hAnsi="Times New Roman"/>
          <w:sz w:val="24"/>
          <w:szCs w:val="24"/>
          <w:lang w:val="en-US"/>
        </w:rPr>
        <w:t>. - 2013. - № 5. - S. 64 -67.</w:t>
      </w:r>
    </w:p>
    <w:p w:rsidR="0062070F" w:rsidRPr="00A851A0" w:rsidRDefault="0062070F" w:rsidP="003F6143">
      <w:pPr>
        <w:spacing w:after="0" w:line="240" w:lineRule="auto"/>
        <w:ind w:firstLine="709"/>
        <w:jc w:val="both"/>
        <w:rPr>
          <w:rFonts w:ascii="Times New Roman" w:hAnsi="Times New Roman"/>
          <w:sz w:val="24"/>
          <w:szCs w:val="24"/>
          <w:lang w:val="en-US"/>
        </w:rPr>
      </w:pPr>
      <w:r w:rsidRPr="00A851A0">
        <w:rPr>
          <w:rFonts w:ascii="Times New Roman" w:hAnsi="Times New Roman"/>
          <w:sz w:val="24"/>
          <w:szCs w:val="24"/>
          <w:lang w:val="en-US"/>
        </w:rPr>
        <w:t xml:space="preserve">2. </w:t>
      </w:r>
      <w:proofErr w:type="spellStart"/>
      <w:r w:rsidRPr="00A851A0">
        <w:rPr>
          <w:rFonts w:ascii="Times New Roman" w:hAnsi="Times New Roman"/>
          <w:sz w:val="24"/>
          <w:szCs w:val="24"/>
          <w:lang w:val="en-US"/>
        </w:rPr>
        <w:t>GavrilovK.E</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SeredaA.D.Zashchita</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zhivotnyh</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protiv</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chumy</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plotoyadnyh</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i</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rassmotrenie</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novyh</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podhodov</w:t>
      </w:r>
      <w:proofErr w:type="spellEnd"/>
      <w:r w:rsidRPr="00A851A0">
        <w:rPr>
          <w:rFonts w:ascii="Times New Roman" w:hAnsi="Times New Roman"/>
          <w:sz w:val="24"/>
          <w:szCs w:val="24"/>
          <w:lang w:val="en-US"/>
        </w:rPr>
        <w:t xml:space="preserve"> k </w:t>
      </w:r>
      <w:proofErr w:type="spellStart"/>
      <w:r w:rsidRPr="00A851A0">
        <w:rPr>
          <w:rFonts w:ascii="Times New Roman" w:hAnsi="Times New Roman"/>
          <w:sz w:val="24"/>
          <w:szCs w:val="24"/>
          <w:lang w:val="en-US"/>
        </w:rPr>
        <w:t>resheniyu</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dannoj</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problemy</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Voprosy</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mikrobiologii</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epizootologii</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i</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veterinarno-sanitarnoj</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ekspertizy</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sbornik</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nauchnyh</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rabot</w:t>
      </w:r>
      <w:proofErr w:type="spellEnd"/>
      <w:r w:rsidRPr="00A851A0">
        <w:rPr>
          <w:rFonts w:ascii="Times New Roman" w:hAnsi="Times New Roman"/>
          <w:sz w:val="24"/>
          <w:szCs w:val="24"/>
          <w:lang w:val="en-US"/>
        </w:rPr>
        <w:t xml:space="preserve">. - </w:t>
      </w:r>
      <w:proofErr w:type="spellStart"/>
      <w:r w:rsidRPr="00A851A0">
        <w:rPr>
          <w:rFonts w:ascii="Times New Roman" w:hAnsi="Times New Roman"/>
          <w:sz w:val="24"/>
          <w:szCs w:val="24"/>
          <w:lang w:val="en-US"/>
        </w:rPr>
        <w:t>Ul'yanovsk</w:t>
      </w:r>
      <w:proofErr w:type="spellEnd"/>
      <w:r w:rsidRPr="00A851A0">
        <w:rPr>
          <w:rFonts w:ascii="Times New Roman" w:hAnsi="Times New Roman"/>
          <w:sz w:val="24"/>
          <w:szCs w:val="24"/>
          <w:lang w:val="en-US"/>
        </w:rPr>
        <w:t>, 1998.-S. 156-163.</w:t>
      </w:r>
    </w:p>
    <w:p w:rsidR="0062070F" w:rsidRPr="00A851A0" w:rsidRDefault="0062070F" w:rsidP="003F6143">
      <w:pPr>
        <w:spacing w:after="0" w:line="240" w:lineRule="auto"/>
        <w:ind w:firstLine="709"/>
        <w:jc w:val="both"/>
        <w:rPr>
          <w:rFonts w:ascii="Times New Roman" w:hAnsi="Times New Roman"/>
          <w:sz w:val="24"/>
          <w:szCs w:val="24"/>
          <w:lang w:val="en-US"/>
        </w:rPr>
      </w:pPr>
      <w:r w:rsidRPr="00A851A0">
        <w:rPr>
          <w:rFonts w:ascii="Times New Roman" w:hAnsi="Times New Roman"/>
          <w:sz w:val="24"/>
          <w:szCs w:val="24"/>
          <w:lang w:val="en-US"/>
        </w:rPr>
        <w:t xml:space="preserve">3. </w:t>
      </w:r>
      <w:proofErr w:type="spellStart"/>
      <w:r w:rsidRPr="00A851A0">
        <w:rPr>
          <w:rFonts w:ascii="Times New Roman" w:hAnsi="Times New Roman"/>
          <w:sz w:val="24"/>
          <w:szCs w:val="24"/>
          <w:lang w:val="en-US"/>
        </w:rPr>
        <w:t>Kitaev</w:t>
      </w:r>
      <w:proofErr w:type="spellEnd"/>
      <w:r w:rsidRPr="00A851A0">
        <w:rPr>
          <w:rFonts w:ascii="Times New Roman" w:hAnsi="Times New Roman"/>
          <w:sz w:val="24"/>
          <w:szCs w:val="24"/>
          <w:lang w:val="en-US"/>
        </w:rPr>
        <w:t xml:space="preserve"> N.S., </w:t>
      </w:r>
      <w:proofErr w:type="spellStart"/>
      <w:r w:rsidRPr="00A851A0">
        <w:rPr>
          <w:rFonts w:ascii="Times New Roman" w:hAnsi="Times New Roman"/>
          <w:sz w:val="24"/>
          <w:szCs w:val="24"/>
          <w:lang w:val="en-US"/>
        </w:rPr>
        <w:t>Petrova</w:t>
      </w:r>
      <w:proofErr w:type="spellEnd"/>
      <w:r w:rsidRPr="00A851A0">
        <w:rPr>
          <w:rFonts w:ascii="Times New Roman" w:hAnsi="Times New Roman"/>
          <w:sz w:val="24"/>
          <w:szCs w:val="24"/>
          <w:lang w:val="en-US"/>
        </w:rPr>
        <w:t xml:space="preserve"> O.G. </w:t>
      </w:r>
      <w:proofErr w:type="spellStart"/>
      <w:r w:rsidRPr="00A851A0">
        <w:rPr>
          <w:rFonts w:ascii="Times New Roman" w:hAnsi="Times New Roman"/>
          <w:sz w:val="24"/>
          <w:szCs w:val="24"/>
          <w:lang w:val="en-US"/>
        </w:rPr>
        <w:t>Epizootologicheskie</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osobennosti</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infekcionnogo</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gepatita</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sobak</w:t>
      </w:r>
      <w:proofErr w:type="spellEnd"/>
      <w:r w:rsidRPr="00A851A0">
        <w:rPr>
          <w:rFonts w:ascii="Times New Roman" w:hAnsi="Times New Roman"/>
          <w:sz w:val="24"/>
          <w:szCs w:val="24"/>
          <w:lang w:val="en-US"/>
        </w:rPr>
        <w:t xml:space="preserve"> v </w:t>
      </w:r>
      <w:proofErr w:type="spellStart"/>
      <w:r w:rsidRPr="00A851A0">
        <w:rPr>
          <w:rFonts w:ascii="Times New Roman" w:hAnsi="Times New Roman"/>
          <w:sz w:val="24"/>
          <w:szCs w:val="24"/>
          <w:lang w:val="en-US"/>
        </w:rPr>
        <w:t>usloviyah</w:t>
      </w:r>
      <w:proofErr w:type="spellEnd"/>
      <w:r w:rsidRPr="00A851A0">
        <w:rPr>
          <w:rFonts w:ascii="Times New Roman" w:hAnsi="Times New Roman"/>
          <w:sz w:val="24"/>
          <w:szCs w:val="24"/>
          <w:lang w:val="en-US"/>
        </w:rPr>
        <w:t xml:space="preserve"> g. </w:t>
      </w:r>
      <w:proofErr w:type="spellStart"/>
      <w:r w:rsidRPr="00A851A0">
        <w:rPr>
          <w:rFonts w:ascii="Times New Roman" w:hAnsi="Times New Roman"/>
          <w:sz w:val="24"/>
          <w:szCs w:val="24"/>
          <w:lang w:val="en-US"/>
        </w:rPr>
        <w:t>Ekaterinburga</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Agrarnyj</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vestnik</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Urala</w:t>
      </w:r>
      <w:proofErr w:type="spellEnd"/>
      <w:r w:rsidRPr="00A851A0">
        <w:rPr>
          <w:rFonts w:ascii="Times New Roman" w:hAnsi="Times New Roman"/>
          <w:sz w:val="24"/>
          <w:szCs w:val="24"/>
          <w:lang w:val="en-US"/>
        </w:rPr>
        <w:t>. - Ekaterinburg, 2010. - № 11-2 (77). - S. 25.</w:t>
      </w:r>
    </w:p>
    <w:p w:rsidR="0062070F" w:rsidRPr="00A851A0" w:rsidRDefault="0062070F" w:rsidP="003F6143">
      <w:pPr>
        <w:spacing w:after="0" w:line="240" w:lineRule="auto"/>
        <w:ind w:firstLine="709"/>
        <w:jc w:val="both"/>
        <w:rPr>
          <w:rFonts w:ascii="Times New Roman" w:hAnsi="Times New Roman"/>
          <w:sz w:val="24"/>
          <w:szCs w:val="24"/>
          <w:lang w:val="en-US"/>
        </w:rPr>
      </w:pPr>
      <w:r w:rsidRPr="00A851A0">
        <w:rPr>
          <w:rFonts w:ascii="Times New Roman" w:hAnsi="Times New Roman"/>
          <w:sz w:val="24"/>
          <w:szCs w:val="24"/>
          <w:lang w:val="en-US"/>
        </w:rPr>
        <w:t xml:space="preserve">4. </w:t>
      </w:r>
      <w:proofErr w:type="spellStart"/>
      <w:r w:rsidRPr="00A851A0">
        <w:rPr>
          <w:rFonts w:ascii="Times New Roman" w:hAnsi="Times New Roman"/>
          <w:sz w:val="24"/>
          <w:szCs w:val="24"/>
          <w:lang w:val="en-US"/>
        </w:rPr>
        <w:t>Ukolova</w:t>
      </w:r>
      <w:proofErr w:type="spellEnd"/>
      <w:r w:rsidRPr="00A851A0">
        <w:rPr>
          <w:rFonts w:ascii="Times New Roman" w:hAnsi="Times New Roman"/>
          <w:sz w:val="24"/>
          <w:szCs w:val="24"/>
          <w:lang w:val="en-US"/>
        </w:rPr>
        <w:t xml:space="preserve"> M.V. </w:t>
      </w:r>
      <w:proofErr w:type="spellStart"/>
      <w:r w:rsidRPr="00A851A0">
        <w:rPr>
          <w:rFonts w:ascii="Times New Roman" w:hAnsi="Times New Roman"/>
          <w:sz w:val="24"/>
          <w:szCs w:val="24"/>
          <w:lang w:val="en-US"/>
        </w:rPr>
        <w:t>Gepatity</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sobak</w:t>
      </w:r>
      <w:proofErr w:type="spellEnd"/>
      <w:r w:rsidRPr="00A851A0">
        <w:rPr>
          <w:rFonts w:ascii="Times New Roman" w:hAnsi="Times New Roman"/>
          <w:sz w:val="24"/>
          <w:szCs w:val="24"/>
          <w:lang w:val="en-US"/>
        </w:rPr>
        <w:t xml:space="preserve"> v </w:t>
      </w:r>
      <w:proofErr w:type="spellStart"/>
      <w:r w:rsidRPr="00A851A0">
        <w:rPr>
          <w:rFonts w:ascii="Times New Roman" w:hAnsi="Times New Roman"/>
          <w:sz w:val="24"/>
          <w:szCs w:val="24"/>
          <w:lang w:val="en-US"/>
        </w:rPr>
        <w:t>usloviyah</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megapolisa</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etiologiya</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patogenez</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osobennosti</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rasprostraneniya</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terapiya</w:t>
      </w:r>
      <w:proofErr w:type="spellEnd"/>
      <w:r w:rsidRPr="00A851A0">
        <w:rPr>
          <w:rFonts w:ascii="Times New Roman" w:hAnsi="Times New Roman"/>
          <w:sz w:val="24"/>
          <w:szCs w:val="24"/>
          <w:lang w:val="en-US"/>
        </w:rPr>
        <w:t xml:space="preserve">): dis. </w:t>
      </w:r>
      <w:proofErr w:type="spellStart"/>
      <w:r w:rsidRPr="00A851A0">
        <w:rPr>
          <w:rFonts w:ascii="Times New Roman" w:hAnsi="Times New Roman"/>
          <w:sz w:val="24"/>
          <w:szCs w:val="24"/>
          <w:lang w:val="en-US"/>
        </w:rPr>
        <w:t>kand</w:t>
      </w:r>
      <w:proofErr w:type="spellEnd"/>
      <w:r w:rsidRPr="00A851A0">
        <w:rPr>
          <w:rFonts w:ascii="Times New Roman" w:hAnsi="Times New Roman"/>
          <w:sz w:val="24"/>
          <w:szCs w:val="24"/>
          <w:lang w:val="en-US"/>
        </w:rPr>
        <w:t xml:space="preserve">. vet. </w:t>
      </w:r>
      <w:proofErr w:type="spellStart"/>
      <w:r w:rsidRPr="00A851A0">
        <w:rPr>
          <w:rFonts w:ascii="Times New Roman" w:hAnsi="Times New Roman"/>
          <w:sz w:val="24"/>
          <w:szCs w:val="24"/>
          <w:lang w:val="en-US"/>
        </w:rPr>
        <w:t>nauk</w:t>
      </w:r>
      <w:proofErr w:type="spellEnd"/>
      <w:r w:rsidRPr="00A851A0">
        <w:rPr>
          <w:rFonts w:ascii="Times New Roman" w:hAnsi="Times New Roman"/>
          <w:sz w:val="24"/>
          <w:szCs w:val="24"/>
          <w:lang w:val="en-US"/>
        </w:rPr>
        <w:t>. - M., 2005. -148 s.</w:t>
      </w:r>
    </w:p>
    <w:p w:rsidR="0062070F" w:rsidRPr="00A851A0" w:rsidRDefault="0062070F" w:rsidP="003F6143">
      <w:pPr>
        <w:spacing w:after="0" w:line="240" w:lineRule="auto"/>
        <w:ind w:firstLine="709"/>
        <w:jc w:val="both"/>
        <w:rPr>
          <w:rFonts w:ascii="Times New Roman" w:hAnsi="Times New Roman"/>
          <w:sz w:val="24"/>
          <w:szCs w:val="24"/>
          <w:lang w:val="en-US"/>
        </w:rPr>
      </w:pPr>
      <w:r w:rsidRPr="00A851A0">
        <w:rPr>
          <w:rFonts w:ascii="Times New Roman" w:hAnsi="Times New Roman"/>
          <w:sz w:val="24"/>
          <w:szCs w:val="24"/>
          <w:lang w:val="en-US"/>
        </w:rPr>
        <w:t xml:space="preserve">5. </w:t>
      </w:r>
      <w:proofErr w:type="spellStart"/>
      <w:r w:rsidRPr="00A851A0">
        <w:rPr>
          <w:rFonts w:ascii="Times New Roman" w:hAnsi="Times New Roman"/>
          <w:sz w:val="24"/>
          <w:szCs w:val="24"/>
          <w:lang w:val="en-US"/>
        </w:rPr>
        <w:t>Hozhaeva</w:t>
      </w:r>
      <w:proofErr w:type="spellEnd"/>
      <w:r w:rsidRPr="00A851A0">
        <w:rPr>
          <w:rFonts w:ascii="Times New Roman" w:hAnsi="Times New Roman"/>
          <w:sz w:val="24"/>
          <w:szCs w:val="24"/>
          <w:lang w:val="en-US"/>
        </w:rPr>
        <w:t xml:space="preserve"> I.G. </w:t>
      </w:r>
      <w:proofErr w:type="spellStart"/>
      <w:r w:rsidRPr="00A851A0">
        <w:rPr>
          <w:rFonts w:ascii="Times New Roman" w:hAnsi="Times New Roman"/>
          <w:sz w:val="24"/>
          <w:szCs w:val="24"/>
          <w:lang w:val="en-US"/>
        </w:rPr>
        <w:t>CHuma</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i</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parvovirusnyj</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enterit</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sobak</w:t>
      </w:r>
      <w:proofErr w:type="spellEnd"/>
      <w:r w:rsidRPr="00A851A0">
        <w:rPr>
          <w:rFonts w:ascii="Times New Roman" w:hAnsi="Times New Roman"/>
          <w:sz w:val="24"/>
          <w:szCs w:val="24"/>
          <w:lang w:val="en-US"/>
        </w:rPr>
        <w:t xml:space="preserve"> v </w:t>
      </w:r>
      <w:proofErr w:type="spellStart"/>
      <w:r w:rsidRPr="00A851A0">
        <w:rPr>
          <w:rFonts w:ascii="Times New Roman" w:hAnsi="Times New Roman"/>
          <w:sz w:val="24"/>
          <w:szCs w:val="24"/>
          <w:lang w:val="en-US"/>
        </w:rPr>
        <w:t>usloviyah</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krupnogo</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promyshlennogo</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goroda</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epizootologiya</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klinika</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immunologiya</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i</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mery</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bor'by</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avtoref</w:t>
      </w:r>
      <w:proofErr w:type="spellEnd"/>
      <w:r w:rsidRPr="00A851A0">
        <w:rPr>
          <w:rFonts w:ascii="Times New Roman" w:hAnsi="Times New Roman"/>
          <w:sz w:val="24"/>
          <w:szCs w:val="24"/>
          <w:lang w:val="en-US"/>
        </w:rPr>
        <w:t xml:space="preserve">. dis.  </w:t>
      </w:r>
      <w:proofErr w:type="spellStart"/>
      <w:r w:rsidRPr="00A851A0">
        <w:rPr>
          <w:rFonts w:ascii="Times New Roman" w:hAnsi="Times New Roman"/>
          <w:sz w:val="24"/>
          <w:szCs w:val="24"/>
          <w:lang w:val="en-US"/>
        </w:rPr>
        <w:t>kand</w:t>
      </w:r>
      <w:proofErr w:type="spellEnd"/>
      <w:r w:rsidRPr="00A851A0">
        <w:rPr>
          <w:rFonts w:ascii="Times New Roman" w:hAnsi="Times New Roman"/>
          <w:sz w:val="24"/>
          <w:szCs w:val="24"/>
          <w:lang w:val="en-US"/>
        </w:rPr>
        <w:t xml:space="preserve">. vet. </w:t>
      </w:r>
      <w:proofErr w:type="spellStart"/>
      <w:r w:rsidRPr="00A851A0">
        <w:rPr>
          <w:rFonts w:ascii="Times New Roman" w:hAnsi="Times New Roman"/>
          <w:sz w:val="24"/>
          <w:szCs w:val="24"/>
          <w:lang w:val="en-US"/>
        </w:rPr>
        <w:t>nauk</w:t>
      </w:r>
      <w:proofErr w:type="spellEnd"/>
      <w:r w:rsidRPr="00A851A0">
        <w:rPr>
          <w:rFonts w:ascii="Times New Roman" w:hAnsi="Times New Roman"/>
          <w:sz w:val="24"/>
          <w:szCs w:val="24"/>
          <w:lang w:val="en-US"/>
        </w:rPr>
        <w:t>. – Almaty, 2001 - 21 s.</w:t>
      </w:r>
    </w:p>
    <w:p w:rsidR="0062070F" w:rsidRPr="003F6143" w:rsidRDefault="0062070F" w:rsidP="00676564">
      <w:pPr>
        <w:spacing w:after="0" w:line="240" w:lineRule="auto"/>
        <w:ind w:firstLine="709"/>
        <w:jc w:val="both"/>
        <w:rPr>
          <w:rFonts w:ascii="Times New Roman" w:hAnsi="Times New Roman"/>
          <w:color w:val="000000"/>
          <w:sz w:val="28"/>
          <w:szCs w:val="28"/>
          <w:shd w:val="clear" w:color="auto" w:fill="FFFFFF"/>
          <w:lang w:val="en-US"/>
        </w:rPr>
      </w:pPr>
      <w:r w:rsidRPr="00A851A0">
        <w:rPr>
          <w:rFonts w:ascii="Times New Roman" w:hAnsi="Times New Roman"/>
          <w:sz w:val="24"/>
          <w:szCs w:val="24"/>
          <w:lang w:val="en-US"/>
        </w:rPr>
        <w:t xml:space="preserve">6. </w:t>
      </w:r>
      <w:proofErr w:type="spellStart"/>
      <w:r w:rsidRPr="00A851A0">
        <w:rPr>
          <w:rFonts w:ascii="Times New Roman" w:hAnsi="Times New Roman"/>
          <w:sz w:val="24"/>
          <w:szCs w:val="24"/>
          <w:lang w:val="en-US"/>
        </w:rPr>
        <w:t>Belov</w:t>
      </w:r>
      <w:proofErr w:type="spellEnd"/>
      <w:r w:rsidRPr="00A851A0">
        <w:rPr>
          <w:rFonts w:ascii="Times New Roman" w:hAnsi="Times New Roman"/>
          <w:sz w:val="24"/>
          <w:szCs w:val="24"/>
          <w:lang w:val="en-US"/>
        </w:rPr>
        <w:t xml:space="preserve"> A.D., Danilov E.P., </w:t>
      </w:r>
      <w:proofErr w:type="spellStart"/>
      <w:r w:rsidRPr="00A851A0">
        <w:rPr>
          <w:rFonts w:ascii="Times New Roman" w:hAnsi="Times New Roman"/>
          <w:sz w:val="24"/>
          <w:szCs w:val="24"/>
          <w:lang w:val="en-US"/>
        </w:rPr>
        <w:t>Dukur</w:t>
      </w:r>
      <w:proofErr w:type="spellEnd"/>
      <w:r w:rsidRPr="00A851A0">
        <w:rPr>
          <w:rFonts w:ascii="Times New Roman" w:hAnsi="Times New Roman"/>
          <w:sz w:val="24"/>
          <w:szCs w:val="24"/>
          <w:lang w:val="en-US"/>
        </w:rPr>
        <w:t xml:space="preserve"> I.I. </w:t>
      </w:r>
      <w:proofErr w:type="spellStart"/>
      <w:r w:rsidRPr="00A851A0">
        <w:rPr>
          <w:rFonts w:ascii="Times New Roman" w:hAnsi="Times New Roman"/>
          <w:sz w:val="24"/>
          <w:szCs w:val="24"/>
          <w:lang w:val="en-US"/>
        </w:rPr>
        <w:t>i</w:t>
      </w:r>
      <w:proofErr w:type="spellEnd"/>
      <w:r w:rsidRPr="00A851A0">
        <w:rPr>
          <w:rFonts w:ascii="Times New Roman" w:hAnsi="Times New Roman"/>
          <w:sz w:val="24"/>
          <w:szCs w:val="24"/>
          <w:lang w:val="en-US"/>
        </w:rPr>
        <w:t xml:space="preserve"> dr. </w:t>
      </w:r>
      <w:proofErr w:type="spellStart"/>
      <w:r w:rsidRPr="00A851A0">
        <w:rPr>
          <w:rFonts w:ascii="Times New Roman" w:hAnsi="Times New Roman"/>
          <w:sz w:val="24"/>
          <w:szCs w:val="24"/>
          <w:lang w:val="en-US"/>
        </w:rPr>
        <w:t>Bolezni</w:t>
      </w:r>
      <w:proofErr w:type="spellEnd"/>
      <w:r w:rsidRPr="00A851A0">
        <w:rPr>
          <w:rFonts w:ascii="Times New Roman" w:hAnsi="Times New Roman"/>
          <w:sz w:val="24"/>
          <w:szCs w:val="24"/>
          <w:lang w:val="en-US"/>
        </w:rPr>
        <w:t xml:space="preserve"> </w:t>
      </w:r>
      <w:proofErr w:type="spellStart"/>
      <w:r w:rsidRPr="00A851A0">
        <w:rPr>
          <w:rFonts w:ascii="Times New Roman" w:hAnsi="Times New Roman"/>
          <w:sz w:val="24"/>
          <w:szCs w:val="24"/>
          <w:lang w:val="en-US"/>
        </w:rPr>
        <w:t>sobak</w:t>
      </w:r>
      <w:proofErr w:type="spellEnd"/>
      <w:r w:rsidRPr="00A851A0">
        <w:rPr>
          <w:rFonts w:ascii="Times New Roman" w:hAnsi="Times New Roman"/>
          <w:sz w:val="24"/>
          <w:szCs w:val="24"/>
          <w:lang w:val="en-US"/>
        </w:rPr>
        <w:t xml:space="preserve">. M.: </w:t>
      </w:r>
      <w:proofErr w:type="spellStart"/>
      <w:r w:rsidRPr="00A851A0">
        <w:rPr>
          <w:rFonts w:ascii="Times New Roman" w:hAnsi="Times New Roman"/>
          <w:sz w:val="24"/>
          <w:szCs w:val="24"/>
          <w:lang w:val="en-US"/>
        </w:rPr>
        <w:t>Agropromizdat</w:t>
      </w:r>
      <w:proofErr w:type="spellEnd"/>
      <w:r w:rsidRPr="00A851A0">
        <w:rPr>
          <w:rFonts w:ascii="Times New Roman" w:hAnsi="Times New Roman"/>
          <w:sz w:val="24"/>
          <w:szCs w:val="24"/>
          <w:lang w:val="en-US"/>
        </w:rPr>
        <w:t>, 1990. - 368s.</w:t>
      </w:r>
    </w:p>
    <w:sectPr w:rsidR="0062070F" w:rsidRPr="003F6143" w:rsidSect="001F487E">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2AA" w:rsidRDefault="009512AA" w:rsidP="001F487E">
      <w:pPr>
        <w:spacing w:after="0" w:line="240" w:lineRule="auto"/>
      </w:pPr>
      <w:r>
        <w:separator/>
      </w:r>
    </w:p>
  </w:endnote>
  <w:endnote w:type="continuationSeparator" w:id="0">
    <w:p w:rsidR="009512AA" w:rsidRDefault="009512AA" w:rsidP="001F4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3B8" w:rsidRDefault="009512AA">
    <w:pPr>
      <w:pStyle w:val="Footer"/>
    </w:pPr>
    <w:hyperlink r:id="rId1" w:history="1">
      <w:r w:rsidR="00071705" w:rsidRPr="00DA1A3D">
        <w:rPr>
          <w:rStyle w:val="Hyperlink"/>
          <w:rFonts w:ascii="Times New Roman" w:hAnsi="Times New Roman"/>
          <w:sz w:val="24"/>
          <w:szCs w:val="24"/>
        </w:rPr>
        <w:t>http://ej.kubagro.ru/2019/10/pdf/24.pdf</w:t>
      </w:r>
    </w:hyperlink>
    <w:r w:rsidR="00071705">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2AA" w:rsidRDefault="009512AA" w:rsidP="001F487E">
      <w:pPr>
        <w:spacing w:after="0" w:line="240" w:lineRule="auto"/>
      </w:pPr>
      <w:r>
        <w:separator/>
      </w:r>
    </w:p>
  </w:footnote>
  <w:footnote w:type="continuationSeparator" w:id="0">
    <w:p w:rsidR="009512AA" w:rsidRDefault="009512AA" w:rsidP="001F48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3B8" w:rsidRDefault="00EE13B8" w:rsidP="00DA1A3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EE13B8" w:rsidRDefault="00EE13B8" w:rsidP="00EE13B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3B8" w:rsidRDefault="00EE13B8" w:rsidP="00DA1A3D">
    <w:pPr>
      <w:pStyle w:val="Header"/>
      <w:framePr w:wrap="none" w:vAnchor="text" w:hAnchor="margin" w:xAlign="right" w:y="1"/>
      <w:rPr>
        <w:rStyle w:val="PageNumber"/>
      </w:rPr>
    </w:pPr>
    <w:r w:rsidRPr="00EE13B8">
      <w:rPr>
        <w:rStyle w:val="PageNumber"/>
        <w:rFonts w:ascii="Times New Roman" w:hAnsi="Times New Roman"/>
        <w:sz w:val="28"/>
        <w:szCs w:val="28"/>
      </w:rPr>
      <w:fldChar w:fldCharType="begin"/>
    </w:r>
    <w:r w:rsidRPr="00EE13B8">
      <w:rPr>
        <w:rStyle w:val="PageNumber"/>
        <w:rFonts w:ascii="Times New Roman" w:hAnsi="Times New Roman"/>
        <w:sz w:val="28"/>
        <w:szCs w:val="28"/>
      </w:rPr>
      <w:instrText xml:space="preserve"> PAGE </w:instrText>
    </w:r>
    <w:r w:rsidRPr="00EE13B8">
      <w:rPr>
        <w:rStyle w:val="PageNumber"/>
        <w:rFonts w:ascii="Times New Roman" w:hAnsi="Times New Roman"/>
        <w:sz w:val="28"/>
        <w:szCs w:val="28"/>
      </w:rPr>
      <w:fldChar w:fldCharType="separate"/>
    </w:r>
    <w:r w:rsidRPr="00EE13B8">
      <w:rPr>
        <w:rStyle w:val="PageNumber"/>
        <w:rFonts w:ascii="Times New Roman" w:hAnsi="Times New Roman"/>
        <w:noProof/>
        <w:sz w:val="28"/>
        <w:szCs w:val="28"/>
      </w:rPr>
      <w:t>1</w:t>
    </w:r>
    <w:r w:rsidRPr="00EE13B8">
      <w:rPr>
        <w:rStyle w:val="PageNumber"/>
        <w:rFonts w:ascii="Times New Roman" w:hAnsi="Times New Roman"/>
        <w:sz w:val="28"/>
        <w:szCs w:val="28"/>
      </w:rPr>
      <w:fldChar w:fldCharType="end"/>
    </w:r>
  </w:p>
  <w:p w:rsidR="0062070F" w:rsidRDefault="00EE13B8" w:rsidP="00EE13B8">
    <w:pPr>
      <w:pStyle w:val="Header"/>
      <w:ind w:right="360"/>
    </w:pPr>
    <w:r w:rsidRPr="001A12D0">
      <w:rPr>
        <w:rFonts w:ascii="Times New Roman" w:hAnsi="Times New Roman"/>
        <w:sz w:val="24"/>
        <w:szCs w:val="24"/>
      </w:rPr>
      <w:t xml:space="preserve">Научный журнал </w:t>
    </w:r>
    <w:proofErr w:type="spellStart"/>
    <w:r w:rsidRPr="001A12D0">
      <w:rPr>
        <w:rFonts w:ascii="Times New Roman" w:hAnsi="Times New Roman"/>
        <w:sz w:val="24"/>
        <w:szCs w:val="24"/>
      </w:rPr>
      <w:t>КубГАУ</w:t>
    </w:r>
    <w:proofErr w:type="spellEnd"/>
    <w:r w:rsidRPr="001A12D0">
      <w:rPr>
        <w:rFonts w:ascii="Times New Roman" w:hAnsi="Times New Roman"/>
        <w:sz w:val="24"/>
        <w:szCs w:val="24"/>
      </w:rPr>
      <w:t>, №</w:t>
    </w:r>
    <w:r w:rsidRPr="001A12D0">
      <w:rPr>
        <w:rFonts w:ascii="Times New Roman" w:hAnsi="Times New Roman"/>
        <w:sz w:val="24"/>
        <w:szCs w:val="24"/>
        <w:lang w:val="en-US"/>
      </w:rPr>
      <w:t>154</w:t>
    </w:r>
    <w:r w:rsidRPr="001A12D0">
      <w:rPr>
        <w:rFonts w:ascii="Times New Roman" w:hAnsi="Times New Roman"/>
        <w:sz w:val="24"/>
        <w:szCs w:val="24"/>
      </w:rPr>
      <w:t>(</w:t>
    </w:r>
    <w:r w:rsidRPr="001A12D0">
      <w:rPr>
        <w:rFonts w:ascii="Times New Roman" w:hAnsi="Times New Roman"/>
        <w:sz w:val="24"/>
        <w:szCs w:val="24"/>
        <w:lang w:val="en-US"/>
      </w:rPr>
      <w:t>10</w:t>
    </w:r>
    <w:r w:rsidRPr="001A12D0">
      <w:rPr>
        <w:rFonts w:ascii="Times New Roman" w:hAnsi="Times New Roman"/>
        <w:sz w:val="24"/>
        <w:szCs w:val="24"/>
      </w:rPr>
      <w:t>), 20</w:t>
    </w:r>
    <w:r w:rsidRPr="001A12D0">
      <w:rPr>
        <w:rFonts w:ascii="Times New Roman" w:hAnsi="Times New Roman"/>
        <w:sz w:val="24"/>
        <w:szCs w:val="24"/>
        <w:lang w:val="en-US"/>
      </w:rPr>
      <w:t>19</w:t>
    </w:r>
    <w:r w:rsidRPr="001A12D0">
      <w:rPr>
        <w:rFonts w:ascii="Times New Roman" w:hAnsi="Times New Roman"/>
        <w:sz w:val="24"/>
        <w:szCs w:val="24"/>
      </w:rPr>
      <w:t xml:space="preserve"> года</w:t>
    </w:r>
  </w:p>
  <w:p w:rsidR="0062070F" w:rsidRDefault="006207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6361512"/>
    <w:lvl w:ilvl="0">
      <w:numFmt w:val="decimal"/>
      <w:lvlText w:val="*"/>
      <w:lvlJc w:val="left"/>
      <w:rPr>
        <w:rFonts w:cs="Times New Roman"/>
      </w:rPr>
    </w:lvl>
  </w:abstractNum>
  <w:abstractNum w:abstractNumId="1" w15:restartNumberingAfterBreak="0">
    <w:nsid w:val="04E02EB5"/>
    <w:multiLevelType w:val="multilevel"/>
    <w:tmpl w:val="0DD27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B5320A"/>
    <w:multiLevelType w:val="multilevel"/>
    <w:tmpl w:val="1980938C"/>
    <w:lvl w:ilvl="0">
      <w:start w:val="1"/>
      <w:numFmt w:val="bullet"/>
      <w:lvlText w:val="-"/>
      <w:lvlJc w:val="left"/>
      <w:pPr>
        <w:tabs>
          <w:tab w:val="num" w:pos="1069"/>
        </w:tabs>
        <w:ind w:left="1069" w:hanging="360"/>
      </w:pPr>
      <w:rPr>
        <w:rFonts w:ascii="Times New Roman" w:eastAsia="Times New Roman" w:hAnsi="Times New Roman" w:hint="default"/>
      </w:rPr>
    </w:lvl>
    <w:lvl w:ilvl="1" w:tentative="1">
      <w:start w:val="1"/>
      <w:numFmt w:val="bullet"/>
      <w:lvlText w:val="o"/>
      <w:lvlJc w:val="left"/>
      <w:pPr>
        <w:tabs>
          <w:tab w:val="num" w:pos="1789"/>
        </w:tabs>
        <w:ind w:left="1789" w:hanging="360"/>
      </w:pPr>
      <w:rPr>
        <w:rFonts w:ascii="Courier New" w:hAnsi="Courier New"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num w:numId="1">
    <w:abstractNumId w:val="2"/>
  </w:num>
  <w:num w:numId="2">
    <w:abstractNumId w:val="0"/>
    <w:lvlOverride w:ilvl="0">
      <w:lvl w:ilvl="0">
        <w:numFmt w:val="bullet"/>
        <w:lvlText w:val="-"/>
        <w:legacy w:legacy="1" w:legacySpace="0" w:legacyIndent="278"/>
        <w:lvlJc w:val="left"/>
        <w:rPr>
          <w:rFonts w:ascii="Courier New" w:hAnsi="Courier New"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2E36"/>
    <w:rsid w:val="000101A4"/>
    <w:rsid w:val="00027705"/>
    <w:rsid w:val="000369DE"/>
    <w:rsid w:val="00037F38"/>
    <w:rsid w:val="00071705"/>
    <w:rsid w:val="000823A9"/>
    <w:rsid w:val="000862CA"/>
    <w:rsid w:val="00097996"/>
    <w:rsid w:val="000A20CA"/>
    <w:rsid w:val="000C6CDD"/>
    <w:rsid w:val="000D16F6"/>
    <w:rsid w:val="000E57F6"/>
    <w:rsid w:val="000F7BE1"/>
    <w:rsid w:val="00103779"/>
    <w:rsid w:val="00115F24"/>
    <w:rsid w:val="0012397B"/>
    <w:rsid w:val="0013446A"/>
    <w:rsid w:val="0015343E"/>
    <w:rsid w:val="00167584"/>
    <w:rsid w:val="00170FE1"/>
    <w:rsid w:val="00174E77"/>
    <w:rsid w:val="001760BF"/>
    <w:rsid w:val="0017776C"/>
    <w:rsid w:val="00194D42"/>
    <w:rsid w:val="001A3663"/>
    <w:rsid w:val="001B2CFF"/>
    <w:rsid w:val="001C29EB"/>
    <w:rsid w:val="001C42E0"/>
    <w:rsid w:val="001D38A1"/>
    <w:rsid w:val="001E49E5"/>
    <w:rsid w:val="001F487E"/>
    <w:rsid w:val="00213EAF"/>
    <w:rsid w:val="002228E2"/>
    <w:rsid w:val="0022340B"/>
    <w:rsid w:val="0022579B"/>
    <w:rsid w:val="00230371"/>
    <w:rsid w:val="002376BE"/>
    <w:rsid w:val="00241EC3"/>
    <w:rsid w:val="0025266B"/>
    <w:rsid w:val="002532B5"/>
    <w:rsid w:val="002570D8"/>
    <w:rsid w:val="00273386"/>
    <w:rsid w:val="002748D3"/>
    <w:rsid w:val="0029158F"/>
    <w:rsid w:val="002C60E9"/>
    <w:rsid w:val="00302C68"/>
    <w:rsid w:val="00304E84"/>
    <w:rsid w:val="00316125"/>
    <w:rsid w:val="003241D5"/>
    <w:rsid w:val="00331D3E"/>
    <w:rsid w:val="0034454B"/>
    <w:rsid w:val="00361B4C"/>
    <w:rsid w:val="00364DC7"/>
    <w:rsid w:val="00371217"/>
    <w:rsid w:val="003B5126"/>
    <w:rsid w:val="003C2349"/>
    <w:rsid w:val="003C4DA4"/>
    <w:rsid w:val="003C4DCA"/>
    <w:rsid w:val="003C6EC7"/>
    <w:rsid w:val="003D11BF"/>
    <w:rsid w:val="003D1443"/>
    <w:rsid w:val="003D3368"/>
    <w:rsid w:val="003E1280"/>
    <w:rsid w:val="003E3408"/>
    <w:rsid w:val="003F1990"/>
    <w:rsid w:val="003F6143"/>
    <w:rsid w:val="00407CA7"/>
    <w:rsid w:val="0041571F"/>
    <w:rsid w:val="00430337"/>
    <w:rsid w:val="00434C65"/>
    <w:rsid w:val="0043769A"/>
    <w:rsid w:val="00450D37"/>
    <w:rsid w:val="00473F40"/>
    <w:rsid w:val="00496EE5"/>
    <w:rsid w:val="004A667B"/>
    <w:rsid w:val="004B2681"/>
    <w:rsid w:val="004D3DC3"/>
    <w:rsid w:val="004D65C1"/>
    <w:rsid w:val="004F26AF"/>
    <w:rsid w:val="00511F91"/>
    <w:rsid w:val="00537971"/>
    <w:rsid w:val="005443C8"/>
    <w:rsid w:val="005454E5"/>
    <w:rsid w:val="00563045"/>
    <w:rsid w:val="00563121"/>
    <w:rsid w:val="00567F96"/>
    <w:rsid w:val="00590276"/>
    <w:rsid w:val="005A7251"/>
    <w:rsid w:val="005B406B"/>
    <w:rsid w:val="005B57FA"/>
    <w:rsid w:val="005B7ED3"/>
    <w:rsid w:val="005D2CDD"/>
    <w:rsid w:val="005D5F0E"/>
    <w:rsid w:val="006001DB"/>
    <w:rsid w:val="0062070F"/>
    <w:rsid w:val="00625FA1"/>
    <w:rsid w:val="00630166"/>
    <w:rsid w:val="0067336E"/>
    <w:rsid w:val="00673CD4"/>
    <w:rsid w:val="00676564"/>
    <w:rsid w:val="00677D06"/>
    <w:rsid w:val="00680871"/>
    <w:rsid w:val="006950C1"/>
    <w:rsid w:val="006A04EA"/>
    <w:rsid w:val="006A46D2"/>
    <w:rsid w:val="006A7190"/>
    <w:rsid w:val="006B422C"/>
    <w:rsid w:val="006C126D"/>
    <w:rsid w:val="006D2355"/>
    <w:rsid w:val="006E4E53"/>
    <w:rsid w:val="007036FA"/>
    <w:rsid w:val="00721932"/>
    <w:rsid w:val="00725CE6"/>
    <w:rsid w:val="00727E42"/>
    <w:rsid w:val="00741BDF"/>
    <w:rsid w:val="00743782"/>
    <w:rsid w:val="00746109"/>
    <w:rsid w:val="00760CE9"/>
    <w:rsid w:val="00781162"/>
    <w:rsid w:val="00787A2C"/>
    <w:rsid w:val="007B48A4"/>
    <w:rsid w:val="007C4363"/>
    <w:rsid w:val="007F52DE"/>
    <w:rsid w:val="008038FE"/>
    <w:rsid w:val="00807EAA"/>
    <w:rsid w:val="00812D88"/>
    <w:rsid w:val="008504CF"/>
    <w:rsid w:val="008957A7"/>
    <w:rsid w:val="008C4195"/>
    <w:rsid w:val="008D3BA3"/>
    <w:rsid w:val="008D71FA"/>
    <w:rsid w:val="008F50A7"/>
    <w:rsid w:val="008F59FD"/>
    <w:rsid w:val="0091556D"/>
    <w:rsid w:val="0093374B"/>
    <w:rsid w:val="00936C12"/>
    <w:rsid w:val="009512AA"/>
    <w:rsid w:val="009612DB"/>
    <w:rsid w:val="00985274"/>
    <w:rsid w:val="00990E98"/>
    <w:rsid w:val="009B0AB3"/>
    <w:rsid w:val="009C269B"/>
    <w:rsid w:val="009C7ECC"/>
    <w:rsid w:val="009F504F"/>
    <w:rsid w:val="00A059C9"/>
    <w:rsid w:val="00A2053B"/>
    <w:rsid w:val="00A25A5C"/>
    <w:rsid w:val="00A61B46"/>
    <w:rsid w:val="00A77606"/>
    <w:rsid w:val="00A81C6C"/>
    <w:rsid w:val="00A851A0"/>
    <w:rsid w:val="00A946AD"/>
    <w:rsid w:val="00AA0644"/>
    <w:rsid w:val="00AB2413"/>
    <w:rsid w:val="00AC11CF"/>
    <w:rsid w:val="00AD4386"/>
    <w:rsid w:val="00AD5B1A"/>
    <w:rsid w:val="00AE0DC0"/>
    <w:rsid w:val="00AF68A3"/>
    <w:rsid w:val="00AF6DB9"/>
    <w:rsid w:val="00B001A6"/>
    <w:rsid w:val="00B3111C"/>
    <w:rsid w:val="00B742A6"/>
    <w:rsid w:val="00B754A6"/>
    <w:rsid w:val="00B86EA2"/>
    <w:rsid w:val="00B92A8E"/>
    <w:rsid w:val="00BA6829"/>
    <w:rsid w:val="00BB0DB0"/>
    <w:rsid w:val="00BC3EE4"/>
    <w:rsid w:val="00BD50AF"/>
    <w:rsid w:val="00C10C8B"/>
    <w:rsid w:val="00C14907"/>
    <w:rsid w:val="00C25232"/>
    <w:rsid w:val="00C365EA"/>
    <w:rsid w:val="00C424C6"/>
    <w:rsid w:val="00C4795E"/>
    <w:rsid w:val="00C51E2B"/>
    <w:rsid w:val="00C65059"/>
    <w:rsid w:val="00C92C98"/>
    <w:rsid w:val="00C934A8"/>
    <w:rsid w:val="00CA66DB"/>
    <w:rsid w:val="00CC3374"/>
    <w:rsid w:val="00CC49E9"/>
    <w:rsid w:val="00CF5960"/>
    <w:rsid w:val="00D21860"/>
    <w:rsid w:val="00D26385"/>
    <w:rsid w:val="00D647FE"/>
    <w:rsid w:val="00D733BC"/>
    <w:rsid w:val="00D93CBD"/>
    <w:rsid w:val="00D97906"/>
    <w:rsid w:val="00DA7176"/>
    <w:rsid w:val="00DB422D"/>
    <w:rsid w:val="00DC3CFB"/>
    <w:rsid w:val="00DC6794"/>
    <w:rsid w:val="00DD569C"/>
    <w:rsid w:val="00E10B7D"/>
    <w:rsid w:val="00E25F1B"/>
    <w:rsid w:val="00E7284D"/>
    <w:rsid w:val="00E76F64"/>
    <w:rsid w:val="00E928CC"/>
    <w:rsid w:val="00E96D8D"/>
    <w:rsid w:val="00EA126E"/>
    <w:rsid w:val="00EA4C8C"/>
    <w:rsid w:val="00EA633F"/>
    <w:rsid w:val="00ED63B1"/>
    <w:rsid w:val="00EE13B8"/>
    <w:rsid w:val="00F067F3"/>
    <w:rsid w:val="00F16F79"/>
    <w:rsid w:val="00F32741"/>
    <w:rsid w:val="00F454DE"/>
    <w:rsid w:val="00F47CFE"/>
    <w:rsid w:val="00F60A34"/>
    <w:rsid w:val="00F62E36"/>
    <w:rsid w:val="00F72D56"/>
    <w:rsid w:val="00F74F3F"/>
    <w:rsid w:val="00F871A1"/>
    <w:rsid w:val="00F92865"/>
    <w:rsid w:val="00F940AB"/>
    <w:rsid w:val="00FF0842"/>
    <w:rsid w:val="00FF087C"/>
    <w:rsid w:val="00FF1967"/>
    <w:rsid w:val="00FF319E"/>
    <w:rsid w:val="00FF37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16D710"/>
  <w15:docId w15:val="{C3234F82-BD3E-0B45-900E-F0E738382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74"/>
    <w:pPr>
      <w:spacing w:after="160" w:line="259" w:lineRule="auto"/>
    </w:pPr>
    <w:rPr>
      <w:sz w:val="22"/>
      <w:szCs w:val="22"/>
      <w:lang w:eastAsia="en-US"/>
    </w:rPr>
  </w:style>
  <w:style w:type="paragraph" w:styleId="Heading1">
    <w:name w:val="heading 1"/>
    <w:basedOn w:val="Normal"/>
    <w:next w:val="Normal"/>
    <w:link w:val="Heading1Char"/>
    <w:uiPriority w:val="99"/>
    <w:qFormat/>
    <w:rsid w:val="007F52DE"/>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9"/>
    <w:qFormat/>
    <w:rsid w:val="007F52DE"/>
    <w:pPr>
      <w:keepNext/>
      <w:keepLines/>
      <w:spacing w:before="40" w:after="0"/>
      <w:outlineLvl w:val="1"/>
    </w:pPr>
    <w:rPr>
      <w:rFonts w:ascii="Calibri Light" w:eastAsia="Times New Roman" w:hAnsi="Calibri Light"/>
      <w:color w:val="2E74B5"/>
      <w:sz w:val="26"/>
      <w:szCs w:val="26"/>
    </w:rPr>
  </w:style>
  <w:style w:type="paragraph" w:styleId="Heading5">
    <w:name w:val="heading 5"/>
    <w:basedOn w:val="Normal"/>
    <w:next w:val="Normal"/>
    <w:link w:val="Heading5Char"/>
    <w:uiPriority w:val="99"/>
    <w:qFormat/>
    <w:rsid w:val="00567F96"/>
    <w:pPr>
      <w:keepNext/>
      <w:spacing w:after="0" w:line="240" w:lineRule="auto"/>
      <w:jc w:val="center"/>
      <w:outlineLvl w:val="4"/>
    </w:pPr>
    <w:rPr>
      <w:rFonts w:ascii="Times New Roman" w:eastAsia="Times New Roman" w:hAnsi="Times New Roman"/>
      <w:b/>
      <w:bCs/>
      <w:sz w:val="28"/>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F52DE"/>
    <w:rPr>
      <w:rFonts w:ascii="Calibri Light" w:hAnsi="Calibri Light" w:cs="Times New Roman"/>
      <w:color w:val="2E74B5"/>
      <w:sz w:val="32"/>
      <w:szCs w:val="32"/>
    </w:rPr>
  </w:style>
  <w:style w:type="character" w:customStyle="1" w:styleId="Heading2Char">
    <w:name w:val="Heading 2 Char"/>
    <w:link w:val="Heading2"/>
    <w:uiPriority w:val="99"/>
    <w:locked/>
    <w:rsid w:val="007F52DE"/>
    <w:rPr>
      <w:rFonts w:ascii="Calibri Light" w:hAnsi="Calibri Light" w:cs="Times New Roman"/>
      <w:color w:val="2E74B5"/>
      <w:sz w:val="26"/>
      <w:szCs w:val="26"/>
    </w:rPr>
  </w:style>
  <w:style w:type="character" w:customStyle="1" w:styleId="Heading5Char">
    <w:name w:val="Heading 5 Char"/>
    <w:link w:val="Heading5"/>
    <w:uiPriority w:val="99"/>
    <w:locked/>
    <w:rsid w:val="00567F96"/>
    <w:rPr>
      <w:rFonts w:ascii="Times New Roman" w:hAnsi="Times New Roman" w:cs="Times New Roman"/>
      <w:b/>
      <w:bCs/>
      <w:sz w:val="24"/>
      <w:szCs w:val="24"/>
      <w:lang w:eastAsia="ru-RU"/>
    </w:rPr>
  </w:style>
  <w:style w:type="paragraph" w:styleId="NormalWeb">
    <w:name w:val="Normal (Web)"/>
    <w:basedOn w:val="Normal"/>
    <w:uiPriority w:val="99"/>
    <w:rsid w:val="00537971"/>
    <w:pPr>
      <w:spacing w:before="100" w:beforeAutospacing="1" w:after="100" w:afterAutospacing="1" w:line="240" w:lineRule="auto"/>
    </w:pPr>
    <w:rPr>
      <w:rFonts w:ascii="Times New Roman" w:eastAsia="Times New Roman" w:hAnsi="Times New Roman"/>
      <w:sz w:val="24"/>
      <w:szCs w:val="24"/>
      <w:lang w:eastAsia="ru-RU"/>
    </w:rPr>
  </w:style>
  <w:style w:type="paragraph" w:styleId="BodyTextIndent">
    <w:name w:val="Body Text Indent"/>
    <w:basedOn w:val="Normal"/>
    <w:link w:val="BodyTextIndentChar"/>
    <w:uiPriority w:val="99"/>
    <w:rsid w:val="005443C8"/>
    <w:pPr>
      <w:spacing w:after="0" w:line="360" w:lineRule="auto"/>
      <w:ind w:firstLine="567"/>
      <w:jc w:val="both"/>
    </w:pPr>
    <w:rPr>
      <w:rFonts w:ascii="Times New Roman" w:eastAsia="Times New Roman" w:hAnsi="Times New Roman"/>
      <w:sz w:val="28"/>
      <w:szCs w:val="20"/>
      <w:lang w:eastAsia="ru-RU"/>
    </w:rPr>
  </w:style>
  <w:style w:type="character" w:customStyle="1" w:styleId="BodyTextIndentChar">
    <w:name w:val="Body Text Indent Char"/>
    <w:link w:val="BodyTextIndent"/>
    <w:uiPriority w:val="99"/>
    <w:locked/>
    <w:rsid w:val="005443C8"/>
    <w:rPr>
      <w:rFonts w:ascii="Times New Roman" w:hAnsi="Times New Roman" w:cs="Times New Roman"/>
      <w:sz w:val="20"/>
      <w:szCs w:val="20"/>
      <w:lang w:eastAsia="ru-RU"/>
    </w:rPr>
  </w:style>
  <w:style w:type="character" w:customStyle="1" w:styleId="hl">
    <w:name w:val="hl"/>
    <w:uiPriority w:val="99"/>
    <w:rsid w:val="00625FA1"/>
    <w:rPr>
      <w:rFonts w:cs="Times New Roman"/>
    </w:rPr>
  </w:style>
  <w:style w:type="paragraph" w:styleId="BodyTextIndent3">
    <w:name w:val="Body Text Indent 3"/>
    <w:basedOn w:val="Normal"/>
    <w:link w:val="BodyTextIndent3Char"/>
    <w:uiPriority w:val="99"/>
    <w:semiHidden/>
    <w:rsid w:val="007F52DE"/>
    <w:pPr>
      <w:spacing w:after="120"/>
      <w:ind w:left="283"/>
    </w:pPr>
    <w:rPr>
      <w:sz w:val="16"/>
      <w:szCs w:val="16"/>
    </w:rPr>
  </w:style>
  <w:style w:type="character" w:customStyle="1" w:styleId="BodyTextIndent3Char">
    <w:name w:val="Body Text Indent 3 Char"/>
    <w:link w:val="BodyTextIndent3"/>
    <w:uiPriority w:val="99"/>
    <w:semiHidden/>
    <w:locked/>
    <w:rsid w:val="007F52DE"/>
    <w:rPr>
      <w:rFonts w:cs="Times New Roman"/>
      <w:sz w:val="16"/>
      <w:szCs w:val="16"/>
    </w:rPr>
  </w:style>
  <w:style w:type="character" w:styleId="Hyperlink">
    <w:name w:val="Hyperlink"/>
    <w:uiPriority w:val="99"/>
    <w:rsid w:val="003B5126"/>
    <w:rPr>
      <w:rFonts w:cs="Times New Roman"/>
      <w:color w:val="0000FF"/>
      <w:u w:val="single"/>
    </w:rPr>
  </w:style>
  <w:style w:type="paragraph" w:styleId="Header">
    <w:name w:val="header"/>
    <w:basedOn w:val="Normal"/>
    <w:link w:val="HeaderChar"/>
    <w:uiPriority w:val="99"/>
    <w:rsid w:val="001F487E"/>
    <w:pPr>
      <w:tabs>
        <w:tab w:val="center" w:pos="4677"/>
        <w:tab w:val="right" w:pos="9355"/>
      </w:tabs>
      <w:spacing w:after="0" w:line="240" w:lineRule="auto"/>
    </w:pPr>
  </w:style>
  <w:style w:type="character" w:customStyle="1" w:styleId="HeaderChar">
    <w:name w:val="Header Char"/>
    <w:link w:val="Header"/>
    <w:uiPriority w:val="99"/>
    <w:locked/>
    <w:rsid w:val="001F487E"/>
    <w:rPr>
      <w:rFonts w:cs="Times New Roman"/>
    </w:rPr>
  </w:style>
  <w:style w:type="paragraph" w:styleId="Footer">
    <w:name w:val="footer"/>
    <w:basedOn w:val="Normal"/>
    <w:link w:val="FooterChar"/>
    <w:uiPriority w:val="99"/>
    <w:rsid w:val="001F487E"/>
    <w:pPr>
      <w:tabs>
        <w:tab w:val="center" w:pos="4677"/>
        <w:tab w:val="right" w:pos="9355"/>
      </w:tabs>
      <w:spacing w:after="0" w:line="240" w:lineRule="auto"/>
    </w:pPr>
  </w:style>
  <w:style w:type="character" w:customStyle="1" w:styleId="FooterChar">
    <w:name w:val="Footer Char"/>
    <w:link w:val="Footer"/>
    <w:uiPriority w:val="99"/>
    <w:locked/>
    <w:rsid w:val="001F487E"/>
    <w:rPr>
      <w:rFonts w:cs="Times New Roman"/>
    </w:rPr>
  </w:style>
  <w:style w:type="table" w:styleId="TableGrid">
    <w:name w:val="Table Grid"/>
    <w:basedOn w:val="TableNormal"/>
    <w:uiPriority w:val="99"/>
    <w:rsid w:val="001F4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semiHidden/>
    <w:unhideWhenUsed/>
    <w:rsid w:val="00EE13B8"/>
  </w:style>
  <w:style w:type="character" w:styleId="UnresolvedMention">
    <w:name w:val="Unresolved Mention"/>
    <w:uiPriority w:val="99"/>
    <w:semiHidden/>
    <w:unhideWhenUsed/>
    <w:rsid w:val="000717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5208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154-02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10/pdf/2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844</TotalTime>
  <Pages>7</Pages>
  <Words>2058</Words>
  <Characters>11733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Office User</cp:lastModifiedBy>
  <cp:revision>196</cp:revision>
  <dcterms:created xsi:type="dcterms:W3CDTF">2019-06-05T07:07:00Z</dcterms:created>
  <dcterms:modified xsi:type="dcterms:W3CDTF">2019-12-12T16:11:00Z</dcterms:modified>
</cp:coreProperties>
</file>