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EC4F2B" w:rsidRPr="00394E7F" w:rsidTr="00A910CB">
        <w:tc>
          <w:tcPr>
            <w:tcW w:w="4530" w:type="dxa"/>
          </w:tcPr>
          <w:p w:rsidR="00EC4F2B" w:rsidRPr="00A910CB" w:rsidRDefault="00EC4F2B" w:rsidP="00A910CB">
            <w:pPr>
              <w:spacing w:after="0" w:line="240" w:lineRule="auto"/>
              <w:rPr>
                <w:sz w:val="20"/>
                <w:szCs w:val="20"/>
              </w:rPr>
            </w:pPr>
            <w:bookmarkStart w:id="0" w:name="_Hlk3463432"/>
            <w:bookmarkEnd w:id="0"/>
            <w:r w:rsidRPr="00A910CB">
              <w:rPr>
                <w:sz w:val="20"/>
                <w:szCs w:val="20"/>
              </w:rPr>
              <w:t>УДК 664.8.03</w:t>
            </w:r>
          </w:p>
          <w:p w:rsidR="00EC4F2B" w:rsidRPr="00A910CB" w:rsidRDefault="00EC4F2B" w:rsidP="00A910CB">
            <w:pPr>
              <w:spacing w:after="0" w:line="240" w:lineRule="auto"/>
              <w:rPr>
                <w:sz w:val="20"/>
                <w:szCs w:val="20"/>
              </w:rPr>
            </w:pPr>
          </w:p>
          <w:p w:rsidR="00EC4F2B" w:rsidRPr="00A910CB" w:rsidRDefault="00EC4F2B" w:rsidP="00A910CB">
            <w:pPr>
              <w:spacing w:after="0" w:line="240" w:lineRule="auto"/>
              <w:rPr>
                <w:color w:val="000000"/>
                <w:sz w:val="20"/>
                <w:szCs w:val="20"/>
                <w:shd w:val="clear" w:color="auto" w:fill="FFFFFF"/>
              </w:rPr>
            </w:pPr>
            <w:r w:rsidRPr="00A910CB">
              <w:rPr>
                <w:color w:val="000000"/>
                <w:sz w:val="20"/>
                <w:szCs w:val="20"/>
                <w:shd w:val="clear" w:color="auto" w:fill="FFFFFF"/>
              </w:rPr>
              <w:t>05.20.01 Технологии и средства м</w:t>
            </w:r>
            <w:r>
              <w:rPr>
                <w:color w:val="000000"/>
                <w:sz w:val="20"/>
                <w:szCs w:val="20"/>
                <w:shd w:val="clear" w:color="auto" w:fill="FFFFFF"/>
              </w:rPr>
              <w:t xml:space="preserve">еханизации сельского хозяйства </w:t>
            </w:r>
          </w:p>
          <w:p w:rsidR="00EC4F2B" w:rsidRPr="00A910CB" w:rsidRDefault="00EC4F2B" w:rsidP="00A910CB">
            <w:pPr>
              <w:spacing w:after="0" w:line="240" w:lineRule="auto"/>
              <w:rPr>
                <w:sz w:val="20"/>
                <w:szCs w:val="20"/>
              </w:rPr>
            </w:pPr>
          </w:p>
          <w:p w:rsidR="00EC4F2B" w:rsidRPr="00A910CB" w:rsidRDefault="00EC4F2B" w:rsidP="00A910CB">
            <w:pPr>
              <w:spacing w:after="0" w:line="240" w:lineRule="auto"/>
              <w:rPr>
                <w:b/>
                <w:sz w:val="20"/>
                <w:szCs w:val="20"/>
              </w:rPr>
            </w:pPr>
            <w:r w:rsidRPr="00A910CB">
              <w:rPr>
                <w:b/>
                <w:sz w:val="20"/>
                <w:szCs w:val="20"/>
              </w:rPr>
              <w:t>ИССЛЕДОВАНИЕ ВЛИЯНИЯ СПОСОБА ОБРАБОТКИ ПЕРЕД ХРАНЕНИЕМ НА ТОВАРНОЕ КАЧЕСТВО КОРНЕПЛОДОВ МОРКОВИ</w:t>
            </w:r>
          </w:p>
          <w:p w:rsidR="00EC4F2B" w:rsidRPr="00A910CB" w:rsidRDefault="00EC4F2B" w:rsidP="00A910CB">
            <w:pPr>
              <w:spacing w:after="0" w:line="240" w:lineRule="auto"/>
              <w:rPr>
                <w:b/>
                <w:sz w:val="20"/>
                <w:szCs w:val="20"/>
              </w:rPr>
            </w:pPr>
          </w:p>
          <w:p w:rsidR="00EC4F2B" w:rsidRPr="00A910CB" w:rsidRDefault="00EC4F2B" w:rsidP="00A910CB">
            <w:pPr>
              <w:spacing w:after="0" w:line="240" w:lineRule="auto"/>
              <w:rPr>
                <w:sz w:val="20"/>
                <w:szCs w:val="20"/>
              </w:rPr>
            </w:pPr>
            <w:r w:rsidRPr="00A910CB">
              <w:rPr>
                <w:sz w:val="20"/>
                <w:szCs w:val="20"/>
              </w:rPr>
              <w:t>Панасенко Екатерина Юрьевна</w:t>
            </w:r>
          </w:p>
          <w:p w:rsidR="00EC4F2B" w:rsidRPr="00A910CB" w:rsidRDefault="00EC4F2B" w:rsidP="00A910CB">
            <w:pPr>
              <w:spacing w:after="0" w:line="240" w:lineRule="auto"/>
              <w:rPr>
                <w:sz w:val="20"/>
                <w:szCs w:val="20"/>
              </w:rPr>
            </w:pPr>
            <w:r w:rsidRPr="00A910CB">
              <w:rPr>
                <w:sz w:val="20"/>
                <w:szCs w:val="20"/>
              </w:rPr>
              <w:t xml:space="preserve">аспирант, РИНЦ </w:t>
            </w:r>
            <w:r w:rsidRPr="00A910CB">
              <w:rPr>
                <w:sz w:val="20"/>
                <w:szCs w:val="20"/>
                <w:lang w:val="en-US"/>
              </w:rPr>
              <w:t>SPIN</w:t>
            </w:r>
            <w:r w:rsidRPr="00A910CB">
              <w:rPr>
                <w:sz w:val="20"/>
                <w:szCs w:val="20"/>
              </w:rPr>
              <w:t xml:space="preserve">-код: 9002-1201, </w:t>
            </w:r>
            <w:hyperlink r:id="rId6" w:history="1">
              <w:r w:rsidRPr="00A910CB">
                <w:rPr>
                  <w:rStyle w:val="Hyperlink"/>
                  <w:sz w:val="20"/>
                  <w:szCs w:val="20"/>
                </w:rPr>
                <w:t>7999997@inbox.ru</w:t>
              </w:r>
            </w:hyperlink>
          </w:p>
          <w:p w:rsidR="00EC4F2B" w:rsidRPr="00A910CB" w:rsidRDefault="00EC4F2B" w:rsidP="00A910CB">
            <w:pPr>
              <w:spacing w:after="0" w:line="240" w:lineRule="auto"/>
              <w:rPr>
                <w:sz w:val="20"/>
                <w:szCs w:val="20"/>
              </w:rPr>
            </w:pPr>
          </w:p>
          <w:p w:rsidR="00EC4F2B" w:rsidRPr="00A910CB" w:rsidRDefault="00EC4F2B" w:rsidP="00A910CB">
            <w:pPr>
              <w:spacing w:after="0" w:line="240" w:lineRule="auto"/>
              <w:rPr>
                <w:sz w:val="20"/>
                <w:szCs w:val="20"/>
              </w:rPr>
            </w:pPr>
            <w:r w:rsidRPr="00A910CB">
              <w:rPr>
                <w:sz w:val="20"/>
                <w:szCs w:val="20"/>
              </w:rPr>
              <w:t>Горлов Сергей Михайлович</w:t>
            </w:r>
          </w:p>
          <w:p w:rsidR="00EC4F2B" w:rsidRPr="00A910CB" w:rsidRDefault="00EC4F2B" w:rsidP="00A910CB">
            <w:pPr>
              <w:spacing w:after="0" w:line="240" w:lineRule="auto"/>
              <w:rPr>
                <w:sz w:val="20"/>
                <w:szCs w:val="20"/>
              </w:rPr>
            </w:pPr>
            <w:r w:rsidRPr="00A910CB">
              <w:rPr>
                <w:sz w:val="20"/>
                <w:szCs w:val="20"/>
              </w:rPr>
              <w:t xml:space="preserve">к.т.н., доцент, РИНЦ </w:t>
            </w:r>
            <w:r w:rsidRPr="00A910CB">
              <w:rPr>
                <w:sz w:val="20"/>
                <w:szCs w:val="20"/>
                <w:lang w:val="en-US"/>
              </w:rPr>
              <w:t>SPIN</w:t>
            </w:r>
            <w:r w:rsidRPr="00A910CB">
              <w:rPr>
                <w:sz w:val="20"/>
                <w:szCs w:val="20"/>
              </w:rPr>
              <w:t xml:space="preserve">-код: 5082-8400, </w:t>
            </w:r>
            <w:hyperlink r:id="rId7" w:history="1">
              <w:r w:rsidRPr="00A910CB">
                <w:rPr>
                  <w:rStyle w:val="Hyperlink"/>
                  <w:sz w:val="20"/>
                  <w:szCs w:val="20"/>
                  <w:lang w:val="en-US"/>
                </w:rPr>
                <w:t>kisp</w:t>
              </w:r>
              <w:r w:rsidRPr="00A910CB">
                <w:rPr>
                  <w:rStyle w:val="Hyperlink"/>
                  <w:sz w:val="20"/>
                  <w:szCs w:val="20"/>
                </w:rPr>
                <w:t>@</w:t>
              </w:r>
              <w:r w:rsidRPr="00A910CB">
                <w:rPr>
                  <w:rStyle w:val="Hyperlink"/>
                  <w:sz w:val="20"/>
                  <w:szCs w:val="20"/>
                  <w:lang w:val="en-US"/>
                </w:rPr>
                <w:t>kubannet</w:t>
              </w:r>
              <w:r w:rsidRPr="00A910CB">
                <w:rPr>
                  <w:rStyle w:val="Hyperlink"/>
                  <w:sz w:val="20"/>
                  <w:szCs w:val="20"/>
                </w:rPr>
                <w:t>.</w:t>
              </w:r>
              <w:r w:rsidRPr="00A910CB">
                <w:rPr>
                  <w:rStyle w:val="Hyperlink"/>
                  <w:sz w:val="20"/>
                  <w:szCs w:val="20"/>
                  <w:lang w:val="en-US"/>
                </w:rPr>
                <w:t>ru</w:t>
              </w:r>
            </w:hyperlink>
          </w:p>
          <w:p w:rsidR="00EC4F2B" w:rsidRPr="00A910CB" w:rsidRDefault="00EC4F2B" w:rsidP="00A910CB">
            <w:pPr>
              <w:spacing w:after="0" w:line="240" w:lineRule="auto"/>
              <w:rPr>
                <w:rStyle w:val="Hyperlink"/>
                <w:sz w:val="20"/>
                <w:szCs w:val="20"/>
              </w:rPr>
            </w:pPr>
          </w:p>
          <w:p w:rsidR="00EC4F2B" w:rsidRPr="00A910CB" w:rsidRDefault="00EC4F2B" w:rsidP="00A910CB">
            <w:pPr>
              <w:spacing w:after="0" w:line="240" w:lineRule="auto"/>
              <w:rPr>
                <w:sz w:val="20"/>
                <w:szCs w:val="20"/>
              </w:rPr>
            </w:pPr>
            <w:r w:rsidRPr="00A910CB">
              <w:rPr>
                <w:sz w:val="20"/>
                <w:szCs w:val="20"/>
              </w:rPr>
              <w:t>Першакова Татьяна Викторовна</w:t>
            </w:r>
          </w:p>
          <w:p w:rsidR="00EC4F2B" w:rsidRPr="00A910CB" w:rsidRDefault="00EC4F2B" w:rsidP="00A910CB">
            <w:pPr>
              <w:spacing w:after="0" w:line="240" w:lineRule="auto"/>
              <w:rPr>
                <w:sz w:val="20"/>
                <w:szCs w:val="20"/>
              </w:rPr>
            </w:pPr>
            <w:r w:rsidRPr="00A910CB">
              <w:rPr>
                <w:sz w:val="20"/>
                <w:szCs w:val="20"/>
              </w:rPr>
              <w:t xml:space="preserve">д.т.н., доцент, РИНЦ </w:t>
            </w:r>
            <w:r w:rsidRPr="00A910CB">
              <w:rPr>
                <w:sz w:val="20"/>
                <w:szCs w:val="20"/>
                <w:lang w:val="en-US"/>
              </w:rPr>
              <w:t>SPIN</w:t>
            </w:r>
            <w:r w:rsidRPr="00A910CB">
              <w:rPr>
                <w:sz w:val="20"/>
                <w:szCs w:val="20"/>
              </w:rPr>
              <w:t xml:space="preserve">-код: 4342-6560, </w:t>
            </w:r>
            <w:hyperlink r:id="rId8" w:history="1">
              <w:r w:rsidRPr="00A910CB">
                <w:rPr>
                  <w:rStyle w:val="Hyperlink"/>
                  <w:sz w:val="20"/>
                  <w:szCs w:val="20"/>
                </w:rPr>
                <w:t>7999997@inbox.ru</w:t>
              </w:r>
            </w:hyperlink>
          </w:p>
          <w:p w:rsidR="00EC4F2B" w:rsidRPr="00A910CB" w:rsidRDefault="00EC4F2B" w:rsidP="00A910CB">
            <w:pPr>
              <w:spacing w:after="0" w:line="240" w:lineRule="auto"/>
              <w:rPr>
                <w:rStyle w:val="Hyperlink"/>
                <w:sz w:val="20"/>
                <w:szCs w:val="20"/>
              </w:rPr>
            </w:pPr>
          </w:p>
          <w:p w:rsidR="00EC4F2B" w:rsidRPr="00A910CB" w:rsidRDefault="00EC4F2B" w:rsidP="00A910CB">
            <w:pPr>
              <w:spacing w:after="0" w:line="240" w:lineRule="auto"/>
              <w:rPr>
                <w:sz w:val="20"/>
                <w:szCs w:val="20"/>
              </w:rPr>
            </w:pPr>
            <w:r w:rsidRPr="00A910CB">
              <w:rPr>
                <w:sz w:val="20"/>
                <w:szCs w:val="20"/>
              </w:rPr>
              <w:t>Купин Григорий Анатольевич</w:t>
            </w:r>
          </w:p>
          <w:p w:rsidR="00EC4F2B" w:rsidRPr="00A910CB" w:rsidRDefault="00EC4F2B" w:rsidP="00A910CB">
            <w:pPr>
              <w:spacing w:after="0" w:line="240" w:lineRule="auto"/>
              <w:rPr>
                <w:sz w:val="20"/>
                <w:szCs w:val="20"/>
              </w:rPr>
            </w:pPr>
            <w:r w:rsidRPr="00A910CB">
              <w:rPr>
                <w:sz w:val="20"/>
                <w:szCs w:val="20"/>
              </w:rPr>
              <w:t>к.т.н., РИНЦ SPIN-код: 1946-6756,</w:t>
            </w:r>
          </w:p>
          <w:p w:rsidR="00EC4F2B" w:rsidRPr="00A910CB" w:rsidRDefault="00EC4F2B" w:rsidP="00A910CB">
            <w:pPr>
              <w:spacing w:after="0" w:line="240" w:lineRule="auto"/>
              <w:rPr>
                <w:sz w:val="20"/>
                <w:szCs w:val="20"/>
              </w:rPr>
            </w:pPr>
            <w:hyperlink r:id="rId9" w:history="1">
              <w:r w:rsidRPr="00A910CB">
                <w:rPr>
                  <w:rStyle w:val="Hyperlink"/>
                  <w:sz w:val="20"/>
                  <w:szCs w:val="20"/>
                </w:rPr>
                <w:t>kisp@kubannet.ru</w:t>
              </w:r>
            </w:hyperlink>
          </w:p>
          <w:p w:rsidR="00EC4F2B" w:rsidRPr="00A910CB" w:rsidRDefault="00EC4F2B" w:rsidP="00A910CB">
            <w:pPr>
              <w:spacing w:after="0" w:line="240" w:lineRule="auto"/>
              <w:rPr>
                <w:sz w:val="20"/>
                <w:szCs w:val="20"/>
              </w:rPr>
            </w:pPr>
          </w:p>
          <w:p w:rsidR="00EC4F2B" w:rsidRPr="00A910CB" w:rsidRDefault="00EC4F2B" w:rsidP="00A910CB">
            <w:pPr>
              <w:spacing w:after="0" w:line="240" w:lineRule="auto"/>
              <w:rPr>
                <w:color w:val="000000"/>
                <w:sz w:val="20"/>
                <w:szCs w:val="20"/>
              </w:rPr>
            </w:pPr>
            <w:r w:rsidRPr="00A910CB">
              <w:rPr>
                <w:sz w:val="20"/>
                <w:szCs w:val="20"/>
              </w:rPr>
              <w:t xml:space="preserve">Алёшин Владимир </w:t>
            </w:r>
            <w:r w:rsidRPr="00A910CB">
              <w:rPr>
                <w:color w:val="000000"/>
                <w:sz w:val="20"/>
                <w:szCs w:val="20"/>
              </w:rPr>
              <w:t>Николаевич</w:t>
            </w:r>
          </w:p>
          <w:p w:rsidR="00EC4F2B" w:rsidRPr="00A910CB" w:rsidRDefault="00EC4F2B" w:rsidP="00A910CB">
            <w:pPr>
              <w:spacing w:after="0" w:line="240" w:lineRule="auto"/>
              <w:rPr>
                <w:color w:val="000000"/>
                <w:sz w:val="20"/>
                <w:szCs w:val="20"/>
              </w:rPr>
            </w:pPr>
            <w:r w:rsidRPr="00A910CB">
              <w:rPr>
                <w:color w:val="000000"/>
                <w:sz w:val="20"/>
                <w:szCs w:val="20"/>
              </w:rPr>
              <w:t>к.т.н., РИНЦ SPIN-код: 1225-8156,</w:t>
            </w:r>
          </w:p>
          <w:p w:rsidR="00EC4F2B" w:rsidRPr="00A910CB" w:rsidRDefault="00EC4F2B" w:rsidP="00A910CB">
            <w:pPr>
              <w:spacing w:after="0" w:line="240" w:lineRule="auto"/>
              <w:rPr>
                <w:sz w:val="20"/>
                <w:szCs w:val="20"/>
              </w:rPr>
            </w:pPr>
            <w:r w:rsidRPr="00A910CB">
              <w:rPr>
                <w:sz w:val="20"/>
                <w:szCs w:val="20"/>
              </w:rPr>
              <w:t>kisp@kubannet.ru</w:t>
            </w:r>
          </w:p>
          <w:p w:rsidR="00EC4F2B" w:rsidRPr="00A910CB" w:rsidRDefault="00EC4F2B" w:rsidP="00A910CB">
            <w:pPr>
              <w:spacing w:after="0" w:line="240" w:lineRule="auto"/>
              <w:rPr>
                <w:i/>
                <w:sz w:val="20"/>
                <w:szCs w:val="20"/>
              </w:rPr>
            </w:pPr>
            <w:r w:rsidRPr="00A910CB">
              <w:rPr>
                <w:i/>
                <w:sz w:val="20"/>
                <w:szCs w:val="20"/>
              </w:rPr>
              <w:t>«Краснодарский научно-исследовательский</w:t>
            </w:r>
          </w:p>
          <w:p w:rsidR="00EC4F2B" w:rsidRPr="00A910CB" w:rsidRDefault="00EC4F2B" w:rsidP="00A910CB">
            <w:pPr>
              <w:spacing w:after="0" w:line="240" w:lineRule="auto"/>
              <w:rPr>
                <w:i/>
                <w:sz w:val="20"/>
                <w:szCs w:val="20"/>
              </w:rPr>
            </w:pPr>
            <w:r w:rsidRPr="00A910CB">
              <w:rPr>
                <w:i/>
                <w:sz w:val="20"/>
                <w:szCs w:val="20"/>
              </w:rPr>
              <w:t>институт хранения и переработки</w:t>
            </w:r>
          </w:p>
          <w:p w:rsidR="00EC4F2B" w:rsidRPr="00A910CB" w:rsidRDefault="00EC4F2B" w:rsidP="00A910CB">
            <w:pPr>
              <w:spacing w:after="0" w:line="240" w:lineRule="auto"/>
              <w:rPr>
                <w:i/>
                <w:sz w:val="20"/>
                <w:szCs w:val="20"/>
              </w:rPr>
            </w:pPr>
            <w:r w:rsidRPr="00A910CB">
              <w:rPr>
                <w:i/>
                <w:sz w:val="20"/>
                <w:szCs w:val="20"/>
              </w:rPr>
              <w:t>сельскохозяйственной продукции» - филиал</w:t>
            </w:r>
          </w:p>
          <w:p w:rsidR="00EC4F2B" w:rsidRPr="00A910CB" w:rsidRDefault="00EC4F2B" w:rsidP="00A910CB">
            <w:pPr>
              <w:spacing w:after="0" w:line="240" w:lineRule="auto"/>
              <w:rPr>
                <w:i/>
                <w:sz w:val="20"/>
                <w:szCs w:val="20"/>
              </w:rPr>
            </w:pPr>
            <w:r w:rsidRPr="00A910CB">
              <w:rPr>
                <w:i/>
                <w:sz w:val="20"/>
                <w:szCs w:val="20"/>
              </w:rPr>
              <w:t>ФГБНУ "Северо-Кавказский федеральный</w:t>
            </w:r>
          </w:p>
          <w:p w:rsidR="00EC4F2B" w:rsidRPr="00A910CB" w:rsidRDefault="00EC4F2B" w:rsidP="00A910CB">
            <w:pPr>
              <w:spacing w:after="0" w:line="240" w:lineRule="auto"/>
              <w:rPr>
                <w:i/>
                <w:sz w:val="20"/>
                <w:szCs w:val="20"/>
              </w:rPr>
            </w:pPr>
            <w:r w:rsidRPr="00A910CB">
              <w:rPr>
                <w:i/>
                <w:sz w:val="20"/>
                <w:szCs w:val="20"/>
              </w:rPr>
              <w:t>научный центр садоводства, виноградарства,</w:t>
            </w:r>
          </w:p>
          <w:p w:rsidR="00EC4F2B" w:rsidRPr="00A910CB" w:rsidRDefault="00EC4F2B" w:rsidP="00A910CB">
            <w:pPr>
              <w:spacing w:after="0" w:line="240" w:lineRule="auto"/>
              <w:rPr>
                <w:i/>
                <w:sz w:val="20"/>
                <w:szCs w:val="20"/>
              </w:rPr>
            </w:pPr>
            <w:r w:rsidRPr="00A910CB">
              <w:rPr>
                <w:i/>
                <w:sz w:val="20"/>
                <w:szCs w:val="20"/>
              </w:rPr>
              <w:t xml:space="preserve">виноделия", Россия, </w:t>
            </w:r>
            <w:smartTag w:uri="urn:schemas-microsoft-com:office:smarttags" w:element="metricconverter">
              <w:smartTagPr>
                <w:attr w:name="ProductID" w:val="350072, г"/>
              </w:smartTagPr>
              <w:r w:rsidRPr="00A910CB">
                <w:rPr>
                  <w:i/>
                  <w:sz w:val="20"/>
                  <w:szCs w:val="20"/>
                </w:rPr>
                <w:t>350072, г</w:t>
              </w:r>
            </w:smartTag>
            <w:r w:rsidRPr="00A910CB">
              <w:rPr>
                <w:i/>
                <w:sz w:val="20"/>
                <w:szCs w:val="20"/>
              </w:rPr>
              <w:t>. Краснодар, ул.</w:t>
            </w:r>
          </w:p>
          <w:p w:rsidR="00EC4F2B" w:rsidRPr="00A910CB" w:rsidRDefault="00EC4F2B" w:rsidP="00A910CB">
            <w:pPr>
              <w:spacing w:after="0" w:line="240" w:lineRule="auto"/>
              <w:rPr>
                <w:i/>
                <w:sz w:val="20"/>
                <w:szCs w:val="20"/>
              </w:rPr>
            </w:pPr>
            <w:r w:rsidRPr="00A910CB">
              <w:rPr>
                <w:i/>
                <w:sz w:val="20"/>
                <w:szCs w:val="20"/>
              </w:rPr>
              <w:t>Тополиная аллея, 2</w:t>
            </w:r>
          </w:p>
          <w:p w:rsidR="00EC4F2B" w:rsidRPr="00A910CB" w:rsidRDefault="00EC4F2B" w:rsidP="00A910CB">
            <w:pPr>
              <w:spacing w:after="0" w:line="240" w:lineRule="auto"/>
              <w:rPr>
                <w:sz w:val="20"/>
                <w:szCs w:val="20"/>
              </w:rPr>
            </w:pPr>
          </w:p>
          <w:p w:rsidR="00EC4F2B" w:rsidRPr="00A910CB" w:rsidRDefault="00EC4F2B" w:rsidP="00A910CB">
            <w:pPr>
              <w:spacing w:after="0" w:line="240" w:lineRule="auto"/>
              <w:rPr>
                <w:sz w:val="20"/>
                <w:szCs w:val="20"/>
              </w:rPr>
            </w:pPr>
            <w:r w:rsidRPr="00A910CB">
              <w:rPr>
                <w:sz w:val="20"/>
                <w:szCs w:val="20"/>
              </w:rPr>
              <w:t xml:space="preserve">В статье представлены результаты исследования влияния способа обработки перед хранением на товарное качество корнеплодов моркови столовой в процессе хранения. Объектом исследования являлись корнеплоды моркови столовой сорта Абако. Объекты исследования хранили в течение 21 суток при +(25±1) °C и 56 суток при +(2±1) °C. Корнеплоды обрабатывали электромагнитными полями крайне низких частот (ЭМП КНЧ) и биопрепаратом Витаплан раздельно и в комплексе. В результате проведенных исследований установлено, </w:t>
            </w:r>
            <w:bookmarkStart w:id="1" w:name="_Hlk3290867"/>
            <w:r w:rsidRPr="00A910CB">
              <w:rPr>
                <w:sz w:val="20"/>
                <w:szCs w:val="20"/>
              </w:rPr>
              <w:t>что комплексная обработка ЭМП КНЧ и биопрепаратом позволяет увеличить выход стандартной продукции столовой моркови по сравнению с контролем: на 11,8% при температуре хранения +(2±1) °C, на 24,1% при температуре хранения +(25±1) °C. Установлено снижение общих потерь столовой моркови, обработанной комплексно ЭМП КНЧ и биопрепаратом, на 5,8 % при температуре хранения +(2±1) °C и на 12,4% при температуре хранения +(25±1) °C</w:t>
            </w:r>
            <w:bookmarkEnd w:id="1"/>
          </w:p>
          <w:p w:rsidR="00EC4F2B" w:rsidRPr="00A910CB" w:rsidRDefault="00EC4F2B" w:rsidP="00A910CB">
            <w:pPr>
              <w:spacing w:after="0" w:line="240" w:lineRule="auto"/>
              <w:rPr>
                <w:sz w:val="20"/>
                <w:szCs w:val="20"/>
              </w:rPr>
            </w:pPr>
          </w:p>
          <w:p w:rsidR="00EC4F2B" w:rsidRPr="00A910CB" w:rsidRDefault="00EC4F2B" w:rsidP="00A910CB">
            <w:pPr>
              <w:spacing w:after="0" w:line="240" w:lineRule="auto"/>
              <w:rPr>
                <w:sz w:val="20"/>
                <w:szCs w:val="20"/>
                <w:lang w:eastAsia="ru-RU"/>
              </w:rPr>
            </w:pPr>
            <w:r w:rsidRPr="00A910CB">
              <w:rPr>
                <w:sz w:val="20"/>
                <w:szCs w:val="20"/>
                <w:lang w:eastAsia="ru-RU"/>
              </w:rPr>
              <w:t>Ключевые слова: КОРНЕПЛОДЫ, ХРАНЕНИЕ, ЭЛЕКТРОМАГНИТНОЕ ПОЛЕ, КРАЙНЕ НИЗКИЕ ЧАСТОТЫ, ТОВАРНОЕ КАЧЕСТВО</w:t>
            </w:r>
          </w:p>
          <w:p w:rsidR="00EC4F2B" w:rsidRPr="00A910CB" w:rsidRDefault="00EC4F2B" w:rsidP="00A910CB">
            <w:pPr>
              <w:spacing w:after="0" w:line="240" w:lineRule="auto"/>
              <w:rPr>
                <w:sz w:val="20"/>
                <w:szCs w:val="20"/>
                <w:lang w:eastAsia="ru-RU"/>
              </w:rPr>
            </w:pPr>
          </w:p>
          <w:p w:rsidR="00EC4F2B" w:rsidRPr="00A910CB" w:rsidRDefault="00EC4F2B" w:rsidP="00A910CB">
            <w:pPr>
              <w:spacing w:after="0" w:line="240" w:lineRule="auto"/>
              <w:rPr>
                <w:sz w:val="20"/>
                <w:szCs w:val="20"/>
              </w:rPr>
            </w:pPr>
            <w:bookmarkStart w:id="2" w:name="OLE_LINK31"/>
            <w:bookmarkStart w:id="3" w:name="OLE_LINK37"/>
            <w:bookmarkStart w:id="4" w:name="OLE_LINK38"/>
            <w:bookmarkStart w:id="5" w:name="OLE_LINK39"/>
            <w:bookmarkStart w:id="6" w:name="OLE_LINK42"/>
            <w:bookmarkStart w:id="7" w:name="OLE_LINK43"/>
            <w:bookmarkStart w:id="8" w:name="OLE_LINK44"/>
            <w:bookmarkStart w:id="9" w:name="OLE_LINK45"/>
            <w:r w:rsidRPr="0020155D">
              <w:rPr>
                <w:rFonts w:ascii="Arial" w:hAnsi="Arial" w:cs="Arial"/>
                <w:b/>
                <w:sz w:val="20"/>
                <w:szCs w:val="20"/>
              </w:rPr>
              <w:t>Doi: 10.21515/1990-4665-149-0</w:t>
            </w:r>
            <w:bookmarkEnd w:id="2"/>
            <w:bookmarkEnd w:id="3"/>
            <w:bookmarkEnd w:id="4"/>
            <w:bookmarkEnd w:id="5"/>
            <w:bookmarkEnd w:id="6"/>
            <w:bookmarkEnd w:id="7"/>
            <w:bookmarkEnd w:id="8"/>
            <w:bookmarkEnd w:id="9"/>
            <w:r>
              <w:rPr>
                <w:rFonts w:ascii="Arial" w:hAnsi="Arial" w:cs="Arial"/>
                <w:b/>
                <w:sz w:val="20"/>
                <w:szCs w:val="20"/>
              </w:rPr>
              <w:t>02</w:t>
            </w:r>
          </w:p>
        </w:tc>
        <w:tc>
          <w:tcPr>
            <w:tcW w:w="4530" w:type="dxa"/>
          </w:tcPr>
          <w:p w:rsidR="00EC4F2B" w:rsidRPr="00A910CB" w:rsidRDefault="00EC4F2B" w:rsidP="00A910CB">
            <w:pPr>
              <w:spacing w:after="0" w:line="240" w:lineRule="auto"/>
              <w:rPr>
                <w:sz w:val="20"/>
                <w:szCs w:val="20"/>
                <w:lang w:val="en-US"/>
              </w:rPr>
            </w:pPr>
            <w:r w:rsidRPr="00A910CB">
              <w:rPr>
                <w:sz w:val="20"/>
                <w:szCs w:val="20"/>
                <w:lang w:val="en-US"/>
              </w:rPr>
              <w:t>UDC 664.8.03</w:t>
            </w:r>
          </w:p>
          <w:p w:rsidR="00EC4F2B" w:rsidRPr="00A910CB" w:rsidRDefault="00EC4F2B" w:rsidP="00A910CB">
            <w:pPr>
              <w:spacing w:after="0" w:line="240" w:lineRule="auto"/>
              <w:rPr>
                <w:sz w:val="20"/>
                <w:szCs w:val="20"/>
                <w:lang w:val="en-US"/>
              </w:rPr>
            </w:pPr>
          </w:p>
          <w:p w:rsidR="00EC4F2B" w:rsidRPr="0003726C" w:rsidRDefault="00EC4F2B" w:rsidP="00A910CB">
            <w:pPr>
              <w:spacing w:after="0" w:line="240" w:lineRule="auto"/>
              <w:rPr>
                <w:sz w:val="20"/>
                <w:szCs w:val="20"/>
                <w:lang w:val="en-US"/>
              </w:rPr>
            </w:pPr>
            <w:r w:rsidRPr="00A910CB">
              <w:rPr>
                <w:sz w:val="20"/>
                <w:szCs w:val="20"/>
                <w:lang w:val="en-US"/>
              </w:rPr>
              <w:t>Technologies and means of agricultural me</w:t>
            </w:r>
            <w:r>
              <w:rPr>
                <w:sz w:val="20"/>
                <w:szCs w:val="20"/>
                <w:lang w:val="en-US"/>
              </w:rPr>
              <w:t xml:space="preserve">chanization </w:t>
            </w:r>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b/>
                <w:sz w:val="20"/>
                <w:szCs w:val="20"/>
                <w:lang w:val="en-US"/>
              </w:rPr>
            </w:pPr>
            <w:r w:rsidRPr="00A910CB">
              <w:rPr>
                <w:b/>
                <w:sz w:val="20"/>
                <w:szCs w:val="20"/>
                <w:lang w:val="en-US"/>
              </w:rPr>
              <w:t>RESEARCH OF THE INFLUENCE OF THE TREATMENT BEFORE STORAGE METHOD ON THE QUALITY OF CARROTS</w:t>
            </w:r>
          </w:p>
          <w:p w:rsidR="00EC4F2B" w:rsidRPr="00A910CB" w:rsidRDefault="00EC4F2B" w:rsidP="00A910CB">
            <w:pPr>
              <w:spacing w:after="0" w:line="240" w:lineRule="auto"/>
              <w:rPr>
                <w:b/>
                <w:sz w:val="20"/>
                <w:szCs w:val="20"/>
                <w:lang w:val="en-US"/>
              </w:rPr>
            </w:pPr>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r w:rsidRPr="00A910CB">
              <w:rPr>
                <w:sz w:val="20"/>
                <w:szCs w:val="20"/>
                <w:lang w:val="en-US"/>
              </w:rPr>
              <w:t>Panasenko Ekaterina Yurievna</w:t>
            </w:r>
          </w:p>
          <w:p w:rsidR="00EC4F2B" w:rsidRPr="00A910CB" w:rsidRDefault="00EC4F2B" w:rsidP="00A910CB">
            <w:pPr>
              <w:spacing w:after="0" w:line="240" w:lineRule="auto"/>
              <w:rPr>
                <w:sz w:val="20"/>
                <w:szCs w:val="20"/>
                <w:lang w:val="en-US"/>
              </w:rPr>
            </w:pPr>
            <w:r w:rsidRPr="00A910CB">
              <w:rPr>
                <w:sz w:val="20"/>
                <w:szCs w:val="20"/>
                <w:lang w:val="en-US"/>
              </w:rPr>
              <w:t xml:space="preserve">Postgraduate student, RSCI SPIN-code: 9002-1201, </w:t>
            </w:r>
            <w:hyperlink r:id="rId10" w:history="1">
              <w:r w:rsidRPr="00A910CB">
                <w:rPr>
                  <w:rStyle w:val="Hyperlink"/>
                  <w:sz w:val="20"/>
                  <w:szCs w:val="20"/>
                  <w:lang w:val="en-US"/>
                </w:rPr>
                <w:t>7999997@inbox.ru</w:t>
              </w:r>
            </w:hyperlink>
          </w:p>
          <w:p w:rsidR="00EC4F2B" w:rsidRPr="00A910CB" w:rsidRDefault="00EC4F2B" w:rsidP="00A910CB">
            <w:pPr>
              <w:spacing w:after="0" w:line="240" w:lineRule="auto"/>
              <w:rPr>
                <w:rStyle w:val="Hyperlink"/>
                <w:sz w:val="20"/>
                <w:szCs w:val="20"/>
                <w:lang w:val="en-US"/>
              </w:rPr>
            </w:pPr>
          </w:p>
          <w:p w:rsidR="00EC4F2B" w:rsidRPr="00A910CB" w:rsidRDefault="00EC4F2B" w:rsidP="00A910CB">
            <w:pPr>
              <w:spacing w:after="0" w:line="240" w:lineRule="auto"/>
              <w:rPr>
                <w:sz w:val="20"/>
                <w:szCs w:val="20"/>
                <w:lang w:val="en-US"/>
              </w:rPr>
            </w:pPr>
            <w:r w:rsidRPr="00A910CB">
              <w:rPr>
                <w:sz w:val="20"/>
                <w:szCs w:val="20"/>
                <w:lang w:val="en-US"/>
              </w:rPr>
              <w:t>Gorlov Sergey Mihaylovich</w:t>
            </w:r>
          </w:p>
          <w:p w:rsidR="00EC4F2B" w:rsidRPr="00A910CB" w:rsidRDefault="00EC4F2B" w:rsidP="00A910CB">
            <w:pPr>
              <w:spacing w:after="0" w:line="240" w:lineRule="auto"/>
              <w:rPr>
                <w:sz w:val="20"/>
                <w:szCs w:val="20"/>
                <w:lang w:val="en-US"/>
              </w:rPr>
            </w:pPr>
            <w:r w:rsidRPr="00A910CB">
              <w:rPr>
                <w:sz w:val="20"/>
                <w:szCs w:val="20"/>
                <w:lang w:val="en-US"/>
              </w:rPr>
              <w:t xml:space="preserve">Cand.Tech.Sci., associate professor, </w:t>
            </w:r>
          </w:p>
          <w:p w:rsidR="00EC4F2B" w:rsidRPr="00A910CB" w:rsidRDefault="00EC4F2B" w:rsidP="00A910CB">
            <w:pPr>
              <w:spacing w:after="0" w:line="240" w:lineRule="auto"/>
              <w:rPr>
                <w:sz w:val="20"/>
                <w:szCs w:val="20"/>
                <w:lang w:val="en-US"/>
              </w:rPr>
            </w:pPr>
            <w:r w:rsidRPr="00A910CB">
              <w:rPr>
                <w:sz w:val="20"/>
                <w:szCs w:val="20"/>
                <w:lang w:val="en-US"/>
              </w:rPr>
              <w:t xml:space="preserve">RSCI SPIN-code: 5082-8400, </w:t>
            </w:r>
            <w:hyperlink r:id="rId11" w:history="1">
              <w:r w:rsidRPr="00A910CB">
                <w:rPr>
                  <w:rStyle w:val="Hyperlink"/>
                  <w:sz w:val="20"/>
                  <w:szCs w:val="20"/>
                  <w:lang w:val="en-US"/>
                </w:rPr>
                <w:t>kisp@kubannet.ru</w:t>
              </w:r>
            </w:hyperlink>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r w:rsidRPr="00A910CB">
              <w:rPr>
                <w:sz w:val="20"/>
                <w:szCs w:val="20"/>
                <w:lang w:val="en-US"/>
              </w:rPr>
              <w:t>Pershakova Tatiana Viktorovna</w:t>
            </w:r>
          </w:p>
          <w:p w:rsidR="00EC4F2B" w:rsidRPr="00A910CB" w:rsidRDefault="00EC4F2B" w:rsidP="00A910CB">
            <w:pPr>
              <w:spacing w:after="0" w:line="240" w:lineRule="auto"/>
              <w:rPr>
                <w:sz w:val="20"/>
                <w:szCs w:val="20"/>
                <w:lang w:val="en-US"/>
              </w:rPr>
            </w:pPr>
            <w:r w:rsidRPr="00A910CB">
              <w:rPr>
                <w:sz w:val="20"/>
                <w:szCs w:val="20"/>
                <w:lang w:val="en-US"/>
              </w:rPr>
              <w:t xml:space="preserve">Dr.Sci.Tech.., associate professor, </w:t>
            </w:r>
          </w:p>
          <w:p w:rsidR="00EC4F2B" w:rsidRPr="00A910CB" w:rsidRDefault="00EC4F2B" w:rsidP="00A910CB">
            <w:pPr>
              <w:spacing w:after="0" w:line="240" w:lineRule="auto"/>
              <w:rPr>
                <w:sz w:val="20"/>
                <w:szCs w:val="20"/>
                <w:lang w:val="en-US"/>
              </w:rPr>
            </w:pPr>
            <w:r w:rsidRPr="00A910CB">
              <w:rPr>
                <w:sz w:val="20"/>
                <w:szCs w:val="20"/>
                <w:lang w:val="en-US"/>
              </w:rPr>
              <w:t xml:space="preserve">RSCI SPIN-code: 4342-6560, </w:t>
            </w:r>
            <w:hyperlink r:id="rId12" w:history="1">
              <w:r w:rsidRPr="00A910CB">
                <w:rPr>
                  <w:rStyle w:val="Hyperlink"/>
                  <w:sz w:val="20"/>
                  <w:szCs w:val="20"/>
                  <w:lang w:val="en-US"/>
                </w:rPr>
                <w:t>7999997@inbox.ru</w:t>
              </w:r>
            </w:hyperlink>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r w:rsidRPr="00A910CB">
              <w:rPr>
                <w:sz w:val="20"/>
                <w:szCs w:val="20"/>
                <w:lang w:val="en-US"/>
              </w:rPr>
              <w:t>Kupin Grigoriy Anatolievich</w:t>
            </w:r>
          </w:p>
          <w:p w:rsidR="00EC4F2B" w:rsidRPr="00A910CB" w:rsidRDefault="00EC4F2B" w:rsidP="00A910CB">
            <w:pPr>
              <w:spacing w:after="0" w:line="240" w:lineRule="auto"/>
              <w:rPr>
                <w:sz w:val="20"/>
                <w:szCs w:val="20"/>
                <w:lang w:val="en-US"/>
              </w:rPr>
            </w:pPr>
            <w:r w:rsidRPr="00A910CB">
              <w:rPr>
                <w:sz w:val="20"/>
                <w:szCs w:val="20"/>
                <w:lang w:val="en-US"/>
              </w:rPr>
              <w:t>Cand.Tech.Sci., RSCI SPIN-code: 1946-6756,</w:t>
            </w:r>
          </w:p>
          <w:p w:rsidR="00EC4F2B" w:rsidRPr="00A910CB" w:rsidRDefault="00EC4F2B" w:rsidP="00A910CB">
            <w:pPr>
              <w:spacing w:after="0" w:line="240" w:lineRule="auto"/>
              <w:rPr>
                <w:sz w:val="20"/>
                <w:szCs w:val="20"/>
                <w:lang w:val="en-US"/>
              </w:rPr>
            </w:pPr>
            <w:hyperlink r:id="rId13" w:history="1">
              <w:r w:rsidRPr="00A910CB">
                <w:rPr>
                  <w:rStyle w:val="Hyperlink"/>
                  <w:sz w:val="20"/>
                  <w:szCs w:val="20"/>
                  <w:lang w:val="en-US"/>
                </w:rPr>
                <w:t>kisp@kubannet.ru</w:t>
              </w:r>
            </w:hyperlink>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r w:rsidRPr="00A910CB">
              <w:rPr>
                <w:sz w:val="20"/>
                <w:szCs w:val="20"/>
                <w:lang w:val="en-US"/>
              </w:rPr>
              <w:t>Aleshin Vladimir Nikolaevich</w:t>
            </w:r>
          </w:p>
          <w:p w:rsidR="00EC4F2B" w:rsidRPr="00A910CB" w:rsidRDefault="00EC4F2B" w:rsidP="00A910CB">
            <w:pPr>
              <w:spacing w:after="0" w:line="240" w:lineRule="auto"/>
              <w:rPr>
                <w:sz w:val="20"/>
                <w:szCs w:val="20"/>
                <w:lang w:val="en-US"/>
              </w:rPr>
            </w:pPr>
            <w:r w:rsidRPr="00A910CB">
              <w:rPr>
                <w:sz w:val="20"/>
                <w:szCs w:val="20"/>
                <w:lang w:val="en-US"/>
              </w:rPr>
              <w:t>Cand.Tech.Sci., RSCI SPIN-code: 1225-8156,</w:t>
            </w:r>
          </w:p>
          <w:p w:rsidR="00EC4F2B" w:rsidRPr="00A910CB" w:rsidRDefault="00EC4F2B" w:rsidP="00A910CB">
            <w:pPr>
              <w:spacing w:after="0" w:line="240" w:lineRule="auto"/>
              <w:rPr>
                <w:sz w:val="20"/>
                <w:szCs w:val="20"/>
                <w:lang w:val="en-US"/>
              </w:rPr>
            </w:pPr>
            <w:r w:rsidRPr="00A910CB">
              <w:rPr>
                <w:sz w:val="20"/>
                <w:szCs w:val="20"/>
                <w:lang w:val="en-US"/>
              </w:rPr>
              <w:t>kisp@kubannet.ru</w:t>
            </w:r>
          </w:p>
          <w:p w:rsidR="00EC4F2B" w:rsidRPr="00A910CB" w:rsidRDefault="00EC4F2B" w:rsidP="00A910CB">
            <w:pPr>
              <w:spacing w:after="0" w:line="240" w:lineRule="auto"/>
              <w:rPr>
                <w:i/>
                <w:sz w:val="20"/>
                <w:szCs w:val="20"/>
                <w:lang w:val="en-US"/>
              </w:rPr>
            </w:pPr>
            <w:r w:rsidRPr="00A910CB">
              <w:rPr>
                <w:i/>
                <w:sz w:val="20"/>
                <w:szCs w:val="20"/>
                <w:lang w:val="en-US"/>
              </w:rPr>
              <w:t>«Krasnodar Research Institute of Agricultural</w:t>
            </w:r>
          </w:p>
          <w:p w:rsidR="00EC4F2B" w:rsidRPr="00A910CB" w:rsidRDefault="00EC4F2B" w:rsidP="00A910CB">
            <w:pPr>
              <w:spacing w:after="0" w:line="240" w:lineRule="auto"/>
              <w:rPr>
                <w:i/>
                <w:sz w:val="20"/>
                <w:szCs w:val="20"/>
                <w:lang w:val="en-US"/>
              </w:rPr>
            </w:pPr>
            <w:r w:rsidRPr="00A910CB">
              <w:rPr>
                <w:i/>
                <w:sz w:val="20"/>
                <w:szCs w:val="20"/>
                <w:lang w:val="en-US"/>
              </w:rPr>
              <w:t>Products Storage and Processing» – branch of FSBSO “</w:t>
            </w:r>
            <w:smartTag w:uri="urn:schemas-microsoft-com:office:smarttags" w:element="PlaceName">
              <w:r w:rsidRPr="00A910CB">
                <w:rPr>
                  <w:i/>
                  <w:sz w:val="20"/>
                  <w:szCs w:val="20"/>
                  <w:lang w:val="en-US"/>
                </w:rPr>
                <w:t>North-Caucasian</w:t>
              </w:r>
            </w:smartTag>
            <w:r w:rsidRPr="00A910CB">
              <w:rPr>
                <w:i/>
                <w:sz w:val="20"/>
                <w:szCs w:val="20"/>
                <w:lang w:val="en-US"/>
              </w:rPr>
              <w:t xml:space="preserve"> </w:t>
            </w:r>
            <w:smartTag w:uri="urn:schemas-microsoft-com:office:smarttags" w:element="PlaceName">
              <w:r w:rsidRPr="00A910CB">
                <w:rPr>
                  <w:i/>
                  <w:sz w:val="20"/>
                  <w:szCs w:val="20"/>
                  <w:lang w:val="en-US"/>
                </w:rPr>
                <w:t>Federal</w:t>
              </w:r>
            </w:smartTag>
            <w:r w:rsidRPr="00A910CB">
              <w:rPr>
                <w:i/>
                <w:sz w:val="20"/>
                <w:szCs w:val="20"/>
                <w:lang w:val="en-US"/>
              </w:rPr>
              <w:t xml:space="preserve"> </w:t>
            </w:r>
            <w:smartTag w:uri="urn:schemas-microsoft-com:office:smarttags" w:element="PlaceName">
              <w:r w:rsidRPr="00A910CB">
                <w:rPr>
                  <w:i/>
                  <w:sz w:val="20"/>
                  <w:szCs w:val="20"/>
                  <w:lang w:val="en-US"/>
                </w:rPr>
                <w:t>Scientific</w:t>
              </w:r>
            </w:smartTag>
            <w:r w:rsidRPr="00A910CB">
              <w:rPr>
                <w:i/>
                <w:sz w:val="20"/>
                <w:szCs w:val="20"/>
                <w:lang w:val="en-US"/>
              </w:rPr>
              <w:t xml:space="preserve"> </w:t>
            </w:r>
            <w:smartTag w:uri="urn:schemas-microsoft-com:office:smarttags" w:element="PlaceType">
              <w:r w:rsidRPr="00A910CB">
                <w:rPr>
                  <w:i/>
                  <w:sz w:val="20"/>
                  <w:szCs w:val="20"/>
                  <w:lang w:val="en-US"/>
                </w:rPr>
                <w:t>Center</w:t>
              </w:r>
            </w:smartTag>
            <w:r w:rsidRPr="00A910CB">
              <w:rPr>
                <w:i/>
                <w:sz w:val="20"/>
                <w:szCs w:val="20"/>
                <w:lang w:val="en-US"/>
              </w:rPr>
              <w:t xml:space="preserve"> of Horticulture &amp; Viniculture”, </w:t>
            </w:r>
            <w:smartTag w:uri="urn:schemas-microsoft-com:office:smarttags" w:element="country-region">
              <w:smartTag w:uri="urn:schemas-microsoft-com:office:smarttags" w:element="place">
                <w:r w:rsidRPr="00A910CB">
                  <w:rPr>
                    <w:i/>
                    <w:sz w:val="20"/>
                    <w:szCs w:val="20"/>
                    <w:lang w:val="en-US"/>
                  </w:rPr>
                  <w:t>Russia</w:t>
                </w:r>
              </w:smartTag>
            </w:smartTag>
            <w:r w:rsidRPr="00A910CB">
              <w:rPr>
                <w:i/>
                <w:sz w:val="20"/>
                <w:szCs w:val="20"/>
                <w:lang w:val="en-US"/>
              </w:rPr>
              <w:t>, 350072,</w:t>
            </w:r>
          </w:p>
          <w:p w:rsidR="00EC4F2B" w:rsidRPr="00A910CB" w:rsidRDefault="00EC4F2B" w:rsidP="00A910CB">
            <w:pPr>
              <w:spacing w:after="0" w:line="240" w:lineRule="auto"/>
              <w:rPr>
                <w:i/>
                <w:sz w:val="20"/>
                <w:szCs w:val="20"/>
                <w:lang w:val="en-US"/>
              </w:rPr>
            </w:pPr>
            <w:r w:rsidRPr="00A910CB">
              <w:rPr>
                <w:i/>
                <w:sz w:val="20"/>
                <w:szCs w:val="20"/>
                <w:lang w:val="en-US"/>
              </w:rPr>
              <w:t>Krasnodar, Topolinaya alleya, 2</w:t>
            </w:r>
          </w:p>
          <w:p w:rsidR="00EC4F2B" w:rsidRPr="00A910CB" w:rsidRDefault="00EC4F2B" w:rsidP="00A910CB">
            <w:pPr>
              <w:spacing w:after="0" w:line="240" w:lineRule="auto"/>
              <w:rPr>
                <w:i/>
                <w:sz w:val="20"/>
                <w:szCs w:val="20"/>
                <w:lang w:val="en-US"/>
              </w:rPr>
            </w:pPr>
          </w:p>
          <w:p w:rsidR="00EC4F2B" w:rsidRPr="0003726C" w:rsidRDefault="00EC4F2B" w:rsidP="00A910CB">
            <w:pPr>
              <w:spacing w:after="0" w:line="240" w:lineRule="auto"/>
              <w:rPr>
                <w:sz w:val="20"/>
                <w:szCs w:val="20"/>
                <w:lang w:val="en-US"/>
              </w:rPr>
            </w:pPr>
          </w:p>
          <w:p w:rsidR="00EC4F2B" w:rsidRPr="0003726C"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r w:rsidRPr="00A910CB">
              <w:rPr>
                <w:sz w:val="20"/>
                <w:szCs w:val="20"/>
                <w:lang w:val="en-US"/>
              </w:rPr>
              <w:t>The article presents the results of a study of the influence of the processing method before storage on the commercial quality of carrot roots during storage. The object of the research was carrot of the Abaco variety. Objects of study were stored for 21 days at + (25 ± 1) ° C and 56 days at + (2 ± 1) ° C. Roots were treated with extremely low frequency electromagnetic fields (EMF ELF) and Vitaplan biopreparation separately and in combination. As a result of the research, it was established that the complex treatment of EMF ELF and biopreparation allows increasing the yield of standard carrot products compared to the control: 11.8% at storage temperature + (2 ± 1) ° C, 24.1% at storage temperature + (25 ± 1) ° C. A reduction in the total losses of carrots, treated with complex EMF ELF and biological product, was found by 5.8% at storage temperature + (2 ± 1) ° C and by 12.4% at storage temperature + (25 ± 1) ° C</w:t>
            </w:r>
            <w:bookmarkStart w:id="10" w:name="_GoBack"/>
            <w:bookmarkEnd w:id="10"/>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p>
          <w:p w:rsidR="00EC4F2B" w:rsidRPr="00A910CB" w:rsidRDefault="00EC4F2B" w:rsidP="00A910CB">
            <w:pPr>
              <w:spacing w:after="0" w:line="240" w:lineRule="auto"/>
              <w:rPr>
                <w:sz w:val="20"/>
                <w:szCs w:val="20"/>
                <w:lang w:val="en-US"/>
              </w:rPr>
            </w:pPr>
            <w:r w:rsidRPr="00A910CB">
              <w:rPr>
                <w:sz w:val="20"/>
                <w:szCs w:val="20"/>
                <w:lang w:val="en-US"/>
              </w:rPr>
              <w:t>Keywords: ROOT CROPS, STORAGE, ELECTROMAGNETIC FIELD, EXTREMELY LOW FREQUENCIES, COMMODITY QUALITY</w:t>
            </w:r>
          </w:p>
        </w:tc>
      </w:tr>
    </w:tbl>
    <w:p w:rsidR="00EC4F2B" w:rsidRPr="00394E7F" w:rsidRDefault="00EC4F2B" w:rsidP="00CB1549">
      <w:pPr>
        <w:spacing w:after="0" w:line="360" w:lineRule="auto"/>
        <w:ind w:firstLine="709"/>
        <w:jc w:val="both"/>
        <w:rPr>
          <w:sz w:val="28"/>
          <w:szCs w:val="24"/>
          <w:lang w:val="en-US"/>
        </w:rPr>
      </w:pPr>
    </w:p>
    <w:p w:rsidR="00EC4F2B" w:rsidRDefault="00EC4F2B" w:rsidP="00CB1549">
      <w:pPr>
        <w:spacing w:after="0" w:line="360" w:lineRule="auto"/>
        <w:ind w:firstLine="709"/>
        <w:jc w:val="both"/>
        <w:rPr>
          <w:sz w:val="28"/>
          <w:szCs w:val="24"/>
        </w:rPr>
      </w:pPr>
      <w:r>
        <w:rPr>
          <w:sz w:val="28"/>
          <w:szCs w:val="24"/>
        </w:rPr>
        <w:t>Корнеплоды моркови</w:t>
      </w:r>
      <w:r w:rsidRPr="00793F43">
        <w:rPr>
          <w:sz w:val="28"/>
          <w:szCs w:val="24"/>
        </w:rPr>
        <w:t xml:space="preserve"> </w:t>
      </w:r>
      <w:r>
        <w:rPr>
          <w:sz w:val="28"/>
          <w:szCs w:val="24"/>
        </w:rPr>
        <w:t xml:space="preserve">столовой широко используются в качестве сырья в перерабатывающей отрасли, а также для реализации оптом и в розницу. </w:t>
      </w:r>
    </w:p>
    <w:p w:rsidR="00EC4F2B" w:rsidRDefault="00EC4F2B" w:rsidP="002C6E0F">
      <w:pPr>
        <w:spacing w:after="0" w:line="360" w:lineRule="auto"/>
        <w:ind w:firstLine="709"/>
        <w:jc w:val="both"/>
        <w:rPr>
          <w:sz w:val="28"/>
          <w:szCs w:val="28"/>
        </w:rPr>
      </w:pPr>
      <w:r>
        <w:rPr>
          <w:sz w:val="28"/>
          <w:szCs w:val="28"/>
        </w:rPr>
        <w:t>В</w:t>
      </w:r>
      <w:r w:rsidRPr="00570C4E">
        <w:rPr>
          <w:sz w:val="28"/>
          <w:szCs w:val="28"/>
        </w:rPr>
        <w:t>аловые сборы моркови</w:t>
      </w:r>
      <w:r w:rsidRPr="00793F43">
        <w:rPr>
          <w:sz w:val="28"/>
          <w:szCs w:val="28"/>
        </w:rPr>
        <w:t xml:space="preserve"> </w:t>
      </w:r>
      <w:r w:rsidRPr="00570C4E">
        <w:rPr>
          <w:sz w:val="28"/>
          <w:szCs w:val="28"/>
        </w:rPr>
        <w:t>столовой</w:t>
      </w:r>
      <w:r>
        <w:rPr>
          <w:sz w:val="28"/>
          <w:szCs w:val="28"/>
        </w:rPr>
        <w:t xml:space="preserve"> </w:t>
      </w:r>
      <w:r w:rsidRPr="00570C4E">
        <w:rPr>
          <w:sz w:val="28"/>
          <w:szCs w:val="28"/>
        </w:rPr>
        <w:t>в хозяйс</w:t>
      </w:r>
      <w:r>
        <w:rPr>
          <w:sz w:val="28"/>
          <w:szCs w:val="28"/>
        </w:rPr>
        <w:t>твах РФ составляют около 12</w:t>
      </w:r>
      <w:r w:rsidRPr="00570C4E">
        <w:rPr>
          <w:sz w:val="28"/>
          <w:szCs w:val="28"/>
        </w:rPr>
        <w:t xml:space="preserve"> % от </w:t>
      </w:r>
      <w:r>
        <w:rPr>
          <w:sz w:val="28"/>
          <w:szCs w:val="28"/>
        </w:rPr>
        <w:t xml:space="preserve">общих </w:t>
      </w:r>
      <w:r w:rsidRPr="00570C4E">
        <w:rPr>
          <w:sz w:val="28"/>
          <w:szCs w:val="28"/>
        </w:rPr>
        <w:t>валовых сборов овощей открытого грунта</w:t>
      </w:r>
      <w:r>
        <w:rPr>
          <w:sz w:val="28"/>
          <w:szCs w:val="28"/>
        </w:rPr>
        <w:t xml:space="preserve">. </w:t>
      </w:r>
      <w:r w:rsidRPr="00570C4E">
        <w:rPr>
          <w:sz w:val="28"/>
          <w:szCs w:val="28"/>
        </w:rPr>
        <w:t xml:space="preserve">Площадь посева </w:t>
      </w:r>
      <w:r>
        <w:rPr>
          <w:sz w:val="28"/>
          <w:szCs w:val="28"/>
        </w:rPr>
        <w:t xml:space="preserve">столовой моркови составляет более </w:t>
      </w:r>
      <w:r w:rsidRPr="00570C4E">
        <w:rPr>
          <w:sz w:val="28"/>
          <w:szCs w:val="28"/>
        </w:rPr>
        <w:t>10,3 % посевных площадей овощей открытого грунта</w:t>
      </w:r>
      <w:r w:rsidRPr="003F43E8">
        <w:rPr>
          <w:sz w:val="28"/>
          <w:szCs w:val="28"/>
        </w:rPr>
        <w:t xml:space="preserve"> </w:t>
      </w:r>
      <w:r w:rsidRPr="006923ED">
        <w:rPr>
          <w:sz w:val="28"/>
          <w:szCs w:val="28"/>
        </w:rPr>
        <w:t>[</w:t>
      </w:r>
      <w:r>
        <w:rPr>
          <w:sz w:val="28"/>
          <w:szCs w:val="28"/>
        </w:rPr>
        <w:t>1</w:t>
      </w:r>
      <w:r w:rsidRPr="006923ED">
        <w:rPr>
          <w:sz w:val="28"/>
          <w:szCs w:val="28"/>
        </w:rPr>
        <w:t>]</w:t>
      </w:r>
      <w:r w:rsidRPr="00570C4E">
        <w:rPr>
          <w:sz w:val="28"/>
          <w:szCs w:val="28"/>
        </w:rPr>
        <w:t>.</w:t>
      </w:r>
      <w:r>
        <w:rPr>
          <w:sz w:val="28"/>
          <w:szCs w:val="28"/>
        </w:rPr>
        <w:t xml:space="preserve"> </w:t>
      </w:r>
    </w:p>
    <w:p w:rsidR="00EC4F2B" w:rsidRDefault="00EC4F2B" w:rsidP="002C6E0F">
      <w:pPr>
        <w:spacing w:after="0" w:line="360" w:lineRule="auto"/>
        <w:ind w:firstLine="709"/>
        <w:jc w:val="both"/>
        <w:rPr>
          <w:sz w:val="28"/>
          <w:szCs w:val="28"/>
        </w:rPr>
      </w:pPr>
      <w:r>
        <w:rPr>
          <w:sz w:val="28"/>
          <w:szCs w:val="28"/>
        </w:rPr>
        <w:t>В</w:t>
      </w:r>
      <w:r w:rsidRPr="00570C4E">
        <w:rPr>
          <w:sz w:val="28"/>
          <w:szCs w:val="28"/>
        </w:rPr>
        <w:t xml:space="preserve">следствие неблагоприятных условий выращивания и уборки, </w:t>
      </w:r>
      <w:r>
        <w:rPr>
          <w:sz w:val="28"/>
          <w:szCs w:val="28"/>
        </w:rPr>
        <w:t>низкой степени защиты корнеплодов</w:t>
      </w:r>
      <w:r w:rsidRPr="00570C4E">
        <w:rPr>
          <w:sz w:val="28"/>
          <w:szCs w:val="28"/>
        </w:rPr>
        <w:t xml:space="preserve"> от неблагоприятных внешних условий</w:t>
      </w:r>
      <w:r>
        <w:rPr>
          <w:sz w:val="28"/>
          <w:szCs w:val="28"/>
        </w:rPr>
        <w:t>,</w:t>
      </w:r>
      <w:r w:rsidRPr="00570C4E">
        <w:rPr>
          <w:sz w:val="28"/>
          <w:szCs w:val="28"/>
        </w:rPr>
        <w:t xml:space="preserve"> большой потери клеточной </w:t>
      </w:r>
      <w:r>
        <w:rPr>
          <w:sz w:val="28"/>
          <w:szCs w:val="28"/>
        </w:rPr>
        <w:t xml:space="preserve">влаги в процессе </w:t>
      </w:r>
      <w:r w:rsidRPr="00570C4E">
        <w:rPr>
          <w:sz w:val="28"/>
          <w:szCs w:val="28"/>
        </w:rPr>
        <w:t>длительных перевозок, механических повреждений</w:t>
      </w:r>
      <w:r>
        <w:rPr>
          <w:sz w:val="28"/>
          <w:szCs w:val="28"/>
        </w:rPr>
        <w:t xml:space="preserve">, </w:t>
      </w:r>
      <w:r w:rsidRPr="00570C4E">
        <w:rPr>
          <w:sz w:val="28"/>
          <w:szCs w:val="28"/>
        </w:rPr>
        <w:t xml:space="preserve">загрязненности примесями, </w:t>
      </w:r>
      <w:r>
        <w:rPr>
          <w:sz w:val="28"/>
          <w:szCs w:val="28"/>
        </w:rPr>
        <w:t xml:space="preserve">не соблюдения оптимального температурного режима </w:t>
      </w:r>
      <w:r w:rsidRPr="00570C4E">
        <w:rPr>
          <w:sz w:val="28"/>
          <w:szCs w:val="28"/>
        </w:rPr>
        <w:t xml:space="preserve">происходит </w:t>
      </w:r>
      <w:r>
        <w:rPr>
          <w:sz w:val="28"/>
          <w:szCs w:val="28"/>
        </w:rPr>
        <w:t>о</w:t>
      </w:r>
      <w:r w:rsidRPr="00570C4E">
        <w:rPr>
          <w:sz w:val="28"/>
          <w:szCs w:val="28"/>
        </w:rPr>
        <w:t>слабление устойчивости корнеплодов к болезням</w:t>
      </w:r>
      <w:r>
        <w:rPr>
          <w:sz w:val="28"/>
          <w:szCs w:val="28"/>
        </w:rPr>
        <w:t xml:space="preserve">, увядание. Все это приводит к увеличению потерь и снижению товарного качества корнеплодов моркови, что влияет на спрос потребителей и ценообразование </w:t>
      </w:r>
      <w:r w:rsidRPr="00173CE6">
        <w:rPr>
          <w:sz w:val="28"/>
          <w:szCs w:val="28"/>
        </w:rPr>
        <w:t>[</w:t>
      </w:r>
      <w:r>
        <w:rPr>
          <w:sz w:val="28"/>
          <w:szCs w:val="28"/>
        </w:rPr>
        <w:t>2</w:t>
      </w:r>
      <w:r w:rsidRPr="00173CE6">
        <w:rPr>
          <w:sz w:val="28"/>
          <w:szCs w:val="28"/>
        </w:rPr>
        <w:t>]</w:t>
      </w:r>
      <w:r>
        <w:rPr>
          <w:sz w:val="28"/>
          <w:szCs w:val="28"/>
        </w:rPr>
        <w:t>.</w:t>
      </w:r>
    </w:p>
    <w:p w:rsidR="00EC4F2B" w:rsidRDefault="00EC4F2B" w:rsidP="002C6E0F">
      <w:pPr>
        <w:spacing w:after="0" w:line="360" w:lineRule="auto"/>
        <w:ind w:firstLine="709"/>
        <w:jc w:val="both"/>
        <w:rPr>
          <w:sz w:val="28"/>
          <w:szCs w:val="28"/>
        </w:rPr>
      </w:pPr>
      <w:r>
        <w:rPr>
          <w:sz w:val="28"/>
          <w:szCs w:val="28"/>
        </w:rPr>
        <w:t>Предыдущими исследованиями был установлен положительный эффект применения предварительной обработки корнеплодов биопрепаратами и электромагнитными полями крайне низких частот на снижение микробиальной обсемененности, сохранение биологически активных веществ. Были установлены оптимальные параметры обработки [3-7</w:t>
      </w:r>
      <w:r w:rsidRPr="00123277">
        <w:rPr>
          <w:sz w:val="28"/>
          <w:szCs w:val="28"/>
        </w:rPr>
        <w:t>]</w:t>
      </w:r>
      <w:r>
        <w:rPr>
          <w:sz w:val="28"/>
          <w:szCs w:val="28"/>
        </w:rPr>
        <w:t>. Представляет интерес изучить влияние обработки биопрепаратами и ЭМП КНЧ раздельно и в комплексе на товарное качество корнеплодов моркови столовой при разных условиях хранения.</w:t>
      </w:r>
    </w:p>
    <w:p w:rsidR="00EC4F2B" w:rsidRDefault="00EC4F2B" w:rsidP="002C6E0F">
      <w:pPr>
        <w:spacing w:after="0" w:line="360" w:lineRule="auto"/>
        <w:ind w:firstLine="709"/>
        <w:jc w:val="both"/>
        <w:rPr>
          <w:bCs/>
          <w:color w:val="000000"/>
          <w:sz w:val="28"/>
          <w:szCs w:val="28"/>
        </w:rPr>
      </w:pPr>
      <w:r>
        <w:rPr>
          <w:bCs/>
          <w:color w:val="000000"/>
          <w:sz w:val="28"/>
          <w:szCs w:val="28"/>
        </w:rPr>
        <w:t xml:space="preserve">Целью данной работы является </w:t>
      </w:r>
      <w:r w:rsidRPr="00AB3E64">
        <w:rPr>
          <w:bCs/>
          <w:color w:val="000000"/>
          <w:sz w:val="28"/>
          <w:szCs w:val="28"/>
        </w:rPr>
        <w:t xml:space="preserve">исследование влияния способа обработки перед хранением на товарное качество корнеплодов </w:t>
      </w:r>
      <w:r>
        <w:rPr>
          <w:bCs/>
          <w:color w:val="000000"/>
          <w:sz w:val="28"/>
          <w:szCs w:val="28"/>
        </w:rPr>
        <w:t xml:space="preserve">моркови. </w:t>
      </w:r>
    </w:p>
    <w:p w:rsidR="00EC4F2B" w:rsidRDefault="00EC4F2B" w:rsidP="002C6E0F">
      <w:pPr>
        <w:spacing w:after="0" w:line="360" w:lineRule="auto"/>
        <w:ind w:firstLine="709"/>
        <w:jc w:val="both"/>
        <w:rPr>
          <w:sz w:val="28"/>
          <w:szCs w:val="28"/>
        </w:rPr>
      </w:pPr>
      <w:r w:rsidRPr="00123277">
        <w:rPr>
          <w:b/>
          <w:bCs/>
          <w:color w:val="000000"/>
          <w:sz w:val="28"/>
          <w:szCs w:val="28"/>
        </w:rPr>
        <w:t>Материалы и методы исследования.</w:t>
      </w:r>
      <w:r>
        <w:rPr>
          <w:b/>
          <w:bCs/>
          <w:color w:val="000000"/>
          <w:sz w:val="28"/>
          <w:szCs w:val="28"/>
        </w:rPr>
        <w:t xml:space="preserve"> </w:t>
      </w:r>
      <w:r>
        <w:rPr>
          <w:bCs/>
          <w:color w:val="000000"/>
          <w:sz w:val="28"/>
          <w:szCs w:val="28"/>
        </w:rPr>
        <w:t xml:space="preserve">Объектами исследования являлись корнеплоды столовой моркови сорта Абако. Корнеплоды хранились </w:t>
      </w:r>
      <w:r>
        <w:rPr>
          <w:color w:val="000000"/>
          <w:sz w:val="28"/>
          <w:szCs w:val="28"/>
          <w:lang w:eastAsia="ru-RU"/>
        </w:rPr>
        <w:t xml:space="preserve">в течение 56 суток </w:t>
      </w:r>
      <w:r>
        <w:rPr>
          <w:bCs/>
          <w:color w:val="000000"/>
          <w:sz w:val="28"/>
          <w:szCs w:val="28"/>
        </w:rPr>
        <w:t xml:space="preserve">при температуре </w:t>
      </w:r>
      <w:r w:rsidRPr="00377654">
        <w:rPr>
          <w:color w:val="000000"/>
          <w:sz w:val="28"/>
          <w:szCs w:val="28"/>
          <w:lang w:eastAsia="ru-RU"/>
        </w:rPr>
        <w:t>+(2±1) °C</w:t>
      </w:r>
      <w:r>
        <w:rPr>
          <w:color w:val="000000"/>
          <w:sz w:val="28"/>
          <w:szCs w:val="28"/>
          <w:lang w:eastAsia="ru-RU"/>
        </w:rPr>
        <w:t xml:space="preserve"> и 21 сутки </w:t>
      </w:r>
      <w:r>
        <w:rPr>
          <w:bCs/>
          <w:color w:val="000000"/>
          <w:sz w:val="28"/>
          <w:szCs w:val="28"/>
        </w:rPr>
        <w:t xml:space="preserve">при температуре </w:t>
      </w:r>
      <w:r w:rsidRPr="00377654">
        <w:rPr>
          <w:color w:val="000000"/>
          <w:sz w:val="28"/>
          <w:szCs w:val="28"/>
          <w:lang w:eastAsia="ru-RU"/>
        </w:rPr>
        <w:t>+(2</w:t>
      </w:r>
      <w:r>
        <w:rPr>
          <w:color w:val="000000"/>
          <w:sz w:val="28"/>
          <w:szCs w:val="28"/>
          <w:lang w:eastAsia="ru-RU"/>
        </w:rPr>
        <w:t>5</w:t>
      </w:r>
      <w:r w:rsidRPr="00377654">
        <w:rPr>
          <w:color w:val="000000"/>
          <w:sz w:val="28"/>
          <w:szCs w:val="28"/>
          <w:lang w:eastAsia="ru-RU"/>
        </w:rPr>
        <w:t>±1) °C</w:t>
      </w:r>
      <w:r>
        <w:rPr>
          <w:color w:val="000000"/>
          <w:sz w:val="28"/>
          <w:szCs w:val="28"/>
          <w:lang w:eastAsia="ru-RU"/>
        </w:rPr>
        <w:t xml:space="preserve">. Корнеплоды обрабатывали водными растворами биопрепарата и ЭМП КНЧ отдельно и в комплексе. Для обработки корнеплодов моркови применяли водный раствор биопрепарата </w:t>
      </w:r>
      <w:r>
        <w:rPr>
          <w:sz w:val="28"/>
          <w:szCs w:val="28"/>
        </w:rPr>
        <w:t xml:space="preserve">Витаплан с </w:t>
      </w:r>
      <w:r>
        <w:rPr>
          <w:color w:val="000000"/>
          <w:sz w:val="28"/>
          <w:szCs w:val="28"/>
          <w:lang w:eastAsia="ru-RU"/>
        </w:rPr>
        <w:t xml:space="preserve">концентрацией биоагента </w:t>
      </w:r>
      <w:r w:rsidRPr="00F1229E">
        <w:rPr>
          <w:sz w:val="28"/>
          <w:szCs w:val="28"/>
        </w:rPr>
        <w:t>10</w:t>
      </w:r>
      <w:r w:rsidRPr="00F1229E">
        <w:rPr>
          <w:sz w:val="28"/>
          <w:szCs w:val="28"/>
          <w:vertAlign w:val="superscript"/>
        </w:rPr>
        <w:t xml:space="preserve">6 </w:t>
      </w:r>
      <w:r w:rsidRPr="00F1229E">
        <w:rPr>
          <w:sz w:val="28"/>
          <w:szCs w:val="28"/>
        </w:rPr>
        <w:t>КОЕ/г</w:t>
      </w:r>
      <w:r>
        <w:rPr>
          <w:sz w:val="28"/>
          <w:szCs w:val="28"/>
        </w:rPr>
        <w:t xml:space="preserve">, расход раствора - </w:t>
      </w:r>
      <w:r w:rsidRPr="00F1229E">
        <w:rPr>
          <w:sz w:val="28"/>
          <w:szCs w:val="28"/>
        </w:rPr>
        <w:t>2,5 мл/кг</w:t>
      </w:r>
      <w:r>
        <w:rPr>
          <w:sz w:val="28"/>
          <w:szCs w:val="28"/>
        </w:rPr>
        <w:t>.  Корнеплоды столовой моркови обрабатывали ЭМП КНЧ со следующим параметрам: ч</w:t>
      </w:r>
      <w:r w:rsidRPr="00F6051E">
        <w:rPr>
          <w:sz w:val="28"/>
          <w:szCs w:val="28"/>
        </w:rPr>
        <w:t xml:space="preserve">астота 28 Гц, время обработки 30 минут, </w:t>
      </w:r>
      <w:r>
        <w:rPr>
          <w:sz w:val="28"/>
          <w:szCs w:val="28"/>
        </w:rPr>
        <w:t xml:space="preserve">магнитная </w:t>
      </w:r>
      <w:r w:rsidRPr="00F6051E">
        <w:rPr>
          <w:sz w:val="28"/>
          <w:szCs w:val="28"/>
        </w:rPr>
        <w:t>индукция 12 мТл</w:t>
      </w:r>
      <w:r>
        <w:rPr>
          <w:sz w:val="28"/>
          <w:szCs w:val="28"/>
        </w:rPr>
        <w:t>. Контрольными образцами являлись необработанные корнеплоды.</w:t>
      </w:r>
    </w:p>
    <w:p w:rsidR="00EC4F2B" w:rsidRDefault="00EC4F2B" w:rsidP="002C6E0F">
      <w:pPr>
        <w:spacing w:after="0" w:line="360" w:lineRule="auto"/>
        <w:ind w:firstLine="709"/>
        <w:jc w:val="both"/>
        <w:rPr>
          <w:sz w:val="28"/>
          <w:szCs w:val="28"/>
        </w:rPr>
      </w:pPr>
      <w:r>
        <w:rPr>
          <w:sz w:val="28"/>
          <w:szCs w:val="28"/>
        </w:rPr>
        <w:t>Математическую обработку экспериментальных данных проводили методом описательной статистики.</w:t>
      </w:r>
    </w:p>
    <w:p w:rsidR="00EC4F2B" w:rsidRDefault="00EC4F2B" w:rsidP="00331EBF">
      <w:pPr>
        <w:spacing w:after="0" w:line="360" w:lineRule="auto"/>
        <w:ind w:firstLine="709"/>
        <w:jc w:val="both"/>
        <w:rPr>
          <w:bCs/>
          <w:color w:val="000000"/>
          <w:sz w:val="28"/>
          <w:szCs w:val="28"/>
        </w:rPr>
      </w:pPr>
      <w:r w:rsidRPr="00A63C52">
        <w:rPr>
          <w:b/>
          <w:sz w:val="28"/>
          <w:szCs w:val="28"/>
        </w:rPr>
        <w:t>Результаты исследования.</w:t>
      </w:r>
      <w:r>
        <w:rPr>
          <w:b/>
          <w:sz w:val="28"/>
          <w:szCs w:val="28"/>
        </w:rPr>
        <w:t xml:space="preserve"> </w:t>
      </w:r>
      <w:r w:rsidRPr="00987598">
        <w:rPr>
          <w:bCs/>
          <w:color w:val="000000"/>
          <w:sz w:val="28"/>
          <w:szCs w:val="28"/>
        </w:rPr>
        <w:t xml:space="preserve">В таблице </w:t>
      </w:r>
      <w:r>
        <w:rPr>
          <w:bCs/>
          <w:color w:val="000000"/>
          <w:sz w:val="28"/>
          <w:szCs w:val="28"/>
        </w:rPr>
        <w:t>1</w:t>
      </w:r>
      <w:r w:rsidRPr="00987598">
        <w:rPr>
          <w:bCs/>
          <w:color w:val="000000"/>
          <w:sz w:val="28"/>
          <w:szCs w:val="28"/>
        </w:rPr>
        <w:t xml:space="preserve"> п</w:t>
      </w:r>
      <w:r>
        <w:rPr>
          <w:bCs/>
          <w:color w:val="000000"/>
          <w:sz w:val="28"/>
          <w:szCs w:val="28"/>
        </w:rPr>
        <w:t>редставлены данные, отражающие</w:t>
      </w:r>
      <w:r w:rsidRPr="00987598">
        <w:rPr>
          <w:bCs/>
          <w:color w:val="000000"/>
          <w:sz w:val="28"/>
          <w:szCs w:val="28"/>
        </w:rPr>
        <w:t xml:space="preserve"> зависимость товарного качества корнеплодов моркови </w:t>
      </w:r>
      <w:r>
        <w:rPr>
          <w:bCs/>
          <w:color w:val="000000"/>
          <w:sz w:val="28"/>
          <w:szCs w:val="28"/>
        </w:rPr>
        <w:t xml:space="preserve">(процент выхода стандартной и </w:t>
      </w:r>
      <w:r w:rsidRPr="00987598">
        <w:rPr>
          <w:bCs/>
          <w:color w:val="000000"/>
          <w:sz w:val="28"/>
          <w:szCs w:val="28"/>
        </w:rPr>
        <w:t>нестандартной продукции, абсолютный отход) в зависимости от способов предварительной обработки через 21 и 56 дней хранения</w:t>
      </w:r>
      <w:r>
        <w:rPr>
          <w:bCs/>
          <w:color w:val="000000"/>
          <w:sz w:val="28"/>
          <w:szCs w:val="28"/>
        </w:rPr>
        <w:t xml:space="preserve"> </w:t>
      </w:r>
      <w:r w:rsidRPr="00987598">
        <w:rPr>
          <w:bCs/>
          <w:color w:val="000000"/>
          <w:sz w:val="28"/>
          <w:szCs w:val="28"/>
        </w:rPr>
        <w:t xml:space="preserve">при </w:t>
      </w:r>
      <w:r>
        <w:rPr>
          <w:bCs/>
          <w:color w:val="000000"/>
          <w:sz w:val="28"/>
          <w:szCs w:val="28"/>
        </w:rPr>
        <w:t xml:space="preserve">разных </w:t>
      </w:r>
      <w:r w:rsidRPr="00987598">
        <w:rPr>
          <w:bCs/>
          <w:color w:val="000000"/>
          <w:sz w:val="28"/>
          <w:szCs w:val="28"/>
        </w:rPr>
        <w:t>температурах.</w:t>
      </w: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394E7F" w:rsidRDefault="00EC4F2B" w:rsidP="00331EBF">
      <w:pPr>
        <w:spacing w:after="0" w:line="360" w:lineRule="auto"/>
        <w:ind w:firstLine="709"/>
        <w:jc w:val="both"/>
        <w:rPr>
          <w:bCs/>
          <w:color w:val="000000"/>
          <w:sz w:val="28"/>
          <w:szCs w:val="28"/>
        </w:rPr>
      </w:pPr>
    </w:p>
    <w:p w:rsidR="00EC4F2B" w:rsidRPr="00665809" w:rsidRDefault="00EC4F2B" w:rsidP="00BE48F2">
      <w:pPr>
        <w:spacing w:after="0" w:line="240" w:lineRule="auto"/>
        <w:jc w:val="center"/>
        <w:rPr>
          <w:sz w:val="28"/>
          <w:szCs w:val="28"/>
        </w:rPr>
      </w:pPr>
      <w:r w:rsidRPr="00665809">
        <w:rPr>
          <w:sz w:val="28"/>
          <w:szCs w:val="28"/>
        </w:rPr>
        <w:t>Таблица 1</w:t>
      </w:r>
      <w:r>
        <w:rPr>
          <w:sz w:val="28"/>
          <w:szCs w:val="28"/>
        </w:rPr>
        <w:t xml:space="preserve"> –</w:t>
      </w:r>
      <w:r w:rsidRPr="00665809">
        <w:rPr>
          <w:sz w:val="28"/>
          <w:szCs w:val="28"/>
        </w:rPr>
        <w:t xml:space="preserve"> Товарное качество корнеплодов моркови столовой в зависимости от способа обработки и условий хранения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20"/>
        <w:gridCol w:w="2323"/>
        <w:gridCol w:w="2295"/>
        <w:gridCol w:w="2348"/>
      </w:tblGrid>
      <w:tr w:rsidR="00EC4F2B" w:rsidRPr="00A910CB" w:rsidTr="00A910CB">
        <w:trPr>
          <w:trHeight w:val="449"/>
          <w:jc w:val="center"/>
        </w:trPr>
        <w:tc>
          <w:tcPr>
            <w:tcW w:w="1249" w:type="pct"/>
            <w:vMerge w:val="restart"/>
            <w:vAlign w:val="center"/>
          </w:tcPr>
          <w:p w:rsidR="00EC4F2B" w:rsidRPr="00A910CB" w:rsidRDefault="00EC4F2B" w:rsidP="00A910CB">
            <w:pPr>
              <w:spacing w:after="0" w:line="240" w:lineRule="auto"/>
              <w:jc w:val="center"/>
              <w:rPr>
                <w:sz w:val="28"/>
                <w:szCs w:val="28"/>
              </w:rPr>
            </w:pPr>
            <w:r w:rsidRPr="00A910CB">
              <w:rPr>
                <w:sz w:val="28"/>
                <w:szCs w:val="28"/>
              </w:rPr>
              <w:t>Вид обработки</w:t>
            </w:r>
          </w:p>
        </w:tc>
        <w:tc>
          <w:tcPr>
            <w:tcW w:w="3751" w:type="pct"/>
            <w:gridSpan w:val="3"/>
            <w:vAlign w:val="center"/>
          </w:tcPr>
          <w:p w:rsidR="00EC4F2B" w:rsidRPr="00A910CB" w:rsidRDefault="00EC4F2B" w:rsidP="00A910CB">
            <w:pPr>
              <w:spacing w:after="0" w:line="240" w:lineRule="auto"/>
              <w:ind w:firstLine="709"/>
              <w:jc w:val="center"/>
              <w:rPr>
                <w:sz w:val="28"/>
                <w:szCs w:val="28"/>
              </w:rPr>
            </w:pPr>
            <w:r w:rsidRPr="00A910CB">
              <w:rPr>
                <w:sz w:val="28"/>
                <w:szCs w:val="28"/>
              </w:rPr>
              <w:t>Товарное качество, %</w:t>
            </w:r>
          </w:p>
        </w:tc>
      </w:tr>
      <w:tr w:rsidR="00EC4F2B" w:rsidRPr="00A910CB" w:rsidTr="00A910CB">
        <w:trPr>
          <w:trHeight w:val="235"/>
          <w:jc w:val="center"/>
        </w:trPr>
        <w:tc>
          <w:tcPr>
            <w:tcW w:w="1249" w:type="pct"/>
            <w:vMerge/>
            <w:tcBorders>
              <w:bottom w:val="single" w:sz="4" w:space="0" w:color="auto"/>
            </w:tcBorders>
            <w:vAlign w:val="center"/>
          </w:tcPr>
          <w:p w:rsidR="00EC4F2B" w:rsidRPr="00A910CB" w:rsidRDefault="00EC4F2B" w:rsidP="00A910CB">
            <w:pPr>
              <w:spacing w:after="0" w:line="240" w:lineRule="auto"/>
              <w:ind w:firstLine="709"/>
              <w:jc w:val="center"/>
              <w:rPr>
                <w:sz w:val="28"/>
                <w:szCs w:val="28"/>
              </w:rPr>
            </w:pPr>
          </w:p>
        </w:tc>
        <w:tc>
          <w:tcPr>
            <w:tcW w:w="1251" w:type="pct"/>
            <w:tcBorders>
              <w:bottom w:val="single" w:sz="4" w:space="0" w:color="auto"/>
            </w:tcBorders>
            <w:vAlign w:val="center"/>
          </w:tcPr>
          <w:p w:rsidR="00EC4F2B" w:rsidRPr="00A910CB" w:rsidRDefault="00EC4F2B" w:rsidP="00A910CB">
            <w:pPr>
              <w:spacing w:after="0" w:line="240" w:lineRule="auto"/>
              <w:jc w:val="center"/>
              <w:rPr>
                <w:sz w:val="28"/>
                <w:szCs w:val="28"/>
              </w:rPr>
            </w:pPr>
            <w:r w:rsidRPr="00A910CB">
              <w:rPr>
                <w:sz w:val="28"/>
                <w:szCs w:val="28"/>
              </w:rPr>
              <w:t>стандарт</w:t>
            </w:r>
          </w:p>
        </w:tc>
        <w:tc>
          <w:tcPr>
            <w:tcW w:w="1236" w:type="pct"/>
            <w:tcBorders>
              <w:bottom w:val="single" w:sz="4" w:space="0" w:color="auto"/>
            </w:tcBorders>
            <w:vAlign w:val="center"/>
          </w:tcPr>
          <w:p w:rsidR="00EC4F2B" w:rsidRPr="00A910CB" w:rsidRDefault="00EC4F2B" w:rsidP="00A910CB">
            <w:pPr>
              <w:spacing w:after="0" w:line="240" w:lineRule="auto"/>
              <w:jc w:val="center"/>
              <w:rPr>
                <w:sz w:val="28"/>
                <w:szCs w:val="28"/>
              </w:rPr>
            </w:pPr>
            <w:r w:rsidRPr="00A910CB">
              <w:rPr>
                <w:sz w:val="28"/>
                <w:szCs w:val="28"/>
              </w:rPr>
              <w:t>не стандарт</w:t>
            </w:r>
          </w:p>
        </w:tc>
        <w:tc>
          <w:tcPr>
            <w:tcW w:w="1264" w:type="pct"/>
            <w:tcBorders>
              <w:bottom w:val="single" w:sz="4" w:space="0" w:color="auto"/>
            </w:tcBorders>
            <w:vAlign w:val="center"/>
          </w:tcPr>
          <w:p w:rsidR="00EC4F2B" w:rsidRPr="00A910CB" w:rsidRDefault="00EC4F2B" w:rsidP="00A910CB">
            <w:pPr>
              <w:spacing w:after="0" w:line="240" w:lineRule="auto"/>
              <w:jc w:val="center"/>
              <w:rPr>
                <w:sz w:val="28"/>
                <w:szCs w:val="28"/>
              </w:rPr>
            </w:pPr>
            <w:r w:rsidRPr="00A910CB">
              <w:rPr>
                <w:sz w:val="28"/>
                <w:szCs w:val="28"/>
              </w:rPr>
              <w:t xml:space="preserve">абсолютный </w:t>
            </w:r>
          </w:p>
          <w:p w:rsidR="00EC4F2B" w:rsidRPr="00A910CB" w:rsidRDefault="00EC4F2B" w:rsidP="00A910CB">
            <w:pPr>
              <w:spacing w:after="0" w:line="240" w:lineRule="auto"/>
              <w:jc w:val="center"/>
              <w:rPr>
                <w:sz w:val="28"/>
                <w:szCs w:val="28"/>
              </w:rPr>
            </w:pPr>
            <w:r w:rsidRPr="00A910CB">
              <w:rPr>
                <w:sz w:val="28"/>
                <w:szCs w:val="28"/>
              </w:rPr>
              <w:t>отход</w:t>
            </w:r>
          </w:p>
        </w:tc>
      </w:tr>
      <w:tr w:rsidR="00EC4F2B" w:rsidRPr="00A910CB" w:rsidTr="00A910CB">
        <w:trPr>
          <w:trHeight w:val="214"/>
          <w:jc w:val="center"/>
        </w:trPr>
        <w:tc>
          <w:tcPr>
            <w:tcW w:w="5000" w:type="pct"/>
            <w:gridSpan w:val="4"/>
            <w:tcBorders>
              <w:top w:val="single" w:sz="4" w:space="0" w:color="auto"/>
            </w:tcBorders>
          </w:tcPr>
          <w:p w:rsidR="00EC4F2B" w:rsidRPr="00A910CB" w:rsidRDefault="00EC4F2B" w:rsidP="00A910CB">
            <w:pPr>
              <w:spacing w:after="0" w:line="240" w:lineRule="auto"/>
              <w:jc w:val="center"/>
              <w:rPr>
                <w:sz w:val="28"/>
                <w:szCs w:val="28"/>
              </w:rPr>
            </w:pPr>
            <w:r w:rsidRPr="00A910CB">
              <w:rPr>
                <w:sz w:val="28"/>
                <w:szCs w:val="28"/>
              </w:rPr>
              <w:t xml:space="preserve"> 56 суток, температура хранения </w:t>
            </w:r>
            <w:r w:rsidRPr="00A910CB">
              <w:rPr>
                <w:color w:val="000000"/>
                <w:sz w:val="28"/>
                <w:szCs w:val="28"/>
                <w:lang w:eastAsia="ru-RU"/>
              </w:rPr>
              <w:t>+(2±1) °C</w:t>
            </w:r>
          </w:p>
        </w:tc>
      </w:tr>
      <w:tr w:rsidR="00EC4F2B" w:rsidRPr="00A910CB" w:rsidTr="00A910CB">
        <w:trPr>
          <w:trHeight w:val="309"/>
          <w:jc w:val="center"/>
        </w:trPr>
        <w:tc>
          <w:tcPr>
            <w:tcW w:w="1249" w:type="pct"/>
          </w:tcPr>
          <w:p w:rsidR="00EC4F2B" w:rsidRPr="00A910CB" w:rsidRDefault="00EC4F2B" w:rsidP="00A910CB">
            <w:pPr>
              <w:spacing w:after="0" w:line="240" w:lineRule="auto"/>
              <w:rPr>
                <w:sz w:val="28"/>
                <w:szCs w:val="28"/>
              </w:rPr>
            </w:pPr>
            <w:r w:rsidRPr="00A910CB">
              <w:rPr>
                <w:sz w:val="28"/>
                <w:szCs w:val="28"/>
              </w:rPr>
              <w:t>Контроль</w:t>
            </w:r>
          </w:p>
          <w:p w:rsidR="00EC4F2B" w:rsidRPr="00A910CB" w:rsidRDefault="00EC4F2B" w:rsidP="00A910CB">
            <w:pPr>
              <w:pStyle w:val="ListParagraph"/>
              <w:spacing w:after="0" w:line="240" w:lineRule="auto"/>
              <w:ind w:left="0"/>
              <w:jc w:val="center"/>
              <w:rPr>
                <w:sz w:val="28"/>
                <w:szCs w:val="28"/>
              </w:rPr>
            </w:pPr>
            <w:r w:rsidRPr="00A910CB">
              <w:rPr>
                <w:sz w:val="28"/>
                <w:szCs w:val="28"/>
              </w:rPr>
              <w:t>(без обработки)</w:t>
            </w:r>
          </w:p>
        </w:tc>
        <w:tc>
          <w:tcPr>
            <w:tcW w:w="1251" w:type="pct"/>
          </w:tcPr>
          <w:p w:rsidR="00EC4F2B" w:rsidRPr="00A910CB" w:rsidRDefault="00EC4F2B" w:rsidP="00A910CB">
            <w:pPr>
              <w:spacing w:after="0" w:line="240" w:lineRule="auto"/>
              <w:jc w:val="center"/>
              <w:rPr>
                <w:sz w:val="28"/>
                <w:szCs w:val="28"/>
              </w:rPr>
            </w:pPr>
            <w:r w:rsidRPr="00A910CB">
              <w:rPr>
                <w:sz w:val="28"/>
                <w:szCs w:val="28"/>
              </w:rPr>
              <w:t>73,7±3,7</w:t>
            </w:r>
          </w:p>
        </w:tc>
        <w:tc>
          <w:tcPr>
            <w:tcW w:w="1236" w:type="pct"/>
          </w:tcPr>
          <w:p w:rsidR="00EC4F2B" w:rsidRPr="00A910CB" w:rsidRDefault="00EC4F2B" w:rsidP="00A910CB">
            <w:pPr>
              <w:spacing w:after="0" w:line="240" w:lineRule="auto"/>
              <w:jc w:val="center"/>
              <w:rPr>
                <w:sz w:val="28"/>
                <w:szCs w:val="28"/>
              </w:rPr>
            </w:pPr>
            <w:r w:rsidRPr="00A910CB">
              <w:rPr>
                <w:sz w:val="28"/>
                <w:szCs w:val="28"/>
              </w:rPr>
              <w:t>8,0±0,4</w:t>
            </w:r>
          </w:p>
        </w:tc>
        <w:tc>
          <w:tcPr>
            <w:tcW w:w="1264" w:type="pct"/>
          </w:tcPr>
          <w:p w:rsidR="00EC4F2B" w:rsidRPr="00A910CB" w:rsidRDefault="00EC4F2B" w:rsidP="00A910CB">
            <w:pPr>
              <w:spacing w:after="0" w:line="240" w:lineRule="auto"/>
              <w:jc w:val="center"/>
              <w:rPr>
                <w:sz w:val="28"/>
                <w:szCs w:val="28"/>
              </w:rPr>
            </w:pPr>
            <w:r w:rsidRPr="00A910CB">
              <w:rPr>
                <w:sz w:val="28"/>
                <w:szCs w:val="28"/>
              </w:rPr>
              <w:t>18,3±0,9</w:t>
            </w:r>
          </w:p>
        </w:tc>
      </w:tr>
      <w:tr w:rsidR="00EC4F2B" w:rsidRPr="00A910CB" w:rsidTr="00A910CB">
        <w:trPr>
          <w:trHeight w:val="449"/>
          <w:jc w:val="center"/>
        </w:trPr>
        <w:tc>
          <w:tcPr>
            <w:tcW w:w="1249" w:type="pct"/>
          </w:tcPr>
          <w:p w:rsidR="00EC4F2B" w:rsidRPr="00A910CB" w:rsidRDefault="00EC4F2B" w:rsidP="00A910CB">
            <w:pPr>
              <w:spacing w:after="0" w:line="240" w:lineRule="auto"/>
              <w:rPr>
                <w:sz w:val="28"/>
                <w:szCs w:val="28"/>
              </w:rPr>
            </w:pPr>
            <w:r w:rsidRPr="00A910CB">
              <w:rPr>
                <w:sz w:val="28"/>
                <w:szCs w:val="28"/>
              </w:rPr>
              <w:t>Биопрепарат</w:t>
            </w:r>
          </w:p>
        </w:tc>
        <w:tc>
          <w:tcPr>
            <w:tcW w:w="1251" w:type="pct"/>
          </w:tcPr>
          <w:p w:rsidR="00EC4F2B" w:rsidRPr="00A910CB" w:rsidRDefault="00EC4F2B" w:rsidP="00A910CB">
            <w:pPr>
              <w:spacing w:after="0" w:line="240" w:lineRule="auto"/>
              <w:jc w:val="center"/>
              <w:rPr>
                <w:sz w:val="28"/>
                <w:szCs w:val="28"/>
              </w:rPr>
            </w:pPr>
            <w:r w:rsidRPr="00A910CB">
              <w:rPr>
                <w:sz w:val="28"/>
                <w:szCs w:val="28"/>
              </w:rPr>
              <w:t>82,4±4,1</w:t>
            </w:r>
          </w:p>
        </w:tc>
        <w:tc>
          <w:tcPr>
            <w:tcW w:w="1236" w:type="pct"/>
          </w:tcPr>
          <w:p w:rsidR="00EC4F2B" w:rsidRPr="00A910CB" w:rsidRDefault="00EC4F2B" w:rsidP="00A910CB">
            <w:pPr>
              <w:spacing w:after="0" w:line="240" w:lineRule="auto"/>
              <w:jc w:val="center"/>
              <w:rPr>
                <w:sz w:val="28"/>
                <w:szCs w:val="28"/>
              </w:rPr>
            </w:pPr>
            <w:r w:rsidRPr="00A910CB">
              <w:rPr>
                <w:sz w:val="28"/>
                <w:szCs w:val="28"/>
              </w:rPr>
              <w:t>7,3±0,4</w:t>
            </w:r>
          </w:p>
        </w:tc>
        <w:tc>
          <w:tcPr>
            <w:tcW w:w="1264" w:type="pct"/>
          </w:tcPr>
          <w:p w:rsidR="00EC4F2B" w:rsidRPr="00A910CB" w:rsidRDefault="00EC4F2B" w:rsidP="00A910CB">
            <w:pPr>
              <w:spacing w:after="0" w:line="240" w:lineRule="auto"/>
              <w:jc w:val="center"/>
              <w:rPr>
                <w:sz w:val="28"/>
                <w:szCs w:val="28"/>
              </w:rPr>
            </w:pPr>
            <w:r w:rsidRPr="00A910CB">
              <w:rPr>
                <w:sz w:val="28"/>
                <w:szCs w:val="28"/>
              </w:rPr>
              <w:t>10,3±0,5</w:t>
            </w:r>
          </w:p>
        </w:tc>
      </w:tr>
      <w:tr w:rsidR="00EC4F2B" w:rsidRPr="00A910CB" w:rsidTr="00A910CB">
        <w:trPr>
          <w:trHeight w:val="449"/>
          <w:jc w:val="center"/>
        </w:trPr>
        <w:tc>
          <w:tcPr>
            <w:tcW w:w="1249" w:type="pct"/>
          </w:tcPr>
          <w:p w:rsidR="00EC4F2B" w:rsidRPr="00A910CB" w:rsidRDefault="00EC4F2B" w:rsidP="00A910CB">
            <w:pPr>
              <w:spacing w:after="0" w:line="240" w:lineRule="auto"/>
              <w:rPr>
                <w:sz w:val="28"/>
                <w:szCs w:val="28"/>
              </w:rPr>
            </w:pPr>
            <w:r w:rsidRPr="00A910CB">
              <w:rPr>
                <w:sz w:val="28"/>
                <w:szCs w:val="28"/>
              </w:rPr>
              <w:t>ЭМП КНЧ</w:t>
            </w:r>
          </w:p>
        </w:tc>
        <w:tc>
          <w:tcPr>
            <w:tcW w:w="1251" w:type="pct"/>
          </w:tcPr>
          <w:p w:rsidR="00EC4F2B" w:rsidRPr="00A910CB" w:rsidRDefault="00EC4F2B" w:rsidP="00A910CB">
            <w:pPr>
              <w:spacing w:after="0" w:line="240" w:lineRule="auto"/>
              <w:jc w:val="center"/>
              <w:rPr>
                <w:sz w:val="28"/>
                <w:szCs w:val="28"/>
              </w:rPr>
            </w:pPr>
            <w:r w:rsidRPr="00A910CB">
              <w:rPr>
                <w:sz w:val="28"/>
                <w:szCs w:val="28"/>
              </w:rPr>
              <w:t>80,1±4,0</w:t>
            </w:r>
          </w:p>
        </w:tc>
        <w:tc>
          <w:tcPr>
            <w:tcW w:w="1236" w:type="pct"/>
          </w:tcPr>
          <w:p w:rsidR="00EC4F2B" w:rsidRPr="00A910CB" w:rsidRDefault="00EC4F2B" w:rsidP="00A910CB">
            <w:pPr>
              <w:spacing w:after="0" w:line="240" w:lineRule="auto"/>
              <w:jc w:val="center"/>
              <w:rPr>
                <w:sz w:val="28"/>
                <w:szCs w:val="28"/>
              </w:rPr>
            </w:pPr>
            <w:r w:rsidRPr="00A910CB">
              <w:rPr>
                <w:sz w:val="28"/>
                <w:szCs w:val="28"/>
              </w:rPr>
              <w:t>7,5±0,4</w:t>
            </w:r>
          </w:p>
        </w:tc>
        <w:tc>
          <w:tcPr>
            <w:tcW w:w="1264" w:type="pct"/>
          </w:tcPr>
          <w:p w:rsidR="00EC4F2B" w:rsidRPr="00A910CB" w:rsidRDefault="00EC4F2B" w:rsidP="00A910CB">
            <w:pPr>
              <w:spacing w:after="0" w:line="240" w:lineRule="auto"/>
              <w:jc w:val="center"/>
              <w:rPr>
                <w:sz w:val="28"/>
                <w:szCs w:val="28"/>
              </w:rPr>
            </w:pPr>
            <w:r w:rsidRPr="00A910CB">
              <w:rPr>
                <w:sz w:val="28"/>
                <w:szCs w:val="28"/>
              </w:rPr>
              <w:t>12,4±0,6</w:t>
            </w:r>
          </w:p>
        </w:tc>
      </w:tr>
      <w:tr w:rsidR="00EC4F2B" w:rsidRPr="00A910CB" w:rsidTr="00A910CB">
        <w:trPr>
          <w:trHeight w:val="449"/>
          <w:jc w:val="center"/>
        </w:trPr>
        <w:tc>
          <w:tcPr>
            <w:tcW w:w="1249" w:type="pct"/>
          </w:tcPr>
          <w:p w:rsidR="00EC4F2B" w:rsidRPr="00A910CB" w:rsidRDefault="00EC4F2B" w:rsidP="00A910CB">
            <w:pPr>
              <w:spacing w:after="0" w:line="240" w:lineRule="auto"/>
              <w:rPr>
                <w:sz w:val="28"/>
                <w:szCs w:val="28"/>
              </w:rPr>
            </w:pPr>
            <w:r w:rsidRPr="00A910CB">
              <w:rPr>
                <w:sz w:val="28"/>
                <w:szCs w:val="28"/>
              </w:rPr>
              <w:t>ЭМП КНЧ+ биопрепарат</w:t>
            </w:r>
          </w:p>
        </w:tc>
        <w:tc>
          <w:tcPr>
            <w:tcW w:w="1251" w:type="pct"/>
          </w:tcPr>
          <w:p w:rsidR="00EC4F2B" w:rsidRPr="00A910CB" w:rsidRDefault="00EC4F2B" w:rsidP="00A910CB">
            <w:pPr>
              <w:spacing w:after="0" w:line="240" w:lineRule="auto"/>
              <w:jc w:val="center"/>
              <w:rPr>
                <w:sz w:val="28"/>
                <w:szCs w:val="28"/>
              </w:rPr>
            </w:pPr>
            <w:r w:rsidRPr="00A910CB">
              <w:rPr>
                <w:sz w:val="28"/>
                <w:szCs w:val="28"/>
              </w:rPr>
              <w:t>85,5±4,3</w:t>
            </w:r>
          </w:p>
        </w:tc>
        <w:tc>
          <w:tcPr>
            <w:tcW w:w="1236" w:type="pct"/>
          </w:tcPr>
          <w:p w:rsidR="00EC4F2B" w:rsidRPr="00A910CB" w:rsidRDefault="00EC4F2B" w:rsidP="00A910CB">
            <w:pPr>
              <w:spacing w:after="0" w:line="240" w:lineRule="auto"/>
              <w:jc w:val="center"/>
              <w:rPr>
                <w:sz w:val="28"/>
                <w:szCs w:val="28"/>
              </w:rPr>
            </w:pPr>
            <w:r w:rsidRPr="00A910CB">
              <w:rPr>
                <w:sz w:val="28"/>
                <w:szCs w:val="28"/>
              </w:rPr>
              <w:t>6,1±0,3</w:t>
            </w:r>
          </w:p>
        </w:tc>
        <w:tc>
          <w:tcPr>
            <w:tcW w:w="1264" w:type="pct"/>
          </w:tcPr>
          <w:p w:rsidR="00EC4F2B" w:rsidRPr="00A910CB" w:rsidRDefault="00EC4F2B" w:rsidP="00A910CB">
            <w:pPr>
              <w:spacing w:after="0" w:line="240" w:lineRule="auto"/>
              <w:jc w:val="center"/>
              <w:rPr>
                <w:sz w:val="28"/>
                <w:szCs w:val="28"/>
              </w:rPr>
            </w:pPr>
            <w:r w:rsidRPr="00A910CB">
              <w:rPr>
                <w:sz w:val="28"/>
                <w:szCs w:val="28"/>
              </w:rPr>
              <w:t>8,4±0,4</w:t>
            </w:r>
          </w:p>
        </w:tc>
      </w:tr>
      <w:tr w:rsidR="00EC4F2B" w:rsidRPr="00A910CB" w:rsidTr="00A910CB">
        <w:trPr>
          <w:trHeight w:val="449"/>
          <w:jc w:val="center"/>
        </w:trPr>
        <w:tc>
          <w:tcPr>
            <w:tcW w:w="5000" w:type="pct"/>
            <w:gridSpan w:val="4"/>
          </w:tcPr>
          <w:p w:rsidR="00EC4F2B" w:rsidRPr="00A910CB" w:rsidRDefault="00EC4F2B" w:rsidP="00A910CB">
            <w:pPr>
              <w:spacing w:after="0" w:line="240" w:lineRule="auto"/>
              <w:jc w:val="center"/>
              <w:rPr>
                <w:sz w:val="28"/>
                <w:szCs w:val="28"/>
              </w:rPr>
            </w:pPr>
            <w:r w:rsidRPr="00A910CB">
              <w:rPr>
                <w:sz w:val="28"/>
                <w:szCs w:val="28"/>
              </w:rPr>
              <w:t xml:space="preserve"> 21 сутки, температура хранения </w:t>
            </w:r>
            <w:r w:rsidRPr="00A910CB">
              <w:rPr>
                <w:color w:val="000000"/>
                <w:sz w:val="28"/>
                <w:szCs w:val="28"/>
                <w:lang w:eastAsia="ru-RU"/>
              </w:rPr>
              <w:t>+(25±1) °C</w:t>
            </w:r>
          </w:p>
        </w:tc>
      </w:tr>
      <w:tr w:rsidR="00EC4F2B" w:rsidRPr="00A910CB" w:rsidTr="00A910CB">
        <w:trPr>
          <w:trHeight w:val="449"/>
          <w:jc w:val="center"/>
        </w:trPr>
        <w:tc>
          <w:tcPr>
            <w:tcW w:w="1249" w:type="pct"/>
          </w:tcPr>
          <w:p w:rsidR="00EC4F2B" w:rsidRPr="00A910CB" w:rsidRDefault="00EC4F2B" w:rsidP="00A910CB">
            <w:pPr>
              <w:spacing w:after="0" w:line="240" w:lineRule="auto"/>
              <w:rPr>
                <w:sz w:val="28"/>
                <w:szCs w:val="28"/>
              </w:rPr>
            </w:pPr>
            <w:r w:rsidRPr="00A910CB">
              <w:rPr>
                <w:sz w:val="28"/>
                <w:szCs w:val="28"/>
              </w:rPr>
              <w:t>Контроль</w:t>
            </w:r>
          </w:p>
          <w:p w:rsidR="00EC4F2B" w:rsidRPr="00A910CB" w:rsidRDefault="00EC4F2B" w:rsidP="00A910CB">
            <w:pPr>
              <w:pStyle w:val="ListParagraph"/>
              <w:spacing w:after="0" w:line="240" w:lineRule="auto"/>
              <w:ind w:left="0"/>
              <w:jc w:val="center"/>
              <w:rPr>
                <w:sz w:val="28"/>
                <w:szCs w:val="28"/>
              </w:rPr>
            </w:pPr>
            <w:r w:rsidRPr="00A910CB">
              <w:rPr>
                <w:sz w:val="28"/>
                <w:szCs w:val="28"/>
              </w:rPr>
              <w:t>(без обработки)</w:t>
            </w:r>
          </w:p>
        </w:tc>
        <w:tc>
          <w:tcPr>
            <w:tcW w:w="1251" w:type="pct"/>
          </w:tcPr>
          <w:p w:rsidR="00EC4F2B" w:rsidRPr="00A910CB" w:rsidRDefault="00EC4F2B" w:rsidP="00A910CB">
            <w:pPr>
              <w:spacing w:after="0" w:line="240" w:lineRule="auto"/>
              <w:jc w:val="center"/>
              <w:rPr>
                <w:sz w:val="28"/>
                <w:szCs w:val="28"/>
              </w:rPr>
            </w:pPr>
            <w:r w:rsidRPr="00A910CB">
              <w:rPr>
                <w:sz w:val="28"/>
                <w:szCs w:val="28"/>
              </w:rPr>
              <w:t>49,9±2,5</w:t>
            </w:r>
          </w:p>
        </w:tc>
        <w:tc>
          <w:tcPr>
            <w:tcW w:w="1236" w:type="pct"/>
          </w:tcPr>
          <w:p w:rsidR="00EC4F2B" w:rsidRPr="00A910CB" w:rsidRDefault="00EC4F2B" w:rsidP="00A910CB">
            <w:pPr>
              <w:spacing w:after="0" w:line="240" w:lineRule="auto"/>
              <w:jc w:val="center"/>
              <w:rPr>
                <w:sz w:val="28"/>
                <w:szCs w:val="28"/>
              </w:rPr>
            </w:pPr>
            <w:r w:rsidRPr="00A910CB">
              <w:rPr>
                <w:sz w:val="28"/>
                <w:szCs w:val="28"/>
              </w:rPr>
              <w:t>13,2±0,7</w:t>
            </w:r>
          </w:p>
        </w:tc>
        <w:tc>
          <w:tcPr>
            <w:tcW w:w="1264" w:type="pct"/>
          </w:tcPr>
          <w:p w:rsidR="00EC4F2B" w:rsidRPr="00A910CB" w:rsidRDefault="00EC4F2B" w:rsidP="00A910CB">
            <w:pPr>
              <w:spacing w:after="0" w:line="240" w:lineRule="auto"/>
              <w:jc w:val="center"/>
              <w:rPr>
                <w:sz w:val="28"/>
                <w:szCs w:val="28"/>
              </w:rPr>
            </w:pPr>
            <w:r w:rsidRPr="00A910CB">
              <w:rPr>
                <w:sz w:val="28"/>
                <w:szCs w:val="28"/>
              </w:rPr>
              <w:t>36,7±1,8</w:t>
            </w:r>
          </w:p>
        </w:tc>
      </w:tr>
      <w:tr w:rsidR="00EC4F2B" w:rsidRPr="00A910CB" w:rsidTr="00A910CB">
        <w:trPr>
          <w:trHeight w:val="449"/>
          <w:jc w:val="center"/>
        </w:trPr>
        <w:tc>
          <w:tcPr>
            <w:tcW w:w="1249" w:type="pct"/>
          </w:tcPr>
          <w:p w:rsidR="00EC4F2B" w:rsidRPr="00A910CB" w:rsidRDefault="00EC4F2B" w:rsidP="00A910CB">
            <w:pPr>
              <w:spacing w:after="0" w:line="240" w:lineRule="auto"/>
              <w:rPr>
                <w:sz w:val="28"/>
                <w:szCs w:val="28"/>
              </w:rPr>
            </w:pPr>
            <w:r w:rsidRPr="00A910CB">
              <w:rPr>
                <w:sz w:val="28"/>
                <w:szCs w:val="28"/>
              </w:rPr>
              <w:t>Биопрепарат</w:t>
            </w:r>
          </w:p>
        </w:tc>
        <w:tc>
          <w:tcPr>
            <w:tcW w:w="1251" w:type="pct"/>
          </w:tcPr>
          <w:p w:rsidR="00EC4F2B" w:rsidRPr="00A910CB" w:rsidRDefault="00EC4F2B" w:rsidP="00A910CB">
            <w:pPr>
              <w:spacing w:after="0" w:line="240" w:lineRule="auto"/>
              <w:jc w:val="center"/>
              <w:rPr>
                <w:sz w:val="28"/>
                <w:szCs w:val="28"/>
              </w:rPr>
            </w:pPr>
            <w:r w:rsidRPr="00A910CB">
              <w:rPr>
                <w:sz w:val="28"/>
                <w:szCs w:val="28"/>
              </w:rPr>
              <w:t>68,0±3,4</w:t>
            </w:r>
          </w:p>
        </w:tc>
        <w:tc>
          <w:tcPr>
            <w:tcW w:w="1236" w:type="pct"/>
          </w:tcPr>
          <w:p w:rsidR="00EC4F2B" w:rsidRPr="00A910CB" w:rsidRDefault="00EC4F2B" w:rsidP="00A910CB">
            <w:pPr>
              <w:spacing w:after="0" w:line="240" w:lineRule="auto"/>
              <w:jc w:val="center"/>
              <w:rPr>
                <w:sz w:val="28"/>
                <w:szCs w:val="28"/>
              </w:rPr>
            </w:pPr>
            <w:r w:rsidRPr="00A910CB">
              <w:rPr>
                <w:sz w:val="28"/>
                <w:szCs w:val="28"/>
              </w:rPr>
              <w:t>10,9±0,5</w:t>
            </w:r>
          </w:p>
        </w:tc>
        <w:tc>
          <w:tcPr>
            <w:tcW w:w="1264" w:type="pct"/>
          </w:tcPr>
          <w:p w:rsidR="00EC4F2B" w:rsidRPr="00A910CB" w:rsidRDefault="00EC4F2B" w:rsidP="00A910CB">
            <w:pPr>
              <w:spacing w:after="0" w:line="240" w:lineRule="auto"/>
              <w:jc w:val="center"/>
              <w:rPr>
                <w:sz w:val="28"/>
                <w:szCs w:val="28"/>
              </w:rPr>
            </w:pPr>
            <w:r w:rsidRPr="00A910CB">
              <w:rPr>
                <w:sz w:val="28"/>
                <w:szCs w:val="28"/>
              </w:rPr>
              <w:t>21,1±1,1</w:t>
            </w:r>
          </w:p>
        </w:tc>
      </w:tr>
      <w:tr w:rsidR="00EC4F2B" w:rsidRPr="00A910CB" w:rsidTr="00A910CB">
        <w:trPr>
          <w:trHeight w:val="449"/>
          <w:jc w:val="center"/>
        </w:trPr>
        <w:tc>
          <w:tcPr>
            <w:tcW w:w="1249" w:type="pct"/>
          </w:tcPr>
          <w:p w:rsidR="00EC4F2B" w:rsidRPr="00A910CB" w:rsidRDefault="00EC4F2B" w:rsidP="00A910CB">
            <w:pPr>
              <w:spacing w:after="0" w:line="240" w:lineRule="auto"/>
              <w:rPr>
                <w:sz w:val="28"/>
                <w:szCs w:val="28"/>
              </w:rPr>
            </w:pPr>
            <w:r w:rsidRPr="00A910CB">
              <w:rPr>
                <w:sz w:val="28"/>
                <w:szCs w:val="28"/>
              </w:rPr>
              <w:t>ЭМП КНЧ</w:t>
            </w:r>
          </w:p>
        </w:tc>
        <w:tc>
          <w:tcPr>
            <w:tcW w:w="1251" w:type="pct"/>
          </w:tcPr>
          <w:p w:rsidR="00EC4F2B" w:rsidRPr="00A910CB" w:rsidRDefault="00EC4F2B" w:rsidP="00A910CB">
            <w:pPr>
              <w:spacing w:after="0" w:line="240" w:lineRule="auto"/>
              <w:jc w:val="center"/>
              <w:rPr>
                <w:sz w:val="28"/>
                <w:szCs w:val="28"/>
              </w:rPr>
            </w:pPr>
            <w:r w:rsidRPr="00A910CB">
              <w:rPr>
                <w:sz w:val="28"/>
                <w:szCs w:val="28"/>
              </w:rPr>
              <w:t>65,8±3,3</w:t>
            </w:r>
          </w:p>
        </w:tc>
        <w:tc>
          <w:tcPr>
            <w:tcW w:w="1236" w:type="pct"/>
          </w:tcPr>
          <w:p w:rsidR="00EC4F2B" w:rsidRPr="00A910CB" w:rsidRDefault="00EC4F2B" w:rsidP="00A910CB">
            <w:pPr>
              <w:spacing w:after="0" w:line="240" w:lineRule="auto"/>
              <w:jc w:val="center"/>
              <w:rPr>
                <w:sz w:val="28"/>
                <w:szCs w:val="28"/>
              </w:rPr>
            </w:pPr>
            <w:r w:rsidRPr="00A910CB">
              <w:rPr>
                <w:sz w:val="28"/>
                <w:szCs w:val="28"/>
              </w:rPr>
              <w:t>11,6±0,6</w:t>
            </w:r>
          </w:p>
        </w:tc>
        <w:tc>
          <w:tcPr>
            <w:tcW w:w="1264" w:type="pct"/>
          </w:tcPr>
          <w:p w:rsidR="00EC4F2B" w:rsidRPr="00A910CB" w:rsidRDefault="00EC4F2B" w:rsidP="00A910CB">
            <w:pPr>
              <w:spacing w:after="0" w:line="240" w:lineRule="auto"/>
              <w:jc w:val="center"/>
              <w:rPr>
                <w:sz w:val="28"/>
                <w:szCs w:val="28"/>
              </w:rPr>
            </w:pPr>
            <w:r w:rsidRPr="00A910CB">
              <w:rPr>
                <w:sz w:val="28"/>
                <w:szCs w:val="28"/>
              </w:rPr>
              <w:t>22,6±1,1</w:t>
            </w:r>
          </w:p>
        </w:tc>
      </w:tr>
      <w:tr w:rsidR="00EC4F2B" w:rsidRPr="00A910CB" w:rsidTr="00A910CB">
        <w:trPr>
          <w:trHeight w:val="449"/>
          <w:jc w:val="center"/>
        </w:trPr>
        <w:tc>
          <w:tcPr>
            <w:tcW w:w="1249" w:type="pct"/>
          </w:tcPr>
          <w:p w:rsidR="00EC4F2B" w:rsidRPr="00A910CB" w:rsidRDefault="00EC4F2B" w:rsidP="00A910CB">
            <w:pPr>
              <w:spacing w:after="0" w:line="240" w:lineRule="auto"/>
              <w:rPr>
                <w:sz w:val="28"/>
                <w:szCs w:val="28"/>
              </w:rPr>
            </w:pPr>
            <w:r w:rsidRPr="00A910CB">
              <w:rPr>
                <w:sz w:val="28"/>
                <w:szCs w:val="28"/>
              </w:rPr>
              <w:t>ЭМП КНЧ+ биопрепарат</w:t>
            </w:r>
          </w:p>
        </w:tc>
        <w:tc>
          <w:tcPr>
            <w:tcW w:w="1251" w:type="pct"/>
          </w:tcPr>
          <w:p w:rsidR="00EC4F2B" w:rsidRPr="00A910CB" w:rsidRDefault="00EC4F2B" w:rsidP="00A910CB">
            <w:pPr>
              <w:spacing w:after="0" w:line="240" w:lineRule="auto"/>
              <w:jc w:val="center"/>
              <w:rPr>
                <w:sz w:val="28"/>
                <w:szCs w:val="28"/>
              </w:rPr>
            </w:pPr>
            <w:r w:rsidRPr="00A910CB">
              <w:rPr>
                <w:sz w:val="28"/>
                <w:szCs w:val="28"/>
              </w:rPr>
              <w:t>74,0±3,7</w:t>
            </w:r>
          </w:p>
        </w:tc>
        <w:tc>
          <w:tcPr>
            <w:tcW w:w="1236" w:type="pct"/>
          </w:tcPr>
          <w:p w:rsidR="00EC4F2B" w:rsidRPr="00A910CB" w:rsidRDefault="00EC4F2B" w:rsidP="00A910CB">
            <w:pPr>
              <w:spacing w:after="0" w:line="240" w:lineRule="auto"/>
              <w:jc w:val="center"/>
              <w:rPr>
                <w:sz w:val="28"/>
                <w:szCs w:val="28"/>
              </w:rPr>
            </w:pPr>
            <w:r w:rsidRPr="00A910CB">
              <w:rPr>
                <w:sz w:val="28"/>
                <w:szCs w:val="28"/>
              </w:rPr>
              <w:t>10,4±0,5</w:t>
            </w:r>
          </w:p>
        </w:tc>
        <w:tc>
          <w:tcPr>
            <w:tcW w:w="1264" w:type="pct"/>
          </w:tcPr>
          <w:p w:rsidR="00EC4F2B" w:rsidRPr="00A910CB" w:rsidRDefault="00EC4F2B" w:rsidP="00A910CB">
            <w:pPr>
              <w:spacing w:after="0" w:line="240" w:lineRule="auto"/>
              <w:jc w:val="center"/>
              <w:rPr>
                <w:sz w:val="28"/>
                <w:szCs w:val="28"/>
              </w:rPr>
            </w:pPr>
            <w:r w:rsidRPr="00A910CB">
              <w:rPr>
                <w:sz w:val="28"/>
                <w:szCs w:val="28"/>
              </w:rPr>
              <w:t>15,6±0,8</w:t>
            </w:r>
          </w:p>
        </w:tc>
      </w:tr>
    </w:tbl>
    <w:p w:rsidR="00EC4F2B" w:rsidRDefault="00EC4F2B" w:rsidP="00B87132">
      <w:pPr>
        <w:spacing w:after="0" w:line="360" w:lineRule="auto"/>
        <w:ind w:firstLine="709"/>
        <w:jc w:val="both"/>
        <w:rPr>
          <w:color w:val="000000"/>
          <w:sz w:val="28"/>
          <w:szCs w:val="28"/>
        </w:rPr>
      </w:pPr>
    </w:p>
    <w:p w:rsidR="00EC4F2B" w:rsidRPr="00987598" w:rsidRDefault="00EC4F2B" w:rsidP="00B87132">
      <w:pPr>
        <w:spacing w:after="0" w:line="360" w:lineRule="auto"/>
        <w:ind w:firstLine="709"/>
        <w:jc w:val="both"/>
        <w:rPr>
          <w:color w:val="000000"/>
          <w:sz w:val="28"/>
          <w:szCs w:val="28"/>
        </w:rPr>
      </w:pPr>
      <w:r w:rsidRPr="00987598">
        <w:rPr>
          <w:color w:val="000000"/>
          <w:sz w:val="28"/>
          <w:szCs w:val="28"/>
        </w:rPr>
        <w:t xml:space="preserve">Установлено, что при хранении моркови столовой при температуре </w:t>
      </w:r>
      <w:r w:rsidRPr="00377654">
        <w:rPr>
          <w:color w:val="000000"/>
          <w:sz w:val="28"/>
          <w:szCs w:val="28"/>
          <w:lang w:eastAsia="ru-RU"/>
        </w:rPr>
        <w:t xml:space="preserve">+(2±1) °C </w:t>
      </w:r>
      <w:r w:rsidRPr="00987598">
        <w:rPr>
          <w:color w:val="000000"/>
          <w:sz w:val="28"/>
          <w:szCs w:val="28"/>
        </w:rPr>
        <w:t xml:space="preserve">выход стандартной продукции по сравнению с контролем выше: для корнеплодов, обработанных ЭМП КНЧ </w:t>
      </w:r>
      <w:r>
        <w:rPr>
          <w:color w:val="000000"/>
          <w:sz w:val="28"/>
          <w:szCs w:val="28"/>
        </w:rPr>
        <w:t xml:space="preserve">‒ на 6,4 %, биопрепаратом Витаплан ‒ </w:t>
      </w:r>
      <w:r w:rsidRPr="00987598">
        <w:rPr>
          <w:color w:val="000000"/>
          <w:sz w:val="28"/>
          <w:szCs w:val="28"/>
        </w:rPr>
        <w:t>на 8,7</w:t>
      </w:r>
      <w:r>
        <w:rPr>
          <w:color w:val="000000"/>
          <w:sz w:val="28"/>
          <w:szCs w:val="28"/>
        </w:rPr>
        <w:t xml:space="preserve"> </w:t>
      </w:r>
      <w:r w:rsidRPr="00987598">
        <w:rPr>
          <w:color w:val="000000"/>
          <w:sz w:val="28"/>
          <w:szCs w:val="28"/>
        </w:rPr>
        <w:t>%, ЭМП КНЧ и биопрепаратом в комплексе</w:t>
      </w:r>
      <w:r>
        <w:rPr>
          <w:color w:val="000000"/>
          <w:sz w:val="28"/>
          <w:szCs w:val="28"/>
        </w:rPr>
        <w:t xml:space="preserve"> ‒ </w:t>
      </w:r>
      <w:r w:rsidRPr="00987598">
        <w:rPr>
          <w:color w:val="000000"/>
          <w:sz w:val="28"/>
          <w:szCs w:val="28"/>
        </w:rPr>
        <w:t>на 11,8</w:t>
      </w:r>
      <w:r>
        <w:rPr>
          <w:color w:val="000000"/>
          <w:sz w:val="28"/>
          <w:szCs w:val="28"/>
        </w:rPr>
        <w:t xml:space="preserve"> </w:t>
      </w:r>
      <w:r w:rsidRPr="00987598">
        <w:rPr>
          <w:color w:val="000000"/>
          <w:sz w:val="28"/>
          <w:szCs w:val="28"/>
        </w:rPr>
        <w:t>%.</w:t>
      </w:r>
    </w:p>
    <w:p w:rsidR="00EC4F2B" w:rsidRPr="00987598" w:rsidRDefault="00EC4F2B" w:rsidP="00B87132">
      <w:pPr>
        <w:spacing w:after="0" w:line="360" w:lineRule="auto"/>
        <w:ind w:firstLine="709"/>
        <w:jc w:val="both"/>
        <w:rPr>
          <w:color w:val="000000"/>
          <w:sz w:val="28"/>
          <w:szCs w:val="28"/>
        </w:rPr>
      </w:pPr>
      <w:r w:rsidRPr="00987598">
        <w:rPr>
          <w:color w:val="000000"/>
          <w:sz w:val="28"/>
          <w:szCs w:val="28"/>
        </w:rPr>
        <w:t xml:space="preserve">При хранении моркови столовой при температуре </w:t>
      </w:r>
      <w:r w:rsidRPr="00377654">
        <w:rPr>
          <w:color w:val="000000"/>
          <w:sz w:val="28"/>
          <w:szCs w:val="28"/>
          <w:lang w:eastAsia="ru-RU"/>
        </w:rPr>
        <w:t>+(25±1)</w:t>
      </w:r>
      <w:r>
        <w:rPr>
          <w:color w:val="000000"/>
          <w:sz w:val="28"/>
          <w:szCs w:val="28"/>
          <w:lang w:eastAsia="ru-RU"/>
        </w:rPr>
        <w:t> °C</w:t>
      </w:r>
      <w:r w:rsidRPr="00987598">
        <w:rPr>
          <w:color w:val="000000"/>
          <w:sz w:val="28"/>
          <w:szCs w:val="28"/>
        </w:rPr>
        <w:t xml:space="preserve"> выход стандартной продукции по сравнению с контролем выше: для корнеплодов, обработанных ЭМП КНЧ</w:t>
      </w:r>
      <w:r>
        <w:rPr>
          <w:color w:val="000000"/>
          <w:sz w:val="28"/>
          <w:szCs w:val="28"/>
        </w:rPr>
        <w:t xml:space="preserve">, ‒ </w:t>
      </w:r>
      <w:r w:rsidRPr="00987598">
        <w:rPr>
          <w:color w:val="000000"/>
          <w:sz w:val="28"/>
          <w:szCs w:val="28"/>
        </w:rPr>
        <w:t>на</w:t>
      </w:r>
      <w:r>
        <w:rPr>
          <w:color w:val="000000"/>
          <w:sz w:val="28"/>
          <w:szCs w:val="28"/>
        </w:rPr>
        <w:t xml:space="preserve"> 15,9 %, биопрепаратом Витаплан ‒ на 18,1 %, </w:t>
      </w:r>
      <w:r w:rsidRPr="00987598">
        <w:rPr>
          <w:color w:val="000000"/>
          <w:sz w:val="28"/>
          <w:szCs w:val="28"/>
        </w:rPr>
        <w:t>ЭМП К</w:t>
      </w:r>
      <w:r>
        <w:rPr>
          <w:color w:val="000000"/>
          <w:sz w:val="28"/>
          <w:szCs w:val="28"/>
        </w:rPr>
        <w:t xml:space="preserve">НЧ и биопрепаратом в комплексе ‒ </w:t>
      </w:r>
      <w:r w:rsidRPr="00987598">
        <w:rPr>
          <w:color w:val="000000"/>
          <w:sz w:val="28"/>
          <w:szCs w:val="28"/>
        </w:rPr>
        <w:t>на 24,1</w:t>
      </w:r>
      <w:r>
        <w:rPr>
          <w:color w:val="000000"/>
          <w:sz w:val="28"/>
          <w:szCs w:val="28"/>
        </w:rPr>
        <w:t xml:space="preserve"> </w:t>
      </w:r>
      <w:r w:rsidRPr="00987598">
        <w:rPr>
          <w:color w:val="000000"/>
          <w:sz w:val="28"/>
          <w:szCs w:val="28"/>
        </w:rPr>
        <w:t>%.</w:t>
      </w:r>
    </w:p>
    <w:p w:rsidR="00EC4F2B" w:rsidRPr="00987598" w:rsidRDefault="00EC4F2B" w:rsidP="00B87132">
      <w:pPr>
        <w:spacing w:after="0" w:line="360" w:lineRule="auto"/>
        <w:ind w:firstLine="709"/>
        <w:jc w:val="both"/>
        <w:rPr>
          <w:color w:val="000000"/>
          <w:sz w:val="28"/>
          <w:szCs w:val="28"/>
        </w:rPr>
      </w:pPr>
      <w:r w:rsidRPr="00987598">
        <w:rPr>
          <w:color w:val="000000"/>
          <w:sz w:val="28"/>
          <w:szCs w:val="28"/>
        </w:rPr>
        <w:t>Величина</w:t>
      </w:r>
      <w:r>
        <w:rPr>
          <w:color w:val="000000"/>
          <w:sz w:val="28"/>
          <w:szCs w:val="28"/>
        </w:rPr>
        <w:t xml:space="preserve"> </w:t>
      </w:r>
      <w:r w:rsidRPr="00987598">
        <w:rPr>
          <w:color w:val="000000"/>
          <w:sz w:val="28"/>
          <w:szCs w:val="28"/>
        </w:rPr>
        <w:t xml:space="preserve">«абсолютного отхода» моркови столовой при температуре хранения </w:t>
      </w:r>
      <w:r w:rsidRPr="00377654">
        <w:rPr>
          <w:color w:val="000000"/>
          <w:sz w:val="28"/>
          <w:szCs w:val="28"/>
          <w:lang w:eastAsia="ru-RU"/>
        </w:rPr>
        <w:t xml:space="preserve">+(2±1) °C </w:t>
      </w:r>
      <w:r w:rsidRPr="00987598">
        <w:rPr>
          <w:color w:val="000000"/>
          <w:sz w:val="28"/>
          <w:szCs w:val="28"/>
        </w:rPr>
        <w:t>по сравнению с контролем ниже: для корнеплодов, обработанных ЭМП КНЧ</w:t>
      </w:r>
      <w:r>
        <w:rPr>
          <w:color w:val="000000"/>
          <w:sz w:val="28"/>
          <w:szCs w:val="28"/>
        </w:rPr>
        <w:t>, ‒ на 5,9 %, биопрепаратом Витаплан</w:t>
      </w:r>
      <w:r w:rsidRPr="00987598">
        <w:rPr>
          <w:color w:val="000000"/>
          <w:sz w:val="28"/>
          <w:szCs w:val="28"/>
        </w:rPr>
        <w:t xml:space="preserve"> </w:t>
      </w:r>
      <w:r>
        <w:rPr>
          <w:color w:val="000000"/>
          <w:sz w:val="28"/>
          <w:szCs w:val="28"/>
        </w:rPr>
        <w:t xml:space="preserve">‒ </w:t>
      </w:r>
      <w:r w:rsidRPr="00987598">
        <w:rPr>
          <w:color w:val="000000"/>
          <w:sz w:val="28"/>
          <w:szCs w:val="28"/>
        </w:rPr>
        <w:t>на 8</w:t>
      </w:r>
      <w:r>
        <w:rPr>
          <w:color w:val="000000"/>
          <w:sz w:val="28"/>
          <w:szCs w:val="28"/>
        </w:rPr>
        <w:t xml:space="preserve"> </w:t>
      </w:r>
      <w:r w:rsidRPr="00987598">
        <w:rPr>
          <w:color w:val="000000"/>
          <w:sz w:val="28"/>
          <w:szCs w:val="28"/>
        </w:rPr>
        <w:t>%, ЭМП КНЧ и биопрепаратом в комплексе</w:t>
      </w:r>
      <w:r>
        <w:rPr>
          <w:color w:val="000000"/>
          <w:sz w:val="28"/>
          <w:szCs w:val="28"/>
        </w:rPr>
        <w:t xml:space="preserve"> ‒ на 9,9 %.</w:t>
      </w:r>
    </w:p>
    <w:p w:rsidR="00EC4F2B" w:rsidRPr="00987598" w:rsidRDefault="00EC4F2B" w:rsidP="00B87132">
      <w:pPr>
        <w:spacing w:after="0" w:line="360" w:lineRule="auto"/>
        <w:ind w:firstLine="709"/>
        <w:jc w:val="both"/>
        <w:rPr>
          <w:color w:val="000000"/>
          <w:sz w:val="28"/>
          <w:szCs w:val="28"/>
        </w:rPr>
      </w:pPr>
      <w:r w:rsidRPr="00987598">
        <w:rPr>
          <w:color w:val="000000"/>
          <w:sz w:val="28"/>
          <w:szCs w:val="28"/>
        </w:rPr>
        <w:t xml:space="preserve">При температуре хранения </w:t>
      </w:r>
      <w:r w:rsidRPr="00377654">
        <w:rPr>
          <w:color w:val="000000"/>
          <w:sz w:val="28"/>
          <w:szCs w:val="28"/>
          <w:lang w:eastAsia="ru-RU"/>
        </w:rPr>
        <w:t>+(25±1)</w:t>
      </w:r>
      <w:r>
        <w:rPr>
          <w:color w:val="000000"/>
          <w:sz w:val="28"/>
          <w:szCs w:val="28"/>
          <w:lang w:eastAsia="ru-RU"/>
        </w:rPr>
        <w:t> °C</w:t>
      </w:r>
      <w:r w:rsidRPr="00987598">
        <w:rPr>
          <w:color w:val="000000"/>
          <w:sz w:val="28"/>
          <w:szCs w:val="28"/>
        </w:rPr>
        <w:t xml:space="preserve"> величина «абсолютного отхода» моркови столовой по сравнению с контролем ниже: для корнеплодов, обработанных ЭМП КНЧ</w:t>
      </w:r>
      <w:r>
        <w:rPr>
          <w:color w:val="000000"/>
          <w:sz w:val="28"/>
          <w:szCs w:val="28"/>
        </w:rPr>
        <w:t>, ‒ на 14,1 %, биопрепаратом Витаплан</w:t>
      </w:r>
      <w:r w:rsidRPr="00987598">
        <w:rPr>
          <w:color w:val="000000"/>
          <w:sz w:val="28"/>
          <w:szCs w:val="28"/>
        </w:rPr>
        <w:t xml:space="preserve"> </w:t>
      </w:r>
      <w:r>
        <w:rPr>
          <w:color w:val="000000"/>
          <w:sz w:val="28"/>
          <w:szCs w:val="28"/>
        </w:rPr>
        <w:t xml:space="preserve">‒ </w:t>
      </w:r>
      <w:r w:rsidRPr="00987598">
        <w:rPr>
          <w:color w:val="000000"/>
          <w:sz w:val="28"/>
          <w:szCs w:val="28"/>
        </w:rPr>
        <w:t>на 15,6</w:t>
      </w:r>
      <w:r>
        <w:rPr>
          <w:color w:val="000000"/>
          <w:sz w:val="28"/>
          <w:szCs w:val="28"/>
        </w:rPr>
        <w:t xml:space="preserve"> </w:t>
      </w:r>
      <w:r w:rsidRPr="00987598">
        <w:rPr>
          <w:color w:val="000000"/>
          <w:sz w:val="28"/>
          <w:szCs w:val="28"/>
        </w:rPr>
        <w:t>%, ЭМП КНЧ и биопрепаратом</w:t>
      </w:r>
      <w:r>
        <w:rPr>
          <w:color w:val="000000"/>
          <w:sz w:val="28"/>
          <w:szCs w:val="28"/>
        </w:rPr>
        <w:t xml:space="preserve"> </w:t>
      </w:r>
      <w:r w:rsidRPr="00987598">
        <w:rPr>
          <w:color w:val="000000"/>
          <w:sz w:val="28"/>
          <w:szCs w:val="28"/>
        </w:rPr>
        <w:t xml:space="preserve">в комплексе </w:t>
      </w:r>
      <w:r>
        <w:rPr>
          <w:color w:val="000000"/>
          <w:sz w:val="28"/>
          <w:szCs w:val="28"/>
        </w:rPr>
        <w:t xml:space="preserve">‒ </w:t>
      </w:r>
      <w:r w:rsidRPr="00987598">
        <w:rPr>
          <w:color w:val="000000"/>
          <w:sz w:val="28"/>
          <w:szCs w:val="28"/>
        </w:rPr>
        <w:t>на 21,1</w:t>
      </w:r>
      <w:r>
        <w:rPr>
          <w:color w:val="000000"/>
          <w:sz w:val="28"/>
          <w:szCs w:val="28"/>
        </w:rPr>
        <w:t xml:space="preserve"> </w:t>
      </w:r>
      <w:r w:rsidRPr="00987598">
        <w:rPr>
          <w:color w:val="000000"/>
          <w:sz w:val="28"/>
          <w:szCs w:val="28"/>
        </w:rPr>
        <w:t>%.</w:t>
      </w:r>
    </w:p>
    <w:p w:rsidR="00EC4F2B" w:rsidRDefault="00EC4F2B" w:rsidP="00331EBF">
      <w:pPr>
        <w:spacing w:after="0" w:line="360" w:lineRule="auto"/>
        <w:ind w:firstLine="709"/>
        <w:jc w:val="both"/>
        <w:rPr>
          <w:color w:val="000000"/>
          <w:sz w:val="28"/>
          <w:szCs w:val="28"/>
          <w:lang w:eastAsia="ru-RU"/>
        </w:rPr>
      </w:pPr>
      <w:r>
        <w:rPr>
          <w:color w:val="000000"/>
          <w:sz w:val="28"/>
          <w:szCs w:val="28"/>
        </w:rPr>
        <w:t xml:space="preserve">На рисунке 1 </w:t>
      </w:r>
      <w:r w:rsidRPr="00987598">
        <w:rPr>
          <w:color w:val="000000"/>
          <w:sz w:val="28"/>
          <w:szCs w:val="28"/>
        </w:rPr>
        <w:t>приведены данные о количест</w:t>
      </w:r>
      <w:r>
        <w:rPr>
          <w:color w:val="000000"/>
          <w:sz w:val="28"/>
          <w:szCs w:val="28"/>
        </w:rPr>
        <w:t>ве</w:t>
      </w:r>
      <w:r w:rsidRPr="00987598">
        <w:rPr>
          <w:color w:val="000000"/>
          <w:sz w:val="28"/>
          <w:szCs w:val="28"/>
        </w:rPr>
        <w:t xml:space="preserve"> п</w:t>
      </w:r>
      <w:r>
        <w:rPr>
          <w:color w:val="000000"/>
          <w:sz w:val="28"/>
          <w:szCs w:val="28"/>
        </w:rPr>
        <w:t xml:space="preserve">отерь корнеплодов моркови столовой </w:t>
      </w:r>
      <w:r w:rsidRPr="00987598">
        <w:rPr>
          <w:color w:val="000000"/>
          <w:sz w:val="28"/>
          <w:szCs w:val="28"/>
        </w:rPr>
        <w:t xml:space="preserve">в результате естественной убыли и в результате микробиологической порчи в зависимости от способа предварительной обработки корнеплодов </w:t>
      </w:r>
      <w:r>
        <w:rPr>
          <w:color w:val="000000"/>
          <w:sz w:val="28"/>
          <w:szCs w:val="28"/>
        </w:rPr>
        <w:t xml:space="preserve">после 56 суток хранения при температуре </w:t>
      </w:r>
      <w:r w:rsidRPr="00377654">
        <w:rPr>
          <w:color w:val="000000"/>
          <w:sz w:val="28"/>
          <w:szCs w:val="28"/>
          <w:lang w:eastAsia="ru-RU"/>
        </w:rPr>
        <w:t>+(2±1) °C</w:t>
      </w:r>
      <w:r>
        <w:rPr>
          <w:color w:val="000000"/>
          <w:sz w:val="28"/>
          <w:szCs w:val="28"/>
          <w:lang w:eastAsia="ru-RU"/>
        </w:rPr>
        <w:t>.</w:t>
      </w:r>
    </w:p>
    <w:p w:rsidR="00EC4F2B" w:rsidRPr="00987598" w:rsidRDefault="00EC4F2B" w:rsidP="009207F7">
      <w:pPr>
        <w:spacing w:after="0" w:line="360" w:lineRule="auto"/>
        <w:ind w:firstLine="709"/>
        <w:jc w:val="both"/>
        <w:rPr>
          <w:color w:val="000000"/>
          <w:sz w:val="28"/>
          <w:szCs w:val="28"/>
        </w:rPr>
      </w:pPr>
      <w:r w:rsidRPr="00987598">
        <w:rPr>
          <w:color w:val="000000"/>
          <w:sz w:val="28"/>
          <w:szCs w:val="28"/>
        </w:rPr>
        <w:t xml:space="preserve">Установлено, что при хранении моркови </w:t>
      </w:r>
      <w:r w:rsidRPr="00AF7CAB">
        <w:rPr>
          <w:color w:val="000000"/>
          <w:sz w:val="28"/>
          <w:szCs w:val="28"/>
        </w:rPr>
        <w:t xml:space="preserve">столовой </w:t>
      </w:r>
      <w:r w:rsidRPr="00987598">
        <w:rPr>
          <w:color w:val="000000"/>
          <w:sz w:val="28"/>
          <w:szCs w:val="28"/>
        </w:rPr>
        <w:t xml:space="preserve">при температуре </w:t>
      </w:r>
      <w:r w:rsidRPr="00377654">
        <w:rPr>
          <w:color w:val="000000"/>
          <w:sz w:val="28"/>
          <w:szCs w:val="28"/>
          <w:lang w:eastAsia="ru-RU"/>
        </w:rPr>
        <w:t xml:space="preserve">+(2±1) °C </w:t>
      </w:r>
      <w:r w:rsidRPr="00987598">
        <w:rPr>
          <w:color w:val="000000"/>
          <w:sz w:val="28"/>
          <w:szCs w:val="28"/>
        </w:rPr>
        <w:t>количество общих потерь по сравнению с контролем ниже: для корнеплод</w:t>
      </w:r>
      <w:r>
        <w:rPr>
          <w:color w:val="000000"/>
          <w:sz w:val="28"/>
          <w:szCs w:val="28"/>
        </w:rPr>
        <w:t>ов, обработанных биопрепаратом Витаплан ‒</w:t>
      </w:r>
      <w:r w:rsidRPr="00987598">
        <w:rPr>
          <w:color w:val="000000"/>
          <w:sz w:val="28"/>
          <w:szCs w:val="28"/>
        </w:rPr>
        <w:t xml:space="preserve"> на</w:t>
      </w:r>
      <w:r>
        <w:rPr>
          <w:color w:val="000000"/>
          <w:sz w:val="28"/>
          <w:szCs w:val="28"/>
        </w:rPr>
        <w:t xml:space="preserve"> </w:t>
      </w:r>
      <w:r w:rsidRPr="00987598">
        <w:rPr>
          <w:color w:val="000000"/>
          <w:sz w:val="28"/>
          <w:szCs w:val="28"/>
        </w:rPr>
        <w:t>3,9</w:t>
      </w:r>
      <w:r>
        <w:rPr>
          <w:color w:val="000000"/>
          <w:sz w:val="28"/>
          <w:szCs w:val="28"/>
        </w:rPr>
        <w:t xml:space="preserve"> </w:t>
      </w:r>
      <w:r w:rsidRPr="00987598">
        <w:rPr>
          <w:color w:val="000000"/>
          <w:sz w:val="28"/>
          <w:szCs w:val="28"/>
        </w:rPr>
        <w:t xml:space="preserve">%, ЭМП КНЧ </w:t>
      </w:r>
      <w:r>
        <w:rPr>
          <w:color w:val="000000"/>
          <w:sz w:val="28"/>
          <w:szCs w:val="28"/>
        </w:rPr>
        <w:t xml:space="preserve">‒ </w:t>
      </w:r>
      <w:r w:rsidRPr="00987598">
        <w:rPr>
          <w:color w:val="000000"/>
          <w:sz w:val="28"/>
          <w:szCs w:val="28"/>
        </w:rPr>
        <w:t>на 3,4</w:t>
      </w:r>
      <w:r>
        <w:rPr>
          <w:color w:val="000000"/>
          <w:sz w:val="28"/>
          <w:szCs w:val="28"/>
        </w:rPr>
        <w:t xml:space="preserve"> </w:t>
      </w:r>
      <w:r w:rsidRPr="00987598">
        <w:rPr>
          <w:color w:val="000000"/>
          <w:sz w:val="28"/>
          <w:szCs w:val="28"/>
        </w:rPr>
        <w:t>%, ЭМП КНЧ и биопрепар</w:t>
      </w:r>
      <w:r>
        <w:rPr>
          <w:color w:val="000000"/>
          <w:sz w:val="28"/>
          <w:szCs w:val="28"/>
        </w:rPr>
        <w:t>ат</w:t>
      </w:r>
      <w:r w:rsidRPr="00987598">
        <w:rPr>
          <w:color w:val="000000"/>
          <w:sz w:val="28"/>
          <w:szCs w:val="28"/>
        </w:rPr>
        <w:t>ом</w:t>
      </w:r>
      <w:r>
        <w:rPr>
          <w:color w:val="000000"/>
          <w:sz w:val="28"/>
          <w:szCs w:val="28"/>
        </w:rPr>
        <w:t xml:space="preserve"> </w:t>
      </w:r>
      <w:r w:rsidRPr="00987598">
        <w:rPr>
          <w:color w:val="000000"/>
          <w:sz w:val="28"/>
          <w:szCs w:val="28"/>
        </w:rPr>
        <w:t>в комплексе</w:t>
      </w:r>
      <w:r>
        <w:rPr>
          <w:color w:val="000000"/>
          <w:sz w:val="28"/>
          <w:szCs w:val="28"/>
        </w:rPr>
        <w:t xml:space="preserve"> ‒</w:t>
      </w:r>
      <w:r w:rsidRPr="00987598">
        <w:rPr>
          <w:color w:val="000000"/>
          <w:sz w:val="28"/>
          <w:szCs w:val="28"/>
        </w:rPr>
        <w:t xml:space="preserve"> на 5,8</w:t>
      </w:r>
      <w:r>
        <w:rPr>
          <w:color w:val="000000"/>
          <w:sz w:val="28"/>
          <w:szCs w:val="28"/>
        </w:rPr>
        <w:t xml:space="preserve"> </w:t>
      </w:r>
      <w:r w:rsidRPr="00987598">
        <w:rPr>
          <w:color w:val="000000"/>
          <w:sz w:val="28"/>
          <w:szCs w:val="28"/>
        </w:rPr>
        <w:t xml:space="preserve">%. </w:t>
      </w:r>
    </w:p>
    <w:p w:rsidR="00EC4F2B" w:rsidRPr="00987598" w:rsidRDefault="00EC4F2B" w:rsidP="009207F7">
      <w:pPr>
        <w:spacing w:after="0" w:line="360" w:lineRule="auto"/>
        <w:ind w:firstLine="709"/>
        <w:jc w:val="both"/>
        <w:rPr>
          <w:color w:val="000000"/>
          <w:sz w:val="28"/>
          <w:szCs w:val="28"/>
        </w:rPr>
      </w:pPr>
      <w:r w:rsidRPr="00987598">
        <w:rPr>
          <w:color w:val="000000"/>
          <w:sz w:val="28"/>
          <w:szCs w:val="28"/>
        </w:rPr>
        <w:t>Такое сниж</w:t>
      </w:r>
      <w:r>
        <w:rPr>
          <w:color w:val="000000"/>
          <w:sz w:val="28"/>
          <w:szCs w:val="28"/>
        </w:rPr>
        <w:t xml:space="preserve">ение количества общих потерь </w:t>
      </w:r>
      <w:r w:rsidRPr="00987598">
        <w:rPr>
          <w:color w:val="000000"/>
          <w:sz w:val="28"/>
          <w:szCs w:val="28"/>
        </w:rPr>
        <w:t>обусловлено значительным уменьшением микробиологической порчи в результате применения предварительной обработки.</w:t>
      </w:r>
    </w:p>
    <w:p w:rsidR="00EC4F2B" w:rsidRPr="00987598" w:rsidRDefault="00EC4F2B" w:rsidP="00331EBF">
      <w:pPr>
        <w:spacing w:after="0" w:line="360" w:lineRule="auto"/>
        <w:ind w:firstLine="709"/>
        <w:jc w:val="both"/>
        <w:rPr>
          <w:caps/>
          <w:color w:val="000000"/>
          <w:sz w:val="28"/>
          <w:szCs w:val="28"/>
        </w:rPr>
      </w:pPr>
    </w:p>
    <w:p w:rsidR="00EC4F2B" w:rsidRDefault="00EC4F2B" w:rsidP="00F045D6">
      <w:pPr>
        <w:spacing w:after="0" w:line="360" w:lineRule="auto"/>
        <w:jc w:val="center"/>
        <w:rPr>
          <w:color w:val="000000"/>
          <w:sz w:val="28"/>
          <w:szCs w:val="28"/>
        </w:rPr>
      </w:pPr>
      <w:r w:rsidRPr="00722521">
        <w:rPr>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53pt;height:275.4pt;visibility:visible">
            <v:imagedata r:id="rId14" o:title="" croptop="9218f"/>
          </v:shape>
        </w:pict>
      </w:r>
    </w:p>
    <w:p w:rsidR="00EC4F2B" w:rsidRDefault="00EC4F2B" w:rsidP="001A12B3">
      <w:pPr>
        <w:spacing w:after="0" w:line="360" w:lineRule="auto"/>
        <w:jc w:val="center"/>
        <w:rPr>
          <w:color w:val="000000"/>
          <w:sz w:val="28"/>
          <w:szCs w:val="28"/>
          <w:lang w:eastAsia="ru-RU"/>
        </w:rPr>
      </w:pPr>
      <w:r>
        <w:rPr>
          <w:color w:val="000000"/>
          <w:sz w:val="28"/>
          <w:szCs w:val="28"/>
        </w:rPr>
        <w:t xml:space="preserve">Рисунок 1 – </w:t>
      </w:r>
      <w:r w:rsidRPr="00987598">
        <w:rPr>
          <w:color w:val="000000"/>
          <w:sz w:val="28"/>
          <w:szCs w:val="28"/>
        </w:rPr>
        <w:t xml:space="preserve">Количественные </w:t>
      </w:r>
      <w:r>
        <w:rPr>
          <w:color w:val="000000"/>
          <w:sz w:val="28"/>
          <w:szCs w:val="28"/>
        </w:rPr>
        <w:t xml:space="preserve">потери корнеплодов моркови столовой после 56 суток хранения при температуре </w:t>
      </w:r>
      <w:r w:rsidRPr="00377654">
        <w:rPr>
          <w:color w:val="000000"/>
          <w:sz w:val="28"/>
          <w:szCs w:val="28"/>
          <w:lang w:eastAsia="ru-RU"/>
        </w:rPr>
        <w:t>+(2±1) °C</w:t>
      </w:r>
    </w:p>
    <w:p w:rsidR="00EC4F2B" w:rsidRPr="00987598" w:rsidRDefault="00EC4F2B" w:rsidP="001A12B3">
      <w:pPr>
        <w:spacing w:after="0" w:line="360" w:lineRule="auto"/>
        <w:jc w:val="center"/>
        <w:rPr>
          <w:color w:val="000000"/>
          <w:sz w:val="28"/>
          <w:szCs w:val="28"/>
        </w:rPr>
      </w:pPr>
    </w:p>
    <w:p w:rsidR="00EC4F2B" w:rsidRDefault="00EC4F2B" w:rsidP="00331EBF">
      <w:pPr>
        <w:spacing w:after="0" w:line="360" w:lineRule="auto"/>
        <w:ind w:firstLine="709"/>
        <w:jc w:val="both"/>
        <w:rPr>
          <w:color w:val="000000"/>
          <w:sz w:val="28"/>
          <w:szCs w:val="28"/>
        </w:rPr>
      </w:pPr>
      <w:r>
        <w:rPr>
          <w:color w:val="000000"/>
          <w:sz w:val="28"/>
          <w:szCs w:val="28"/>
        </w:rPr>
        <w:t>У</w:t>
      </w:r>
      <w:r w:rsidRPr="00987598">
        <w:rPr>
          <w:color w:val="000000"/>
          <w:sz w:val="28"/>
          <w:szCs w:val="28"/>
        </w:rPr>
        <w:t xml:space="preserve">становлено снижение потерь от микробиологической порчи по сравнению с контролем при хранении моркови </w:t>
      </w:r>
      <w:r w:rsidRPr="00AF7CAB">
        <w:rPr>
          <w:color w:val="000000"/>
          <w:sz w:val="28"/>
          <w:szCs w:val="28"/>
        </w:rPr>
        <w:t xml:space="preserve">столовой </w:t>
      </w:r>
      <w:r w:rsidRPr="00987598">
        <w:rPr>
          <w:color w:val="000000"/>
          <w:sz w:val="28"/>
          <w:szCs w:val="28"/>
        </w:rPr>
        <w:t xml:space="preserve">при температуре </w:t>
      </w:r>
      <w:r w:rsidRPr="00377654">
        <w:rPr>
          <w:color w:val="000000"/>
          <w:sz w:val="28"/>
          <w:szCs w:val="28"/>
          <w:lang w:eastAsia="ru-RU"/>
        </w:rPr>
        <w:t>+(2±1) °C</w:t>
      </w:r>
      <w:r w:rsidRPr="00987598">
        <w:rPr>
          <w:color w:val="000000"/>
          <w:sz w:val="28"/>
          <w:szCs w:val="28"/>
        </w:rPr>
        <w:t>: для корнеплодов, обработанных</w:t>
      </w:r>
      <w:r>
        <w:rPr>
          <w:color w:val="000000"/>
          <w:sz w:val="28"/>
          <w:szCs w:val="28"/>
        </w:rPr>
        <w:t xml:space="preserve"> биопрепаратом Витаплан, ‒</w:t>
      </w:r>
      <w:r w:rsidRPr="00987598">
        <w:rPr>
          <w:color w:val="000000"/>
          <w:sz w:val="28"/>
          <w:szCs w:val="28"/>
        </w:rPr>
        <w:t xml:space="preserve"> на</w:t>
      </w:r>
      <w:r>
        <w:rPr>
          <w:color w:val="000000"/>
          <w:sz w:val="28"/>
          <w:szCs w:val="28"/>
        </w:rPr>
        <w:t xml:space="preserve"> </w:t>
      </w:r>
      <w:r w:rsidRPr="00987598">
        <w:rPr>
          <w:color w:val="000000"/>
          <w:sz w:val="28"/>
          <w:szCs w:val="28"/>
        </w:rPr>
        <w:t>3,5</w:t>
      </w:r>
      <w:r>
        <w:rPr>
          <w:color w:val="000000"/>
          <w:sz w:val="28"/>
          <w:szCs w:val="28"/>
        </w:rPr>
        <w:t xml:space="preserve"> </w:t>
      </w:r>
      <w:r w:rsidRPr="00987598">
        <w:rPr>
          <w:color w:val="000000"/>
          <w:sz w:val="28"/>
          <w:szCs w:val="28"/>
        </w:rPr>
        <w:t xml:space="preserve">%, ЭМП КНЧ </w:t>
      </w:r>
      <w:r>
        <w:rPr>
          <w:color w:val="000000"/>
          <w:sz w:val="28"/>
          <w:szCs w:val="28"/>
        </w:rPr>
        <w:t xml:space="preserve">‒ </w:t>
      </w:r>
      <w:r w:rsidRPr="00987598">
        <w:rPr>
          <w:color w:val="000000"/>
          <w:sz w:val="28"/>
          <w:szCs w:val="28"/>
        </w:rPr>
        <w:t>на 3,3</w:t>
      </w:r>
      <w:r>
        <w:rPr>
          <w:color w:val="000000"/>
          <w:sz w:val="28"/>
          <w:szCs w:val="28"/>
        </w:rPr>
        <w:t xml:space="preserve"> </w:t>
      </w:r>
      <w:r w:rsidRPr="00987598">
        <w:rPr>
          <w:color w:val="000000"/>
          <w:sz w:val="28"/>
          <w:szCs w:val="28"/>
        </w:rPr>
        <w:t>%, ЭМП КНЧ и биопрепар</w:t>
      </w:r>
      <w:r>
        <w:rPr>
          <w:color w:val="000000"/>
          <w:sz w:val="28"/>
          <w:szCs w:val="28"/>
        </w:rPr>
        <w:t>ат</w:t>
      </w:r>
      <w:r w:rsidRPr="00987598">
        <w:rPr>
          <w:color w:val="000000"/>
          <w:sz w:val="28"/>
          <w:szCs w:val="28"/>
        </w:rPr>
        <w:t>ом</w:t>
      </w:r>
      <w:r>
        <w:rPr>
          <w:color w:val="000000"/>
          <w:sz w:val="28"/>
          <w:szCs w:val="28"/>
        </w:rPr>
        <w:t xml:space="preserve"> </w:t>
      </w:r>
      <w:r w:rsidRPr="00987598">
        <w:rPr>
          <w:color w:val="000000"/>
          <w:sz w:val="28"/>
          <w:szCs w:val="28"/>
        </w:rPr>
        <w:t>в комплексе</w:t>
      </w:r>
      <w:r>
        <w:rPr>
          <w:color w:val="000000"/>
          <w:sz w:val="28"/>
          <w:szCs w:val="28"/>
        </w:rPr>
        <w:t xml:space="preserve"> ‒ </w:t>
      </w:r>
      <w:r w:rsidRPr="00987598">
        <w:rPr>
          <w:color w:val="000000"/>
          <w:sz w:val="28"/>
          <w:szCs w:val="28"/>
        </w:rPr>
        <w:t>на 4,3</w:t>
      </w:r>
      <w:r>
        <w:rPr>
          <w:color w:val="000000"/>
          <w:sz w:val="28"/>
          <w:szCs w:val="28"/>
        </w:rPr>
        <w:t> </w:t>
      </w:r>
      <w:r w:rsidRPr="00987598">
        <w:rPr>
          <w:color w:val="000000"/>
          <w:sz w:val="28"/>
          <w:szCs w:val="28"/>
        </w:rPr>
        <w:t xml:space="preserve">%. </w:t>
      </w:r>
    </w:p>
    <w:p w:rsidR="00EC4F2B" w:rsidRDefault="00EC4F2B" w:rsidP="009207F7">
      <w:pPr>
        <w:spacing w:after="0" w:line="360" w:lineRule="auto"/>
        <w:ind w:firstLine="709"/>
        <w:jc w:val="both"/>
        <w:rPr>
          <w:color w:val="000000"/>
          <w:sz w:val="28"/>
          <w:szCs w:val="28"/>
          <w:lang w:eastAsia="ru-RU"/>
        </w:rPr>
      </w:pPr>
      <w:r>
        <w:rPr>
          <w:color w:val="000000"/>
          <w:sz w:val="28"/>
          <w:szCs w:val="28"/>
        </w:rPr>
        <w:t xml:space="preserve">На рисунке 2 </w:t>
      </w:r>
      <w:r w:rsidRPr="00987598">
        <w:rPr>
          <w:color w:val="000000"/>
          <w:sz w:val="28"/>
          <w:szCs w:val="28"/>
        </w:rPr>
        <w:t>приведены данные о количест</w:t>
      </w:r>
      <w:r>
        <w:rPr>
          <w:color w:val="000000"/>
          <w:sz w:val="28"/>
          <w:szCs w:val="28"/>
        </w:rPr>
        <w:t>ве</w:t>
      </w:r>
      <w:r w:rsidRPr="00987598">
        <w:rPr>
          <w:color w:val="000000"/>
          <w:sz w:val="28"/>
          <w:szCs w:val="28"/>
        </w:rPr>
        <w:t xml:space="preserve"> п</w:t>
      </w:r>
      <w:r>
        <w:rPr>
          <w:color w:val="000000"/>
          <w:sz w:val="28"/>
          <w:szCs w:val="28"/>
        </w:rPr>
        <w:t xml:space="preserve">отерь корнеплодов моркови столовой </w:t>
      </w:r>
      <w:r w:rsidRPr="00987598">
        <w:rPr>
          <w:color w:val="000000"/>
          <w:sz w:val="28"/>
          <w:szCs w:val="28"/>
        </w:rPr>
        <w:t xml:space="preserve">в результате естественной убыли и в результате микробиологической порчи в зависимости от способа предварительной обработки корнеплодов </w:t>
      </w:r>
      <w:r>
        <w:rPr>
          <w:color w:val="000000"/>
          <w:sz w:val="28"/>
          <w:szCs w:val="28"/>
        </w:rPr>
        <w:t xml:space="preserve">после 21 суток хранения при температуре </w:t>
      </w:r>
      <w:r w:rsidRPr="00377654">
        <w:rPr>
          <w:color w:val="000000"/>
          <w:sz w:val="28"/>
          <w:szCs w:val="28"/>
          <w:lang w:eastAsia="ru-RU"/>
        </w:rPr>
        <w:t>+(2</w:t>
      </w:r>
      <w:r>
        <w:rPr>
          <w:color w:val="000000"/>
          <w:sz w:val="28"/>
          <w:szCs w:val="28"/>
          <w:lang w:eastAsia="ru-RU"/>
        </w:rPr>
        <w:t>5</w:t>
      </w:r>
      <w:r w:rsidRPr="00377654">
        <w:rPr>
          <w:color w:val="000000"/>
          <w:sz w:val="28"/>
          <w:szCs w:val="28"/>
          <w:lang w:eastAsia="ru-RU"/>
        </w:rPr>
        <w:t>±1) °C</w:t>
      </w:r>
      <w:r>
        <w:rPr>
          <w:color w:val="000000"/>
          <w:sz w:val="28"/>
          <w:szCs w:val="28"/>
          <w:lang w:eastAsia="ru-RU"/>
        </w:rPr>
        <w:t>.</w:t>
      </w:r>
    </w:p>
    <w:p w:rsidR="00EC4F2B" w:rsidRDefault="00EC4F2B" w:rsidP="009207F7">
      <w:pPr>
        <w:spacing w:after="0" w:line="360" w:lineRule="auto"/>
        <w:ind w:firstLine="709"/>
        <w:jc w:val="both"/>
        <w:rPr>
          <w:color w:val="000000"/>
          <w:sz w:val="28"/>
          <w:szCs w:val="28"/>
        </w:rPr>
      </w:pPr>
      <w:r w:rsidRPr="00987598">
        <w:rPr>
          <w:color w:val="000000"/>
          <w:sz w:val="28"/>
          <w:szCs w:val="28"/>
        </w:rPr>
        <w:t xml:space="preserve">При хранении моркови </w:t>
      </w:r>
      <w:r w:rsidRPr="00AF7CAB">
        <w:rPr>
          <w:color w:val="000000"/>
          <w:sz w:val="28"/>
          <w:szCs w:val="28"/>
        </w:rPr>
        <w:t xml:space="preserve">столовой </w:t>
      </w:r>
      <w:r w:rsidRPr="00987598">
        <w:rPr>
          <w:color w:val="000000"/>
          <w:sz w:val="28"/>
          <w:szCs w:val="28"/>
        </w:rPr>
        <w:t xml:space="preserve">при температуре </w:t>
      </w:r>
      <w:r w:rsidRPr="00377654">
        <w:rPr>
          <w:color w:val="000000"/>
          <w:sz w:val="28"/>
          <w:szCs w:val="28"/>
          <w:lang w:eastAsia="ru-RU"/>
        </w:rPr>
        <w:t>+(25±1)</w:t>
      </w:r>
      <w:r>
        <w:rPr>
          <w:color w:val="000000"/>
          <w:sz w:val="28"/>
          <w:szCs w:val="28"/>
          <w:lang w:eastAsia="ru-RU"/>
        </w:rPr>
        <w:t> °C</w:t>
      </w:r>
      <w:r w:rsidRPr="00987598">
        <w:rPr>
          <w:color w:val="000000"/>
          <w:sz w:val="28"/>
          <w:szCs w:val="28"/>
        </w:rPr>
        <w:t xml:space="preserve"> количество общих потерь по сравнению с контролем ниже: для корнеплод</w:t>
      </w:r>
      <w:r>
        <w:rPr>
          <w:color w:val="000000"/>
          <w:sz w:val="28"/>
          <w:szCs w:val="28"/>
        </w:rPr>
        <w:t>ов, обработанных биопрепаратом Витаплан, ‒</w:t>
      </w:r>
      <w:r w:rsidRPr="00987598">
        <w:rPr>
          <w:color w:val="000000"/>
          <w:sz w:val="28"/>
          <w:szCs w:val="28"/>
        </w:rPr>
        <w:t xml:space="preserve"> на 9</w:t>
      </w:r>
      <w:r>
        <w:rPr>
          <w:color w:val="000000"/>
          <w:sz w:val="28"/>
          <w:szCs w:val="28"/>
        </w:rPr>
        <w:t xml:space="preserve"> </w:t>
      </w:r>
      <w:r w:rsidRPr="00987598">
        <w:rPr>
          <w:color w:val="000000"/>
          <w:sz w:val="28"/>
          <w:szCs w:val="28"/>
        </w:rPr>
        <w:t>%, ЭМП КНЧ</w:t>
      </w:r>
      <w:r>
        <w:rPr>
          <w:color w:val="000000"/>
          <w:sz w:val="28"/>
          <w:szCs w:val="28"/>
        </w:rPr>
        <w:t xml:space="preserve"> ‒ </w:t>
      </w:r>
      <w:r w:rsidRPr="00987598">
        <w:rPr>
          <w:color w:val="000000"/>
          <w:sz w:val="28"/>
          <w:szCs w:val="28"/>
        </w:rPr>
        <w:t>на 6</w:t>
      </w:r>
      <w:r>
        <w:rPr>
          <w:color w:val="000000"/>
          <w:sz w:val="28"/>
          <w:szCs w:val="28"/>
        </w:rPr>
        <w:t xml:space="preserve"> </w:t>
      </w:r>
      <w:r w:rsidRPr="00987598">
        <w:rPr>
          <w:color w:val="000000"/>
          <w:sz w:val="28"/>
          <w:szCs w:val="28"/>
        </w:rPr>
        <w:t>%, ЭМП КНЧ и биопрепар</w:t>
      </w:r>
      <w:r>
        <w:rPr>
          <w:color w:val="000000"/>
          <w:sz w:val="28"/>
          <w:szCs w:val="28"/>
        </w:rPr>
        <w:t>ат</w:t>
      </w:r>
      <w:r w:rsidRPr="00987598">
        <w:rPr>
          <w:color w:val="000000"/>
          <w:sz w:val="28"/>
          <w:szCs w:val="28"/>
        </w:rPr>
        <w:t>ом</w:t>
      </w:r>
      <w:r>
        <w:rPr>
          <w:color w:val="000000"/>
          <w:sz w:val="28"/>
          <w:szCs w:val="28"/>
        </w:rPr>
        <w:t xml:space="preserve"> </w:t>
      </w:r>
      <w:r w:rsidRPr="00987598">
        <w:rPr>
          <w:color w:val="000000"/>
          <w:sz w:val="28"/>
          <w:szCs w:val="28"/>
        </w:rPr>
        <w:t>в комплексе</w:t>
      </w:r>
      <w:r>
        <w:rPr>
          <w:color w:val="000000"/>
          <w:sz w:val="28"/>
          <w:szCs w:val="28"/>
        </w:rPr>
        <w:t xml:space="preserve"> ‒ </w:t>
      </w:r>
      <w:r w:rsidRPr="00987598">
        <w:rPr>
          <w:color w:val="000000"/>
          <w:sz w:val="28"/>
          <w:szCs w:val="28"/>
        </w:rPr>
        <w:t>на 12,4</w:t>
      </w:r>
      <w:r>
        <w:rPr>
          <w:color w:val="000000"/>
          <w:sz w:val="28"/>
          <w:szCs w:val="28"/>
        </w:rPr>
        <w:t xml:space="preserve"> </w:t>
      </w:r>
      <w:r w:rsidRPr="00987598">
        <w:rPr>
          <w:color w:val="000000"/>
          <w:sz w:val="28"/>
          <w:szCs w:val="28"/>
        </w:rPr>
        <w:t>%.</w:t>
      </w:r>
    </w:p>
    <w:p w:rsidR="00EC4F2B" w:rsidRDefault="00EC4F2B" w:rsidP="009207F7">
      <w:pPr>
        <w:spacing w:after="0" w:line="360" w:lineRule="auto"/>
        <w:ind w:firstLine="709"/>
        <w:jc w:val="both"/>
        <w:rPr>
          <w:color w:val="000000"/>
          <w:sz w:val="28"/>
          <w:szCs w:val="28"/>
          <w:lang w:eastAsia="ru-RU"/>
        </w:rPr>
      </w:pPr>
    </w:p>
    <w:p w:rsidR="00EC4F2B" w:rsidRDefault="00EC4F2B" w:rsidP="00F045D6">
      <w:pPr>
        <w:spacing w:after="0" w:line="360" w:lineRule="auto"/>
        <w:jc w:val="center"/>
        <w:rPr>
          <w:color w:val="000000"/>
          <w:sz w:val="28"/>
          <w:szCs w:val="28"/>
          <w:lang w:eastAsia="ru-RU"/>
        </w:rPr>
      </w:pPr>
      <w:r w:rsidRPr="00722521">
        <w:rPr>
          <w:noProof/>
          <w:color w:val="000000"/>
          <w:sz w:val="28"/>
          <w:szCs w:val="28"/>
          <w:lang w:eastAsia="ru-RU"/>
        </w:rPr>
        <w:pict>
          <v:shape id="Рисунок 6" o:spid="_x0000_i1026" type="#_x0000_t75" style="width:447pt;height:279pt;visibility:visible">
            <v:imagedata r:id="rId15" o:title=""/>
          </v:shape>
        </w:pict>
      </w:r>
    </w:p>
    <w:p w:rsidR="00EC4F2B" w:rsidRPr="00987598" w:rsidRDefault="00EC4F2B" w:rsidP="00C07DB8">
      <w:pPr>
        <w:spacing w:after="0" w:line="360" w:lineRule="auto"/>
        <w:jc w:val="center"/>
        <w:rPr>
          <w:color w:val="000000"/>
          <w:sz w:val="28"/>
          <w:szCs w:val="28"/>
        </w:rPr>
      </w:pPr>
      <w:r>
        <w:rPr>
          <w:color w:val="000000"/>
          <w:sz w:val="28"/>
          <w:szCs w:val="28"/>
        </w:rPr>
        <w:t xml:space="preserve">Рисунок 2 – </w:t>
      </w:r>
      <w:r w:rsidRPr="00987598">
        <w:rPr>
          <w:color w:val="000000"/>
          <w:sz w:val="28"/>
          <w:szCs w:val="28"/>
        </w:rPr>
        <w:t xml:space="preserve">Количественные </w:t>
      </w:r>
      <w:r>
        <w:rPr>
          <w:color w:val="000000"/>
          <w:sz w:val="28"/>
          <w:szCs w:val="28"/>
        </w:rPr>
        <w:t xml:space="preserve">потери корнеплодов моркови столовой после 21 суток хранения при температуре </w:t>
      </w:r>
      <w:r w:rsidRPr="00377654">
        <w:rPr>
          <w:color w:val="000000"/>
          <w:sz w:val="28"/>
          <w:szCs w:val="28"/>
          <w:lang w:eastAsia="ru-RU"/>
        </w:rPr>
        <w:t>+(2</w:t>
      </w:r>
      <w:r>
        <w:rPr>
          <w:color w:val="000000"/>
          <w:sz w:val="28"/>
          <w:szCs w:val="28"/>
          <w:lang w:eastAsia="ru-RU"/>
        </w:rPr>
        <w:t>5</w:t>
      </w:r>
      <w:r w:rsidRPr="00377654">
        <w:rPr>
          <w:color w:val="000000"/>
          <w:sz w:val="28"/>
          <w:szCs w:val="28"/>
          <w:lang w:eastAsia="ru-RU"/>
        </w:rPr>
        <w:t>±1) °C</w:t>
      </w:r>
    </w:p>
    <w:p w:rsidR="00EC4F2B" w:rsidRPr="00987598" w:rsidRDefault="00EC4F2B" w:rsidP="00331EBF">
      <w:pPr>
        <w:spacing w:after="0" w:line="360" w:lineRule="auto"/>
        <w:ind w:firstLine="709"/>
        <w:jc w:val="both"/>
        <w:rPr>
          <w:color w:val="000000"/>
          <w:sz w:val="28"/>
          <w:szCs w:val="28"/>
        </w:rPr>
      </w:pPr>
    </w:p>
    <w:p w:rsidR="00EC4F2B" w:rsidRDefault="00EC4F2B" w:rsidP="00C07DB8">
      <w:pPr>
        <w:spacing w:after="0" w:line="360" w:lineRule="auto"/>
        <w:ind w:firstLine="709"/>
        <w:jc w:val="both"/>
        <w:rPr>
          <w:color w:val="000000"/>
          <w:sz w:val="28"/>
          <w:szCs w:val="28"/>
        </w:rPr>
      </w:pPr>
      <w:r w:rsidRPr="00987598">
        <w:rPr>
          <w:color w:val="000000"/>
          <w:sz w:val="28"/>
          <w:szCs w:val="28"/>
        </w:rPr>
        <w:t xml:space="preserve">При хранении моркови </w:t>
      </w:r>
      <w:r w:rsidRPr="00AF7CAB">
        <w:rPr>
          <w:color w:val="000000"/>
          <w:sz w:val="28"/>
          <w:szCs w:val="28"/>
        </w:rPr>
        <w:t xml:space="preserve">столовой </w:t>
      </w:r>
      <w:r w:rsidRPr="00987598">
        <w:rPr>
          <w:color w:val="000000"/>
          <w:sz w:val="28"/>
          <w:szCs w:val="28"/>
        </w:rPr>
        <w:t xml:space="preserve">при температуре </w:t>
      </w:r>
      <w:r w:rsidRPr="00377654">
        <w:rPr>
          <w:color w:val="000000"/>
          <w:sz w:val="28"/>
          <w:szCs w:val="28"/>
          <w:lang w:eastAsia="ru-RU"/>
        </w:rPr>
        <w:t>+(25±1)</w:t>
      </w:r>
      <w:r>
        <w:rPr>
          <w:color w:val="000000"/>
          <w:sz w:val="28"/>
          <w:szCs w:val="28"/>
          <w:lang w:eastAsia="ru-RU"/>
        </w:rPr>
        <w:t> °C</w:t>
      </w:r>
      <w:r w:rsidRPr="00987598">
        <w:rPr>
          <w:color w:val="000000"/>
          <w:sz w:val="28"/>
          <w:szCs w:val="28"/>
        </w:rPr>
        <w:t xml:space="preserve"> установлено снижение потерь от микробиологической порчи по сравнению с контролем: для корнеплодов, обработанных</w:t>
      </w:r>
      <w:r>
        <w:rPr>
          <w:color w:val="000000"/>
          <w:sz w:val="28"/>
          <w:szCs w:val="28"/>
        </w:rPr>
        <w:t xml:space="preserve"> биопрепаратом Витаплан, ‒</w:t>
      </w:r>
      <w:r w:rsidRPr="00987598">
        <w:rPr>
          <w:color w:val="000000"/>
          <w:sz w:val="28"/>
          <w:szCs w:val="28"/>
        </w:rPr>
        <w:t xml:space="preserve"> на 3</w:t>
      </w:r>
      <w:r>
        <w:rPr>
          <w:color w:val="000000"/>
          <w:sz w:val="28"/>
          <w:szCs w:val="28"/>
        </w:rPr>
        <w:t xml:space="preserve"> </w:t>
      </w:r>
      <w:r w:rsidRPr="00987598">
        <w:rPr>
          <w:color w:val="000000"/>
          <w:sz w:val="28"/>
          <w:szCs w:val="28"/>
        </w:rPr>
        <w:t xml:space="preserve">%, ЭМП КНЧ </w:t>
      </w:r>
      <w:r>
        <w:rPr>
          <w:color w:val="000000"/>
          <w:sz w:val="28"/>
          <w:szCs w:val="28"/>
        </w:rPr>
        <w:t xml:space="preserve">‒ </w:t>
      </w:r>
      <w:r w:rsidRPr="00987598">
        <w:rPr>
          <w:color w:val="000000"/>
          <w:sz w:val="28"/>
          <w:szCs w:val="28"/>
        </w:rPr>
        <w:t>на 3,4</w:t>
      </w:r>
      <w:r>
        <w:rPr>
          <w:color w:val="000000"/>
          <w:sz w:val="28"/>
          <w:szCs w:val="28"/>
        </w:rPr>
        <w:t xml:space="preserve">%, </w:t>
      </w:r>
      <w:r w:rsidRPr="00987598">
        <w:rPr>
          <w:color w:val="000000"/>
          <w:sz w:val="28"/>
          <w:szCs w:val="28"/>
        </w:rPr>
        <w:t>ЭМП КНЧ и биопрепар</w:t>
      </w:r>
      <w:r>
        <w:rPr>
          <w:color w:val="000000"/>
          <w:sz w:val="28"/>
          <w:szCs w:val="28"/>
        </w:rPr>
        <w:t>ат</w:t>
      </w:r>
      <w:r w:rsidRPr="00987598">
        <w:rPr>
          <w:color w:val="000000"/>
          <w:sz w:val="28"/>
          <w:szCs w:val="28"/>
        </w:rPr>
        <w:t>ом</w:t>
      </w:r>
      <w:r>
        <w:rPr>
          <w:color w:val="000000"/>
          <w:sz w:val="28"/>
          <w:szCs w:val="28"/>
        </w:rPr>
        <w:t xml:space="preserve"> </w:t>
      </w:r>
      <w:r w:rsidRPr="00987598">
        <w:rPr>
          <w:color w:val="000000"/>
          <w:sz w:val="28"/>
          <w:szCs w:val="28"/>
        </w:rPr>
        <w:t>в комплексе</w:t>
      </w:r>
      <w:r>
        <w:rPr>
          <w:color w:val="000000"/>
          <w:sz w:val="28"/>
          <w:szCs w:val="28"/>
        </w:rPr>
        <w:t xml:space="preserve"> ‒ </w:t>
      </w:r>
      <w:r w:rsidRPr="00987598">
        <w:rPr>
          <w:color w:val="000000"/>
          <w:sz w:val="28"/>
          <w:szCs w:val="28"/>
        </w:rPr>
        <w:t>на 5,1</w:t>
      </w:r>
      <w:r>
        <w:rPr>
          <w:color w:val="000000"/>
          <w:sz w:val="28"/>
          <w:szCs w:val="28"/>
        </w:rPr>
        <w:t xml:space="preserve"> </w:t>
      </w:r>
      <w:r w:rsidRPr="00987598">
        <w:rPr>
          <w:color w:val="000000"/>
          <w:sz w:val="28"/>
          <w:szCs w:val="28"/>
        </w:rPr>
        <w:t xml:space="preserve">%. </w:t>
      </w:r>
    </w:p>
    <w:p w:rsidR="00EC4F2B" w:rsidRPr="00AB6AC6" w:rsidRDefault="00EC4F2B" w:rsidP="00425374">
      <w:pPr>
        <w:spacing w:after="0" w:line="360" w:lineRule="auto"/>
        <w:ind w:firstLine="709"/>
        <w:jc w:val="both"/>
        <w:rPr>
          <w:sz w:val="28"/>
          <w:szCs w:val="28"/>
        </w:rPr>
      </w:pPr>
      <w:r w:rsidRPr="00AB6AC6">
        <w:rPr>
          <w:b/>
          <w:sz w:val="28"/>
          <w:szCs w:val="28"/>
        </w:rPr>
        <w:t>Выводы.</w:t>
      </w:r>
      <w:r>
        <w:rPr>
          <w:b/>
          <w:sz w:val="28"/>
          <w:szCs w:val="28"/>
        </w:rPr>
        <w:t xml:space="preserve"> </w:t>
      </w:r>
      <w:r>
        <w:rPr>
          <w:sz w:val="28"/>
          <w:szCs w:val="28"/>
        </w:rPr>
        <w:t xml:space="preserve">В результате проведенных исследований установлено, </w:t>
      </w:r>
      <w:r w:rsidRPr="001D73F7">
        <w:rPr>
          <w:sz w:val="28"/>
          <w:szCs w:val="28"/>
        </w:rPr>
        <w:t>что комплексная обработка ЭМП КНЧ и биопрепаратом позволяет увеличить выход стандартной продукции моркови столовой по сравнению с контролем: на 11,8% при температуре хранения +(2±1) °C, на 24,1% при температуре хранения +(25±1) °C. Установлено снижение общих потерь моркови</w:t>
      </w:r>
      <w:r w:rsidRPr="00F045D6">
        <w:rPr>
          <w:sz w:val="28"/>
          <w:szCs w:val="28"/>
        </w:rPr>
        <w:t xml:space="preserve"> </w:t>
      </w:r>
      <w:r w:rsidRPr="001D73F7">
        <w:rPr>
          <w:sz w:val="28"/>
          <w:szCs w:val="28"/>
        </w:rPr>
        <w:t xml:space="preserve">столовой, обработанной комплексно ЭМП КНЧ и биопрепаратом, на 5,8 % при температуре хранения +(2±1) °C и на 12,4% при температуре хранения +(25±1) °C. </w:t>
      </w:r>
    </w:p>
    <w:p w:rsidR="00EC4F2B" w:rsidRPr="00C83104" w:rsidRDefault="00EC4F2B" w:rsidP="00173CE6">
      <w:pPr>
        <w:spacing w:after="0" w:line="240" w:lineRule="auto"/>
        <w:jc w:val="center"/>
        <w:rPr>
          <w:b/>
          <w:sz w:val="24"/>
          <w:szCs w:val="24"/>
        </w:rPr>
      </w:pPr>
      <w:r w:rsidRPr="00C83104">
        <w:rPr>
          <w:b/>
          <w:sz w:val="24"/>
          <w:szCs w:val="24"/>
        </w:rPr>
        <w:t>СПИСОК ЛИТЕРАТУРЫ</w:t>
      </w:r>
    </w:p>
    <w:p w:rsidR="00EC4F2B" w:rsidRPr="00C83104" w:rsidRDefault="00EC4F2B" w:rsidP="00173CE6">
      <w:pPr>
        <w:spacing w:after="0" w:line="240" w:lineRule="auto"/>
        <w:jc w:val="center"/>
        <w:rPr>
          <w:b/>
          <w:sz w:val="24"/>
          <w:szCs w:val="24"/>
        </w:rPr>
      </w:pPr>
    </w:p>
    <w:p w:rsidR="00EC4F2B" w:rsidRPr="00C83104" w:rsidRDefault="00EC4F2B" w:rsidP="00173CE6">
      <w:pPr>
        <w:spacing w:after="0" w:line="240" w:lineRule="auto"/>
        <w:ind w:firstLine="709"/>
        <w:jc w:val="both"/>
        <w:rPr>
          <w:sz w:val="24"/>
          <w:szCs w:val="24"/>
        </w:rPr>
      </w:pPr>
      <w:r w:rsidRPr="00C83104">
        <w:rPr>
          <w:sz w:val="24"/>
          <w:szCs w:val="24"/>
        </w:rPr>
        <w:t>1. Федеральная служба государственной статистики [Электронный ресурс] http://www.gks.ru/wps/wcm/connect/rosstat_main/rosstat/ru/statistics/enterprise/economy/ (дата обращения 16.02.19).</w:t>
      </w:r>
    </w:p>
    <w:p w:rsidR="00EC4F2B" w:rsidRPr="00C83104" w:rsidRDefault="00EC4F2B" w:rsidP="00173CE6">
      <w:pPr>
        <w:spacing w:after="0" w:line="240" w:lineRule="auto"/>
        <w:ind w:firstLine="709"/>
        <w:jc w:val="both"/>
        <w:rPr>
          <w:sz w:val="24"/>
          <w:szCs w:val="24"/>
        </w:rPr>
      </w:pPr>
      <w:r w:rsidRPr="00C83104">
        <w:rPr>
          <w:sz w:val="24"/>
          <w:szCs w:val="24"/>
          <w:lang w:val="en-US"/>
        </w:rPr>
        <w:t xml:space="preserve">2. FAO, 2011. Global food losses and food waste-extent, causes and prevention. in: Gustavsson, J., Cederberg, C., Sonesson, U., van Otterdijk, R., Meybeck, A. Rome (eds.) </w:t>
      </w:r>
      <w:r w:rsidRPr="00C83104">
        <w:rPr>
          <w:sz w:val="24"/>
          <w:szCs w:val="24"/>
        </w:rPr>
        <w:t>(</w:t>
      </w:r>
      <w:r w:rsidRPr="00F045D6">
        <w:rPr>
          <w:sz w:val="24"/>
          <w:szCs w:val="24"/>
        </w:rPr>
        <w:t>http://www.fao.org/docrep/014/mb060e/mb060e00.pdf</w:t>
      </w:r>
      <w:r w:rsidRPr="00C83104">
        <w:rPr>
          <w:sz w:val="24"/>
          <w:szCs w:val="24"/>
        </w:rPr>
        <w:t>).</w:t>
      </w:r>
    </w:p>
    <w:p w:rsidR="00EC4F2B" w:rsidRPr="0059649F" w:rsidRDefault="00EC4F2B" w:rsidP="0059649F">
      <w:pPr>
        <w:spacing w:after="0" w:line="240" w:lineRule="auto"/>
        <w:ind w:firstLine="709"/>
        <w:jc w:val="both"/>
        <w:rPr>
          <w:sz w:val="24"/>
          <w:szCs w:val="24"/>
        </w:rPr>
      </w:pPr>
      <w:r>
        <w:rPr>
          <w:iCs/>
          <w:sz w:val="24"/>
          <w:szCs w:val="24"/>
        </w:rPr>
        <w:t xml:space="preserve">3. </w:t>
      </w:r>
      <w:r w:rsidRPr="0059649F">
        <w:rPr>
          <w:iCs/>
          <w:sz w:val="24"/>
          <w:szCs w:val="24"/>
        </w:rPr>
        <w:t xml:space="preserve">Першакова Т.В. </w:t>
      </w:r>
      <w:hyperlink r:id="rId16" w:history="1">
        <w:r w:rsidRPr="0059649F">
          <w:rPr>
            <w:rStyle w:val="Hyperlink"/>
            <w:bCs/>
            <w:color w:val="auto"/>
            <w:sz w:val="24"/>
            <w:szCs w:val="24"/>
            <w:u w:val="none"/>
          </w:rPr>
          <w:t>Способы обеспечения устойчивости растительного сырья в процессе хранения</w:t>
        </w:r>
      </w:hyperlink>
      <w:r w:rsidRPr="0059649F">
        <w:rPr>
          <w:sz w:val="24"/>
          <w:szCs w:val="24"/>
        </w:rPr>
        <w:t xml:space="preserve"> [текст]</w:t>
      </w:r>
      <w:r>
        <w:rPr>
          <w:sz w:val="24"/>
          <w:szCs w:val="24"/>
        </w:rPr>
        <w:t xml:space="preserve"> </w:t>
      </w:r>
      <w:r w:rsidRPr="0059649F">
        <w:rPr>
          <w:sz w:val="24"/>
          <w:szCs w:val="24"/>
        </w:rPr>
        <w:t xml:space="preserve">/ </w:t>
      </w:r>
      <w:r w:rsidRPr="0059649F">
        <w:rPr>
          <w:iCs/>
          <w:sz w:val="24"/>
          <w:szCs w:val="24"/>
        </w:rPr>
        <w:t>Т.В. Першакова, Г.А. Купин, В.Н.</w:t>
      </w:r>
      <w:r w:rsidRPr="0059649F">
        <w:rPr>
          <w:sz w:val="24"/>
          <w:szCs w:val="24"/>
        </w:rPr>
        <w:t xml:space="preserve"> </w:t>
      </w:r>
      <w:r w:rsidRPr="0059649F">
        <w:rPr>
          <w:iCs/>
          <w:sz w:val="24"/>
          <w:szCs w:val="24"/>
        </w:rPr>
        <w:t>Алёшин // С</w:t>
      </w:r>
      <w:r w:rsidRPr="0059649F">
        <w:rPr>
          <w:sz w:val="24"/>
          <w:szCs w:val="24"/>
        </w:rPr>
        <w:t xml:space="preserve">борник III Международной (заочной) научно-практической конференции: </w:t>
      </w:r>
      <w:hyperlink r:id="rId17" w:history="1">
        <w:r w:rsidRPr="0059649F">
          <w:rPr>
            <w:rStyle w:val="Hyperlink"/>
            <w:color w:val="auto"/>
            <w:sz w:val="24"/>
            <w:szCs w:val="24"/>
            <w:u w:val="none"/>
          </w:rPr>
          <w:t>Инновационные технологии в промышленности - основа повышения качества, конкурентоспособности и безопасности потребительских товаров</w:t>
        </w:r>
      </w:hyperlink>
      <w:r w:rsidRPr="0059649F">
        <w:rPr>
          <w:sz w:val="24"/>
          <w:szCs w:val="24"/>
        </w:rPr>
        <w:t xml:space="preserve"> материалы. 2016. С. 320-326.</w:t>
      </w:r>
    </w:p>
    <w:p w:rsidR="00EC4F2B" w:rsidRPr="00C83104" w:rsidRDefault="00EC4F2B" w:rsidP="00173CE6">
      <w:pPr>
        <w:spacing w:after="0" w:line="240" w:lineRule="auto"/>
        <w:ind w:firstLine="709"/>
        <w:jc w:val="both"/>
        <w:rPr>
          <w:sz w:val="24"/>
          <w:szCs w:val="24"/>
        </w:rPr>
      </w:pPr>
      <w:r>
        <w:rPr>
          <w:sz w:val="24"/>
          <w:szCs w:val="24"/>
        </w:rPr>
        <w:t>4</w:t>
      </w:r>
      <w:r w:rsidRPr="00C83104">
        <w:rPr>
          <w:sz w:val="24"/>
          <w:szCs w:val="24"/>
        </w:rPr>
        <w:t xml:space="preserve">. </w:t>
      </w:r>
      <w:r>
        <w:rPr>
          <w:sz w:val="24"/>
          <w:szCs w:val="24"/>
        </w:rPr>
        <w:t xml:space="preserve">Лисовой В.В. </w:t>
      </w:r>
      <w:r w:rsidRPr="00C83104">
        <w:rPr>
          <w:sz w:val="24"/>
          <w:szCs w:val="24"/>
        </w:rPr>
        <w:t>Зависимость микробиальной обсемененности растительного сырья от параметров его обработки в ЭМП КНЧ</w:t>
      </w:r>
      <w:r>
        <w:rPr>
          <w:sz w:val="24"/>
          <w:szCs w:val="24"/>
        </w:rPr>
        <w:t xml:space="preserve"> </w:t>
      </w:r>
      <w:r w:rsidRPr="00C83104">
        <w:rPr>
          <w:sz w:val="24"/>
          <w:szCs w:val="24"/>
        </w:rPr>
        <w:t>[текст] / В.В.</w:t>
      </w:r>
      <w:r>
        <w:rPr>
          <w:sz w:val="24"/>
          <w:szCs w:val="24"/>
        </w:rPr>
        <w:t xml:space="preserve"> </w:t>
      </w:r>
      <w:r w:rsidRPr="00C83104">
        <w:rPr>
          <w:sz w:val="24"/>
          <w:szCs w:val="24"/>
        </w:rPr>
        <w:t>Лисовой, Т.В.</w:t>
      </w:r>
      <w:r>
        <w:rPr>
          <w:sz w:val="24"/>
          <w:szCs w:val="24"/>
        </w:rPr>
        <w:t xml:space="preserve"> </w:t>
      </w:r>
      <w:r w:rsidRPr="00C83104">
        <w:rPr>
          <w:sz w:val="24"/>
          <w:szCs w:val="24"/>
        </w:rPr>
        <w:t>Першакова, Г.А.</w:t>
      </w:r>
      <w:r>
        <w:rPr>
          <w:sz w:val="24"/>
          <w:szCs w:val="24"/>
        </w:rPr>
        <w:t xml:space="preserve"> </w:t>
      </w:r>
      <w:r w:rsidRPr="00C83104">
        <w:rPr>
          <w:sz w:val="24"/>
          <w:szCs w:val="24"/>
        </w:rPr>
        <w:t>Купин, Л.В.</w:t>
      </w:r>
      <w:r>
        <w:rPr>
          <w:sz w:val="24"/>
          <w:szCs w:val="24"/>
        </w:rPr>
        <w:t xml:space="preserve"> </w:t>
      </w:r>
      <w:r w:rsidRPr="00C83104">
        <w:rPr>
          <w:sz w:val="24"/>
          <w:szCs w:val="24"/>
        </w:rPr>
        <w:t>Михайлюта, Е.Ю.</w:t>
      </w:r>
      <w:r>
        <w:rPr>
          <w:sz w:val="24"/>
          <w:szCs w:val="24"/>
        </w:rPr>
        <w:t xml:space="preserve"> </w:t>
      </w:r>
      <w:r w:rsidRPr="00C83104">
        <w:rPr>
          <w:sz w:val="24"/>
          <w:szCs w:val="24"/>
        </w:rPr>
        <w:t>Панасенко, Е.П.</w:t>
      </w:r>
      <w:r>
        <w:rPr>
          <w:sz w:val="24"/>
          <w:szCs w:val="24"/>
        </w:rPr>
        <w:t xml:space="preserve"> </w:t>
      </w:r>
      <w:r w:rsidRPr="00C83104">
        <w:rPr>
          <w:sz w:val="24"/>
          <w:szCs w:val="24"/>
        </w:rPr>
        <w:t>Викторова, В.Н. Алёшин // Материалы VI международной научно-практической конференции «Инновационные пищевые технологии в области хранения и переработки сельскохозяйственного сырья: фундаментальные и прикладные аспекты». – 26 – 28 мая 2016 г. – Краснодар, 2016. – С. 24 – 28.</w:t>
      </w:r>
    </w:p>
    <w:p w:rsidR="00EC4F2B" w:rsidRPr="00C83104" w:rsidRDefault="00EC4F2B" w:rsidP="001348FC">
      <w:pPr>
        <w:spacing w:after="0" w:line="240" w:lineRule="auto"/>
        <w:ind w:firstLine="709"/>
        <w:jc w:val="both"/>
        <w:rPr>
          <w:sz w:val="24"/>
          <w:szCs w:val="24"/>
        </w:rPr>
      </w:pPr>
      <w:r>
        <w:rPr>
          <w:sz w:val="24"/>
          <w:szCs w:val="24"/>
        </w:rPr>
        <w:t>5</w:t>
      </w:r>
      <w:r w:rsidRPr="00C83104">
        <w:rPr>
          <w:sz w:val="24"/>
          <w:szCs w:val="24"/>
        </w:rPr>
        <w:t>. Першакова, Т.В. Эффективность биологических препаратов "Витаплан" и "Бактофит" при хранении корнеплодов моркови [текст]/ Т.В. Першакова, Г.А. Купин, Е.Ю. Панасенко, Е.С. Яцушко // Международный журнал гуманитарных и естественных наук. – 2018. - № 6 (1). – С.183-186.</w:t>
      </w:r>
    </w:p>
    <w:p w:rsidR="00EC4F2B" w:rsidRPr="00C83104" w:rsidRDefault="00EC4F2B" w:rsidP="00173CE6">
      <w:pPr>
        <w:spacing w:after="0" w:line="240" w:lineRule="auto"/>
        <w:ind w:firstLine="709"/>
        <w:jc w:val="both"/>
        <w:rPr>
          <w:sz w:val="24"/>
          <w:szCs w:val="24"/>
        </w:rPr>
      </w:pPr>
      <w:r>
        <w:rPr>
          <w:sz w:val="24"/>
          <w:szCs w:val="24"/>
        </w:rPr>
        <w:t>6</w:t>
      </w:r>
      <w:r w:rsidRPr="00C83104">
        <w:rPr>
          <w:sz w:val="24"/>
          <w:szCs w:val="24"/>
        </w:rPr>
        <w:t>. Першакова Т.В. Сравнительная эффективность обработок биологическими препаратами и электромагнитными полями крайне низких частот при хранении корнеплодов моркови [текст]/ Т.В. Першакова, Г.А. Купин, В.Н. Алешин, С.М. Горлов, Е.Ю. Панасенко// Международный журнал гуманитарных и естественных наук. – 2018. - №7. С.157-162.</w:t>
      </w:r>
    </w:p>
    <w:p w:rsidR="00EC4F2B" w:rsidRDefault="00EC4F2B" w:rsidP="00C83104">
      <w:pPr>
        <w:spacing w:after="0" w:line="240" w:lineRule="auto"/>
        <w:ind w:firstLine="709"/>
        <w:jc w:val="both"/>
        <w:rPr>
          <w:sz w:val="24"/>
          <w:szCs w:val="24"/>
        </w:rPr>
      </w:pPr>
      <w:r>
        <w:rPr>
          <w:sz w:val="24"/>
          <w:szCs w:val="24"/>
        </w:rPr>
        <w:t>7</w:t>
      </w:r>
      <w:r w:rsidRPr="00C83104">
        <w:rPr>
          <w:sz w:val="24"/>
          <w:szCs w:val="24"/>
        </w:rPr>
        <w:t>. Панасенко Е.Ю. Исследование влияния обработки электромагнитным полем на снижение микробиальной обсеменности корнеплодов моркови в процессе хранения</w:t>
      </w:r>
      <w:r>
        <w:rPr>
          <w:sz w:val="24"/>
          <w:szCs w:val="24"/>
        </w:rPr>
        <w:t xml:space="preserve"> </w:t>
      </w:r>
      <w:r w:rsidRPr="00C83104">
        <w:rPr>
          <w:sz w:val="24"/>
          <w:szCs w:val="24"/>
        </w:rPr>
        <w:t>[</w:t>
      </w:r>
      <w:r>
        <w:rPr>
          <w:sz w:val="24"/>
          <w:szCs w:val="24"/>
        </w:rPr>
        <w:t>текст</w:t>
      </w:r>
      <w:r w:rsidRPr="00C83104">
        <w:rPr>
          <w:sz w:val="24"/>
          <w:szCs w:val="24"/>
        </w:rPr>
        <w:t>]</w:t>
      </w:r>
      <w:r>
        <w:rPr>
          <w:sz w:val="24"/>
          <w:szCs w:val="24"/>
        </w:rPr>
        <w:t>/ Е.Ю. Панасенко, В.Н. Алешин, Г. А. Купин//</w:t>
      </w:r>
      <w:r w:rsidRPr="00C83104">
        <w:t xml:space="preserve"> </w:t>
      </w:r>
      <w:r w:rsidRPr="00C83104">
        <w:rPr>
          <w:sz w:val="24"/>
          <w:szCs w:val="24"/>
        </w:rPr>
        <w:t>Сборник материалов VII-й Международной дистанционной научно-практической конференции молодых ученых</w:t>
      </w:r>
      <w:r>
        <w:rPr>
          <w:sz w:val="24"/>
          <w:szCs w:val="24"/>
        </w:rPr>
        <w:t xml:space="preserve"> «П</w:t>
      </w:r>
      <w:r w:rsidRPr="00C83104">
        <w:rPr>
          <w:sz w:val="24"/>
          <w:szCs w:val="24"/>
        </w:rPr>
        <w:t>риоритетные направления отраслевого научного обеспечения, технологии производства, хранения и переработки сельскохозяйственной продукции</w:t>
      </w:r>
      <w:r>
        <w:rPr>
          <w:sz w:val="24"/>
          <w:szCs w:val="24"/>
        </w:rPr>
        <w:t>». – 14 августа – 14 сентября 2017 г. – Краснодар, 2017. – С.29-36.</w:t>
      </w:r>
    </w:p>
    <w:p w:rsidR="00EC4F2B" w:rsidRDefault="00EC4F2B" w:rsidP="00C83104">
      <w:pPr>
        <w:spacing w:after="0" w:line="240" w:lineRule="auto"/>
        <w:ind w:firstLine="709"/>
        <w:jc w:val="both"/>
        <w:rPr>
          <w:sz w:val="24"/>
          <w:szCs w:val="24"/>
        </w:rPr>
      </w:pPr>
    </w:p>
    <w:p w:rsidR="00EC4F2B" w:rsidRPr="0059649F" w:rsidRDefault="00EC4F2B" w:rsidP="00AB6AC6">
      <w:pPr>
        <w:spacing w:after="0" w:line="240" w:lineRule="auto"/>
        <w:ind w:firstLine="709"/>
        <w:jc w:val="center"/>
        <w:rPr>
          <w:sz w:val="24"/>
          <w:szCs w:val="24"/>
        </w:rPr>
      </w:pPr>
    </w:p>
    <w:p w:rsidR="00EC4F2B" w:rsidRPr="00650FAB" w:rsidRDefault="00EC4F2B" w:rsidP="00AB6AC6">
      <w:pPr>
        <w:spacing w:after="0" w:line="240" w:lineRule="auto"/>
        <w:jc w:val="center"/>
        <w:rPr>
          <w:b/>
          <w:sz w:val="24"/>
          <w:szCs w:val="24"/>
          <w:lang w:val="en-US"/>
        </w:rPr>
      </w:pPr>
      <w:r>
        <w:rPr>
          <w:b/>
          <w:sz w:val="24"/>
          <w:szCs w:val="24"/>
          <w:lang w:val="en-US"/>
        </w:rPr>
        <w:t>References</w:t>
      </w:r>
    </w:p>
    <w:p w:rsidR="00EC4F2B" w:rsidRPr="00650FAB" w:rsidRDefault="00EC4F2B" w:rsidP="00AB6AC6">
      <w:pPr>
        <w:spacing w:after="0" w:line="240" w:lineRule="auto"/>
        <w:jc w:val="center"/>
        <w:rPr>
          <w:b/>
          <w:sz w:val="24"/>
          <w:szCs w:val="24"/>
          <w:lang w:val="en-US"/>
        </w:rPr>
      </w:pPr>
    </w:p>
    <w:p w:rsidR="00EC4F2B" w:rsidRPr="007F7D10" w:rsidRDefault="00EC4F2B" w:rsidP="0059649F">
      <w:pPr>
        <w:spacing w:after="0" w:line="240" w:lineRule="auto"/>
        <w:ind w:firstLine="709"/>
        <w:jc w:val="both"/>
        <w:rPr>
          <w:sz w:val="24"/>
          <w:szCs w:val="24"/>
          <w:lang w:val="en-US"/>
        </w:rPr>
      </w:pPr>
      <w:r w:rsidRPr="007F7D10">
        <w:rPr>
          <w:sz w:val="24"/>
          <w:szCs w:val="24"/>
          <w:lang w:val="en-US"/>
        </w:rPr>
        <w:t>1. Federalnaya sluzhba gosudarstvennoj statistiki [</w:t>
      </w:r>
      <w:r>
        <w:rPr>
          <w:sz w:val="24"/>
          <w:szCs w:val="24"/>
          <w:lang w:val="en-US"/>
        </w:rPr>
        <w:t>e</w:t>
      </w:r>
      <w:r w:rsidRPr="007F7D10">
        <w:rPr>
          <w:sz w:val="24"/>
          <w:szCs w:val="24"/>
          <w:lang w:val="en-US"/>
        </w:rPr>
        <w:t>lektronnyj resurs] http://www.gks.ru/wps/wcm/connect/rosstat_main/rosstat/ru/statistics/enterprise/economy/ (data obrashcheniya 16.02.19).</w:t>
      </w:r>
    </w:p>
    <w:p w:rsidR="00EC4F2B" w:rsidRPr="007F7D10" w:rsidRDefault="00EC4F2B" w:rsidP="0059649F">
      <w:pPr>
        <w:spacing w:after="0" w:line="240" w:lineRule="auto"/>
        <w:ind w:firstLine="709"/>
        <w:jc w:val="both"/>
        <w:rPr>
          <w:sz w:val="24"/>
          <w:szCs w:val="24"/>
          <w:lang w:val="en-US"/>
        </w:rPr>
      </w:pPr>
      <w:r w:rsidRPr="007F7D10">
        <w:rPr>
          <w:sz w:val="24"/>
          <w:szCs w:val="24"/>
          <w:lang w:val="en-US"/>
        </w:rPr>
        <w:t>2. FAO, 2011. Global food losses and food waste-extent, causes and prevention. in: Gustavsson, J., Cederberg, C., Sonesson, U., van Otterdijk, R., Meybeck, A. Rome (eds.) (http://www.fao.org/docrep/014/mb060e/mb060e00.pdf).</w:t>
      </w:r>
    </w:p>
    <w:p w:rsidR="00EC4F2B" w:rsidRPr="0059649F" w:rsidRDefault="00EC4F2B" w:rsidP="0059649F">
      <w:pPr>
        <w:spacing w:after="0" w:line="240" w:lineRule="auto"/>
        <w:ind w:firstLine="709"/>
        <w:jc w:val="both"/>
        <w:rPr>
          <w:sz w:val="24"/>
          <w:szCs w:val="24"/>
          <w:lang w:val="en-US"/>
        </w:rPr>
      </w:pPr>
      <w:r w:rsidRPr="0059649F">
        <w:rPr>
          <w:sz w:val="24"/>
          <w:szCs w:val="24"/>
          <w:lang w:val="en-US"/>
        </w:rPr>
        <w:t>3. Pershakova T.V. Sposoby obespecheniya ustojchivosti rastitel'nogo syr'ya v processe hraneniya [tekst] / T.V. Pershakova, G.A. Kupin, V.N. Alyoshin // Sbornik III Mezhdunarodnoj (zaochnoj) nauchno-prakticheskoj konferencii: Innovacionnye tekhnologii v promyshlennosti - osnova povysheniya kachestva, konkurentosposobnosti i bezopasnosti potrebitel'skih tovarov materialy. 2016. S. 320-326.</w:t>
      </w:r>
    </w:p>
    <w:p w:rsidR="00EC4F2B" w:rsidRPr="0059649F" w:rsidRDefault="00EC4F2B" w:rsidP="0059649F">
      <w:pPr>
        <w:spacing w:after="0" w:line="240" w:lineRule="auto"/>
        <w:ind w:firstLine="709"/>
        <w:jc w:val="both"/>
        <w:rPr>
          <w:sz w:val="24"/>
          <w:szCs w:val="24"/>
          <w:lang w:val="en-US"/>
        </w:rPr>
      </w:pPr>
      <w:r w:rsidRPr="0059649F">
        <w:rPr>
          <w:sz w:val="24"/>
          <w:szCs w:val="24"/>
          <w:lang w:val="en-US"/>
        </w:rPr>
        <w:t xml:space="preserve">4. </w:t>
      </w:r>
      <w:r w:rsidRPr="007F7D10">
        <w:rPr>
          <w:sz w:val="24"/>
          <w:szCs w:val="24"/>
          <w:lang w:val="en-US"/>
        </w:rPr>
        <w:t>Lisovoj</w:t>
      </w:r>
      <w:r w:rsidRPr="0059649F">
        <w:rPr>
          <w:sz w:val="24"/>
          <w:szCs w:val="24"/>
          <w:lang w:val="en-US"/>
        </w:rPr>
        <w:t xml:space="preserve"> </w:t>
      </w:r>
      <w:r w:rsidRPr="007F7D10">
        <w:rPr>
          <w:sz w:val="24"/>
          <w:szCs w:val="24"/>
          <w:lang w:val="en-US"/>
        </w:rPr>
        <w:t>V</w:t>
      </w:r>
      <w:r w:rsidRPr="0059649F">
        <w:rPr>
          <w:sz w:val="24"/>
          <w:szCs w:val="24"/>
          <w:lang w:val="en-US"/>
        </w:rPr>
        <w:t>.</w:t>
      </w:r>
      <w:r w:rsidRPr="007F7D10">
        <w:rPr>
          <w:sz w:val="24"/>
          <w:szCs w:val="24"/>
          <w:lang w:val="en-US"/>
        </w:rPr>
        <w:t>V</w:t>
      </w:r>
      <w:r w:rsidRPr="0059649F">
        <w:rPr>
          <w:sz w:val="24"/>
          <w:szCs w:val="24"/>
          <w:lang w:val="en-US"/>
        </w:rPr>
        <w:t xml:space="preserve">. </w:t>
      </w:r>
      <w:r w:rsidRPr="007F7D10">
        <w:rPr>
          <w:sz w:val="24"/>
          <w:szCs w:val="24"/>
          <w:lang w:val="en-US"/>
        </w:rPr>
        <w:t>Zavisimost</w:t>
      </w:r>
      <w:r w:rsidRPr="0059649F">
        <w:rPr>
          <w:sz w:val="24"/>
          <w:szCs w:val="24"/>
          <w:lang w:val="en-US"/>
        </w:rPr>
        <w:t xml:space="preserve"> </w:t>
      </w:r>
      <w:r w:rsidRPr="007F7D10">
        <w:rPr>
          <w:sz w:val="24"/>
          <w:szCs w:val="24"/>
          <w:lang w:val="en-US"/>
        </w:rPr>
        <w:t>mikrobialnoj</w:t>
      </w:r>
      <w:r w:rsidRPr="0059649F">
        <w:rPr>
          <w:sz w:val="24"/>
          <w:szCs w:val="24"/>
          <w:lang w:val="en-US"/>
        </w:rPr>
        <w:t xml:space="preserve"> </w:t>
      </w:r>
      <w:r w:rsidRPr="007F7D10">
        <w:rPr>
          <w:sz w:val="24"/>
          <w:szCs w:val="24"/>
          <w:lang w:val="en-US"/>
        </w:rPr>
        <w:t>obsemenennosti</w:t>
      </w:r>
      <w:r w:rsidRPr="0059649F">
        <w:rPr>
          <w:sz w:val="24"/>
          <w:szCs w:val="24"/>
          <w:lang w:val="en-US"/>
        </w:rPr>
        <w:t xml:space="preserve"> </w:t>
      </w:r>
      <w:r w:rsidRPr="007F7D10">
        <w:rPr>
          <w:sz w:val="24"/>
          <w:szCs w:val="24"/>
          <w:lang w:val="en-US"/>
        </w:rPr>
        <w:t>rastitelnogo</w:t>
      </w:r>
      <w:r w:rsidRPr="0059649F">
        <w:rPr>
          <w:sz w:val="24"/>
          <w:szCs w:val="24"/>
          <w:lang w:val="en-US"/>
        </w:rPr>
        <w:t xml:space="preserve"> </w:t>
      </w:r>
      <w:r w:rsidRPr="007F7D10">
        <w:rPr>
          <w:sz w:val="24"/>
          <w:szCs w:val="24"/>
          <w:lang w:val="en-US"/>
        </w:rPr>
        <w:t>syrya</w:t>
      </w:r>
      <w:r w:rsidRPr="0059649F">
        <w:rPr>
          <w:sz w:val="24"/>
          <w:szCs w:val="24"/>
          <w:lang w:val="en-US"/>
        </w:rPr>
        <w:t xml:space="preserve"> </w:t>
      </w:r>
      <w:r w:rsidRPr="007F7D10">
        <w:rPr>
          <w:sz w:val="24"/>
          <w:szCs w:val="24"/>
          <w:lang w:val="en-US"/>
        </w:rPr>
        <w:t>ot</w:t>
      </w:r>
      <w:r w:rsidRPr="0059649F">
        <w:rPr>
          <w:sz w:val="24"/>
          <w:szCs w:val="24"/>
          <w:lang w:val="en-US"/>
        </w:rPr>
        <w:t xml:space="preserve"> </w:t>
      </w:r>
      <w:r w:rsidRPr="007F7D10">
        <w:rPr>
          <w:sz w:val="24"/>
          <w:szCs w:val="24"/>
          <w:lang w:val="en-US"/>
        </w:rPr>
        <w:t>parametrov</w:t>
      </w:r>
      <w:r w:rsidRPr="0059649F">
        <w:rPr>
          <w:sz w:val="24"/>
          <w:szCs w:val="24"/>
          <w:lang w:val="en-US"/>
        </w:rPr>
        <w:t xml:space="preserve"> </w:t>
      </w:r>
      <w:r w:rsidRPr="007F7D10">
        <w:rPr>
          <w:sz w:val="24"/>
          <w:szCs w:val="24"/>
          <w:lang w:val="en-US"/>
        </w:rPr>
        <w:t>ego</w:t>
      </w:r>
      <w:r w:rsidRPr="0059649F">
        <w:rPr>
          <w:sz w:val="24"/>
          <w:szCs w:val="24"/>
          <w:lang w:val="en-US"/>
        </w:rPr>
        <w:t xml:space="preserve"> </w:t>
      </w:r>
      <w:r w:rsidRPr="007F7D10">
        <w:rPr>
          <w:sz w:val="24"/>
          <w:szCs w:val="24"/>
          <w:lang w:val="en-US"/>
        </w:rPr>
        <w:t>obrabotki</w:t>
      </w:r>
      <w:r w:rsidRPr="0059649F">
        <w:rPr>
          <w:sz w:val="24"/>
          <w:szCs w:val="24"/>
          <w:lang w:val="en-US"/>
        </w:rPr>
        <w:t xml:space="preserve"> </w:t>
      </w:r>
      <w:r w:rsidRPr="007F7D10">
        <w:rPr>
          <w:sz w:val="24"/>
          <w:szCs w:val="24"/>
          <w:lang w:val="en-US"/>
        </w:rPr>
        <w:t>v</w:t>
      </w:r>
      <w:r w:rsidRPr="0059649F">
        <w:rPr>
          <w:sz w:val="24"/>
          <w:szCs w:val="24"/>
          <w:lang w:val="en-US"/>
        </w:rPr>
        <w:t xml:space="preserve"> </w:t>
      </w:r>
      <w:r w:rsidRPr="007F7D10">
        <w:rPr>
          <w:sz w:val="24"/>
          <w:szCs w:val="24"/>
          <w:lang w:val="en-US"/>
        </w:rPr>
        <w:t>EMP</w:t>
      </w:r>
      <w:r w:rsidRPr="0059649F">
        <w:rPr>
          <w:sz w:val="24"/>
          <w:szCs w:val="24"/>
          <w:lang w:val="en-US"/>
        </w:rPr>
        <w:t xml:space="preserve"> </w:t>
      </w:r>
      <w:r w:rsidRPr="007F7D10">
        <w:rPr>
          <w:sz w:val="24"/>
          <w:szCs w:val="24"/>
          <w:lang w:val="en-US"/>
        </w:rPr>
        <w:t>KNCH</w:t>
      </w:r>
      <w:r w:rsidRPr="0059649F">
        <w:rPr>
          <w:sz w:val="24"/>
          <w:szCs w:val="24"/>
          <w:lang w:val="en-US"/>
        </w:rPr>
        <w:t xml:space="preserve"> [</w:t>
      </w:r>
      <w:r w:rsidRPr="007F7D10">
        <w:rPr>
          <w:sz w:val="24"/>
          <w:szCs w:val="24"/>
          <w:lang w:val="en-US"/>
        </w:rPr>
        <w:t>tekst</w:t>
      </w:r>
      <w:r w:rsidRPr="0059649F">
        <w:rPr>
          <w:sz w:val="24"/>
          <w:szCs w:val="24"/>
          <w:lang w:val="en-US"/>
        </w:rPr>
        <w:t xml:space="preserve">] / </w:t>
      </w:r>
      <w:r w:rsidRPr="007F7D10">
        <w:rPr>
          <w:sz w:val="24"/>
          <w:szCs w:val="24"/>
          <w:lang w:val="en-US"/>
        </w:rPr>
        <w:t>V</w:t>
      </w:r>
      <w:r w:rsidRPr="0059649F">
        <w:rPr>
          <w:sz w:val="24"/>
          <w:szCs w:val="24"/>
          <w:lang w:val="en-US"/>
        </w:rPr>
        <w:t>.</w:t>
      </w:r>
      <w:r w:rsidRPr="007F7D10">
        <w:rPr>
          <w:sz w:val="24"/>
          <w:szCs w:val="24"/>
          <w:lang w:val="en-US"/>
        </w:rPr>
        <w:t>V</w:t>
      </w:r>
      <w:r w:rsidRPr="0059649F">
        <w:rPr>
          <w:sz w:val="24"/>
          <w:szCs w:val="24"/>
          <w:lang w:val="en-US"/>
        </w:rPr>
        <w:t xml:space="preserve">. </w:t>
      </w:r>
      <w:r w:rsidRPr="007F7D10">
        <w:rPr>
          <w:sz w:val="24"/>
          <w:szCs w:val="24"/>
          <w:lang w:val="en-US"/>
        </w:rPr>
        <w:t>Lisovoj</w:t>
      </w:r>
      <w:r w:rsidRPr="0059649F">
        <w:rPr>
          <w:sz w:val="24"/>
          <w:szCs w:val="24"/>
          <w:lang w:val="en-US"/>
        </w:rPr>
        <w:t xml:space="preserve">, </w:t>
      </w:r>
      <w:r w:rsidRPr="007F7D10">
        <w:rPr>
          <w:sz w:val="24"/>
          <w:szCs w:val="24"/>
          <w:lang w:val="en-US"/>
        </w:rPr>
        <w:t>T</w:t>
      </w:r>
      <w:r w:rsidRPr="0059649F">
        <w:rPr>
          <w:sz w:val="24"/>
          <w:szCs w:val="24"/>
          <w:lang w:val="en-US"/>
        </w:rPr>
        <w:t>.</w:t>
      </w:r>
      <w:r w:rsidRPr="007F7D10">
        <w:rPr>
          <w:sz w:val="24"/>
          <w:szCs w:val="24"/>
          <w:lang w:val="en-US"/>
        </w:rPr>
        <w:t>V</w:t>
      </w:r>
      <w:r w:rsidRPr="0059649F">
        <w:rPr>
          <w:sz w:val="24"/>
          <w:szCs w:val="24"/>
          <w:lang w:val="en-US"/>
        </w:rPr>
        <w:t xml:space="preserve">. </w:t>
      </w:r>
      <w:r w:rsidRPr="007F7D10">
        <w:rPr>
          <w:sz w:val="24"/>
          <w:szCs w:val="24"/>
          <w:lang w:val="en-US"/>
        </w:rPr>
        <w:t>Pershakova</w:t>
      </w:r>
      <w:r w:rsidRPr="0059649F">
        <w:rPr>
          <w:sz w:val="24"/>
          <w:szCs w:val="24"/>
          <w:lang w:val="en-US"/>
        </w:rPr>
        <w:t xml:space="preserve">, </w:t>
      </w:r>
      <w:r w:rsidRPr="007F7D10">
        <w:rPr>
          <w:sz w:val="24"/>
          <w:szCs w:val="24"/>
          <w:lang w:val="en-US"/>
        </w:rPr>
        <w:t>G</w:t>
      </w:r>
      <w:r w:rsidRPr="0059649F">
        <w:rPr>
          <w:sz w:val="24"/>
          <w:szCs w:val="24"/>
          <w:lang w:val="en-US"/>
        </w:rPr>
        <w:t>.</w:t>
      </w:r>
      <w:r w:rsidRPr="007F7D10">
        <w:rPr>
          <w:sz w:val="24"/>
          <w:szCs w:val="24"/>
          <w:lang w:val="en-US"/>
        </w:rPr>
        <w:t>A</w:t>
      </w:r>
      <w:r w:rsidRPr="0059649F">
        <w:rPr>
          <w:sz w:val="24"/>
          <w:szCs w:val="24"/>
          <w:lang w:val="en-US"/>
        </w:rPr>
        <w:t xml:space="preserve">. </w:t>
      </w:r>
      <w:r w:rsidRPr="007F7D10">
        <w:rPr>
          <w:sz w:val="24"/>
          <w:szCs w:val="24"/>
          <w:lang w:val="en-US"/>
        </w:rPr>
        <w:t>Kupin</w:t>
      </w:r>
      <w:r w:rsidRPr="0059649F">
        <w:rPr>
          <w:sz w:val="24"/>
          <w:szCs w:val="24"/>
          <w:lang w:val="en-US"/>
        </w:rPr>
        <w:t xml:space="preserve">, </w:t>
      </w:r>
      <w:r w:rsidRPr="007F7D10">
        <w:rPr>
          <w:sz w:val="24"/>
          <w:szCs w:val="24"/>
          <w:lang w:val="en-US"/>
        </w:rPr>
        <w:t>L</w:t>
      </w:r>
      <w:r w:rsidRPr="0059649F">
        <w:rPr>
          <w:sz w:val="24"/>
          <w:szCs w:val="24"/>
          <w:lang w:val="en-US"/>
        </w:rPr>
        <w:t>.</w:t>
      </w:r>
      <w:r w:rsidRPr="007F7D10">
        <w:rPr>
          <w:sz w:val="24"/>
          <w:szCs w:val="24"/>
          <w:lang w:val="en-US"/>
        </w:rPr>
        <w:t>V</w:t>
      </w:r>
      <w:r w:rsidRPr="0059649F">
        <w:rPr>
          <w:sz w:val="24"/>
          <w:szCs w:val="24"/>
          <w:lang w:val="en-US"/>
        </w:rPr>
        <w:t xml:space="preserve">. </w:t>
      </w:r>
      <w:r w:rsidRPr="007F7D10">
        <w:rPr>
          <w:sz w:val="24"/>
          <w:szCs w:val="24"/>
          <w:lang w:val="en-US"/>
        </w:rPr>
        <w:t>Mihajlyuta</w:t>
      </w:r>
      <w:r w:rsidRPr="0059649F">
        <w:rPr>
          <w:sz w:val="24"/>
          <w:szCs w:val="24"/>
          <w:lang w:val="en-US"/>
        </w:rPr>
        <w:t xml:space="preserve">, </w:t>
      </w:r>
      <w:r w:rsidRPr="007F7D10">
        <w:rPr>
          <w:sz w:val="24"/>
          <w:szCs w:val="24"/>
          <w:lang w:val="en-US"/>
        </w:rPr>
        <w:t>E</w:t>
      </w:r>
      <w:r w:rsidRPr="0059649F">
        <w:rPr>
          <w:sz w:val="24"/>
          <w:szCs w:val="24"/>
          <w:lang w:val="en-US"/>
        </w:rPr>
        <w:t>.</w:t>
      </w:r>
      <w:r w:rsidRPr="007F7D10">
        <w:rPr>
          <w:sz w:val="24"/>
          <w:szCs w:val="24"/>
          <w:lang w:val="en-US"/>
        </w:rPr>
        <w:t>Y</w:t>
      </w:r>
      <w:r>
        <w:rPr>
          <w:sz w:val="24"/>
          <w:szCs w:val="24"/>
          <w:lang w:val="en-US"/>
        </w:rPr>
        <w:t>u</w:t>
      </w:r>
      <w:r w:rsidRPr="0059649F">
        <w:rPr>
          <w:sz w:val="24"/>
          <w:szCs w:val="24"/>
          <w:lang w:val="en-US"/>
        </w:rPr>
        <w:t xml:space="preserve">. </w:t>
      </w:r>
      <w:r w:rsidRPr="007F7D10">
        <w:rPr>
          <w:sz w:val="24"/>
          <w:szCs w:val="24"/>
          <w:lang w:val="en-US"/>
        </w:rPr>
        <w:t>Panasenko</w:t>
      </w:r>
      <w:r w:rsidRPr="0059649F">
        <w:rPr>
          <w:sz w:val="24"/>
          <w:szCs w:val="24"/>
          <w:lang w:val="en-US"/>
        </w:rPr>
        <w:t xml:space="preserve">, </w:t>
      </w:r>
      <w:r w:rsidRPr="007F7D10">
        <w:rPr>
          <w:sz w:val="24"/>
          <w:szCs w:val="24"/>
          <w:lang w:val="en-US"/>
        </w:rPr>
        <w:t>E</w:t>
      </w:r>
      <w:r w:rsidRPr="0059649F">
        <w:rPr>
          <w:sz w:val="24"/>
          <w:szCs w:val="24"/>
          <w:lang w:val="en-US"/>
        </w:rPr>
        <w:t>.</w:t>
      </w:r>
      <w:r w:rsidRPr="007F7D10">
        <w:rPr>
          <w:sz w:val="24"/>
          <w:szCs w:val="24"/>
          <w:lang w:val="en-US"/>
        </w:rPr>
        <w:t>P</w:t>
      </w:r>
      <w:r w:rsidRPr="0059649F">
        <w:rPr>
          <w:sz w:val="24"/>
          <w:szCs w:val="24"/>
          <w:lang w:val="en-US"/>
        </w:rPr>
        <w:t xml:space="preserve">. </w:t>
      </w:r>
      <w:r w:rsidRPr="007F7D10">
        <w:rPr>
          <w:sz w:val="24"/>
          <w:szCs w:val="24"/>
          <w:lang w:val="en-US"/>
        </w:rPr>
        <w:t>Viktorova</w:t>
      </w:r>
      <w:r w:rsidRPr="0059649F">
        <w:rPr>
          <w:sz w:val="24"/>
          <w:szCs w:val="24"/>
          <w:lang w:val="en-US"/>
        </w:rPr>
        <w:t xml:space="preserve">, </w:t>
      </w:r>
      <w:r w:rsidRPr="007F7D10">
        <w:rPr>
          <w:sz w:val="24"/>
          <w:szCs w:val="24"/>
          <w:lang w:val="en-US"/>
        </w:rPr>
        <w:t>V</w:t>
      </w:r>
      <w:r w:rsidRPr="0059649F">
        <w:rPr>
          <w:sz w:val="24"/>
          <w:szCs w:val="24"/>
          <w:lang w:val="en-US"/>
        </w:rPr>
        <w:t>.</w:t>
      </w:r>
      <w:r w:rsidRPr="007F7D10">
        <w:rPr>
          <w:sz w:val="24"/>
          <w:szCs w:val="24"/>
          <w:lang w:val="en-US"/>
        </w:rPr>
        <w:t>N</w:t>
      </w:r>
      <w:r w:rsidRPr="0059649F">
        <w:rPr>
          <w:sz w:val="24"/>
          <w:szCs w:val="24"/>
          <w:lang w:val="en-US"/>
        </w:rPr>
        <w:t xml:space="preserve">. </w:t>
      </w:r>
      <w:r w:rsidRPr="007F7D10">
        <w:rPr>
          <w:sz w:val="24"/>
          <w:szCs w:val="24"/>
          <w:lang w:val="en-US"/>
        </w:rPr>
        <w:t>Alyoshin</w:t>
      </w:r>
      <w:r w:rsidRPr="0059649F">
        <w:rPr>
          <w:sz w:val="24"/>
          <w:szCs w:val="24"/>
          <w:lang w:val="en-US"/>
        </w:rPr>
        <w:t xml:space="preserve"> // </w:t>
      </w:r>
      <w:r w:rsidRPr="007F7D10">
        <w:rPr>
          <w:sz w:val="24"/>
          <w:szCs w:val="24"/>
          <w:lang w:val="en-US"/>
        </w:rPr>
        <w:t>Materialy</w:t>
      </w:r>
      <w:r w:rsidRPr="0059649F">
        <w:rPr>
          <w:sz w:val="24"/>
          <w:szCs w:val="24"/>
          <w:lang w:val="en-US"/>
        </w:rPr>
        <w:t xml:space="preserve"> </w:t>
      </w:r>
      <w:r w:rsidRPr="007F7D10">
        <w:rPr>
          <w:sz w:val="24"/>
          <w:szCs w:val="24"/>
          <w:lang w:val="en-US"/>
        </w:rPr>
        <w:t>VI</w:t>
      </w:r>
      <w:r w:rsidRPr="0059649F">
        <w:rPr>
          <w:sz w:val="24"/>
          <w:szCs w:val="24"/>
          <w:lang w:val="en-US"/>
        </w:rPr>
        <w:t xml:space="preserve"> </w:t>
      </w:r>
      <w:r w:rsidRPr="007F7D10">
        <w:rPr>
          <w:sz w:val="24"/>
          <w:szCs w:val="24"/>
          <w:lang w:val="en-US"/>
        </w:rPr>
        <w:t>mezhdunarodnoj</w:t>
      </w:r>
      <w:r w:rsidRPr="0059649F">
        <w:rPr>
          <w:sz w:val="24"/>
          <w:szCs w:val="24"/>
          <w:lang w:val="en-US"/>
        </w:rPr>
        <w:t xml:space="preserve"> </w:t>
      </w:r>
      <w:r w:rsidRPr="007F7D10">
        <w:rPr>
          <w:sz w:val="24"/>
          <w:szCs w:val="24"/>
          <w:lang w:val="en-US"/>
        </w:rPr>
        <w:t>nauchno</w:t>
      </w:r>
      <w:r w:rsidRPr="0059649F">
        <w:rPr>
          <w:sz w:val="24"/>
          <w:szCs w:val="24"/>
          <w:lang w:val="en-US"/>
        </w:rPr>
        <w:t>-</w:t>
      </w:r>
      <w:r w:rsidRPr="007F7D10">
        <w:rPr>
          <w:sz w:val="24"/>
          <w:szCs w:val="24"/>
          <w:lang w:val="en-US"/>
        </w:rPr>
        <w:t>prakticheskoj</w:t>
      </w:r>
      <w:r w:rsidRPr="0059649F">
        <w:rPr>
          <w:sz w:val="24"/>
          <w:szCs w:val="24"/>
          <w:lang w:val="en-US"/>
        </w:rPr>
        <w:t xml:space="preserve"> </w:t>
      </w:r>
      <w:r w:rsidRPr="007F7D10">
        <w:rPr>
          <w:sz w:val="24"/>
          <w:szCs w:val="24"/>
          <w:lang w:val="en-US"/>
        </w:rPr>
        <w:t>konferencii</w:t>
      </w:r>
      <w:r w:rsidRPr="0059649F">
        <w:rPr>
          <w:sz w:val="24"/>
          <w:szCs w:val="24"/>
          <w:lang w:val="en-US"/>
        </w:rPr>
        <w:t xml:space="preserve"> «</w:t>
      </w:r>
      <w:r w:rsidRPr="007F7D10">
        <w:rPr>
          <w:sz w:val="24"/>
          <w:szCs w:val="24"/>
          <w:lang w:val="en-US"/>
        </w:rPr>
        <w:t>Innovacionnye</w:t>
      </w:r>
      <w:r w:rsidRPr="0059649F">
        <w:rPr>
          <w:sz w:val="24"/>
          <w:szCs w:val="24"/>
          <w:lang w:val="en-US"/>
        </w:rPr>
        <w:t xml:space="preserve"> </w:t>
      </w:r>
      <w:r w:rsidRPr="007F7D10">
        <w:rPr>
          <w:sz w:val="24"/>
          <w:szCs w:val="24"/>
          <w:lang w:val="en-US"/>
        </w:rPr>
        <w:t>pishchevye</w:t>
      </w:r>
      <w:r w:rsidRPr="0059649F">
        <w:rPr>
          <w:sz w:val="24"/>
          <w:szCs w:val="24"/>
          <w:lang w:val="en-US"/>
        </w:rPr>
        <w:t xml:space="preserve"> </w:t>
      </w:r>
      <w:r w:rsidRPr="007F7D10">
        <w:rPr>
          <w:sz w:val="24"/>
          <w:szCs w:val="24"/>
          <w:lang w:val="en-US"/>
        </w:rPr>
        <w:t>tekhnologii</w:t>
      </w:r>
      <w:r w:rsidRPr="0059649F">
        <w:rPr>
          <w:sz w:val="24"/>
          <w:szCs w:val="24"/>
          <w:lang w:val="en-US"/>
        </w:rPr>
        <w:t xml:space="preserve"> </w:t>
      </w:r>
      <w:r w:rsidRPr="007F7D10">
        <w:rPr>
          <w:sz w:val="24"/>
          <w:szCs w:val="24"/>
          <w:lang w:val="en-US"/>
        </w:rPr>
        <w:t>v</w:t>
      </w:r>
      <w:r w:rsidRPr="0059649F">
        <w:rPr>
          <w:sz w:val="24"/>
          <w:szCs w:val="24"/>
          <w:lang w:val="en-US"/>
        </w:rPr>
        <w:t xml:space="preserve"> </w:t>
      </w:r>
      <w:r w:rsidRPr="007F7D10">
        <w:rPr>
          <w:sz w:val="24"/>
          <w:szCs w:val="24"/>
          <w:lang w:val="en-US"/>
        </w:rPr>
        <w:t>oblasti</w:t>
      </w:r>
      <w:r w:rsidRPr="0059649F">
        <w:rPr>
          <w:sz w:val="24"/>
          <w:szCs w:val="24"/>
          <w:lang w:val="en-US"/>
        </w:rPr>
        <w:t xml:space="preserve"> </w:t>
      </w:r>
      <w:r w:rsidRPr="007F7D10">
        <w:rPr>
          <w:sz w:val="24"/>
          <w:szCs w:val="24"/>
          <w:lang w:val="en-US"/>
        </w:rPr>
        <w:t>hraneniya</w:t>
      </w:r>
      <w:r w:rsidRPr="0059649F">
        <w:rPr>
          <w:sz w:val="24"/>
          <w:szCs w:val="24"/>
          <w:lang w:val="en-US"/>
        </w:rPr>
        <w:t xml:space="preserve"> </w:t>
      </w:r>
      <w:r w:rsidRPr="007F7D10">
        <w:rPr>
          <w:sz w:val="24"/>
          <w:szCs w:val="24"/>
          <w:lang w:val="en-US"/>
        </w:rPr>
        <w:t>i</w:t>
      </w:r>
      <w:r w:rsidRPr="0059649F">
        <w:rPr>
          <w:sz w:val="24"/>
          <w:szCs w:val="24"/>
          <w:lang w:val="en-US"/>
        </w:rPr>
        <w:t xml:space="preserve"> </w:t>
      </w:r>
      <w:r w:rsidRPr="007F7D10">
        <w:rPr>
          <w:sz w:val="24"/>
          <w:szCs w:val="24"/>
          <w:lang w:val="en-US"/>
        </w:rPr>
        <w:t>pererabotki</w:t>
      </w:r>
      <w:r w:rsidRPr="0059649F">
        <w:rPr>
          <w:sz w:val="24"/>
          <w:szCs w:val="24"/>
          <w:lang w:val="en-US"/>
        </w:rPr>
        <w:t xml:space="preserve"> </w:t>
      </w:r>
      <w:r w:rsidRPr="007F7D10">
        <w:rPr>
          <w:sz w:val="24"/>
          <w:szCs w:val="24"/>
          <w:lang w:val="en-US"/>
        </w:rPr>
        <w:t>selskohozyajstvennogo</w:t>
      </w:r>
      <w:r w:rsidRPr="0059649F">
        <w:rPr>
          <w:sz w:val="24"/>
          <w:szCs w:val="24"/>
          <w:lang w:val="en-US"/>
        </w:rPr>
        <w:t xml:space="preserve"> </w:t>
      </w:r>
      <w:r w:rsidRPr="007F7D10">
        <w:rPr>
          <w:sz w:val="24"/>
          <w:szCs w:val="24"/>
          <w:lang w:val="en-US"/>
        </w:rPr>
        <w:t>syrya</w:t>
      </w:r>
      <w:r w:rsidRPr="0059649F">
        <w:rPr>
          <w:sz w:val="24"/>
          <w:szCs w:val="24"/>
          <w:lang w:val="en-US"/>
        </w:rPr>
        <w:t xml:space="preserve">: </w:t>
      </w:r>
      <w:r w:rsidRPr="007F7D10">
        <w:rPr>
          <w:sz w:val="24"/>
          <w:szCs w:val="24"/>
          <w:lang w:val="en-US"/>
        </w:rPr>
        <w:t>fundamental</w:t>
      </w:r>
      <w:r w:rsidRPr="0059649F">
        <w:rPr>
          <w:sz w:val="24"/>
          <w:szCs w:val="24"/>
          <w:lang w:val="en-US"/>
        </w:rPr>
        <w:t>'</w:t>
      </w:r>
      <w:r w:rsidRPr="007F7D10">
        <w:rPr>
          <w:sz w:val="24"/>
          <w:szCs w:val="24"/>
          <w:lang w:val="en-US"/>
        </w:rPr>
        <w:t>nye</w:t>
      </w:r>
      <w:r w:rsidRPr="0059649F">
        <w:rPr>
          <w:sz w:val="24"/>
          <w:szCs w:val="24"/>
          <w:lang w:val="en-US"/>
        </w:rPr>
        <w:t xml:space="preserve"> </w:t>
      </w:r>
      <w:r w:rsidRPr="007F7D10">
        <w:rPr>
          <w:sz w:val="24"/>
          <w:szCs w:val="24"/>
          <w:lang w:val="en-US"/>
        </w:rPr>
        <w:t>i</w:t>
      </w:r>
      <w:r w:rsidRPr="0059649F">
        <w:rPr>
          <w:sz w:val="24"/>
          <w:szCs w:val="24"/>
          <w:lang w:val="en-US"/>
        </w:rPr>
        <w:t xml:space="preserve"> </w:t>
      </w:r>
      <w:r w:rsidRPr="007F7D10">
        <w:rPr>
          <w:sz w:val="24"/>
          <w:szCs w:val="24"/>
          <w:lang w:val="en-US"/>
        </w:rPr>
        <w:t>prikladnye</w:t>
      </w:r>
      <w:r w:rsidRPr="0059649F">
        <w:rPr>
          <w:sz w:val="24"/>
          <w:szCs w:val="24"/>
          <w:lang w:val="en-US"/>
        </w:rPr>
        <w:t xml:space="preserve"> </w:t>
      </w:r>
      <w:r w:rsidRPr="007F7D10">
        <w:rPr>
          <w:sz w:val="24"/>
          <w:szCs w:val="24"/>
          <w:lang w:val="en-US"/>
        </w:rPr>
        <w:t>aspekty</w:t>
      </w:r>
      <w:r w:rsidRPr="0059649F">
        <w:rPr>
          <w:sz w:val="24"/>
          <w:szCs w:val="24"/>
          <w:lang w:val="en-US"/>
        </w:rPr>
        <w:t xml:space="preserve">». – 26 – 28 </w:t>
      </w:r>
      <w:r w:rsidRPr="007F7D10">
        <w:rPr>
          <w:sz w:val="24"/>
          <w:szCs w:val="24"/>
          <w:lang w:val="en-US"/>
        </w:rPr>
        <w:t>maya</w:t>
      </w:r>
      <w:r w:rsidRPr="0059649F">
        <w:rPr>
          <w:sz w:val="24"/>
          <w:szCs w:val="24"/>
          <w:lang w:val="en-US"/>
        </w:rPr>
        <w:t xml:space="preserve"> 2016 </w:t>
      </w:r>
      <w:r w:rsidRPr="007F7D10">
        <w:rPr>
          <w:sz w:val="24"/>
          <w:szCs w:val="24"/>
          <w:lang w:val="en-US"/>
        </w:rPr>
        <w:t>g</w:t>
      </w:r>
      <w:r w:rsidRPr="0059649F">
        <w:rPr>
          <w:sz w:val="24"/>
          <w:szCs w:val="24"/>
          <w:lang w:val="en-US"/>
        </w:rPr>
        <w:t xml:space="preserve">. – </w:t>
      </w:r>
      <w:r w:rsidRPr="007F7D10">
        <w:rPr>
          <w:sz w:val="24"/>
          <w:szCs w:val="24"/>
          <w:lang w:val="en-US"/>
        </w:rPr>
        <w:t>Krasnodar</w:t>
      </w:r>
      <w:r w:rsidRPr="0059649F">
        <w:rPr>
          <w:sz w:val="24"/>
          <w:szCs w:val="24"/>
          <w:lang w:val="en-US"/>
        </w:rPr>
        <w:t xml:space="preserve">, 2016. – </w:t>
      </w:r>
      <w:r w:rsidRPr="007F7D10">
        <w:rPr>
          <w:sz w:val="24"/>
          <w:szCs w:val="24"/>
          <w:lang w:val="en-US"/>
        </w:rPr>
        <w:t>S</w:t>
      </w:r>
      <w:r w:rsidRPr="0059649F">
        <w:rPr>
          <w:sz w:val="24"/>
          <w:szCs w:val="24"/>
          <w:lang w:val="en-US"/>
        </w:rPr>
        <w:t>. 24 – 28.</w:t>
      </w:r>
    </w:p>
    <w:p w:rsidR="00EC4F2B" w:rsidRPr="007F7D10" w:rsidRDefault="00EC4F2B" w:rsidP="0059649F">
      <w:pPr>
        <w:spacing w:after="0" w:line="240" w:lineRule="auto"/>
        <w:ind w:firstLine="709"/>
        <w:jc w:val="both"/>
        <w:rPr>
          <w:sz w:val="24"/>
          <w:szCs w:val="24"/>
          <w:lang w:val="en-US"/>
        </w:rPr>
      </w:pPr>
      <w:r w:rsidRPr="0059649F">
        <w:rPr>
          <w:sz w:val="24"/>
          <w:szCs w:val="24"/>
          <w:lang w:val="en-US"/>
        </w:rPr>
        <w:t>5</w:t>
      </w:r>
      <w:r w:rsidRPr="007F7D10">
        <w:rPr>
          <w:sz w:val="24"/>
          <w:szCs w:val="24"/>
          <w:lang w:val="en-US"/>
        </w:rPr>
        <w:t>. Pershakova, T.V. Effektivnost biologicheskih preparatov "Vitaplan" i "Baktofit" pri hranenii korneplodov morkovi [tekst]/ T.V. Pershakova, G.A. Kupin, E.Y</w:t>
      </w:r>
      <w:r>
        <w:rPr>
          <w:sz w:val="24"/>
          <w:szCs w:val="24"/>
          <w:lang w:val="en-US"/>
        </w:rPr>
        <w:t>u</w:t>
      </w:r>
      <w:r w:rsidRPr="007F7D10">
        <w:rPr>
          <w:sz w:val="24"/>
          <w:szCs w:val="24"/>
          <w:lang w:val="en-US"/>
        </w:rPr>
        <w:t>. Panasenko, E.S. Y</w:t>
      </w:r>
      <w:r>
        <w:rPr>
          <w:sz w:val="24"/>
          <w:szCs w:val="24"/>
          <w:lang w:val="en-US"/>
        </w:rPr>
        <w:t>a</w:t>
      </w:r>
      <w:r w:rsidRPr="007F7D10">
        <w:rPr>
          <w:sz w:val="24"/>
          <w:szCs w:val="24"/>
          <w:lang w:val="en-US"/>
        </w:rPr>
        <w:t>cushko // Mezhdunarodnyj zhurnal gumanitarnyh i estestvennyh nauk. – 2018. - № 6 (1). – S.183-186.</w:t>
      </w:r>
    </w:p>
    <w:p w:rsidR="00EC4F2B" w:rsidRPr="007F7D10" w:rsidRDefault="00EC4F2B" w:rsidP="0059649F">
      <w:pPr>
        <w:spacing w:after="0" w:line="240" w:lineRule="auto"/>
        <w:ind w:firstLine="709"/>
        <w:jc w:val="both"/>
        <w:rPr>
          <w:sz w:val="24"/>
          <w:szCs w:val="24"/>
          <w:lang w:val="en-US"/>
        </w:rPr>
      </w:pPr>
      <w:r w:rsidRPr="0059649F">
        <w:rPr>
          <w:sz w:val="24"/>
          <w:szCs w:val="24"/>
          <w:lang w:val="en-US"/>
        </w:rPr>
        <w:t>6</w:t>
      </w:r>
      <w:r w:rsidRPr="007F7D10">
        <w:rPr>
          <w:sz w:val="24"/>
          <w:szCs w:val="24"/>
          <w:lang w:val="en-US"/>
        </w:rPr>
        <w:t>. Pershakova T.V. Sravnitelnaya ehffektivnost obrabotok biologicheskimi preparatami i ehlektromagnitnymi polyami krajne nizkih chastot pri hranenii korneplodov morkovi [tekst]/ T.V. Pershakova, G.A. Kupin, V.N. Aleshin, S.M. Gorlov, E.Y</w:t>
      </w:r>
      <w:r>
        <w:rPr>
          <w:sz w:val="24"/>
          <w:szCs w:val="24"/>
          <w:lang w:val="en-US"/>
        </w:rPr>
        <w:t>u</w:t>
      </w:r>
      <w:r w:rsidRPr="007F7D10">
        <w:rPr>
          <w:sz w:val="24"/>
          <w:szCs w:val="24"/>
          <w:lang w:val="en-US"/>
        </w:rPr>
        <w:t>. Panasenko// Mezhdunarodnyj zhurnal gumanitarnyh i estestvennyh nauk. – 2018. - №7. S.157-162.</w:t>
      </w:r>
    </w:p>
    <w:p w:rsidR="00EC4F2B" w:rsidRPr="006D5AD7" w:rsidRDefault="00EC4F2B" w:rsidP="0059649F">
      <w:pPr>
        <w:spacing w:after="0" w:line="240" w:lineRule="auto"/>
        <w:ind w:firstLine="709"/>
        <w:jc w:val="both"/>
        <w:rPr>
          <w:sz w:val="24"/>
          <w:szCs w:val="24"/>
          <w:lang w:val="en-US"/>
        </w:rPr>
      </w:pPr>
      <w:r w:rsidRPr="0059649F">
        <w:rPr>
          <w:sz w:val="24"/>
          <w:szCs w:val="24"/>
          <w:lang w:val="en-US"/>
        </w:rPr>
        <w:t>7</w:t>
      </w:r>
      <w:r w:rsidRPr="007F7D10">
        <w:rPr>
          <w:sz w:val="24"/>
          <w:szCs w:val="24"/>
          <w:lang w:val="en-US"/>
        </w:rPr>
        <w:t>. Panasenko E.Y</w:t>
      </w:r>
      <w:r>
        <w:rPr>
          <w:sz w:val="24"/>
          <w:szCs w:val="24"/>
          <w:lang w:val="en-US"/>
        </w:rPr>
        <w:t>u</w:t>
      </w:r>
      <w:r w:rsidRPr="007F7D10">
        <w:rPr>
          <w:sz w:val="24"/>
          <w:szCs w:val="24"/>
          <w:lang w:val="en-US"/>
        </w:rPr>
        <w:t>. Issledovanie vliyaniya obrabotki ehlektromagnitnym polem na snizhenie mikrobialnoj obsemennosti korneplodov morkovi v processe hraneniya [tekst]/ E.Y</w:t>
      </w:r>
      <w:r>
        <w:rPr>
          <w:sz w:val="24"/>
          <w:szCs w:val="24"/>
          <w:lang w:val="en-US"/>
        </w:rPr>
        <w:t>u</w:t>
      </w:r>
      <w:r w:rsidRPr="007F7D10">
        <w:rPr>
          <w:sz w:val="24"/>
          <w:szCs w:val="24"/>
          <w:lang w:val="en-US"/>
        </w:rPr>
        <w:t>. Panasenko, V.N. Aleshin, G. A. Kupin// Sbornik materialov VII Mezhdunarodnoj distancionnoj nauchno-prakticheskoj konferencii molodyh uchenyh «Prioritetnye napravleniya otraslevogo nauchnogo obespecheniya, tekhnologii proizvodstva, hraneniya i pererabotki sel'skohozyajstvennoj produkcii». – 14 avgusta – 14 sentyabrya 2017 g. – Krasnodar, 2017. – S.29-36</w:t>
      </w:r>
      <w:r w:rsidRPr="006D5AD7">
        <w:rPr>
          <w:sz w:val="24"/>
          <w:szCs w:val="24"/>
          <w:lang w:val="en-US"/>
        </w:rPr>
        <w:t>.</w:t>
      </w:r>
    </w:p>
    <w:sectPr w:rsidR="00EC4F2B" w:rsidRPr="006D5AD7" w:rsidSect="00425374">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F2B" w:rsidRDefault="00EC4F2B" w:rsidP="00CB1549">
      <w:pPr>
        <w:spacing w:after="0" w:line="240" w:lineRule="auto"/>
      </w:pPr>
      <w:r>
        <w:separator/>
      </w:r>
    </w:p>
  </w:endnote>
  <w:endnote w:type="continuationSeparator" w:id="0">
    <w:p w:rsidR="00EC4F2B" w:rsidRDefault="00EC4F2B" w:rsidP="00CB15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2B" w:rsidRDefault="00EC4F2B">
    <w:pPr>
      <w:pStyle w:val="Footer"/>
    </w:pPr>
    <w:r w:rsidRPr="002B23B1">
      <w:t>http://ej.kubagro.ru/2019/05/pdf/</w:t>
    </w:r>
    <w:r w:rsidRPr="002B23B1">
      <w:rPr>
        <w:lang w:val="en-US"/>
      </w:rPr>
      <w:t>02</w:t>
    </w:r>
    <w:r w:rsidRPr="002B23B1">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F2B" w:rsidRDefault="00EC4F2B" w:rsidP="00CB1549">
      <w:pPr>
        <w:spacing w:after="0" w:line="240" w:lineRule="auto"/>
      </w:pPr>
      <w:r>
        <w:separator/>
      </w:r>
    </w:p>
  </w:footnote>
  <w:footnote w:type="continuationSeparator" w:id="0">
    <w:p w:rsidR="00EC4F2B" w:rsidRDefault="00EC4F2B" w:rsidP="00CB15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2B" w:rsidRDefault="00EC4F2B" w:rsidP="004011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4F2B" w:rsidRDefault="00EC4F2B" w:rsidP="007F611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2B" w:rsidRPr="007F6115" w:rsidRDefault="00EC4F2B" w:rsidP="004011E9">
    <w:pPr>
      <w:pStyle w:val="Header"/>
      <w:framePr w:wrap="around" w:vAnchor="text" w:hAnchor="margin" w:xAlign="right" w:y="1"/>
      <w:rPr>
        <w:rStyle w:val="PageNumber"/>
        <w:sz w:val="28"/>
        <w:szCs w:val="28"/>
      </w:rPr>
    </w:pPr>
    <w:r w:rsidRPr="007F6115">
      <w:rPr>
        <w:rStyle w:val="PageNumber"/>
        <w:sz w:val="28"/>
        <w:szCs w:val="28"/>
      </w:rPr>
      <w:fldChar w:fldCharType="begin"/>
    </w:r>
    <w:r w:rsidRPr="007F6115">
      <w:rPr>
        <w:rStyle w:val="PageNumber"/>
        <w:sz w:val="28"/>
        <w:szCs w:val="28"/>
      </w:rPr>
      <w:instrText xml:space="preserve">PAGE  </w:instrText>
    </w:r>
    <w:r w:rsidRPr="007F6115">
      <w:rPr>
        <w:rStyle w:val="PageNumber"/>
        <w:sz w:val="28"/>
        <w:szCs w:val="28"/>
      </w:rPr>
      <w:fldChar w:fldCharType="separate"/>
    </w:r>
    <w:r>
      <w:rPr>
        <w:rStyle w:val="PageNumber"/>
        <w:noProof/>
        <w:sz w:val="28"/>
        <w:szCs w:val="28"/>
      </w:rPr>
      <w:t>8</w:t>
    </w:r>
    <w:r w:rsidRPr="007F6115">
      <w:rPr>
        <w:rStyle w:val="PageNumber"/>
        <w:sz w:val="28"/>
        <w:szCs w:val="28"/>
      </w:rPr>
      <w:fldChar w:fldCharType="end"/>
    </w:r>
  </w:p>
  <w:p w:rsidR="00EC4F2B" w:rsidRPr="007F6115" w:rsidRDefault="00EC4F2B" w:rsidP="007F6115">
    <w:pPr>
      <w:pStyle w:val="Header"/>
      <w:ind w:right="360"/>
      <w:rPr>
        <w:lang w:val="en-US"/>
      </w:rPr>
    </w:pPr>
    <w:r>
      <w:rPr>
        <w:sz w:val="24"/>
        <w:szCs w:val="24"/>
      </w:rPr>
      <w:t>Научный журнал КубГАУ, №</w:t>
    </w:r>
    <w:r>
      <w:rPr>
        <w:sz w:val="24"/>
        <w:szCs w:val="24"/>
        <w:lang w:val="en-US"/>
      </w:rPr>
      <w:t>149</w:t>
    </w:r>
    <w:r>
      <w:rPr>
        <w:sz w:val="24"/>
        <w:szCs w:val="24"/>
      </w:rPr>
      <w:t>(</w:t>
    </w:r>
    <w:r>
      <w:rPr>
        <w:sz w:val="24"/>
        <w:szCs w:val="24"/>
        <w:lang w:val="en-US"/>
      </w:rPr>
      <w:t>05</w:t>
    </w:r>
    <w:r>
      <w:rPr>
        <w:sz w:val="24"/>
        <w:szCs w:val="24"/>
      </w:rPr>
      <w:t>), 20</w:t>
    </w:r>
    <w:r>
      <w:rPr>
        <w:sz w:val="24"/>
        <w:szCs w:val="24"/>
        <w:lang w:val="en-US"/>
      </w:rPr>
      <w:t>19</w:t>
    </w:r>
    <w:r>
      <w:rPr>
        <w:sz w:val="24"/>
        <w:szCs w:val="24"/>
      </w:rPr>
      <w:t xml:space="preserve"> года</w:t>
    </w:r>
  </w:p>
  <w:p w:rsidR="00EC4F2B" w:rsidRDefault="00EC4F2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5374"/>
    <w:rsid w:val="00034D19"/>
    <w:rsid w:val="0003726C"/>
    <w:rsid w:val="00072E9C"/>
    <w:rsid w:val="000B6320"/>
    <w:rsid w:val="000D0950"/>
    <w:rsid w:val="000E4AE9"/>
    <w:rsid w:val="00123277"/>
    <w:rsid w:val="001348FC"/>
    <w:rsid w:val="0014764D"/>
    <w:rsid w:val="00173CE6"/>
    <w:rsid w:val="001A12B3"/>
    <w:rsid w:val="001B4230"/>
    <w:rsid w:val="001D0108"/>
    <w:rsid w:val="001D73F7"/>
    <w:rsid w:val="001F7B78"/>
    <w:rsid w:val="0020155D"/>
    <w:rsid w:val="00223861"/>
    <w:rsid w:val="002B23B1"/>
    <w:rsid w:val="002C2AA3"/>
    <w:rsid w:val="002C6E0F"/>
    <w:rsid w:val="00331EBF"/>
    <w:rsid w:val="00377654"/>
    <w:rsid w:val="00394E7F"/>
    <w:rsid w:val="003C7EAA"/>
    <w:rsid w:val="003F43E8"/>
    <w:rsid w:val="004011E9"/>
    <w:rsid w:val="00425374"/>
    <w:rsid w:val="00454366"/>
    <w:rsid w:val="00464CC5"/>
    <w:rsid w:val="004A3E95"/>
    <w:rsid w:val="004B6DA4"/>
    <w:rsid w:val="004D1332"/>
    <w:rsid w:val="0052401F"/>
    <w:rsid w:val="00537E43"/>
    <w:rsid w:val="00541294"/>
    <w:rsid w:val="00570C4E"/>
    <w:rsid w:val="005823EB"/>
    <w:rsid w:val="00583D40"/>
    <w:rsid w:val="00595D6B"/>
    <w:rsid w:val="0059649F"/>
    <w:rsid w:val="00600D3F"/>
    <w:rsid w:val="006013BD"/>
    <w:rsid w:val="00602EC0"/>
    <w:rsid w:val="00650FAB"/>
    <w:rsid w:val="00665809"/>
    <w:rsid w:val="006923ED"/>
    <w:rsid w:val="006D5AD7"/>
    <w:rsid w:val="006E211B"/>
    <w:rsid w:val="00722521"/>
    <w:rsid w:val="007563B3"/>
    <w:rsid w:val="007620D4"/>
    <w:rsid w:val="00793F43"/>
    <w:rsid w:val="007F6115"/>
    <w:rsid w:val="007F7D10"/>
    <w:rsid w:val="00804742"/>
    <w:rsid w:val="00807400"/>
    <w:rsid w:val="00854473"/>
    <w:rsid w:val="0086177B"/>
    <w:rsid w:val="00867CE0"/>
    <w:rsid w:val="008826F6"/>
    <w:rsid w:val="00896762"/>
    <w:rsid w:val="008B0295"/>
    <w:rsid w:val="008B54E2"/>
    <w:rsid w:val="008D392D"/>
    <w:rsid w:val="008D3D7A"/>
    <w:rsid w:val="008D6731"/>
    <w:rsid w:val="008E574C"/>
    <w:rsid w:val="009148FB"/>
    <w:rsid w:val="009207F7"/>
    <w:rsid w:val="00975085"/>
    <w:rsid w:val="00987598"/>
    <w:rsid w:val="00A63C52"/>
    <w:rsid w:val="00A83246"/>
    <w:rsid w:val="00A910CB"/>
    <w:rsid w:val="00A91B79"/>
    <w:rsid w:val="00AA2189"/>
    <w:rsid w:val="00AB3E64"/>
    <w:rsid w:val="00AB6AC6"/>
    <w:rsid w:val="00AE1BE4"/>
    <w:rsid w:val="00AF2DFD"/>
    <w:rsid w:val="00AF7CAB"/>
    <w:rsid w:val="00B60684"/>
    <w:rsid w:val="00B87132"/>
    <w:rsid w:val="00BE48F2"/>
    <w:rsid w:val="00C006CD"/>
    <w:rsid w:val="00C01B88"/>
    <w:rsid w:val="00C02D4A"/>
    <w:rsid w:val="00C07DB8"/>
    <w:rsid w:val="00C23310"/>
    <w:rsid w:val="00C3169A"/>
    <w:rsid w:val="00C37328"/>
    <w:rsid w:val="00C70CA6"/>
    <w:rsid w:val="00C83104"/>
    <w:rsid w:val="00CB1549"/>
    <w:rsid w:val="00CC37E4"/>
    <w:rsid w:val="00CE5A20"/>
    <w:rsid w:val="00D070F3"/>
    <w:rsid w:val="00D10793"/>
    <w:rsid w:val="00D149E6"/>
    <w:rsid w:val="00D356F8"/>
    <w:rsid w:val="00D40E9F"/>
    <w:rsid w:val="00D742B2"/>
    <w:rsid w:val="00D8180D"/>
    <w:rsid w:val="00D85A1F"/>
    <w:rsid w:val="00D9200E"/>
    <w:rsid w:val="00DA6336"/>
    <w:rsid w:val="00DB1107"/>
    <w:rsid w:val="00DC6BEC"/>
    <w:rsid w:val="00DE773D"/>
    <w:rsid w:val="00E35D0A"/>
    <w:rsid w:val="00E40E25"/>
    <w:rsid w:val="00EA1DA6"/>
    <w:rsid w:val="00EC4F2B"/>
    <w:rsid w:val="00EE7E1A"/>
    <w:rsid w:val="00F045D6"/>
    <w:rsid w:val="00F06D30"/>
    <w:rsid w:val="00F1229E"/>
    <w:rsid w:val="00F6051E"/>
    <w:rsid w:val="00FA06C4"/>
    <w:rsid w:val="00FB54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86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253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070F3"/>
    <w:rPr>
      <w:rFonts w:cs="Times New Roman"/>
      <w:color w:val="0563C1"/>
      <w:u w:val="single"/>
    </w:rPr>
  </w:style>
  <w:style w:type="character" w:customStyle="1" w:styleId="UnresolvedMention">
    <w:name w:val="Unresolved Mention"/>
    <w:basedOn w:val="DefaultParagraphFont"/>
    <w:uiPriority w:val="99"/>
    <w:semiHidden/>
    <w:rsid w:val="00D070F3"/>
    <w:rPr>
      <w:rFonts w:cs="Times New Roman"/>
      <w:color w:val="605E5C"/>
      <w:shd w:val="clear" w:color="auto" w:fill="E1DFDD"/>
    </w:rPr>
  </w:style>
  <w:style w:type="paragraph" w:styleId="ListParagraph">
    <w:name w:val="List Paragraph"/>
    <w:basedOn w:val="Normal"/>
    <w:uiPriority w:val="99"/>
    <w:qFormat/>
    <w:rsid w:val="00331EBF"/>
    <w:pPr>
      <w:spacing w:after="200" w:line="276" w:lineRule="auto"/>
      <w:ind w:left="720"/>
      <w:contextualSpacing/>
    </w:pPr>
    <w:rPr>
      <w:lang w:eastAsia="ru-RU"/>
    </w:rPr>
  </w:style>
  <w:style w:type="table" w:customStyle="1" w:styleId="2">
    <w:name w:val="Сетка таблицы2"/>
    <w:uiPriority w:val="99"/>
    <w:rsid w:val="00331EB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9148FB"/>
    <w:pPr>
      <w:tabs>
        <w:tab w:val="center" w:pos="4677"/>
        <w:tab w:val="right" w:pos="9355"/>
      </w:tabs>
      <w:spacing w:after="200" w:line="240" w:lineRule="auto"/>
    </w:pPr>
  </w:style>
  <w:style w:type="character" w:customStyle="1" w:styleId="FooterChar">
    <w:name w:val="Footer Char"/>
    <w:basedOn w:val="DefaultParagraphFont"/>
    <w:link w:val="Footer"/>
    <w:uiPriority w:val="99"/>
    <w:locked/>
    <w:rsid w:val="009148FB"/>
    <w:rPr>
      <w:rFonts w:cs="Times New Roman"/>
    </w:rPr>
  </w:style>
  <w:style w:type="paragraph" w:styleId="BalloonText">
    <w:name w:val="Balloon Text"/>
    <w:basedOn w:val="Normal"/>
    <w:link w:val="BalloonTextChar"/>
    <w:uiPriority w:val="99"/>
    <w:semiHidden/>
    <w:rsid w:val="006013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013BD"/>
    <w:rPr>
      <w:rFonts w:ascii="Segoe UI" w:hAnsi="Segoe UI" w:cs="Segoe UI"/>
      <w:sz w:val="18"/>
      <w:szCs w:val="18"/>
    </w:rPr>
  </w:style>
  <w:style w:type="paragraph" w:styleId="Header">
    <w:name w:val="header"/>
    <w:basedOn w:val="Normal"/>
    <w:link w:val="HeaderChar"/>
    <w:uiPriority w:val="99"/>
    <w:rsid w:val="00CB154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B1549"/>
    <w:rPr>
      <w:rFonts w:cs="Times New Roman"/>
    </w:rPr>
  </w:style>
  <w:style w:type="character" w:styleId="PageNumber">
    <w:name w:val="page number"/>
    <w:basedOn w:val="DefaultParagraphFont"/>
    <w:uiPriority w:val="99"/>
    <w:rsid w:val="007F6115"/>
    <w:rPr>
      <w:rFonts w:cs="Times New Roman"/>
    </w:rPr>
  </w:style>
</w:styles>
</file>

<file path=word/webSettings.xml><?xml version="1.0" encoding="utf-8"?>
<w:webSettings xmlns:r="http://schemas.openxmlformats.org/officeDocument/2006/relationships" xmlns:w="http://schemas.openxmlformats.org/wordprocessingml/2006/main">
  <w:divs>
    <w:div w:id="335378938">
      <w:marLeft w:val="0"/>
      <w:marRight w:val="0"/>
      <w:marTop w:val="0"/>
      <w:marBottom w:val="0"/>
      <w:divBdr>
        <w:top w:val="none" w:sz="0" w:space="0" w:color="auto"/>
        <w:left w:val="none" w:sz="0" w:space="0" w:color="auto"/>
        <w:bottom w:val="none" w:sz="0" w:space="0" w:color="auto"/>
        <w:right w:val="none" w:sz="0" w:space="0" w:color="auto"/>
      </w:divBdr>
    </w:div>
    <w:div w:id="335378939">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7999997@inbox.ru" TargetMode="External"/><Relationship Id="rId13" Type="http://schemas.openxmlformats.org/officeDocument/2006/relationships/hyperlink" Target="mailto:kisp@kubannet.ru"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mailto:kisp@kubannet.ru" TargetMode="External"/><Relationship Id="rId12" Type="http://schemas.openxmlformats.org/officeDocument/2006/relationships/hyperlink" Target="mailto:7999997@inbox.ru" TargetMode="External"/><Relationship Id="rId17" Type="http://schemas.openxmlformats.org/officeDocument/2006/relationships/hyperlink" Target="https://elibrary.ru/item.asp?id=26038301" TargetMode="External"/><Relationship Id="rId2" Type="http://schemas.openxmlformats.org/officeDocument/2006/relationships/settings" Target="settings.xml"/><Relationship Id="rId16" Type="http://schemas.openxmlformats.org/officeDocument/2006/relationships/hyperlink" Target="https://elibrary.ru/item.asp?id=26038402"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7999997@inbox.ru" TargetMode="External"/><Relationship Id="rId11" Type="http://schemas.openxmlformats.org/officeDocument/2006/relationships/hyperlink" Target="mailto:kisp@kubannet.ru" TargetMode="External"/><Relationship Id="rId5" Type="http://schemas.openxmlformats.org/officeDocument/2006/relationships/endnotes" Target="endnotes.xml"/><Relationship Id="rId15" Type="http://schemas.openxmlformats.org/officeDocument/2006/relationships/image" Target="media/image2.jpeg"/><Relationship Id="rId10" Type="http://schemas.openxmlformats.org/officeDocument/2006/relationships/hyperlink" Target="mailto:7999997@inbox.ru"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mailto:kisp@kubannet.ru" TargetMode="Externa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211</TotalTime>
  <Pages>9</Pages>
  <Words>2344</Words>
  <Characters>13363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Sergey</cp:lastModifiedBy>
  <cp:revision>14</cp:revision>
  <dcterms:created xsi:type="dcterms:W3CDTF">2019-03-15T05:10:00Z</dcterms:created>
  <dcterms:modified xsi:type="dcterms:W3CDTF">2019-06-05T06:13:00Z</dcterms:modified>
</cp:coreProperties>
</file>