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06" w:type="dxa"/>
        <w:tblLook w:val="01E0"/>
      </w:tblPr>
      <w:tblGrid>
        <w:gridCol w:w="4609"/>
        <w:gridCol w:w="4466"/>
      </w:tblGrid>
      <w:tr w:rsidR="00570FF5" w:rsidRPr="0002608A" w:rsidTr="0069578F">
        <w:trPr>
          <w:jc w:val="center"/>
        </w:trPr>
        <w:tc>
          <w:tcPr>
            <w:tcW w:w="4609" w:type="dxa"/>
          </w:tcPr>
          <w:p w:rsidR="00570FF5" w:rsidRPr="0002608A" w:rsidRDefault="00570FF5" w:rsidP="008A1613">
            <w:pPr>
              <w:spacing w:after="0" w:line="240" w:lineRule="auto"/>
              <w:rPr>
                <w:rFonts w:ascii="Times New Roman" w:hAnsi="Times New Roman"/>
                <w:sz w:val="20"/>
                <w:szCs w:val="20"/>
              </w:rPr>
            </w:pPr>
            <w:r w:rsidRPr="0002608A">
              <w:rPr>
                <w:rFonts w:ascii="Times New Roman" w:hAnsi="Times New Roman"/>
                <w:sz w:val="20"/>
                <w:szCs w:val="20"/>
              </w:rPr>
              <w:t>УДК 633.16 «324»:631.524</w:t>
            </w:r>
          </w:p>
          <w:p w:rsidR="00570FF5" w:rsidRPr="0002608A" w:rsidRDefault="00570FF5" w:rsidP="008A1613">
            <w:pPr>
              <w:spacing w:after="0" w:line="240" w:lineRule="auto"/>
              <w:rPr>
                <w:rFonts w:ascii="Times New Roman" w:hAnsi="Times New Roman"/>
                <w:sz w:val="20"/>
                <w:szCs w:val="20"/>
              </w:rPr>
            </w:pPr>
          </w:p>
          <w:p w:rsidR="00570FF5" w:rsidRPr="0002608A" w:rsidRDefault="00570FF5" w:rsidP="008A1613">
            <w:pPr>
              <w:spacing w:after="0" w:line="240" w:lineRule="auto"/>
              <w:rPr>
                <w:rFonts w:ascii="Times New Roman" w:hAnsi="Times New Roman"/>
                <w:sz w:val="20"/>
                <w:szCs w:val="20"/>
              </w:rPr>
            </w:pPr>
            <w:r>
              <w:rPr>
                <w:rFonts w:ascii="Times New Roman" w:hAnsi="Times New Roman"/>
                <w:sz w:val="20"/>
                <w:szCs w:val="20"/>
                <w:lang w:val="en-US"/>
              </w:rPr>
              <w:t xml:space="preserve">06.00.00 </w:t>
            </w:r>
            <w:r w:rsidRPr="0002608A">
              <w:rPr>
                <w:rFonts w:ascii="Times New Roman" w:hAnsi="Times New Roman"/>
                <w:sz w:val="20"/>
                <w:szCs w:val="20"/>
              </w:rPr>
              <w:t>Сельскохозяйственные науки</w:t>
            </w:r>
          </w:p>
          <w:p w:rsidR="00570FF5" w:rsidRPr="0002608A" w:rsidRDefault="00570FF5" w:rsidP="008A1613">
            <w:pPr>
              <w:spacing w:after="0" w:line="240" w:lineRule="auto"/>
              <w:rPr>
                <w:rFonts w:ascii="Times New Roman" w:hAnsi="Times New Roman"/>
                <w:sz w:val="20"/>
                <w:szCs w:val="20"/>
              </w:rPr>
            </w:pPr>
          </w:p>
        </w:tc>
        <w:tc>
          <w:tcPr>
            <w:tcW w:w="4466" w:type="dxa"/>
          </w:tcPr>
          <w:p w:rsidR="00570FF5" w:rsidRDefault="00570FF5" w:rsidP="008A1613">
            <w:pPr>
              <w:spacing w:after="0" w:line="240" w:lineRule="auto"/>
              <w:rPr>
                <w:rFonts w:ascii="Times New Roman" w:hAnsi="Times New Roman"/>
                <w:sz w:val="20"/>
                <w:szCs w:val="20"/>
              </w:rPr>
            </w:pPr>
            <w:r w:rsidRPr="0002608A">
              <w:rPr>
                <w:rFonts w:ascii="Times New Roman" w:hAnsi="Times New Roman"/>
                <w:sz w:val="20"/>
                <w:szCs w:val="20"/>
              </w:rPr>
              <w:t>UDC 633.16 «324»:631.524</w:t>
            </w:r>
          </w:p>
          <w:p w:rsidR="00570FF5" w:rsidRPr="0002608A" w:rsidRDefault="00570FF5" w:rsidP="008A1613">
            <w:pPr>
              <w:spacing w:after="0" w:line="240" w:lineRule="auto"/>
              <w:rPr>
                <w:rFonts w:ascii="Times New Roman" w:hAnsi="Times New Roman"/>
                <w:sz w:val="20"/>
                <w:szCs w:val="20"/>
              </w:rPr>
            </w:pPr>
          </w:p>
          <w:p w:rsidR="00570FF5" w:rsidRPr="0002608A" w:rsidRDefault="00570FF5" w:rsidP="008A1613">
            <w:pPr>
              <w:spacing w:after="0" w:line="240" w:lineRule="auto"/>
              <w:rPr>
                <w:rFonts w:ascii="Times New Roman" w:hAnsi="Times New Roman"/>
                <w:sz w:val="20"/>
                <w:szCs w:val="20"/>
                <w:lang w:val="en-US"/>
              </w:rPr>
            </w:pPr>
            <w:r w:rsidRPr="0002608A">
              <w:rPr>
                <w:rFonts w:ascii="Times New Roman" w:hAnsi="Times New Roman"/>
                <w:sz w:val="20"/>
                <w:szCs w:val="20"/>
                <w:lang w:val="en-US"/>
              </w:rPr>
              <w:t xml:space="preserve">Agricultural Sciences </w:t>
            </w:r>
          </w:p>
        </w:tc>
      </w:tr>
      <w:tr w:rsidR="00570FF5" w:rsidRPr="00AD60C8" w:rsidTr="0069578F">
        <w:trPr>
          <w:jc w:val="center"/>
        </w:trPr>
        <w:tc>
          <w:tcPr>
            <w:tcW w:w="4609" w:type="dxa"/>
          </w:tcPr>
          <w:p w:rsidR="00570FF5" w:rsidRPr="0002608A" w:rsidRDefault="00570FF5" w:rsidP="008A1613">
            <w:pPr>
              <w:tabs>
                <w:tab w:val="left" w:pos="426"/>
              </w:tabs>
              <w:spacing w:after="0" w:line="240" w:lineRule="auto"/>
              <w:rPr>
                <w:rFonts w:ascii="Times New Roman" w:hAnsi="Times New Roman"/>
                <w:b/>
                <w:sz w:val="20"/>
                <w:szCs w:val="20"/>
                <w:lang w:eastAsia="ru-RU"/>
              </w:rPr>
            </w:pPr>
            <w:r w:rsidRPr="0002608A">
              <w:rPr>
                <w:rFonts w:ascii="Times New Roman" w:hAnsi="Times New Roman"/>
                <w:b/>
                <w:sz w:val="20"/>
                <w:szCs w:val="20"/>
                <w:lang w:eastAsia="ru-RU"/>
              </w:rPr>
              <w:t>ВЫСОТА РАСТЕНИЙ И УСТОЙЧИВОСТЬ К ПОЛЕГАНИЮ КОЛЛЕКЦИОННЫХ СОРТОВ  ОЗИМОГО ЯЧМЕНЯ</w:t>
            </w:r>
          </w:p>
          <w:p w:rsidR="00570FF5" w:rsidRPr="0002608A" w:rsidRDefault="00570FF5" w:rsidP="008A1613">
            <w:pPr>
              <w:tabs>
                <w:tab w:val="left" w:pos="426"/>
              </w:tabs>
              <w:spacing w:after="0" w:line="240" w:lineRule="auto"/>
              <w:rPr>
                <w:rFonts w:ascii="Times New Roman" w:hAnsi="Times New Roman"/>
                <w:b/>
                <w:sz w:val="20"/>
                <w:szCs w:val="20"/>
                <w:lang w:eastAsia="ru-RU"/>
              </w:rPr>
            </w:pPr>
          </w:p>
        </w:tc>
        <w:tc>
          <w:tcPr>
            <w:tcW w:w="4466" w:type="dxa"/>
          </w:tcPr>
          <w:p w:rsidR="00570FF5" w:rsidRPr="0002608A" w:rsidRDefault="00570FF5" w:rsidP="008A1613">
            <w:pPr>
              <w:spacing w:after="0" w:line="240" w:lineRule="auto"/>
              <w:rPr>
                <w:rFonts w:ascii="Times New Roman" w:hAnsi="Times New Roman"/>
                <w:b/>
                <w:sz w:val="20"/>
                <w:szCs w:val="20"/>
                <w:lang w:val="en-US"/>
              </w:rPr>
            </w:pPr>
            <w:r w:rsidRPr="0002608A">
              <w:rPr>
                <w:rFonts w:ascii="Times New Roman" w:hAnsi="Times New Roman"/>
                <w:b/>
                <w:sz w:val="20"/>
                <w:szCs w:val="20"/>
                <w:lang w:val="en-US"/>
              </w:rPr>
              <w:t>PLANT HEIGHT AND LODGING RESI</w:t>
            </w:r>
            <w:r w:rsidRPr="0002608A">
              <w:rPr>
                <w:rFonts w:ascii="Times New Roman" w:hAnsi="Times New Roman"/>
                <w:b/>
                <w:sz w:val="20"/>
                <w:szCs w:val="20"/>
                <w:lang w:val="en-US"/>
              </w:rPr>
              <w:t>S</w:t>
            </w:r>
            <w:r w:rsidRPr="0002608A">
              <w:rPr>
                <w:rFonts w:ascii="Times New Roman" w:hAnsi="Times New Roman"/>
                <w:b/>
                <w:sz w:val="20"/>
                <w:szCs w:val="20"/>
                <w:lang w:val="en-US"/>
              </w:rPr>
              <w:t>TANCE OF COLLECTION VARIETIES OF WINTER BARLEY</w:t>
            </w:r>
          </w:p>
        </w:tc>
      </w:tr>
      <w:tr w:rsidR="00570FF5" w:rsidRPr="0002608A" w:rsidTr="0069578F">
        <w:trPr>
          <w:jc w:val="center"/>
        </w:trPr>
        <w:tc>
          <w:tcPr>
            <w:tcW w:w="4609" w:type="dxa"/>
          </w:tcPr>
          <w:p w:rsidR="00570FF5" w:rsidRPr="0002608A" w:rsidRDefault="00570FF5" w:rsidP="008A1613">
            <w:pPr>
              <w:widowControl w:val="0"/>
              <w:autoSpaceDE w:val="0"/>
              <w:autoSpaceDN w:val="0"/>
              <w:spacing w:after="0" w:line="240" w:lineRule="auto"/>
              <w:rPr>
                <w:rFonts w:ascii="Times New Roman" w:hAnsi="Times New Roman"/>
                <w:sz w:val="20"/>
                <w:szCs w:val="20"/>
              </w:rPr>
            </w:pPr>
            <w:r w:rsidRPr="0002608A">
              <w:rPr>
                <w:rFonts w:ascii="Times New Roman" w:hAnsi="Times New Roman"/>
                <w:sz w:val="20"/>
                <w:szCs w:val="20"/>
              </w:rPr>
              <w:t>Репко Наталья Валентиновна</w:t>
            </w:r>
          </w:p>
          <w:p w:rsidR="00570FF5" w:rsidRPr="0002608A" w:rsidRDefault="00570FF5" w:rsidP="008A1613">
            <w:pPr>
              <w:widowControl w:val="0"/>
              <w:autoSpaceDE w:val="0"/>
              <w:autoSpaceDN w:val="0"/>
              <w:spacing w:after="0" w:line="240" w:lineRule="auto"/>
              <w:rPr>
                <w:rFonts w:ascii="Times New Roman" w:hAnsi="Times New Roman"/>
                <w:sz w:val="20"/>
                <w:szCs w:val="20"/>
              </w:rPr>
            </w:pPr>
            <w:r w:rsidRPr="0002608A">
              <w:rPr>
                <w:rFonts w:ascii="Times New Roman" w:hAnsi="Times New Roman"/>
                <w:sz w:val="20"/>
                <w:szCs w:val="20"/>
              </w:rPr>
              <w:t>доктор с.-х. н., доцент</w:t>
            </w:r>
          </w:p>
          <w:p w:rsidR="00570FF5" w:rsidRPr="0002608A" w:rsidRDefault="00570FF5" w:rsidP="008A1613">
            <w:pPr>
              <w:spacing w:after="0" w:line="240" w:lineRule="auto"/>
              <w:rPr>
                <w:rFonts w:ascii="Times New Roman" w:hAnsi="Times New Roman"/>
                <w:sz w:val="20"/>
                <w:szCs w:val="20"/>
              </w:rPr>
            </w:pPr>
            <w:r w:rsidRPr="0002608A">
              <w:rPr>
                <w:rFonts w:ascii="Times New Roman" w:hAnsi="Times New Roman"/>
                <w:sz w:val="20"/>
                <w:szCs w:val="20"/>
                <w:lang w:val="en-US"/>
              </w:rPr>
              <w:t>ID</w:t>
            </w:r>
            <w:r w:rsidRPr="0002608A">
              <w:rPr>
                <w:rFonts w:ascii="Times New Roman" w:hAnsi="Times New Roman"/>
                <w:sz w:val="20"/>
                <w:szCs w:val="20"/>
              </w:rPr>
              <w:t>: 1264-9739</w:t>
            </w:r>
          </w:p>
          <w:p w:rsidR="00570FF5" w:rsidRPr="0002608A" w:rsidRDefault="00570FF5" w:rsidP="008A1613">
            <w:pPr>
              <w:widowControl w:val="0"/>
              <w:autoSpaceDE w:val="0"/>
              <w:autoSpaceDN w:val="0"/>
              <w:spacing w:after="0" w:line="240" w:lineRule="auto"/>
              <w:rPr>
                <w:rFonts w:ascii="Times New Roman" w:hAnsi="Times New Roman"/>
                <w:sz w:val="20"/>
                <w:szCs w:val="20"/>
              </w:rPr>
            </w:pPr>
            <w:hyperlink r:id="rId7" w:history="1">
              <w:r w:rsidRPr="0002608A">
                <w:rPr>
                  <w:rFonts w:ascii="Times New Roman" w:hAnsi="Times New Roman"/>
                  <w:sz w:val="20"/>
                  <w:szCs w:val="20"/>
                  <w:lang w:val="en-US"/>
                </w:rPr>
                <w:t>natalja</w:t>
              </w:r>
              <w:r w:rsidRPr="0002608A">
                <w:rPr>
                  <w:rFonts w:ascii="Times New Roman" w:hAnsi="Times New Roman"/>
                  <w:sz w:val="20"/>
                  <w:szCs w:val="20"/>
                </w:rPr>
                <w:t>.</w:t>
              </w:r>
              <w:r w:rsidRPr="0002608A">
                <w:rPr>
                  <w:rFonts w:ascii="Times New Roman" w:hAnsi="Times New Roman"/>
                  <w:sz w:val="20"/>
                  <w:szCs w:val="20"/>
                  <w:lang w:val="en-US"/>
                </w:rPr>
                <w:t>repko</w:t>
              </w:r>
              <w:r w:rsidRPr="0002608A">
                <w:rPr>
                  <w:rFonts w:ascii="Times New Roman" w:hAnsi="Times New Roman"/>
                  <w:sz w:val="20"/>
                  <w:szCs w:val="20"/>
                </w:rPr>
                <w:t>@</w:t>
              </w:r>
              <w:r w:rsidRPr="0002608A">
                <w:rPr>
                  <w:rFonts w:ascii="Times New Roman" w:hAnsi="Times New Roman"/>
                  <w:sz w:val="20"/>
                  <w:szCs w:val="20"/>
                  <w:lang w:val="en-US"/>
                </w:rPr>
                <w:t>yandex</w:t>
              </w:r>
              <w:r w:rsidRPr="0002608A">
                <w:rPr>
                  <w:rFonts w:ascii="Times New Roman" w:hAnsi="Times New Roman"/>
                  <w:sz w:val="20"/>
                  <w:szCs w:val="20"/>
                </w:rPr>
                <w:t>.</w:t>
              </w:r>
              <w:r w:rsidRPr="0002608A">
                <w:rPr>
                  <w:rFonts w:ascii="Times New Roman" w:hAnsi="Times New Roman"/>
                  <w:sz w:val="20"/>
                  <w:szCs w:val="20"/>
                  <w:lang w:val="en-US"/>
                </w:rPr>
                <w:t>ru</w:t>
              </w:r>
            </w:hyperlink>
            <w:r w:rsidRPr="0002608A">
              <w:rPr>
                <w:rFonts w:ascii="Times New Roman" w:hAnsi="Times New Roman"/>
                <w:sz w:val="20"/>
                <w:szCs w:val="20"/>
              </w:rPr>
              <w:t xml:space="preserve">   </w:t>
            </w:r>
          </w:p>
          <w:p w:rsidR="00570FF5" w:rsidRPr="0002608A" w:rsidRDefault="00570FF5" w:rsidP="008A1613">
            <w:pPr>
              <w:spacing w:after="0" w:line="240" w:lineRule="auto"/>
              <w:rPr>
                <w:rFonts w:ascii="Times New Roman" w:hAnsi="Times New Roman"/>
                <w:sz w:val="20"/>
                <w:szCs w:val="20"/>
              </w:rPr>
            </w:pPr>
          </w:p>
        </w:tc>
        <w:tc>
          <w:tcPr>
            <w:tcW w:w="4466" w:type="dxa"/>
          </w:tcPr>
          <w:p w:rsidR="00570FF5" w:rsidRPr="00AD60C8" w:rsidRDefault="00570FF5" w:rsidP="008A1613">
            <w:pPr>
              <w:spacing w:after="0" w:line="240" w:lineRule="auto"/>
              <w:rPr>
                <w:rFonts w:ascii="Times New Roman" w:hAnsi="Times New Roman"/>
                <w:sz w:val="20"/>
                <w:szCs w:val="20"/>
                <w:lang w:val="en-US"/>
              </w:rPr>
            </w:pPr>
            <w:r w:rsidRPr="0002608A">
              <w:rPr>
                <w:rFonts w:ascii="Times New Roman" w:hAnsi="Times New Roman"/>
                <w:sz w:val="20"/>
                <w:szCs w:val="20"/>
                <w:lang w:val="en-US"/>
              </w:rPr>
              <w:t>Repko Natalia Valentinovna</w:t>
            </w:r>
          </w:p>
          <w:p w:rsidR="00570FF5" w:rsidRPr="0002608A" w:rsidRDefault="00570FF5" w:rsidP="008A1613">
            <w:pPr>
              <w:spacing w:after="0" w:line="240" w:lineRule="auto"/>
              <w:rPr>
                <w:rFonts w:ascii="Times New Roman" w:hAnsi="Times New Roman"/>
                <w:sz w:val="20"/>
                <w:szCs w:val="20"/>
                <w:lang w:val="en-US"/>
              </w:rPr>
            </w:pPr>
            <w:r w:rsidRPr="0002608A">
              <w:rPr>
                <w:rFonts w:ascii="Times New Roman" w:hAnsi="Times New Roman"/>
                <w:sz w:val="20"/>
                <w:szCs w:val="20"/>
                <w:lang w:val="en-US"/>
              </w:rPr>
              <w:t xml:space="preserve">Dr.Sci.Agr., </w:t>
            </w:r>
            <w:r w:rsidRPr="00AD60C8">
              <w:rPr>
                <w:rFonts w:ascii="Times New Roman" w:hAnsi="Times New Roman"/>
                <w:sz w:val="20"/>
                <w:szCs w:val="20"/>
                <w:lang w:val="en-US"/>
              </w:rPr>
              <w:t>associate professor</w:t>
            </w:r>
          </w:p>
          <w:p w:rsidR="00570FF5" w:rsidRPr="0002608A" w:rsidRDefault="00570FF5" w:rsidP="008A1613">
            <w:pPr>
              <w:spacing w:after="0" w:line="240" w:lineRule="auto"/>
              <w:rPr>
                <w:rFonts w:ascii="Times New Roman" w:hAnsi="Times New Roman"/>
                <w:sz w:val="20"/>
                <w:szCs w:val="20"/>
                <w:lang w:val="en-US"/>
              </w:rPr>
            </w:pPr>
            <w:r w:rsidRPr="0002608A">
              <w:rPr>
                <w:rFonts w:ascii="Times New Roman" w:hAnsi="Times New Roman"/>
                <w:sz w:val="20"/>
                <w:szCs w:val="20"/>
                <w:lang w:val="en-US"/>
              </w:rPr>
              <w:t>ID: 1264-9739</w:t>
            </w:r>
          </w:p>
          <w:p w:rsidR="00570FF5" w:rsidRPr="0002608A" w:rsidRDefault="00570FF5" w:rsidP="008A1613">
            <w:pPr>
              <w:widowControl w:val="0"/>
              <w:autoSpaceDE w:val="0"/>
              <w:autoSpaceDN w:val="0"/>
              <w:spacing w:after="0" w:line="240" w:lineRule="auto"/>
              <w:rPr>
                <w:rFonts w:ascii="Times New Roman" w:hAnsi="Times New Roman"/>
                <w:sz w:val="20"/>
                <w:szCs w:val="20"/>
                <w:lang w:val="en-US"/>
              </w:rPr>
            </w:pPr>
            <w:hyperlink r:id="rId8" w:history="1">
              <w:r w:rsidRPr="0002608A">
                <w:rPr>
                  <w:rFonts w:ascii="Times New Roman" w:hAnsi="Times New Roman"/>
                  <w:sz w:val="20"/>
                  <w:szCs w:val="20"/>
                  <w:lang w:val="en-US"/>
                </w:rPr>
                <w:t>natalja.repko@yandex.ru</w:t>
              </w:r>
            </w:hyperlink>
          </w:p>
          <w:p w:rsidR="00570FF5" w:rsidRPr="0002608A" w:rsidRDefault="00570FF5" w:rsidP="008A1613">
            <w:pPr>
              <w:spacing w:after="0" w:line="240" w:lineRule="auto"/>
              <w:rPr>
                <w:rFonts w:ascii="Times New Roman" w:hAnsi="Times New Roman"/>
                <w:i/>
                <w:iCs/>
                <w:sz w:val="20"/>
                <w:szCs w:val="20"/>
                <w:lang w:val="en-US"/>
              </w:rPr>
            </w:pPr>
          </w:p>
        </w:tc>
      </w:tr>
      <w:tr w:rsidR="00570FF5" w:rsidRPr="0002608A" w:rsidTr="0069578F">
        <w:trPr>
          <w:jc w:val="center"/>
        </w:trPr>
        <w:tc>
          <w:tcPr>
            <w:tcW w:w="4609" w:type="dxa"/>
          </w:tcPr>
          <w:p w:rsidR="00570FF5" w:rsidRPr="0002608A" w:rsidRDefault="00570FF5" w:rsidP="008A1613">
            <w:pPr>
              <w:spacing w:after="0" w:line="240" w:lineRule="auto"/>
              <w:rPr>
                <w:rFonts w:ascii="Times New Roman" w:hAnsi="Times New Roman"/>
                <w:sz w:val="20"/>
                <w:szCs w:val="20"/>
              </w:rPr>
            </w:pPr>
            <w:r w:rsidRPr="0002608A">
              <w:rPr>
                <w:rFonts w:ascii="Times New Roman" w:hAnsi="Times New Roman"/>
                <w:sz w:val="20"/>
                <w:szCs w:val="20"/>
              </w:rPr>
              <w:t>Коблянский Александр Сергеевич</w:t>
            </w:r>
          </w:p>
          <w:p w:rsidR="00570FF5" w:rsidRPr="0002608A" w:rsidRDefault="00570FF5" w:rsidP="008A1613">
            <w:pPr>
              <w:spacing w:after="0" w:line="240" w:lineRule="auto"/>
              <w:rPr>
                <w:rFonts w:ascii="Times New Roman" w:hAnsi="Times New Roman"/>
                <w:sz w:val="20"/>
                <w:szCs w:val="20"/>
              </w:rPr>
            </w:pPr>
            <w:r w:rsidRPr="0002608A">
              <w:rPr>
                <w:rFonts w:ascii="Times New Roman" w:hAnsi="Times New Roman"/>
                <w:sz w:val="20"/>
                <w:szCs w:val="20"/>
              </w:rPr>
              <w:t>аспирант</w:t>
            </w:r>
          </w:p>
          <w:p w:rsidR="00570FF5" w:rsidRPr="0002608A" w:rsidRDefault="00570FF5" w:rsidP="008A1613">
            <w:pPr>
              <w:spacing w:after="0" w:line="240" w:lineRule="auto"/>
              <w:rPr>
                <w:rFonts w:ascii="Times New Roman" w:hAnsi="Times New Roman"/>
                <w:sz w:val="20"/>
                <w:szCs w:val="20"/>
              </w:rPr>
            </w:pPr>
            <w:r w:rsidRPr="0002608A">
              <w:rPr>
                <w:rFonts w:ascii="Times New Roman" w:hAnsi="Times New Roman"/>
                <w:sz w:val="20"/>
                <w:szCs w:val="20"/>
                <w:lang w:val="en-US"/>
              </w:rPr>
              <w:t>ID</w:t>
            </w:r>
            <w:r w:rsidRPr="0002608A">
              <w:rPr>
                <w:rFonts w:ascii="Times New Roman" w:hAnsi="Times New Roman"/>
                <w:sz w:val="20"/>
                <w:szCs w:val="20"/>
              </w:rPr>
              <w:t>: 2092-8185</w:t>
            </w:r>
          </w:p>
          <w:p w:rsidR="00570FF5" w:rsidRPr="0002608A" w:rsidRDefault="00570FF5" w:rsidP="008A1613">
            <w:pPr>
              <w:spacing w:after="0" w:line="240" w:lineRule="auto"/>
              <w:rPr>
                <w:rFonts w:ascii="Times New Roman" w:hAnsi="Times New Roman"/>
                <w:sz w:val="20"/>
                <w:szCs w:val="20"/>
                <w:lang w:val="en-US"/>
              </w:rPr>
            </w:pPr>
            <w:hyperlink r:id="rId9" w:history="1">
              <w:r w:rsidRPr="0002608A">
                <w:rPr>
                  <w:rFonts w:ascii="Times New Roman" w:hAnsi="Times New Roman"/>
                  <w:sz w:val="20"/>
                  <w:szCs w:val="20"/>
                  <w:lang w:val="en-US"/>
                </w:rPr>
                <w:t>koblyansky.alexander2017@yandex.ru</w:t>
              </w:r>
            </w:hyperlink>
          </w:p>
          <w:p w:rsidR="00570FF5" w:rsidRPr="0002608A" w:rsidRDefault="00570FF5" w:rsidP="008A1613">
            <w:pPr>
              <w:spacing w:after="0" w:line="240" w:lineRule="auto"/>
              <w:rPr>
                <w:rFonts w:ascii="Times New Roman" w:hAnsi="Times New Roman"/>
                <w:sz w:val="20"/>
                <w:szCs w:val="20"/>
                <w:lang w:val="en-US"/>
              </w:rPr>
            </w:pPr>
          </w:p>
        </w:tc>
        <w:tc>
          <w:tcPr>
            <w:tcW w:w="4466" w:type="dxa"/>
          </w:tcPr>
          <w:p w:rsidR="00570FF5" w:rsidRDefault="00570FF5" w:rsidP="008A1613">
            <w:pPr>
              <w:spacing w:after="0" w:line="240" w:lineRule="auto"/>
              <w:rPr>
                <w:rFonts w:ascii="Times New Roman" w:hAnsi="Times New Roman"/>
                <w:sz w:val="20"/>
                <w:szCs w:val="20"/>
                <w:lang w:val="en-US"/>
              </w:rPr>
            </w:pPr>
            <w:r w:rsidRPr="0002608A">
              <w:rPr>
                <w:rFonts w:ascii="Times New Roman" w:hAnsi="Times New Roman"/>
                <w:sz w:val="20"/>
                <w:szCs w:val="20"/>
                <w:lang w:val="en-US"/>
              </w:rPr>
              <w:t>Koblyanskiy Aleksandr Sergeevitch</w:t>
            </w:r>
          </w:p>
          <w:p w:rsidR="00570FF5" w:rsidRPr="0002608A" w:rsidRDefault="00570FF5" w:rsidP="008A1613">
            <w:pPr>
              <w:spacing w:after="0" w:line="240" w:lineRule="auto"/>
              <w:rPr>
                <w:rFonts w:ascii="Times New Roman" w:hAnsi="Times New Roman"/>
                <w:sz w:val="20"/>
                <w:szCs w:val="20"/>
                <w:lang w:val="en-US"/>
              </w:rPr>
            </w:pPr>
            <w:r w:rsidRPr="0002608A">
              <w:rPr>
                <w:rFonts w:ascii="Times New Roman" w:hAnsi="Times New Roman"/>
                <w:sz w:val="20"/>
                <w:szCs w:val="20"/>
                <w:lang w:val="en-US"/>
              </w:rPr>
              <w:t>postgraduate student</w:t>
            </w:r>
          </w:p>
          <w:p w:rsidR="00570FF5" w:rsidRPr="0002608A" w:rsidRDefault="00570FF5" w:rsidP="008A1613">
            <w:pPr>
              <w:spacing w:after="0" w:line="240" w:lineRule="auto"/>
              <w:rPr>
                <w:rFonts w:ascii="Times New Roman" w:hAnsi="Times New Roman"/>
                <w:sz w:val="20"/>
                <w:szCs w:val="20"/>
                <w:lang w:val="en-US"/>
              </w:rPr>
            </w:pPr>
            <w:r w:rsidRPr="0002608A">
              <w:rPr>
                <w:rFonts w:ascii="Times New Roman" w:hAnsi="Times New Roman"/>
                <w:sz w:val="20"/>
                <w:szCs w:val="20"/>
                <w:lang w:val="en-US"/>
              </w:rPr>
              <w:t>ID: 2092-8185</w:t>
            </w:r>
          </w:p>
          <w:p w:rsidR="00570FF5" w:rsidRPr="0002608A" w:rsidRDefault="00570FF5" w:rsidP="008A1613">
            <w:pPr>
              <w:spacing w:after="0" w:line="240" w:lineRule="auto"/>
              <w:rPr>
                <w:rFonts w:ascii="Times New Roman" w:hAnsi="Times New Roman"/>
                <w:sz w:val="20"/>
                <w:szCs w:val="20"/>
                <w:lang w:val="en-US"/>
              </w:rPr>
            </w:pPr>
            <w:hyperlink r:id="rId10" w:history="1">
              <w:r w:rsidRPr="0002608A">
                <w:rPr>
                  <w:rFonts w:ascii="Times New Roman" w:hAnsi="Times New Roman"/>
                  <w:sz w:val="20"/>
                  <w:szCs w:val="20"/>
                  <w:lang w:val="en-US"/>
                </w:rPr>
                <w:t>koblyansky.alexander2017@yandex.ru</w:t>
              </w:r>
            </w:hyperlink>
          </w:p>
          <w:p w:rsidR="00570FF5" w:rsidRPr="0002608A" w:rsidRDefault="00570FF5" w:rsidP="008A1613">
            <w:pPr>
              <w:spacing w:after="0" w:line="240" w:lineRule="auto"/>
              <w:rPr>
                <w:rFonts w:ascii="Times New Roman" w:hAnsi="Times New Roman"/>
                <w:i/>
                <w:iCs/>
                <w:sz w:val="20"/>
                <w:szCs w:val="20"/>
                <w:lang w:val="en-US"/>
              </w:rPr>
            </w:pPr>
          </w:p>
        </w:tc>
      </w:tr>
      <w:tr w:rsidR="00570FF5" w:rsidRPr="00AD60C8" w:rsidTr="0069578F">
        <w:trPr>
          <w:jc w:val="center"/>
        </w:trPr>
        <w:tc>
          <w:tcPr>
            <w:tcW w:w="4609" w:type="dxa"/>
          </w:tcPr>
          <w:p w:rsidR="00570FF5" w:rsidRPr="0002608A" w:rsidRDefault="00570FF5" w:rsidP="008A1613">
            <w:pPr>
              <w:spacing w:after="0" w:line="240" w:lineRule="auto"/>
              <w:rPr>
                <w:rFonts w:ascii="Times New Roman" w:hAnsi="Times New Roman"/>
                <w:sz w:val="20"/>
                <w:szCs w:val="20"/>
              </w:rPr>
            </w:pPr>
            <w:r w:rsidRPr="0002608A">
              <w:rPr>
                <w:rFonts w:ascii="Times New Roman" w:hAnsi="Times New Roman"/>
                <w:sz w:val="20"/>
                <w:szCs w:val="20"/>
              </w:rPr>
              <w:t>Хронюк Евгений Васильевич</w:t>
            </w:r>
          </w:p>
          <w:p w:rsidR="00570FF5" w:rsidRPr="0002608A" w:rsidRDefault="00570FF5" w:rsidP="008A1613">
            <w:pPr>
              <w:spacing w:after="0" w:line="240" w:lineRule="auto"/>
              <w:rPr>
                <w:rFonts w:ascii="Times New Roman" w:hAnsi="Times New Roman"/>
                <w:sz w:val="20"/>
                <w:szCs w:val="20"/>
              </w:rPr>
            </w:pPr>
            <w:r w:rsidRPr="0002608A">
              <w:rPr>
                <w:rFonts w:ascii="Times New Roman" w:hAnsi="Times New Roman"/>
                <w:sz w:val="20"/>
                <w:szCs w:val="20"/>
              </w:rPr>
              <w:t>магистр</w:t>
            </w:r>
            <w:r w:rsidRPr="00AD60C8">
              <w:rPr>
                <w:rFonts w:ascii="Times New Roman" w:hAnsi="Times New Roman"/>
                <w:sz w:val="20"/>
                <w:szCs w:val="20"/>
              </w:rPr>
              <w:t xml:space="preserve"> </w:t>
            </w:r>
          </w:p>
          <w:p w:rsidR="00570FF5" w:rsidRPr="0002608A" w:rsidRDefault="00570FF5" w:rsidP="008A1613">
            <w:pPr>
              <w:spacing w:after="0" w:line="240" w:lineRule="auto"/>
              <w:rPr>
                <w:rFonts w:ascii="Times New Roman" w:hAnsi="Times New Roman"/>
                <w:sz w:val="20"/>
                <w:szCs w:val="20"/>
              </w:rPr>
            </w:pPr>
            <w:r w:rsidRPr="0002608A">
              <w:rPr>
                <w:rFonts w:ascii="Times New Roman" w:hAnsi="Times New Roman"/>
                <w:sz w:val="20"/>
                <w:szCs w:val="20"/>
                <w:lang w:val="en-US"/>
              </w:rPr>
              <w:t>hronyuk</w:t>
            </w:r>
            <w:hyperlink r:id="rId11" w:history="1">
              <w:r w:rsidRPr="0002608A">
                <w:rPr>
                  <w:rStyle w:val="Hyperlink"/>
                  <w:rFonts w:ascii="Times New Roman" w:hAnsi="Times New Roman"/>
                  <w:color w:val="auto"/>
                  <w:sz w:val="20"/>
                  <w:szCs w:val="20"/>
                  <w:u w:val="none"/>
                </w:rPr>
                <w:t>@</w:t>
              </w:r>
              <w:r w:rsidRPr="0002608A">
                <w:rPr>
                  <w:rStyle w:val="Hyperlink"/>
                  <w:rFonts w:ascii="Times New Roman" w:hAnsi="Times New Roman"/>
                  <w:color w:val="auto"/>
                  <w:sz w:val="20"/>
                  <w:szCs w:val="20"/>
                  <w:u w:val="none"/>
                  <w:lang w:val="en-US"/>
                </w:rPr>
                <w:t>yandex</w:t>
              </w:r>
              <w:r w:rsidRPr="0002608A">
                <w:rPr>
                  <w:rStyle w:val="Hyperlink"/>
                  <w:rFonts w:ascii="Times New Roman" w:hAnsi="Times New Roman"/>
                  <w:color w:val="auto"/>
                  <w:sz w:val="20"/>
                  <w:szCs w:val="20"/>
                  <w:u w:val="none"/>
                </w:rPr>
                <w:t>.</w:t>
              </w:r>
              <w:r w:rsidRPr="0002608A">
                <w:rPr>
                  <w:rStyle w:val="Hyperlink"/>
                  <w:rFonts w:ascii="Times New Roman" w:hAnsi="Times New Roman"/>
                  <w:color w:val="auto"/>
                  <w:sz w:val="20"/>
                  <w:szCs w:val="20"/>
                  <w:u w:val="none"/>
                  <w:lang w:val="en-US"/>
                </w:rPr>
                <w:t>ru</w:t>
              </w:r>
            </w:hyperlink>
          </w:p>
          <w:p w:rsidR="00570FF5" w:rsidRPr="0002608A" w:rsidRDefault="00570FF5" w:rsidP="008A1613">
            <w:pPr>
              <w:spacing w:after="0" w:line="240" w:lineRule="auto"/>
              <w:rPr>
                <w:rFonts w:ascii="Times New Roman" w:hAnsi="Times New Roman"/>
                <w:i/>
                <w:iCs/>
                <w:sz w:val="20"/>
                <w:szCs w:val="20"/>
              </w:rPr>
            </w:pPr>
            <w:r w:rsidRPr="0002608A">
              <w:rPr>
                <w:rFonts w:ascii="Times New Roman" w:hAnsi="Times New Roman"/>
                <w:i/>
                <w:iCs/>
                <w:sz w:val="20"/>
                <w:szCs w:val="20"/>
              </w:rPr>
              <w:t>Кубанский государственный аграрный универс</w:t>
            </w:r>
            <w:r w:rsidRPr="0002608A">
              <w:rPr>
                <w:rFonts w:ascii="Times New Roman" w:hAnsi="Times New Roman"/>
                <w:i/>
                <w:iCs/>
                <w:sz w:val="20"/>
                <w:szCs w:val="20"/>
              </w:rPr>
              <w:t>и</w:t>
            </w:r>
            <w:r w:rsidRPr="0002608A">
              <w:rPr>
                <w:rFonts w:ascii="Times New Roman" w:hAnsi="Times New Roman"/>
                <w:i/>
                <w:iCs/>
                <w:sz w:val="20"/>
                <w:szCs w:val="20"/>
              </w:rPr>
              <w:t xml:space="preserve">тет, Краснодар, Россия  </w:t>
            </w:r>
          </w:p>
          <w:p w:rsidR="00570FF5" w:rsidRPr="0002608A" w:rsidRDefault="00570FF5" w:rsidP="008A1613">
            <w:pPr>
              <w:spacing w:after="0" w:line="240" w:lineRule="auto"/>
              <w:rPr>
                <w:rFonts w:ascii="Times New Roman" w:hAnsi="Times New Roman"/>
                <w:sz w:val="20"/>
                <w:szCs w:val="20"/>
              </w:rPr>
            </w:pPr>
          </w:p>
        </w:tc>
        <w:tc>
          <w:tcPr>
            <w:tcW w:w="4466" w:type="dxa"/>
          </w:tcPr>
          <w:p w:rsidR="00570FF5" w:rsidRPr="0002608A" w:rsidRDefault="00570FF5" w:rsidP="008A1613">
            <w:pPr>
              <w:spacing w:after="0" w:line="240" w:lineRule="auto"/>
              <w:rPr>
                <w:rFonts w:ascii="Times New Roman" w:hAnsi="Times New Roman"/>
                <w:sz w:val="20"/>
                <w:szCs w:val="20"/>
                <w:lang w:val="en-US"/>
              </w:rPr>
            </w:pPr>
            <w:r w:rsidRPr="0002608A">
              <w:rPr>
                <w:rFonts w:ascii="Times New Roman" w:hAnsi="Times New Roman"/>
                <w:sz w:val="20"/>
                <w:szCs w:val="20"/>
                <w:lang w:val="en-US"/>
              </w:rPr>
              <w:t>Khronyuk Evgeny Vasil</w:t>
            </w:r>
            <w:r>
              <w:rPr>
                <w:rFonts w:ascii="Times New Roman" w:hAnsi="Times New Roman"/>
                <w:sz w:val="20"/>
                <w:szCs w:val="20"/>
                <w:lang w:val="en-US"/>
              </w:rPr>
              <w:t>i</w:t>
            </w:r>
            <w:r w:rsidRPr="0002608A">
              <w:rPr>
                <w:rFonts w:ascii="Times New Roman" w:hAnsi="Times New Roman"/>
                <w:sz w:val="20"/>
                <w:szCs w:val="20"/>
                <w:lang w:val="en-US"/>
              </w:rPr>
              <w:t xml:space="preserve">evich </w:t>
            </w:r>
          </w:p>
          <w:p w:rsidR="00570FF5" w:rsidRDefault="00570FF5" w:rsidP="008A1613">
            <w:pPr>
              <w:spacing w:after="0" w:line="240" w:lineRule="auto"/>
              <w:rPr>
                <w:rFonts w:ascii="Times New Roman" w:hAnsi="Times New Roman"/>
                <w:sz w:val="20"/>
                <w:szCs w:val="20"/>
                <w:lang w:val="en-US"/>
              </w:rPr>
            </w:pPr>
            <w:r>
              <w:rPr>
                <w:rFonts w:ascii="Times New Roman" w:hAnsi="Times New Roman"/>
                <w:sz w:val="20"/>
                <w:szCs w:val="20"/>
                <w:lang w:val="en-US"/>
              </w:rPr>
              <w:t>master student</w:t>
            </w:r>
          </w:p>
          <w:p w:rsidR="00570FF5" w:rsidRPr="0002608A" w:rsidRDefault="00570FF5" w:rsidP="008A1613">
            <w:pPr>
              <w:spacing w:after="0" w:line="240" w:lineRule="auto"/>
              <w:rPr>
                <w:rFonts w:ascii="Times New Roman" w:hAnsi="Times New Roman"/>
                <w:sz w:val="20"/>
                <w:szCs w:val="20"/>
                <w:lang w:val="en-US"/>
              </w:rPr>
            </w:pPr>
            <w:r w:rsidRPr="0002608A">
              <w:rPr>
                <w:rFonts w:ascii="Times New Roman" w:hAnsi="Times New Roman"/>
                <w:sz w:val="20"/>
                <w:szCs w:val="20"/>
                <w:lang w:val="en-US"/>
              </w:rPr>
              <w:t>hronyuk</w:t>
            </w:r>
            <w:hyperlink r:id="rId12" w:history="1">
              <w:r w:rsidRPr="0002608A">
                <w:rPr>
                  <w:rStyle w:val="Hyperlink"/>
                  <w:rFonts w:ascii="Times New Roman" w:hAnsi="Times New Roman"/>
                  <w:color w:val="auto"/>
                  <w:sz w:val="20"/>
                  <w:szCs w:val="20"/>
                  <w:u w:val="none"/>
                  <w:lang w:val="en-US"/>
                </w:rPr>
                <w:t>@yandex.ru</w:t>
              </w:r>
            </w:hyperlink>
          </w:p>
          <w:p w:rsidR="00570FF5" w:rsidRPr="0002608A" w:rsidRDefault="00570FF5" w:rsidP="008A1613">
            <w:pPr>
              <w:spacing w:after="0" w:line="240" w:lineRule="auto"/>
              <w:rPr>
                <w:rFonts w:ascii="Times New Roman" w:hAnsi="Times New Roman"/>
                <w:i/>
                <w:iCs/>
                <w:sz w:val="20"/>
                <w:szCs w:val="20"/>
                <w:lang w:val="en-US"/>
              </w:rPr>
            </w:pPr>
            <w:smartTag w:uri="urn:schemas-microsoft-com:office:smarttags" w:element="PlaceName">
              <w:r w:rsidRPr="0002608A">
                <w:rPr>
                  <w:rFonts w:ascii="Times New Roman" w:hAnsi="Times New Roman"/>
                  <w:i/>
                  <w:iCs/>
                  <w:sz w:val="20"/>
                  <w:szCs w:val="20"/>
                  <w:lang w:val="en-US"/>
                </w:rPr>
                <w:t>Kuban</w:t>
              </w:r>
            </w:smartTag>
            <w:r w:rsidRPr="0002608A">
              <w:rPr>
                <w:rFonts w:ascii="Times New Roman" w:hAnsi="Times New Roman"/>
                <w:i/>
                <w:iCs/>
                <w:sz w:val="20"/>
                <w:szCs w:val="20"/>
                <w:lang w:val="en-US"/>
              </w:rPr>
              <w:t xml:space="preserve"> </w:t>
            </w:r>
            <w:smartTag w:uri="urn:schemas-microsoft-com:office:smarttags" w:element="PlaceType">
              <w:r w:rsidRPr="0002608A">
                <w:rPr>
                  <w:rFonts w:ascii="Times New Roman" w:hAnsi="Times New Roman"/>
                  <w:i/>
                  <w:iCs/>
                  <w:sz w:val="20"/>
                  <w:szCs w:val="20"/>
                  <w:lang w:val="en-US"/>
                </w:rPr>
                <w:t>State</w:t>
              </w:r>
            </w:smartTag>
            <w:r w:rsidRPr="0002608A">
              <w:rPr>
                <w:rFonts w:ascii="Times New Roman" w:hAnsi="Times New Roman"/>
                <w:i/>
                <w:iCs/>
                <w:sz w:val="20"/>
                <w:szCs w:val="20"/>
                <w:lang w:val="en-US"/>
              </w:rPr>
              <w:t xml:space="preserve"> </w:t>
            </w:r>
            <w:smartTag w:uri="urn:schemas-microsoft-com:office:smarttags" w:element="PlaceName">
              <w:r w:rsidRPr="0002608A">
                <w:rPr>
                  <w:rFonts w:ascii="Times New Roman" w:hAnsi="Times New Roman"/>
                  <w:i/>
                  <w:iCs/>
                  <w:sz w:val="20"/>
                  <w:szCs w:val="20"/>
                  <w:lang w:val="en-US"/>
                </w:rPr>
                <w:t>Agrarian</w:t>
              </w:r>
            </w:smartTag>
            <w:r>
              <w:rPr>
                <w:rFonts w:ascii="Times New Roman" w:hAnsi="Times New Roman"/>
                <w:i/>
                <w:iCs/>
                <w:sz w:val="20"/>
                <w:szCs w:val="20"/>
                <w:lang w:val="en-US"/>
              </w:rPr>
              <w:t xml:space="preserve"> </w:t>
            </w:r>
            <w:smartTag w:uri="urn:schemas-microsoft-com:office:smarttags" w:element="PlaceType">
              <w:r w:rsidRPr="0002608A">
                <w:rPr>
                  <w:rFonts w:ascii="Times New Roman" w:hAnsi="Times New Roman"/>
                  <w:i/>
                  <w:iCs/>
                  <w:sz w:val="20"/>
                  <w:szCs w:val="20"/>
                  <w:lang w:val="en-US"/>
                </w:rPr>
                <w:t>University</w:t>
              </w:r>
            </w:smartTag>
            <w:r w:rsidRPr="0002608A">
              <w:rPr>
                <w:rFonts w:ascii="Times New Roman" w:hAnsi="Times New Roman"/>
                <w:i/>
                <w:iCs/>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02608A">
                    <w:rPr>
                      <w:rFonts w:ascii="Times New Roman" w:hAnsi="Times New Roman"/>
                      <w:i/>
                      <w:iCs/>
                      <w:sz w:val="20"/>
                      <w:szCs w:val="20"/>
                      <w:lang w:val="en-US"/>
                    </w:rPr>
                    <w:t>Krasnodar</w:t>
                  </w:r>
                </w:smartTag>
                <w:r w:rsidRPr="0002608A">
                  <w:rPr>
                    <w:rFonts w:ascii="Times New Roman" w:hAnsi="Times New Roman"/>
                    <w:i/>
                    <w:iCs/>
                    <w:sz w:val="20"/>
                    <w:szCs w:val="20"/>
                    <w:lang w:val="en-US"/>
                  </w:rPr>
                  <w:t xml:space="preserve">, </w:t>
                </w:r>
                <w:smartTag w:uri="urn:schemas-microsoft-com:office:smarttags" w:element="country-region">
                  <w:r w:rsidRPr="0002608A">
                    <w:rPr>
                      <w:rFonts w:ascii="Times New Roman" w:hAnsi="Times New Roman"/>
                      <w:i/>
                      <w:iCs/>
                      <w:sz w:val="20"/>
                      <w:szCs w:val="20"/>
                      <w:lang w:val="en-US"/>
                    </w:rPr>
                    <w:t>Ru</w:t>
                  </w:r>
                  <w:r w:rsidRPr="0002608A">
                    <w:rPr>
                      <w:rFonts w:ascii="Times New Roman" w:hAnsi="Times New Roman"/>
                      <w:i/>
                      <w:iCs/>
                      <w:sz w:val="20"/>
                      <w:szCs w:val="20"/>
                      <w:lang w:val="en-US"/>
                    </w:rPr>
                    <w:t>s</w:t>
                  </w:r>
                  <w:r w:rsidRPr="0002608A">
                    <w:rPr>
                      <w:rFonts w:ascii="Times New Roman" w:hAnsi="Times New Roman"/>
                      <w:i/>
                      <w:iCs/>
                      <w:sz w:val="20"/>
                      <w:szCs w:val="20"/>
                      <w:lang w:val="en-US"/>
                    </w:rPr>
                    <w:t>sia</w:t>
                  </w:r>
                </w:smartTag>
              </w:smartTag>
            </w:smartTag>
            <w:r w:rsidRPr="0002608A">
              <w:rPr>
                <w:rFonts w:ascii="Times New Roman" w:hAnsi="Times New Roman"/>
                <w:i/>
                <w:iCs/>
                <w:sz w:val="20"/>
                <w:szCs w:val="20"/>
                <w:lang w:val="en-US"/>
              </w:rPr>
              <w:t xml:space="preserve"> </w:t>
            </w:r>
          </w:p>
        </w:tc>
      </w:tr>
      <w:tr w:rsidR="00570FF5" w:rsidRPr="00AD60C8" w:rsidTr="0069578F">
        <w:trPr>
          <w:jc w:val="center"/>
        </w:trPr>
        <w:tc>
          <w:tcPr>
            <w:tcW w:w="4609" w:type="dxa"/>
          </w:tcPr>
          <w:p w:rsidR="00570FF5" w:rsidRPr="00F41D3A" w:rsidRDefault="00570FF5" w:rsidP="008A1613">
            <w:pPr>
              <w:spacing w:line="240" w:lineRule="auto"/>
              <w:rPr>
                <w:rFonts w:ascii="Times New Roman" w:hAnsi="Times New Roman"/>
                <w:sz w:val="20"/>
                <w:szCs w:val="20"/>
              </w:rPr>
            </w:pPr>
            <w:r w:rsidRPr="0002608A">
              <w:rPr>
                <w:rFonts w:ascii="Times New Roman" w:hAnsi="Times New Roman"/>
                <w:sz w:val="20"/>
                <w:szCs w:val="20"/>
              </w:rPr>
              <w:t>Признак устойчивость к полеганию у ячменя явл</w:t>
            </w:r>
            <w:r w:rsidRPr="0002608A">
              <w:rPr>
                <w:rFonts w:ascii="Times New Roman" w:hAnsi="Times New Roman"/>
                <w:sz w:val="20"/>
                <w:szCs w:val="20"/>
              </w:rPr>
              <w:t>я</w:t>
            </w:r>
            <w:r w:rsidRPr="0002608A">
              <w:rPr>
                <w:rFonts w:ascii="Times New Roman" w:hAnsi="Times New Roman"/>
                <w:sz w:val="20"/>
                <w:szCs w:val="20"/>
              </w:rPr>
              <w:t>ется важным фактором лимитирующим урожа</w:t>
            </w:r>
            <w:r w:rsidRPr="0002608A">
              <w:rPr>
                <w:rFonts w:ascii="Times New Roman" w:hAnsi="Times New Roman"/>
                <w:sz w:val="20"/>
                <w:szCs w:val="20"/>
              </w:rPr>
              <w:t>й</w:t>
            </w:r>
            <w:r w:rsidRPr="0002608A">
              <w:rPr>
                <w:rFonts w:ascii="Times New Roman" w:hAnsi="Times New Roman"/>
                <w:sz w:val="20"/>
                <w:szCs w:val="20"/>
              </w:rPr>
              <w:t>ность. Полегшие посевы значительно снижают урожайность, потери могут составляться до 50 %. Понижается и качество зерна, что особенно отр</w:t>
            </w:r>
            <w:r w:rsidRPr="0002608A">
              <w:rPr>
                <w:rFonts w:ascii="Times New Roman" w:hAnsi="Times New Roman"/>
                <w:sz w:val="20"/>
                <w:szCs w:val="20"/>
              </w:rPr>
              <w:t>и</w:t>
            </w:r>
            <w:r w:rsidRPr="0002608A">
              <w:rPr>
                <w:rFonts w:ascii="Times New Roman" w:hAnsi="Times New Roman"/>
                <w:sz w:val="20"/>
                <w:szCs w:val="20"/>
              </w:rPr>
              <w:t>цательно сказывается на пивоваренных показат</w:t>
            </w:r>
            <w:r w:rsidRPr="0002608A">
              <w:rPr>
                <w:rFonts w:ascii="Times New Roman" w:hAnsi="Times New Roman"/>
                <w:sz w:val="20"/>
                <w:szCs w:val="20"/>
              </w:rPr>
              <w:t>е</w:t>
            </w:r>
            <w:r w:rsidRPr="0002608A">
              <w:rPr>
                <w:rFonts w:ascii="Times New Roman" w:hAnsi="Times New Roman"/>
                <w:sz w:val="20"/>
                <w:szCs w:val="20"/>
              </w:rPr>
              <w:t>лях. Устойчивость к полеганию того или иного сорта определяется генетически и находится в большой зависимости от высоты растений и п</w:t>
            </w:r>
            <w:r w:rsidRPr="0002608A">
              <w:rPr>
                <w:rFonts w:ascii="Times New Roman" w:hAnsi="Times New Roman"/>
                <w:sz w:val="20"/>
                <w:szCs w:val="20"/>
              </w:rPr>
              <w:t>о</w:t>
            </w:r>
            <w:r w:rsidRPr="0002608A">
              <w:rPr>
                <w:rFonts w:ascii="Times New Roman" w:hAnsi="Times New Roman"/>
                <w:sz w:val="20"/>
                <w:szCs w:val="20"/>
              </w:rPr>
              <w:t>годных условий периода активной вегетации. О</w:t>
            </w:r>
            <w:r w:rsidRPr="0002608A">
              <w:rPr>
                <w:rFonts w:ascii="Times New Roman" w:hAnsi="Times New Roman"/>
                <w:sz w:val="20"/>
                <w:szCs w:val="20"/>
              </w:rPr>
              <w:t>д</w:t>
            </w:r>
            <w:r w:rsidRPr="0002608A">
              <w:rPr>
                <w:rFonts w:ascii="Times New Roman" w:hAnsi="Times New Roman"/>
                <w:sz w:val="20"/>
                <w:szCs w:val="20"/>
              </w:rPr>
              <w:t>но из основных направлений в селекции культуры на устойчивость к полеганию</w:t>
            </w:r>
            <w:r w:rsidRPr="00F41D3A">
              <w:rPr>
                <w:rFonts w:ascii="Times New Roman" w:hAnsi="Times New Roman"/>
                <w:sz w:val="20"/>
                <w:szCs w:val="20"/>
              </w:rPr>
              <w:t xml:space="preserve"> -</w:t>
            </w:r>
            <w:r w:rsidRPr="0002608A">
              <w:rPr>
                <w:rFonts w:ascii="Times New Roman" w:hAnsi="Times New Roman"/>
                <w:sz w:val="20"/>
                <w:szCs w:val="20"/>
              </w:rPr>
              <w:t xml:space="preserve"> это создание ни</w:t>
            </w:r>
            <w:r w:rsidRPr="0002608A">
              <w:rPr>
                <w:rFonts w:ascii="Times New Roman" w:hAnsi="Times New Roman"/>
                <w:sz w:val="20"/>
                <w:szCs w:val="20"/>
              </w:rPr>
              <w:t>з</w:t>
            </w:r>
            <w:r w:rsidRPr="0002608A">
              <w:rPr>
                <w:rFonts w:ascii="Times New Roman" w:hAnsi="Times New Roman"/>
                <w:sz w:val="20"/>
                <w:szCs w:val="20"/>
              </w:rPr>
              <w:t>корослых сортов. Однако, необходимо тщательное изучение исходного материала и определение его адаптивности к конкретной почвенно-климатической зоне и пригодности использования в качестве родительских форм. В статье рассма</w:t>
            </w:r>
            <w:r w:rsidRPr="0002608A">
              <w:rPr>
                <w:rFonts w:ascii="Times New Roman" w:hAnsi="Times New Roman"/>
                <w:sz w:val="20"/>
                <w:szCs w:val="20"/>
              </w:rPr>
              <w:t>т</w:t>
            </w:r>
            <w:r w:rsidRPr="0002608A">
              <w:rPr>
                <w:rFonts w:ascii="Times New Roman" w:hAnsi="Times New Roman"/>
                <w:sz w:val="20"/>
                <w:szCs w:val="20"/>
              </w:rPr>
              <w:t>ривается высота растений коллекционных сортов озимого ячменя в центральной зоне Краснодарск</w:t>
            </w:r>
            <w:r w:rsidRPr="0002608A">
              <w:rPr>
                <w:rFonts w:ascii="Times New Roman" w:hAnsi="Times New Roman"/>
                <w:sz w:val="20"/>
                <w:szCs w:val="20"/>
              </w:rPr>
              <w:t>о</w:t>
            </w:r>
            <w:r w:rsidRPr="0002608A">
              <w:rPr>
                <w:rFonts w:ascii="Times New Roman" w:hAnsi="Times New Roman"/>
                <w:sz w:val="20"/>
                <w:szCs w:val="20"/>
              </w:rPr>
              <w:t>го края, и определяются группы сортов по данн</w:t>
            </w:r>
            <w:r w:rsidRPr="0002608A">
              <w:rPr>
                <w:rFonts w:ascii="Times New Roman" w:hAnsi="Times New Roman"/>
                <w:sz w:val="20"/>
                <w:szCs w:val="20"/>
              </w:rPr>
              <w:t>о</w:t>
            </w:r>
            <w:r w:rsidRPr="0002608A">
              <w:rPr>
                <w:rFonts w:ascii="Times New Roman" w:hAnsi="Times New Roman"/>
                <w:sz w:val="20"/>
                <w:szCs w:val="20"/>
              </w:rPr>
              <w:t>му признаку. Изучается динамика формирования высоты растений в зависимости от условий вег</w:t>
            </w:r>
            <w:r w:rsidRPr="0002608A">
              <w:rPr>
                <w:rFonts w:ascii="Times New Roman" w:hAnsi="Times New Roman"/>
                <w:sz w:val="20"/>
                <w:szCs w:val="20"/>
              </w:rPr>
              <w:t>е</w:t>
            </w:r>
            <w:r w:rsidRPr="0002608A">
              <w:rPr>
                <w:rFonts w:ascii="Times New Roman" w:hAnsi="Times New Roman"/>
                <w:sz w:val="20"/>
                <w:szCs w:val="20"/>
              </w:rPr>
              <w:t>тации за пять лет. Исследования устойчивости к полеганию сортов озимого ячменя выявили, что сортимент коллекционного материала богат неп</w:t>
            </w:r>
            <w:r w:rsidRPr="0002608A">
              <w:rPr>
                <w:rFonts w:ascii="Times New Roman" w:hAnsi="Times New Roman"/>
                <w:sz w:val="20"/>
                <w:szCs w:val="20"/>
              </w:rPr>
              <w:t>о</w:t>
            </w:r>
            <w:r w:rsidRPr="0002608A">
              <w:rPr>
                <w:rFonts w:ascii="Times New Roman" w:hAnsi="Times New Roman"/>
                <w:sz w:val="20"/>
                <w:szCs w:val="20"/>
              </w:rPr>
              <w:t>легающими формами. Новые сорта и линии мес</w:t>
            </w:r>
            <w:r w:rsidRPr="0002608A">
              <w:rPr>
                <w:rFonts w:ascii="Times New Roman" w:hAnsi="Times New Roman"/>
                <w:sz w:val="20"/>
                <w:szCs w:val="20"/>
              </w:rPr>
              <w:t>т</w:t>
            </w:r>
            <w:r w:rsidRPr="0002608A">
              <w:rPr>
                <w:rFonts w:ascii="Times New Roman" w:hAnsi="Times New Roman"/>
                <w:sz w:val="20"/>
                <w:szCs w:val="20"/>
              </w:rPr>
              <w:t>ной селекции обладают невысокой прочной сол</w:t>
            </w:r>
            <w:r w:rsidRPr="0002608A">
              <w:rPr>
                <w:rFonts w:ascii="Times New Roman" w:hAnsi="Times New Roman"/>
                <w:sz w:val="20"/>
                <w:szCs w:val="20"/>
              </w:rPr>
              <w:t>о</w:t>
            </w:r>
            <w:r w:rsidRPr="0002608A">
              <w:rPr>
                <w:rFonts w:ascii="Times New Roman" w:hAnsi="Times New Roman"/>
                <w:sz w:val="20"/>
                <w:szCs w:val="20"/>
              </w:rPr>
              <w:t>миной. Выделены также образцы из Западной Е</w:t>
            </w:r>
            <w:r w:rsidRPr="0002608A">
              <w:rPr>
                <w:rFonts w:ascii="Times New Roman" w:hAnsi="Times New Roman"/>
                <w:sz w:val="20"/>
                <w:szCs w:val="20"/>
              </w:rPr>
              <w:t>в</w:t>
            </w:r>
            <w:r w:rsidRPr="0002608A">
              <w:rPr>
                <w:rFonts w:ascii="Times New Roman" w:hAnsi="Times New Roman"/>
                <w:sz w:val="20"/>
                <w:szCs w:val="20"/>
              </w:rPr>
              <w:t>ропы и США, которые в изучаемых условиях  пр</w:t>
            </w:r>
            <w:r w:rsidRPr="0002608A">
              <w:rPr>
                <w:rFonts w:ascii="Times New Roman" w:hAnsi="Times New Roman"/>
                <w:sz w:val="20"/>
                <w:szCs w:val="20"/>
              </w:rPr>
              <w:t>о</w:t>
            </w:r>
            <w:r w:rsidRPr="0002608A">
              <w:rPr>
                <w:rFonts w:ascii="Times New Roman" w:hAnsi="Times New Roman"/>
                <w:sz w:val="20"/>
                <w:szCs w:val="20"/>
              </w:rPr>
              <w:t>являют высокую устойчивость к полеганию</w:t>
            </w:r>
          </w:p>
        </w:tc>
        <w:tc>
          <w:tcPr>
            <w:tcW w:w="4466" w:type="dxa"/>
          </w:tcPr>
          <w:p w:rsidR="00570FF5" w:rsidRPr="008C518E" w:rsidRDefault="00570FF5" w:rsidP="008A1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rPr>
            </w:pPr>
            <w:r w:rsidRPr="0002608A">
              <w:rPr>
                <w:rFonts w:ascii="Times New Roman" w:hAnsi="Times New Roman"/>
                <w:sz w:val="20"/>
                <w:szCs w:val="20"/>
                <w:shd w:val="clear" w:color="auto" w:fill="FFFFFF"/>
                <w:lang w:val="en-US"/>
              </w:rPr>
              <w:t>Lodging resistant is a very important factor of lim</w:t>
            </w:r>
            <w:r w:rsidRPr="0002608A">
              <w:rPr>
                <w:rFonts w:ascii="Times New Roman" w:hAnsi="Times New Roman"/>
                <w:sz w:val="20"/>
                <w:szCs w:val="20"/>
                <w:shd w:val="clear" w:color="auto" w:fill="FFFFFF"/>
                <w:lang w:val="en-US"/>
              </w:rPr>
              <w:t>i</w:t>
            </w:r>
            <w:r w:rsidRPr="0002608A">
              <w:rPr>
                <w:rFonts w:ascii="Times New Roman" w:hAnsi="Times New Roman"/>
                <w:sz w:val="20"/>
                <w:szCs w:val="20"/>
                <w:shd w:val="clear" w:color="auto" w:fill="FFFFFF"/>
                <w:lang w:val="en-US"/>
              </w:rPr>
              <w:t>tation of the yield of barley. The yield of lodged crops may be decreased up to 50%. The quality of the yield also deteriorates which negatively affects brewery characteristics. The lodging resistance of a variety is determined genetically and depends on a plant height and weather conditions during dynamic vegetation. One of the main aims of breeding of the crop for lodging resistance is the selection of short-stem varieties. However, a thorough study of the basic material and determination of its adaptability to a particular soil and climatic zone and suitability of its usage as parental forms are needed. The article covers the plant height of collection varieties of wi</w:t>
            </w:r>
            <w:r w:rsidRPr="0002608A">
              <w:rPr>
                <w:rFonts w:ascii="Times New Roman" w:hAnsi="Times New Roman"/>
                <w:sz w:val="20"/>
                <w:szCs w:val="20"/>
                <w:shd w:val="clear" w:color="auto" w:fill="FFFFFF"/>
                <w:lang w:val="en-US"/>
              </w:rPr>
              <w:t>n</w:t>
            </w:r>
            <w:r w:rsidRPr="0002608A">
              <w:rPr>
                <w:rFonts w:ascii="Times New Roman" w:hAnsi="Times New Roman"/>
                <w:sz w:val="20"/>
                <w:szCs w:val="20"/>
                <w:shd w:val="clear" w:color="auto" w:fill="FFFFFF"/>
                <w:lang w:val="en-US"/>
              </w:rPr>
              <w:t>ter barley in the central zone of Krasnodar region and determines the groups of the varieties based on this trait. The dynamic of plant height formation depending on the vegetative conditions during five years is studied. The examination of lodging resi</w:t>
            </w:r>
            <w:r w:rsidRPr="0002608A">
              <w:rPr>
                <w:rFonts w:ascii="Times New Roman" w:hAnsi="Times New Roman"/>
                <w:sz w:val="20"/>
                <w:szCs w:val="20"/>
                <w:shd w:val="clear" w:color="auto" w:fill="FFFFFF"/>
                <w:lang w:val="en-US"/>
              </w:rPr>
              <w:t>s</w:t>
            </w:r>
            <w:r w:rsidRPr="0002608A">
              <w:rPr>
                <w:rFonts w:ascii="Times New Roman" w:hAnsi="Times New Roman"/>
                <w:sz w:val="20"/>
                <w:szCs w:val="20"/>
                <w:shd w:val="clear" w:color="auto" w:fill="FFFFFF"/>
                <w:lang w:val="en-US"/>
              </w:rPr>
              <w:t xml:space="preserve">tance of winter barley revealed that there are many non-lodging forms of the crop. New local varieties and lines have short and strong culms. Also, some varieties from Western Europe and the </w:t>
            </w:r>
            <w:smartTag w:uri="urn:schemas-microsoft-com:office:smarttags" w:element="country-region">
              <w:smartTag w:uri="urn:schemas-microsoft-com:office:smarttags" w:element="place">
                <w:r w:rsidRPr="0002608A">
                  <w:rPr>
                    <w:rFonts w:ascii="Times New Roman" w:hAnsi="Times New Roman"/>
                    <w:sz w:val="20"/>
                    <w:szCs w:val="20"/>
                    <w:shd w:val="clear" w:color="auto" w:fill="FFFFFF"/>
                    <w:lang w:val="en-US"/>
                  </w:rPr>
                  <w:t>USA</w:t>
                </w:r>
              </w:smartTag>
            </w:smartTag>
            <w:r w:rsidRPr="0002608A">
              <w:rPr>
                <w:rFonts w:ascii="Times New Roman" w:hAnsi="Times New Roman"/>
                <w:sz w:val="20"/>
                <w:szCs w:val="20"/>
                <w:shd w:val="clear" w:color="auto" w:fill="FFFFFF"/>
                <w:lang w:val="en-US"/>
              </w:rPr>
              <w:t xml:space="preserve"> show its good lodging resistance under these conditions</w:t>
            </w:r>
          </w:p>
        </w:tc>
      </w:tr>
      <w:tr w:rsidR="00570FF5" w:rsidRPr="00AD60C8" w:rsidTr="0069578F">
        <w:tblPrEx>
          <w:tblLook w:val="0000"/>
        </w:tblPrEx>
        <w:trPr>
          <w:trHeight w:val="1209"/>
          <w:jc w:val="center"/>
        </w:trPr>
        <w:tc>
          <w:tcPr>
            <w:tcW w:w="4609" w:type="dxa"/>
          </w:tcPr>
          <w:p w:rsidR="00570FF5" w:rsidRDefault="00570FF5" w:rsidP="008A1613">
            <w:pPr>
              <w:spacing w:line="240" w:lineRule="auto"/>
              <w:rPr>
                <w:rFonts w:ascii="Times New Roman" w:hAnsi="Times New Roman"/>
                <w:sz w:val="20"/>
                <w:szCs w:val="20"/>
              </w:rPr>
            </w:pPr>
            <w:r w:rsidRPr="0002608A">
              <w:rPr>
                <w:rFonts w:ascii="Times New Roman" w:hAnsi="Times New Roman"/>
                <w:sz w:val="20"/>
                <w:szCs w:val="20"/>
              </w:rPr>
              <w:t>Ключевые слова: ЯЧМЕНЬ, СОРТ, АНАЛИЗ, ВЫСОТА РАСТЕНИЙ, УСТОЙЧИВОСТЬ К П</w:t>
            </w:r>
            <w:r w:rsidRPr="0002608A">
              <w:rPr>
                <w:rFonts w:ascii="Times New Roman" w:hAnsi="Times New Roman"/>
                <w:sz w:val="20"/>
                <w:szCs w:val="20"/>
              </w:rPr>
              <w:t>О</w:t>
            </w:r>
            <w:r w:rsidRPr="0002608A">
              <w:rPr>
                <w:rFonts w:ascii="Times New Roman" w:hAnsi="Times New Roman"/>
                <w:sz w:val="20"/>
                <w:szCs w:val="20"/>
              </w:rPr>
              <w:t>ЛЕГАНИЮ</w:t>
            </w:r>
          </w:p>
          <w:p w:rsidR="00570FF5" w:rsidRPr="008A1613" w:rsidRDefault="00570FF5" w:rsidP="008A1613">
            <w:pPr>
              <w:spacing w:line="240" w:lineRule="auto"/>
              <w:rPr>
                <w:rFonts w:ascii="Times New Roman" w:hAnsi="Times New Roman"/>
                <w:sz w:val="20"/>
                <w:szCs w:val="20"/>
              </w:rPr>
            </w:pPr>
            <w:r w:rsidRPr="00AC60B3">
              <w:rPr>
                <w:rFonts w:ascii="Arial" w:hAnsi="Arial" w:cs="Arial"/>
                <w:b/>
                <w:sz w:val="20"/>
                <w:szCs w:val="20"/>
              </w:rPr>
              <w:t>Doi: 10.21515/1990-4665-133-0</w:t>
            </w:r>
            <w:r>
              <w:rPr>
                <w:rFonts w:ascii="Arial" w:hAnsi="Arial" w:cs="Arial"/>
                <w:b/>
                <w:sz w:val="20"/>
                <w:szCs w:val="20"/>
                <w:lang w:val="en-US"/>
              </w:rPr>
              <w:t>15</w:t>
            </w:r>
          </w:p>
        </w:tc>
        <w:tc>
          <w:tcPr>
            <w:tcW w:w="4466" w:type="dxa"/>
          </w:tcPr>
          <w:p w:rsidR="00570FF5" w:rsidRPr="0002608A" w:rsidRDefault="00570FF5" w:rsidP="008A1613">
            <w:pPr>
              <w:spacing w:line="240" w:lineRule="auto"/>
              <w:rPr>
                <w:rFonts w:ascii="Times New Roman" w:hAnsi="Times New Roman"/>
                <w:sz w:val="20"/>
                <w:szCs w:val="20"/>
                <w:lang w:val="en-US"/>
              </w:rPr>
            </w:pPr>
            <w:r w:rsidRPr="0002608A">
              <w:rPr>
                <w:rFonts w:ascii="Times New Roman" w:hAnsi="Times New Roman"/>
                <w:sz w:val="20"/>
                <w:szCs w:val="20"/>
                <w:lang w:val="en-US"/>
              </w:rPr>
              <w:t>Keywords: BARLEY, VARIETY, ANALYSIS, PLANT HEIGHT, LODGING RESISTANCE</w:t>
            </w:r>
          </w:p>
        </w:tc>
      </w:tr>
    </w:tbl>
    <w:p w:rsidR="00570FF5" w:rsidRPr="00A17744" w:rsidRDefault="00570FF5" w:rsidP="00906220">
      <w:pPr>
        <w:tabs>
          <w:tab w:val="left" w:pos="426"/>
        </w:tabs>
        <w:spacing w:after="0" w:line="240" w:lineRule="auto"/>
        <w:jc w:val="center"/>
        <w:rPr>
          <w:rFonts w:ascii="Times New Roman" w:hAnsi="Times New Roman"/>
          <w:b/>
          <w:sz w:val="28"/>
          <w:szCs w:val="20"/>
          <w:lang w:eastAsia="ru-RU"/>
        </w:rPr>
      </w:pPr>
      <w:r w:rsidRPr="00A17744">
        <w:rPr>
          <w:rFonts w:ascii="Times New Roman" w:hAnsi="Times New Roman"/>
          <w:b/>
          <w:sz w:val="28"/>
          <w:szCs w:val="20"/>
          <w:lang w:eastAsia="ru-RU"/>
        </w:rPr>
        <w:t>Высота растений и устойчивость к полеганию коллекционных сортов  озимого ячменя</w:t>
      </w:r>
    </w:p>
    <w:p w:rsidR="00570FF5" w:rsidRPr="000E4AD4" w:rsidRDefault="00570FF5" w:rsidP="000E4AD4">
      <w:pPr>
        <w:tabs>
          <w:tab w:val="left" w:pos="4440"/>
        </w:tabs>
        <w:spacing w:after="0" w:line="360" w:lineRule="auto"/>
        <w:jc w:val="center"/>
        <w:rPr>
          <w:rFonts w:ascii="Times New Roman" w:hAnsi="Times New Roman"/>
          <w:sz w:val="28"/>
          <w:szCs w:val="28"/>
          <w:lang w:eastAsia="ru-RU"/>
        </w:rPr>
      </w:pPr>
    </w:p>
    <w:p w:rsidR="00570FF5" w:rsidRPr="000E4AD4" w:rsidRDefault="00570FF5" w:rsidP="000E4AD4">
      <w:pPr>
        <w:spacing w:after="0" w:line="360" w:lineRule="auto"/>
        <w:ind w:firstLine="567"/>
        <w:jc w:val="both"/>
        <w:rPr>
          <w:rFonts w:ascii="Times New Roman" w:hAnsi="Times New Roman"/>
          <w:color w:val="000000"/>
          <w:sz w:val="28"/>
          <w:szCs w:val="20"/>
          <w:lang w:eastAsia="ru-RU"/>
        </w:rPr>
      </w:pPr>
      <w:r w:rsidRPr="000E4AD4">
        <w:rPr>
          <w:rFonts w:ascii="Times New Roman" w:hAnsi="Times New Roman"/>
          <w:sz w:val="28"/>
          <w:szCs w:val="20"/>
          <w:lang w:eastAsia="ru-RU"/>
        </w:rPr>
        <w:t>Одним из главных факторов лимитирующим продуктивность озимого ячменя является устойчивость возделываемых сортов  к полеганию.</w:t>
      </w:r>
      <w:r w:rsidRPr="000E4AD4">
        <w:rPr>
          <w:rFonts w:ascii="Times New Roman" w:hAnsi="Times New Roman"/>
          <w:color w:val="000000"/>
          <w:sz w:val="28"/>
          <w:szCs w:val="20"/>
          <w:lang w:eastAsia="ru-RU"/>
        </w:rPr>
        <w:t xml:space="preserve">  П</w:t>
      </w:r>
      <w:r w:rsidRPr="000E4AD4">
        <w:rPr>
          <w:rFonts w:ascii="Times New Roman" w:hAnsi="Times New Roman"/>
          <w:color w:val="000000"/>
          <w:sz w:val="28"/>
          <w:szCs w:val="20"/>
          <w:lang w:eastAsia="ru-RU"/>
        </w:rPr>
        <w:t>о</w:t>
      </w:r>
      <w:r w:rsidRPr="000E4AD4">
        <w:rPr>
          <w:rFonts w:ascii="Times New Roman" w:hAnsi="Times New Roman"/>
          <w:color w:val="000000"/>
          <w:sz w:val="28"/>
          <w:szCs w:val="20"/>
          <w:lang w:eastAsia="ru-RU"/>
        </w:rPr>
        <w:t>легшие посевы подвергаются более  интенсивному воздействию болезней, что приводит к уменьшению массы 1000 зерен, снижает натуру зерна, ув</w:t>
      </w:r>
      <w:r w:rsidRPr="000E4AD4">
        <w:rPr>
          <w:rFonts w:ascii="Times New Roman" w:hAnsi="Times New Roman"/>
          <w:color w:val="000000"/>
          <w:sz w:val="28"/>
          <w:szCs w:val="20"/>
          <w:lang w:eastAsia="ru-RU"/>
        </w:rPr>
        <w:t>е</w:t>
      </w:r>
      <w:r w:rsidRPr="000E4AD4">
        <w:rPr>
          <w:rFonts w:ascii="Times New Roman" w:hAnsi="Times New Roman"/>
          <w:color w:val="000000"/>
          <w:sz w:val="28"/>
          <w:szCs w:val="20"/>
          <w:lang w:eastAsia="ru-RU"/>
        </w:rPr>
        <w:t xml:space="preserve">личивает пленчатость, что в конечном итоге ухудшает качество зерна,  значительно снижает  его урожайность, и затрудняет уборку. </w:t>
      </w:r>
    </w:p>
    <w:p w:rsidR="00570FF5" w:rsidRPr="000E4AD4" w:rsidRDefault="00570FF5" w:rsidP="000E4AD4">
      <w:pPr>
        <w:spacing w:after="0" w:line="360" w:lineRule="auto"/>
        <w:ind w:firstLine="567"/>
        <w:jc w:val="both"/>
        <w:rPr>
          <w:rFonts w:ascii="Times New Roman" w:hAnsi="Times New Roman"/>
          <w:color w:val="000000"/>
          <w:sz w:val="28"/>
          <w:szCs w:val="20"/>
          <w:lang w:eastAsia="ru-RU"/>
        </w:rPr>
      </w:pPr>
      <w:r w:rsidRPr="000E4AD4">
        <w:rPr>
          <w:rFonts w:ascii="Times New Roman" w:hAnsi="Times New Roman"/>
          <w:color w:val="000000"/>
          <w:sz w:val="28"/>
          <w:szCs w:val="20"/>
          <w:lang w:eastAsia="ru-RU"/>
        </w:rPr>
        <w:t xml:space="preserve">В  результате полегания недобор урожая может достигать 25-60 % </w:t>
      </w:r>
      <w:r>
        <w:rPr>
          <w:rFonts w:ascii="Times New Roman" w:hAnsi="Times New Roman"/>
          <w:color w:val="000000"/>
          <w:sz w:val="28"/>
          <w:szCs w:val="20"/>
          <w:lang w:eastAsia="ru-RU"/>
        </w:rPr>
        <w:t>[24</w:t>
      </w:r>
      <w:r w:rsidRPr="00C73DC8">
        <w:rPr>
          <w:rFonts w:ascii="Times New Roman" w:hAnsi="Times New Roman"/>
          <w:color w:val="000000"/>
          <w:sz w:val="28"/>
          <w:szCs w:val="20"/>
          <w:lang w:eastAsia="ru-RU"/>
        </w:rPr>
        <w:t xml:space="preserve">, 14, </w:t>
      </w:r>
      <w:r w:rsidRPr="00C43D45">
        <w:rPr>
          <w:rFonts w:ascii="Times New Roman" w:hAnsi="Times New Roman"/>
          <w:color w:val="000000"/>
          <w:sz w:val="28"/>
          <w:szCs w:val="20"/>
          <w:lang w:eastAsia="ru-RU"/>
        </w:rPr>
        <w:t>4, 5, 23, 8, 10, 27]</w:t>
      </w:r>
      <w:r w:rsidRPr="000E4AD4">
        <w:rPr>
          <w:rFonts w:ascii="Times New Roman" w:hAnsi="Times New Roman"/>
          <w:color w:val="000000"/>
          <w:sz w:val="28"/>
          <w:szCs w:val="20"/>
          <w:lang w:eastAsia="ru-RU"/>
        </w:rPr>
        <w:t xml:space="preserve"> </w:t>
      </w:r>
    </w:p>
    <w:p w:rsidR="00570FF5" w:rsidRPr="000E4AD4" w:rsidRDefault="00570FF5" w:rsidP="000E4AD4">
      <w:pPr>
        <w:spacing w:after="0" w:line="360" w:lineRule="auto"/>
        <w:ind w:firstLine="567"/>
        <w:jc w:val="both"/>
        <w:rPr>
          <w:rFonts w:ascii="Times New Roman" w:hAnsi="Times New Roman"/>
          <w:color w:val="000000"/>
          <w:sz w:val="28"/>
          <w:szCs w:val="20"/>
          <w:lang w:eastAsia="ru-RU"/>
        </w:rPr>
      </w:pPr>
      <w:r w:rsidRPr="000E4AD4">
        <w:rPr>
          <w:rFonts w:ascii="Times New Roman" w:hAnsi="Times New Roman"/>
          <w:color w:val="000000"/>
          <w:sz w:val="28"/>
          <w:szCs w:val="28"/>
          <w:lang w:eastAsia="ru-RU"/>
        </w:rPr>
        <w:t>Полегание растений – это физиологический процесс,  зависящий от множества факторов. Причины, вызывающие полегание можно разделить на следующие группы:</w:t>
      </w:r>
    </w:p>
    <w:p w:rsidR="00570FF5" w:rsidRPr="000E4AD4" w:rsidRDefault="00570FF5" w:rsidP="000E4AD4">
      <w:pPr>
        <w:spacing w:after="0" w:line="360" w:lineRule="auto"/>
        <w:ind w:firstLine="567"/>
        <w:jc w:val="both"/>
        <w:rPr>
          <w:rFonts w:ascii="Times New Roman" w:hAnsi="Times New Roman"/>
          <w:color w:val="000000"/>
          <w:sz w:val="28"/>
          <w:szCs w:val="28"/>
          <w:lang w:eastAsia="ru-RU"/>
        </w:rPr>
      </w:pPr>
      <w:r w:rsidRPr="000E4AD4">
        <w:rPr>
          <w:rFonts w:ascii="Times New Roman" w:hAnsi="Times New Roman"/>
          <w:color w:val="000000"/>
          <w:sz w:val="28"/>
          <w:szCs w:val="28"/>
          <w:lang w:eastAsia="ru-RU"/>
        </w:rPr>
        <w:t>1.  Генотипические качества растений, вызывающие индивидуал</w:t>
      </w:r>
      <w:r w:rsidRPr="000E4AD4">
        <w:rPr>
          <w:rFonts w:ascii="Times New Roman" w:hAnsi="Times New Roman"/>
          <w:color w:val="000000"/>
          <w:sz w:val="28"/>
          <w:szCs w:val="28"/>
          <w:lang w:eastAsia="ru-RU"/>
        </w:rPr>
        <w:t>ь</w:t>
      </w:r>
      <w:r w:rsidRPr="000E4AD4">
        <w:rPr>
          <w:rFonts w:ascii="Times New Roman" w:hAnsi="Times New Roman"/>
          <w:color w:val="000000"/>
          <w:sz w:val="28"/>
          <w:szCs w:val="28"/>
          <w:lang w:eastAsia="ru-RU"/>
        </w:rPr>
        <w:t>ность анатомо-морфологического строения;</w:t>
      </w:r>
    </w:p>
    <w:p w:rsidR="00570FF5" w:rsidRPr="000E4AD4" w:rsidRDefault="00570FF5" w:rsidP="000E4AD4">
      <w:pPr>
        <w:spacing w:after="0" w:line="360" w:lineRule="auto"/>
        <w:ind w:firstLine="567"/>
        <w:jc w:val="both"/>
        <w:rPr>
          <w:rFonts w:ascii="Times New Roman" w:hAnsi="Times New Roman"/>
          <w:color w:val="000000"/>
          <w:sz w:val="28"/>
          <w:szCs w:val="28"/>
          <w:lang w:eastAsia="ru-RU"/>
        </w:rPr>
      </w:pPr>
      <w:r w:rsidRPr="000E4AD4">
        <w:rPr>
          <w:rFonts w:ascii="Times New Roman" w:hAnsi="Times New Roman"/>
          <w:color w:val="000000"/>
          <w:sz w:val="28"/>
          <w:szCs w:val="28"/>
          <w:lang w:eastAsia="ru-RU"/>
        </w:rPr>
        <w:t>2.  Метеорологические причины и почвенно-климатические условия зоны;</w:t>
      </w:r>
    </w:p>
    <w:p w:rsidR="00570FF5" w:rsidRPr="000E4AD4" w:rsidRDefault="00570FF5" w:rsidP="000E4AD4">
      <w:pPr>
        <w:spacing w:after="0" w:line="360" w:lineRule="auto"/>
        <w:ind w:firstLine="567"/>
        <w:jc w:val="both"/>
        <w:rPr>
          <w:rFonts w:ascii="Times New Roman" w:hAnsi="Times New Roman"/>
          <w:sz w:val="28"/>
          <w:szCs w:val="28"/>
          <w:lang w:eastAsia="ru-RU"/>
        </w:rPr>
      </w:pPr>
      <w:r w:rsidRPr="000E4AD4">
        <w:rPr>
          <w:rFonts w:ascii="Times New Roman" w:hAnsi="Times New Roman"/>
          <w:color w:val="000000"/>
          <w:sz w:val="28"/>
          <w:szCs w:val="28"/>
          <w:lang w:eastAsia="ru-RU"/>
        </w:rPr>
        <w:t xml:space="preserve"> 3. Технологические особенности  возделывания: высокоплодородные почвы и внесение повышенных доз азотных удобрений, увеличенная норма высева, недостаточное количество в почве фосфора и калия, избыток у</w:t>
      </w:r>
      <w:r w:rsidRPr="000E4AD4">
        <w:rPr>
          <w:rFonts w:ascii="Times New Roman" w:hAnsi="Times New Roman"/>
          <w:color w:val="000000"/>
          <w:sz w:val="28"/>
          <w:szCs w:val="28"/>
          <w:lang w:eastAsia="ru-RU"/>
        </w:rPr>
        <w:t>в</w:t>
      </w:r>
      <w:r w:rsidRPr="000E4AD4">
        <w:rPr>
          <w:rFonts w:ascii="Times New Roman" w:hAnsi="Times New Roman"/>
          <w:color w:val="000000"/>
          <w:sz w:val="28"/>
          <w:szCs w:val="28"/>
          <w:lang w:eastAsia="ru-RU"/>
        </w:rPr>
        <w:t xml:space="preserve">лажнения, несоответствующие предшественники и т.д. </w:t>
      </w:r>
      <w:r w:rsidRPr="00C43D45">
        <w:rPr>
          <w:rFonts w:ascii="Times New Roman" w:hAnsi="Times New Roman"/>
          <w:color w:val="000000"/>
          <w:sz w:val="28"/>
          <w:szCs w:val="28"/>
          <w:lang w:eastAsia="ru-RU"/>
        </w:rPr>
        <w:t xml:space="preserve">[1, </w:t>
      </w:r>
      <w:r>
        <w:rPr>
          <w:rFonts w:ascii="Times New Roman" w:hAnsi="Times New Roman"/>
          <w:color w:val="000000"/>
          <w:sz w:val="28"/>
          <w:szCs w:val="28"/>
          <w:lang w:eastAsia="ru-RU"/>
        </w:rPr>
        <w:t xml:space="preserve">5, </w:t>
      </w:r>
      <w:r w:rsidRPr="00C43D45">
        <w:rPr>
          <w:rFonts w:ascii="Times New Roman" w:hAnsi="Times New Roman"/>
          <w:color w:val="000000"/>
          <w:sz w:val="28"/>
          <w:szCs w:val="28"/>
          <w:lang w:eastAsia="ru-RU"/>
        </w:rPr>
        <w:t>25].</w:t>
      </w:r>
    </w:p>
    <w:p w:rsidR="00570FF5" w:rsidRPr="00C43D45" w:rsidRDefault="00570FF5" w:rsidP="000E4AD4">
      <w:pPr>
        <w:spacing w:after="0" w:line="360" w:lineRule="auto"/>
        <w:ind w:firstLine="567"/>
        <w:jc w:val="both"/>
        <w:rPr>
          <w:rFonts w:ascii="Times New Roman" w:hAnsi="Times New Roman"/>
          <w:color w:val="000000"/>
          <w:sz w:val="28"/>
          <w:szCs w:val="28"/>
          <w:lang w:eastAsia="ru-RU"/>
        </w:rPr>
      </w:pPr>
      <w:r w:rsidRPr="000E4AD4">
        <w:rPr>
          <w:rFonts w:ascii="Times New Roman" w:hAnsi="Times New Roman"/>
          <w:sz w:val="28"/>
          <w:szCs w:val="28"/>
          <w:lang w:eastAsia="ru-RU"/>
        </w:rPr>
        <w:t>По литературным данным,  ячменное растение подвергается разли</w:t>
      </w:r>
      <w:r w:rsidRPr="000E4AD4">
        <w:rPr>
          <w:rFonts w:ascii="Times New Roman" w:hAnsi="Times New Roman"/>
          <w:sz w:val="28"/>
          <w:szCs w:val="28"/>
          <w:lang w:eastAsia="ru-RU"/>
        </w:rPr>
        <w:t>ч</w:t>
      </w:r>
      <w:r w:rsidRPr="000E4AD4">
        <w:rPr>
          <w:rFonts w:ascii="Times New Roman" w:hAnsi="Times New Roman"/>
          <w:sz w:val="28"/>
          <w:szCs w:val="28"/>
          <w:lang w:eastAsia="ru-RU"/>
        </w:rPr>
        <w:t xml:space="preserve">ным видам полегания, которые распознаются  внешними проявлениями. Стеблевое полегание -  это сильный изгиб стебля. Прикорневое полегание  наблюдается в случае </w:t>
      </w:r>
      <w:r w:rsidRPr="000E4AD4">
        <w:rPr>
          <w:rFonts w:ascii="Times New Roman" w:hAnsi="Times New Roman"/>
          <w:color w:val="000000"/>
          <w:sz w:val="28"/>
          <w:szCs w:val="28"/>
          <w:lang w:eastAsia="ru-RU"/>
        </w:rPr>
        <w:t>слабой прочности корней или  их плохого  сцепл</w:t>
      </w:r>
      <w:r w:rsidRPr="000E4AD4">
        <w:rPr>
          <w:rFonts w:ascii="Times New Roman" w:hAnsi="Times New Roman"/>
          <w:color w:val="000000"/>
          <w:sz w:val="28"/>
          <w:szCs w:val="28"/>
          <w:lang w:eastAsia="ru-RU"/>
        </w:rPr>
        <w:t>е</w:t>
      </w:r>
      <w:r w:rsidRPr="000E4AD4">
        <w:rPr>
          <w:rFonts w:ascii="Times New Roman" w:hAnsi="Times New Roman"/>
          <w:color w:val="000000"/>
          <w:sz w:val="28"/>
          <w:szCs w:val="28"/>
          <w:lang w:eastAsia="ru-RU"/>
        </w:rPr>
        <w:t>ния с почвой.  Но иногда при воздействии комплекса отрицательных,  м</w:t>
      </w:r>
      <w:r w:rsidRPr="000E4AD4">
        <w:rPr>
          <w:rFonts w:ascii="Times New Roman" w:hAnsi="Times New Roman"/>
          <w:color w:val="000000"/>
          <w:sz w:val="28"/>
          <w:szCs w:val="28"/>
          <w:lang w:eastAsia="ru-RU"/>
        </w:rPr>
        <w:t>е</w:t>
      </w:r>
      <w:r w:rsidRPr="000E4AD4">
        <w:rPr>
          <w:rFonts w:ascii="Times New Roman" w:hAnsi="Times New Roman"/>
          <w:color w:val="000000"/>
          <w:sz w:val="28"/>
          <w:szCs w:val="28"/>
          <w:lang w:eastAsia="ru-RU"/>
        </w:rPr>
        <w:t xml:space="preserve">теорологических и агротехнологических факторов, может наблюдаться и смешанный тип полегания </w:t>
      </w:r>
      <w:r>
        <w:rPr>
          <w:rFonts w:ascii="Times New Roman" w:hAnsi="Times New Roman"/>
          <w:color w:val="000000"/>
          <w:sz w:val="28"/>
          <w:szCs w:val="28"/>
          <w:lang w:eastAsia="ru-RU"/>
        </w:rPr>
        <w:t>[27]</w:t>
      </w:r>
      <w:r w:rsidRPr="00C43D45">
        <w:rPr>
          <w:rFonts w:ascii="Times New Roman" w:hAnsi="Times New Roman"/>
          <w:color w:val="000000"/>
          <w:sz w:val="28"/>
          <w:szCs w:val="28"/>
          <w:lang w:eastAsia="ru-RU"/>
        </w:rPr>
        <w:t>.</w:t>
      </w:r>
    </w:p>
    <w:p w:rsidR="00570FF5" w:rsidRPr="000E4AD4" w:rsidRDefault="00570FF5" w:rsidP="000E4AD4">
      <w:pPr>
        <w:spacing w:after="0" w:line="360" w:lineRule="auto"/>
        <w:ind w:firstLine="567"/>
        <w:jc w:val="both"/>
        <w:rPr>
          <w:rFonts w:ascii="Times New Roman" w:hAnsi="Times New Roman"/>
          <w:color w:val="000000"/>
          <w:sz w:val="28"/>
          <w:szCs w:val="28"/>
          <w:lang w:eastAsia="ru-RU"/>
        </w:rPr>
      </w:pPr>
      <w:r w:rsidRPr="000E4AD4">
        <w:rPr>
          <w:rFonts w:ascii="Times New Roman" w:hAnsi="Times New Roman"/>
          <w:color w:val="000000"/>
          <w:sz w:val="28"/>
          <w:szCs w:val="28"/>
          <w:lang w:eastAsia="ru-RU"/>
        </w:rPr>
        <w:t>Полегание посевов всегда угрожающий фактор, но раннее полегание особенно опасно. Если полегание отмечено в период налива зерна, то сн</w:t>
      </w:r>
      <w:r w:rsidRPr="000E4AD4">
        <w:rPr>
          <w:rFonts w:ascii="Times New Roman" w:hAnsi="Times New Roman"/>
          <w:color w:val="000000"/>
          <w:sz w:val="28"/>
          <w:szCs w:val="28"/>
          <w:lang w:eastAsia="ru-RU"/>
        </w:rPr>
        <w:t>и</w:t>
      </w:r>
      <w:r w:rsidRPr="000E4AD4">
        <w:rPr>
          <w:rFonts w:ascii="Times New Roman" w:hAnsi="Times New Roman"/>
          <w:color w:val="000000"/>
          <w:sz w:val="28"/>
          <w:szCs w:val="28"/>
          <w:lang w:eastAsia="ru-RU"/>
        </w:rPr>
        <w:t>жение урожайности полёгших сортов будет максимальным. Кроме того на таких посевах часто происходит эпифитотийное развитие болезней, что в значительной мере способствует  формированию щуплого низкокачес</w:t>
      </w:r>
      <w:r w:rsidRPr="000E4AD4">
        <w:rPr>
          <w:rFonts w:ascii="Times New Roman" w:hAnsi="Times New Roman"/>
          <w:color w:val="000000"/>
          <w:sz w:val="28"/>
          <w:szCs w:val="28"/>
          <w:lang w:eastAsia="ru-RU"/>
        </w:rPr>
        <w:t>т</w:t>
      </w:r>
      <w:r w:rsidRPr="000E4AD4">
        <w:rPr>
          <w:rFonts w:ascii="Times New Roman" w:hAnsi="Times New Roman"/>
          <w:color w:val="000000"/>
          <w:sz w:val="28"/>
          <w:szCs w:val="28"/>
          <w:lang w:eastAsia="ru-RU"/>
        </w:rPr>
        <w:t xml:space="preserve">венного зерна, потери общей массы зерновки могут быть от 10 до 30% от максимального возможного веса </w:t>
      </w:r>
      <w:r>
        <w:rPr>
          <w:rFonts w:ascii="Times New Roman" w:hAnsi="Times New Roman"/>
          <w:color w:val="000000"/>
          <w:sz w:val="28"/>
          <w:szCs w:val="28"/>
          <w:lang w:eastAsia="ru-RU"/>
        </w:rPr>
        <w:t>[6</w:t>
      </w:r>
      <w:r w:rsidRPr="00394CE4">
        <w:rPr>
          <w:rFonts w:ascii="Times New Roman" w:hAnsi="Times New Roman"/>
          <w:color w:val="000000"/>
          <w:sz w:val="28"/>
          <w:szCs w:val="28"/>
          <w:lang w:eastAsia="ru-RU"/>
        </w:rPr>
        <w:t>,20</w:t>
      </w:r>
      <w:r w:rsidRPr="00C43D45">
        <w:rPr>
          <w:rFonts w:ascii="Times New Roman" w:hAnsi="Times New Roman"/>
          <w:color w:val="000000"/>
          <w:sz w:val="28"/>
          <w:szCs w:val="28"/>
          <w:lang w:eastAsia="ru-RU"/>
        </w:rPr>
        <w:t>].</w:t>
      </w:r>
      <w:r w:rsidRPr="000E4AD4">
        <w:rPr>
          <w:rFonts w:ascii="Times New Roman" w:hAnsi="Times New Roman"/>
          <w:color w:val="000000"/>
          <w:sz w:val="28"/>
          <w:szCs w:val="28"/>
          <w:lang w:eastAsia="ru-RU"/>
        </w:rPr>
        <w:t xml:space="preserve"> Все эти условия в полной мере проявились в 2014 году, когда снижение урожайности сортов было в пр</w:t>
      </w:r>
      <w:r w:rsidRPr="000E4AD4">
        <w:rPr>
          <w:rFonts w:ascii="Times New Roman" w:hAnsi="Times New Roman"/>
          <w:color w:val="000000"/>
          <w:sz w:val="28"/>
          <w:szCs w:val="28"/>
          <w:lang w:eastAsia="ru-RU"/>
        </w:rPr>
        <w:t>е</w:t>
      </w:r>
      <w:r w:rsidRPr="000E4AD4">
        <w:rPr>
          <w:rFonts w:ascii="Times New Roman" w:hAnsi="Times New Roman"/>
          <w:color w:val="000000"/>
          <w:sz w:val="28"/>
          <w:szCs w:val="28"/>
          <w:lang w:eastAsia="ru-RU"/>
        </w:rPr>
        <w:t>делах  20-30% от биологически возможной</w:t>
      </w:r>
      <w:r w:rsidRPr="00394CE4">
        <w:rPr>
          <w:rFonts w:ascii="Times New Roman" w:hAnsi="Times New Roman"/>
          <w:color w:val="000000"/>
          <w:sz w:val="28"/>
          <w:szCs w:val="28"/>
          <w:lang w:eastAsia="ru-RU"/>
        </w:rPr>
        <w:t xml:space="preserve"> </w:t>
      </w:r>
      <w:r w:rsidRPr="00C43D45">
        <w:rPr>
          <w:rFonts w:ascii="Times New Roman" w:hAnsi="Times New Roman"/>
          <w:color w:val="000000"/>
          <w:sz w:val="28"/>
          <w:szCs w:val="28"/>
          <w:lang w:eastAsia="ru-RU"/>
        </w:rPr>
        <w:t>[2,</w:t>
      </w:r>
      <w:r w:rsidRPr="00394CE4">
        <w:rPr>
          <w:rFonts w:ascii="Times New Roman" w:hAnsi="Times New Roman"/>
          <w:color w:val="000000"/>
          <w:sz w:val="28"/>
          <w:szCs w:val="28"/>
          <w:lang w:eastAsia="ru-RU"/>
        </w:rPr>
        <w:t>17,19]</w:t>
      </w:r>
      <w:r w:rsidRPr="000E4AD4">
        <w:rPr>
          <w:rFonts w:ascii="Times New Roman" w:hAnsi="Times New Roman"/>
          <w:color w:val="000000"/>
          <w:sz w:val="28"/>
          <w:szCs w:val="28"/>
          <w:lang w:eastAsia="ru-RU"/>
        </w:rPr>
        <w:t>.</w:t>
      </w:r>
    </w:p>
    <w:p w:rsidR="00570FF5" w:rsidRPr="000E4AD4" w:rsidRDefault="00570FF5" w:rsidP="000E4AD4">
      <w:pPr>
        <w:spacing w:after="0" w:line="360" w:lineRule="auto"/>
        <w:ind w:firstLine="567"/>
        <w:jc w:val="both"/>
        <w:rPr>
          <w:rFonts w:ascii="Times New Roman" w:hAnsi="Times New Roman"/>
          <w:color w:val="000000"/>
          <w:sz w:val="28"/>
          <w:szCs w:val="28"/>
          <w:lang w:eastAsia="ru-RU"/>
        </w:rPr>
      </w:pPr>
      <w:r w:rsidRPr="000E4AD4">
        <w:rPr>
          <w:rFonts w:ascii="Times New Roman" w:hAnsi="Times New Roman"/>
          <w:color w:val="000000"/>
          <w:sz w:val="28"/>
          <w:szCs w:val="28"/>
          <w:lang w:eastAsia="ru-RU"/>
        </w:rPr>
        <w:t>Полегание в более поздние фазы развития   не столь опасно, а в фазе восковой спелости  может практически не отразиться на величине урожая, который может быть получен   близкий  к возможному биологическому.  Но  величина фактически  убранного  урожая   обычно бывает намного меньше,  в связи с потерями  во время уборки, которые обязательно быв</w:t>
      </w:r>
      <w:r w:rsidRPr="000E4AD4">
        <w:rPr>
          <w:rFonts w:ascii="Times New Roman" w:hAnsi="Times New Roman"/>
          <w:color w:val="000000"/>
          <w:sz w:val="28"/>
          <w:szCs w:val="28"/>
          <w:lang w:eastAsia="ru-RU"/>
        </w:rPr>
        <w:t>а</w:t>
      </w:r>
      <w:r w:rsidRPr="000E4AD4">
        <w:rPr>
          <w:rFonts w:ascii="Times New Roman" w:hAnsi="Times New Roman"/>
          <w:color w:val="000000"/>
          <w:sz w:val="28"/>
          <w:szCs w:val="28"/>
          <w:lang w:eastAsia="ru-RU"/>
        </w:rPr>
        <w:t>ют при скашивании полёгших хлебов.</w:t>
      </w:r>
    </w:p>
    <w:p w:rsidR="00570FF5" w:rsidRPr="000E4AD4" w:rsidRDefault="00570FF5" w:rsidP="000E4AD4">
      <w:pPr>
        <w:spacing w:after="0" w:line="360" w:lineRule="auto"/>
        <w:ind w:firstLine="567"/>
        <w:jc w:val="both"/>
        <w:rPr>
          <w:rFonts w:ascii="Times New Roman" w:hAnsi="Times New Roman"/>
          <w:color w:val="000000"/>
          <w:sz w:val="28"/>
          <w:szCs w:val="28"/>
          <w:lang w:eastAsia="ru-RU"/>
        </w:rPr>
      </w:pPr>
      <w:r w:rsidRPr="000E4AD4">
        <w:rPr>
          <w:rFonts w:ascii="Times New Roman" w:hAnsi="Times New Roman"/>
          <w:color w:val="000000"/>
          <w:sz w:val="28"/>
          <w:szCs w:val="28"/>
          <w:lang w:eastAsia="ru-RU"/>
        </w:rPr>
        <w:t>Урожай семенного материала также не может быть качественным, е</w:t>
      </w:r>
      <w:r w:rsidRPr="000E4AD4">
        <w:rPr>
          <w:rFonts w:ascii="Times New Roman" w:hAnsi="Times New Roman"/>
          <w:color w:val="000000"/>
          <w:sz w:val="28"/>
          <w:szCs w:val="28"/>
          <w:lang w:eastAsia="ru-RU"/>
        </w:rPr>
        <w:t>с</w:t>
      </w:r>
      <w:r w:rsidRPr="000E4AD4">
        <w:rPr>
          <w:rFonts w:ascii="Times New Roman" w:hAnsi="Times New Roman"/>
          <w:color w:val="000000"/>
          <w:sz w:val="28"/>
          <w:szCs w:val="28"/>
          <w:lang w:eastAsia="ru-RU"/>
        </w:rPr>
        <w:t>ли  он был получен с массивов подвергшихся полеганию. При доработке семян увеличивается процент отхода, и посев щуплых семян  на следу</w:t>
      </w:r>
      <w:r w:rsidRPr="000E4AD4">
        <w:rPr>
          <w:rFonts w:ascii="Times New Roman" w:hAnsi="Times New Roman"/>
          <w:color w:val="000000"/>
          <w:sz w:val="28"/>
          <w:szCs w:val="28"/>
          <w:lang w:eastAsia="ru-RU"/>
        </w:rPr>
        <w:t>ю</w:t>
      </w:r>
      <w:r w:rsidRPr="000E4AD4">
        <w:rPr>
          <w:rFonts w:ascii="Times New Roman" w:hAnsi="Times New Roman"/>
          <w:color w:val="000000"/>
          <w:sz w:val="28"/>
          <w:szCs w:val="28"/>
          <w:lang w:eastAsia="ru-RU"/>
        </w:rPr>
        <w:t xml:space="preserve">щий год  может снизить будущую урожайность на 15 – 24 % </w:t>
      </w:r>
      <w:r w:rsidRPr="00C43D45">
        <w:rPr>
          <w:rFonts w:ascii="Times New Roman" w:hAnsi="Times New Roman"/>
          <w:color w:val="000000"/>
          <w:sz w:val="28"/>
          <w:szCs w:val="28"/>
          <w:lang w:eastAsia="ru-RU"/>
        </w:rPr>
        <w:t xml:space="preserve">[16, 26]. </w:t>
      </w:r>
    </w:p>
    <w:p w:rsidR="00570FF5" w:rsidRPr="000E4AD4" w:rsidRDefault="00570FF5" w:rsidP="000E4AD4">
      <w:pPr>
        <w:spacing w:after="0" w:line="360" w:lineRule="auto"/>
        <w:ind w:firstLine="567"/>
        <w:jc w:val="both"/>
        <w:rPr>
          <w:rFonts w:ascii="Times New Roman" w:hAnsi="Times New Roman"/>
          <w:color w:val="000000"/>
          <w:sz w:val="28"/>
          <w:szCs w:val="28"/>
          <w:lang w:eastAsia="ru-RU"/>
        </w:rPr>
      </w:pPr>
      <w:r w:rsidRPr="000E4AD4">
        <w:rPr>
          <w:rFonts w:ascii="Times New Roman" w:hAnsi="Times New Roman"/>
          <w:color w:val="000000"/>
          <w:sz w:val="28"/>
          <w:szCs w:val="28"/>
          <w:lang w:eastAsia="ru-RU"/>
        </w:rPr>
        <w:t xml:space="preserve">Снижение потерь от полегания  возможно несколькими способами: рекомендуемая агротехника возделывания сортов и создание  устойчивых сортов.  При этом увеличение устойчивости новых создаваемых сортов  более рентабельный и гарантированный способ. </w:t>
      </w:r>
    </w:p>
    <w:p w:rsidR="00570FF5" w:rsidRPr="000E4AD4" w:rsidRDefault="00570FF5" w:rsidP="000E4AD4">
      <w:pPr>
        <w:spacing w:after="0" w:line="360" w:lineRule="auto"/>
        <w:ind w:firstLine="567"/>
        <w:jc w:val="both"/>
        <w:rPr>
          <w:rFonts w:ascii="Times New Roman" w:hAnsi="Times New Roman"/>
          <w:color w:val="000000"/>
          <w:sz w:val="28"/>
          <w:szCs w:val="28"/>
          <w:lang w:eastAsia="ru-RU"/>
        </w:rPr>
      </w:pPr>
      <w:r w:rsidRPr="000E4AD4">
        <w:rPr>
          <w:rFonts w:ascii="Times New Roman" w:hAnsi="Times New Roman"/>
          <w:color w:val="000000"/>
          <w:sz w:val="28"/>
          <w:szCs w:val="28"/>
          <w:lang w:eastAsia="ru-RU"/>
        </w:rPr>
        <w:t>Одно из основных направлений  в селекции на устойчивость к полег</w:t>
      </w:r>
      <w:r w:rsidRPr="000E4AD4">
        <w:rPr>
          <w:rFonts w:ascii="Times New Roman" w:hAnsi="Times New Roman"/>
          <w:color w:val="000000"/>
          <w:sz w:val="28"/>
          <w:szCs w:val="28"/>
          <w:lang w:eastAsia="ru-RU"/>
        </w:rPr>
        <w:t>а</w:t>
      </w:r>
      <w:r w:rsidRPr="000E4AD4">
        <w:rPr>
          <w:rFonts w:ascii="Times New Roman" w:hAnsi="Times New Roman"/>
          <w:color w:val="000000"/>
          <w:sz w:val="28"/>
          <w:szCs w:val="28"/>
          <w:lang w:eastAsia="ru-RU"/>
        </w:rPr>
        <w:t xml:space="preserve">нию, это создание низкорослых сортов. По мнению многих селекционеров, </w:t>
      </w:r>
    </w:p>
    <w:p w:rsidR="00570FF5" w:rsidRPr="000E4AD4" w:rsidRDefault="00570FF5" w:rsidP="000E4AD4">
      <w:pPr>
        <w:spacing w:after="0" w:line="360" w:lineRule="auto"/>
        <w:jc w:val="both"/>
        <w:rPr>
          <w:rFonts w:ascii="Times New Roman" w:hAnsi="Times New Roman"/>
          <w:color w:val="000000"/>
          <w:sz w:val="28"/>
          <w:szCs w:val="28"/>
          <w:lang w:eastAsia="ru-RU"/>
        </w:rPr>
      </w:pPr>
      <w:r w:rsidRPr="000E4AD4">
        <w:rPr>
          <w:rFonts w:ascii="Times New Roman" w:hAnsi="Times New Roman"/>
          <w:color w:val="000000"/>
          <w:sz w:val="28"/>
          <w:szCs w:val="28"/>
          <w:lang w:eastAsia="ru-RU"/>
        </w:rPr>
        <w:t>короткий стебель, способный удерживать массу озернённого колоса, сп</w:t>
      </w:r>
      <w:r w:rsidRPr="000E4AD4">
        <w:rPr>
          <w:rFonts w:ascii="Times New Roman" w:hAnsi="Times New Roman"/>
          <w:color w:val="000000"/>
          <w:sz w:val="28"/>
          <w:szCs w:val="28"/>
          <w:lang w:eastAsia="ru-RU"/>
        </w:rPr>
        <w:t>о</w:t>
      </w:r>
      <w:r w:rsidRPr="000E4AD4">
        <w:rPr>
          <w:rFonts w:ascii="Times New Roman" w:hAnsi="Times New Roman"/>
          <w:color w:val="000000"/>
          <w:sz w:val="28"/>
          <w:szCs w:val="28"/>
          <w:lang w:eastAsia="ru-RU"/>
        </w:rPr>
        <w:t>собствует более эффективному  испо</w:t>
      </w:r>
      <w:r>
        <w:rPr>
          <w:rFonts w:ascii="Times New Roman" w:hAnsi="Times New Roman"/>
          <w:color w:val="000000"/>
          <w:sz w:val="28"/>
          <w:szCs w:val="28"/>
          <w:lang w:eastAsia="ru-RU"/>
        </w:rPr>
        <w:t xml:space="preserve">льзованию продуктивной влаги и </w:t>
      </w:r>
      <w:r w:rsidRPr="000E4AD4">
        <w:rPr>
          <w:rFonts w:ascii="Times New Roman" w:hAnsi="Times New Roman"/>
          <w:color w:val="000000"/>
          <w:sz w:val="28"/>
          <w:szCs w:val="28"/>
          <w:lang w:eastAsia="ru-RU"/>
        </w:rPr>
        <w:t xml:space="preserve"> п</w:t>
      </w:r>
      <w:r w:rsidRPr="000E4AD4">
        <w:rPr>
          <w:rFonts w:ascii="Times New Roman" w:hAnsi="Times New Roman"/>
          <w:color w:val="000000"/>
          <w:sz w:val="28"/>
          <w:szCs w:val="28"/>
          <w:lang w:eastAsia="ru-RU"/>
        </w:rPr>
        <w:t>и</w:t>
      </w:r>
      <w:r w:rsidRPr="000E4AD4">
        <w:rPr>
          <w:rFonts w:ascii="Times New Roman" w:hAnsi="Times New Roman"/>
          <w:color w:val="000000"/>
          <w:sz w:val="28"/>
          <w:szCs w:val="28"/>
          <w:lang w:eastAsia="ru-RU"/>
        </w:rPr>
        <w:t>тательных веществ почвы. В посевах устойчивых форм улучшается осв</w:t>
      </w:r>
      <w:r w:rsidRPr="000E4AD4">
        <w:rPr>
          <w:rFonts w:ascii="Times New Roman" w:hAnsi="Times New Roman"/>
          <w:color w:val="000000"/>
          <w:sz w:val="28"/>
          <w:szCs w:val="28"/>
          <w:lang w:eastAsia="ru-RU"/>
        </w:rPr>
        <w:t>е</w:t>
      </w:r>
      <w:r w:rsidRPr="000E4AD4">
        <w:rPr>
          <w:rFonts w:ascii="Times New Roman" w:hAnsi="Times New Roman"/>
          <w:color w:val="000000"/>
          <w:sz w:val="28"/>
          <w:szCs w:val="28"/>
          <w:lang w:eastAsia="ru-RU"/>
        </w:rPr>
        <w:t>щенность всех ярусов листьев, что значительно повышает фотосинтетич</w:t>
      </w:r>
      <w:r w:rsidRPr="000E4AD4">
        <w:rPr>
          <w:rFonts w:ascii="Times New Roman" w:hAnsi="Times New Roman"/>
          <w:color w:val="000000"/>
          <w:sz w:val="28"/>
          <w:szCs w:val="28"/>
          <w:lang w:eastAsia="ru-RU"/>
        </w:rPr>
        <w:t>е</w:t>
      </w:r>
      <w:r w:rsidRPr="000E4AD4">
        <w:rPr>
          <w:rFonts w:ascii="Times New Roman" w:hAnsi="Times New Roman"/>
          <w:color w:val="000000"/>
          <w:sz w:val="28"/>
          <w:szCs w:val="28"/>
          <w:lang w:eastAsia="ru-RU"/>
        </w:rPr>
        <w:t>ский потенциал растений, и способствует увеличению числа продуктивных стеблей на единице площади. В связи с этим, существенно возрастает ур</w:t>
      </w:r>
      <w:r w:rsidRPr="000E4AD4">
        <w:rPr>
          <w:rFonts w:ascii="Times New Roman" w:hAnsi="Times New Roman"/>
          <w:color w:val="000000"/>
          <w:sz w:val="28"/>
          <w:szCs w:val="28"/>
          <w:lang w:eastAsia="ru-RU"/>
        </w:rPr>
        <w:t>о</w:t>
      </w:r>
      <w:r w:rsidRPr="000E4AD4">
        <w:rPr>
          <w:rFonts w:ascii="Times New Roman" w:hAnsi="Times New Roman"/>
          <w:color w:val="000000"/>
          <w:sz w:val="28"/>
          <w:szCs w:val="28"/>
          <w:lang w:eastAsia="ru-RU"/>
        </w:rPr>
        <w:t xml:space="preserve">жайность общей биомассы и доля зерна в нем.  </w:t>
      </w:r>
    </w:p>
    <w:p w:rsidR="00570FF5" w:rsidRPr="00C43D45" w:rsidRDefault="00570FF5" w:rsidP="000E4AD4">
      <w:pPr>
        <w:spacing w:after="0" w:line="360" w:lineRule="auto"/>
        <w:ind w:firstLine="567"/>
        <w:jc w:val="both"/>
        <w:rPr>
          <w:rFonts w:ascii="Times New Roman" w:hAnsi="Times New Roman"/>
          <w:color w:val="000000"/>
          <w:sz w:val="28"/>
          <w:szCs w:val="28"/>
          <w:lang w:eastAsia="ru-RU"/>
        </w:rPr>
      </w:pPr>
      <w:r w:rsidRPr="000E4AD4">
        <w:rPr>
          <w:rFonts w:ascii="Times New Roman" w:hAnsi="Times New Roman"/>
          <w:color w:val="000000"/>
          <w:sz w:val="28"/>
          <w:szCs w:val="28"/>
          <w:lang w:eastAsia="ru-RU"/>
        </w:rPr>
        <w:t xml:space="preserve">Так как короткостебельные сорта имеют укороченные междоузлия, то в процессе формирования урожая большая часть питательных веществ идёт на развитие   зерновки  </w:t>
      </w:r>
      <w:r w:rsidRPr="00C43D45">
        <w:rPr>
          <w:rFonts w:ascii="Times New Roman" w:hAnsi="Times New Roman"/>
          <w:color w:val="000000"/>
          <w:sz w:val="28"/>
          <w:szCs w:val="28"/>
          <w:lang w:eastAsia="ru-RU"/>
        </w:rPr>
        <w:t xml:space="preserve">[27,19]. </w:t>
      </w:r>
    </w:p>
    <w:p w:rsidR="00570FF5" w:rsidRPr="000E4AD4" w:rsidRDefault="00570FF5" w:rsidP="000E4AD4">
      <w:pPr>
        <w:spacing w:after="0" w:line="360" w:lineRule="auto"/>
        <w:ind w:firstLine="567"/>
        <w:jc w:val="both"/>
        <w:rPr>
          <w:rFonts w:ascii="Times New Roman" w:hAnsi="Times New Roman"/>
          <w:color w:val="000000"/>
          <w:sz w:val="28"/>
          <w:szCs w:val="28"/>
          <w:lang w:eastAsia="ru-RU"/>
        </w:rPr>
      </w:pPr>
      <w:r w:rsidRPr="000E4AD4">
        <w:rPr>
          <w:rFonts w:ascii="Times New Roman" w:hAnsi="Times New Roman"/>
          <w:color w:val="000000"/>
          <w:sz w:val="28"/>
          <w:szCs w:val="28"/>
          <w:lang w:eastAsia="ru-RU"/>
        </w:rPr>
        <w:t>Высота растений генетически сложный признак. Она может наслед</w:t>
      </w:r>
      <w:r w:rsidRPr="000E4AD4">
        <w:rPr>
          <w:rFonts w:ascii="Times New Roman" w:hAnsi="Times New Roman"/>
          <w:color w:val="000000"/>
          <w:sz w:val="28"/>
          <w:szCs w:val="28"/>
          <w:lang w:eastAsia="ru-RU"/>
        </w:rPr>
        <w:t>о</w:t>
      </w:r>
      <w:r w:rsidRPr="000E4AD4">
        <w:rPr>
          <w:rFonts w:ascii="Times New Roman" w:hAnsi="Times New Roman"/>
          <w:color w:val="000000"/>
          <w:sz w:val="28"/>
          <w:szCs w:val="28"/>
          <w:lang w:eastAsia="ru-RU"/>
        </w:rPr>
        <w:t>ваться гибридами растениями  по принципу промежуточного доминиров</w:t>
      </w:r>
      <w:r w:rsidRPr="000E4AD4">
        <w:rPr>
          <w:rFonts w:ascii="Times New Roman" w:hAnsi="Times New Roman"/>
          <w:color w:val="000000"/>
          <w:sz w:val="28"/>
          <w:szCs w:val="28"/>
          <w:lang w:eastAsia="ru-RU"/>
        </w:rPr>
        <w:t>а</w:t>
      </w:r>
      <w:r w:rsidRPr="000E4AD4">
        <w:rPr>
          <w:rFonts w:ascii="Times New Roman" w:hAnsi="Times New Roman"/>
          <w:color w:val="000000"/>
          <w:sz w:val="28"/>
          <w:szCs w:val="28"/>
          <w:lang w:eastAsia="ru-RU"/>
        </w:rPr>
        <w:t>ния и сверхдоминирования. При этом тип наследования будет определят</w:t>
      </w:r>
      <w:r w:rsidRPr="000E4AD4">
        <w:rPr>
          <w:rFonts w:ascii="Times New Roman" w:hAnsi="Times New Roman"/>
          <w:color w:val="000000"/>
          <w:sz w:val="28"/>
          <w:szCs w:val="28"/>
          <w:lang w:eastAsia="ru-RU"/>
        </w:rPr>
        <w:t>ь</w:t>
      </w:r>
      <w:r w:rsidRPr="000E4AD4">
        <w:rPr>
          <w:rFonts w:ascii="Times New Roman" w:hAnsi="Times New Roman"/>
          <w:color w:val="000000"/>
          <w:sz w:val="28"/>
          <w:szCs w:val="28"/>
          <w:lang w:eastAsia="ru-RU"/>
        </w:rPr>
        <w:t>ся различиями родительских форм по высоте растений.</w:t>
      </w:r>
    </w:p>
    <w:p w:rsidR="00570FF5" w:rsidRPr="000E4AD4" w:rsidRDefault="00570FF5" w:rsidP="000E4AD4">
      <w:pPr>
        <w:spacing w:after="0" w:line="360" w:lineRule="auto"/>
        <w:ind w:firstLine="567"/>
        <w:jc w:val="both"/>
        <w:rPr>
          <w:rFonts w:ascii="Times New Roman" w:hAnsi="Times New Roman"/>
          <w:sz w:val="28"/>
          <w:szCs w:val="28"/>
          <w:lang w:eastAsia="ru-RU"/>
        </w:rPr>
      </w:pPr>
      <w:r w:rsidRPr="000E4AD4">
        <w:rPr>
          <w:rFonts w:ascii="Times New Roman" w:hAnsi="Times New Roman"/>
          <w:color w:val="000000"/>
          <w:sz w:val="28"/>
          <w:szCs w:val="28"/>
          <w:lang w:eastAsia="ru-RU"/>
        </w:rPr>
        <w:t>При скрещивании сортов имеющих близкие показатели по высоте растений,  чаще всего наблюдается сверхдоминирование.  Если родител</w:t>
      </w:r>
      <w:r w:rsidRPr="000E4AD4">
        <w:rPr>
          <w:rFonts w:ascii="Times New Roman" w:hAnsi="Times New Roman"/>
          <w:color w:val="000000"/>
          <w:sz w:val="28"/>
          <w:szCs w:val="28"/>
          <w:lang w:eastAsia="ru-RU"/>
        </w:rPr>
        <w:t>ь</w:t>
      </w:r>
      <w:r w:rsidRPr="000E4AD4">
        <w:rPr>
          <w:rFonts w:ascii="Times New Roman" w:hAnsi="Times New Roman"/>
          <w:color w:val="000000"/>
          <w:sz w:val="28"/>
          <w:szCs w:val="28"/>
          <w:lang w:eastAsia="ru-RU"/>
        </w:rPr>
        <w:t xml:space="preserve">ские особи незначительно отличаются </w:t>
      </w:r>
      <w:r w:rsidRPr="000E4AD4">
        <w:rPr>
          <w:rFonts w:ascii="Times New Roman" w:hAnsi="Times New Roman"/>
          <w:sz w:val="28"/>
          <w:szCs w:val="28"/>
          <w:lang w:eastAsia="ru-RU"/>
        </w:rPr>
        <w:t>по этому признаку, отмечается по</w:t>
      </w:r>
      <w:r w:rsidRPr="000E4AD4">
        <w:rPr>
          <w:rFonts w:ascii="Times New Roman" w:hAnsi="Times New Roman"/>
          <w:sz w:val="28"/>
          <w:szCs w:val="28"/>
          <w:lang w:eastAsia="ru-RU"/>
        </w:rPr>
        <w:t>л</w:t>
      </w:r>
      <w:r w:rsidRPr="000E4AD4">
        <w:rPr>
          <w:rFonts w:ascii="Times New Roman" w:hAnsi="Times New Roman"/>
          <w:sz w:val="28"/>
          <w:szCs w:val="28"/>
          <w:lang w:eastAsia="ru-RU"/>
        </w:rPr>
        <w:t>ное доминирование, и если различия  большие  неполное или промежуто</w:t>
      </w:r>
      <w:r w:rsidRPr="000E4AD4">
        <w:rPr>
          <w:rFonts w:ascii="Times New Roman" w:hAnsi="Times New Roman"/>
          <w:sz w:val="28"/>
          <w:szCs w:val="28"/>
          <w:lang w:eastAsia="ru-RU"/>
        </w:rPr>
        <w:t>ч</w:t>
      </w:r>
      <w:r w:rsidRPr="000E4AD4">
        <w:rPr>
          <w:rFonts w:ascii="Times New Roman" w:hAnsi="Times New Roman"/>
          <w:sz w:val="28"/>
          <w:szCs w:val="28"/>
          <w:lang w:eastAsia="ru-RU"/>
        </w:rPr>
        <w:t xml:space="preserve">ное наследование </w:t>
      </w:r>
      <w:r w:rsidRPr="00C43D45">
        <w:rPr>
          <w:rFonts w:ascii="Times New Roman" w:hAnsi="Times New Roman"/>
          <w:sz w:val="28"/>
          <w:szCs w:val="28"/>
          <w:lang w:eastAsia="ru-RU"/>
        </w:rPr>
        <w:t xml:space="preserve">[5]. </w:t>
      </w:r>
    </w:p>
    <w:p w:rsidR="00570FF5" w:rsidRPr="000E4AD4" w:rsidRDefault="00570FF5" w:rsidP="000E4AD4">
      <w:pPr>
        <w:spacing w:after="0" w:line="360" w:lineRule="auto"/>
        <w:ind w:firstLine="567"/>
        <w:jc w:val="both"/>
        <w:rPr>
          <w:rFonts w:ascii="Times New Roman" w:hAnsi="Times New Roman"/>
          <w:sz w:val="28"/>
          <w:szCs w:val="28"/>
          <w:lang w:eastAsia="ru-RU"/>
        </w:rPr>
      </w:pPr>
      <w:r w:rsidRPr="000E4AD4">
        <w:rPr>
          <w:rFonts w:ascii="Times New Roman" w:hAnsi="Times New Roman"/>
          <w:sz w:val="28"/>
          <w:szCs w:val="28"/>
          <w:lang w:eastAsia="ru-RU"/>
        </w:rPr>
        <w:t>Использование карликовых сортов в качестве исходного материала, при создании устойчивых сортов,  вполне реально, но  требует осмотр</w:t>
      </w:r>
      <w:r w:rsidRPr="000E4AD4">
        <w:rPr>
          <w:rFonts w:ascii="Times New Roman" w:hAnsi="Times New Roman"/>
          <w:sz w:val="28"/>
          <w:szCs w:val="28"/>
          <w:lang w:eastAsia="ru-RU"/>
        </w:rPr>
        <w:t>и</w:t>
      </w:r>
      <w:r w:rsidRPr="000E4AD4">
        <w:rPr>
          <w:rFonts w:ascii="Times New Roman" w:hAnsi="Times New Roman"/>
          <w:sz w:val="28"/>
          <w:szCs w:val="28"/>
          <w:lang w:eastAsia="ru-RU"/>
        </w:rPr>
        <w:t xml:space="preserve">тельного подхода, если речь идёт о ячмене </w:t>
      </w:r>
      <w:r w:rsidRPr="00C43D45">
        <w:rPr>
          <w:rFonts w:ascii="Times New Roman" w:hAnsi="Times New Roman"/>
          <w:sz w:val="28"/>
          <w:szCs w:val="28"/>
          <w:lang w:eastAsia="ru-RU"/>
        </w:rPr>
        <w:t xml:space="preserve">[24].  </w:t>
      </w:r>
      <w:r w:rsidRPr="000E4AD4">
        <w:rPr>
          <w:rFonts w:ascii="Times New Roman" w:hAnsi="Times New Roman"/>
          <w:sz w:val="28"/>
          <w:szCs w:val="28"/>
          <w:lang w:eastAsia="ru-RU"/>
        </w:rPr>
        <w:t>Низкорослые сорта имеют как преимущества так и недостатки, с уменьшение высоты стебля колич</w:t>
      </w:r>
      <w:r w:rsidRPr="000E4AD4">
        <w:rPr>
          <w:rFonts w:ascii="Times New Roman" w:hAnsi="Times New Roman"/>
          <w:sz w:val="28"/>
          <w:szCs w:val="28"/>
          <w:lang w:eastAsia="ru-RU"/>
        </w:rPr>
        <w:t>е</w:t>
      </w:r>
      <w:r w:rsidRPr="000E4AD4">
        <w:rPr>
          <w:rFonts w:ascii="Times New Roman" w:hAnsi="Times New Roman"/>
          <w:sz w:val="28"/>
          <w:szCs w:val="28"/>
          <w:lang w:eastAsia="ru-RU"/>
        </w:rPr>
        <w:t>ство листьев не сокращается, что приводит к их близкому расположению на стебле, их затенению в результате чего нижние листья быстро отмир</w:t>
      </w:r>
      <w:r w:rsidRPr="000E4AD4">
        <w:rPr>
          <w:rFonts w:ascii="Times New Roman" w:hAnsi="Times New Roman"/>
          <w:sz w:val="28"/>
          <w:szCs w:val="28"/>
          <w:lang w:eastAsia="ru-RU"/>
        </w:rPr>
        <w:t>а</w:t>
      </w:r>
      <w:r w:rsidRPr="000E4AD4">
        <w:rPr>
          <w:rFonts w:ascii="Times New Roman" w:hAnsi="Times New Roman"/>
          <w:sz w:val="28"/>
          <w:szCs w:val="28"/>
          <w:lang w:eastAsia="ru-RU"/>
        </w:rPr>
        <w:t>ют, а на растениях более интенсивно размножаются болезни. Такие явл</w:t>
      </w:r>
      <w:r w:rsidRPr="000E4AD4">
        <w:rPr>
          <w:rFonts w:ascii="Times New Roman" w:hAnsi="Times New Roman"/>
          <w:sz w:val="28"/>
          <w:szCs w:val="28"/>
          <w:lang w:eastAsia="ru-RU"/>
        </w:rPr>
        <w:t>е</w:t>
      </w:r>
      <w:r w:rsidRPr="000E4AD4">
        <w:rPr>
          <w:rFonts w:ascii="Times New Roman" w:hAnsi="Times New Roman"/>
          <w:sz w:val="28"/>
          <w:szCs w:val="28"/>
          <w:lang w:eastAsia="ru-RU"/>
        </w:rPr>
        <w:t>ния снижают равномерность налива зерна  и соответственно его качество. Карликовые сорта формируют менее мощную корневую систему, что пр</w:t>
      </w:r>
      <w:r w:rsidRPr="000E4AD4">
        <w:rPr>
          <w:rFonts w:ascii="Times New Roman" w:hAnsi="Times New Roman"/>
          <w:sz w:val="28"/>
          <w:szCs w:val="28"/>
          <w:lang w:eastAsia="ru-RU"/>
        </w:rPr>
        <w:t>и</w:t>
      </w:r>
      <w:r w:rsidRPr="000E4AD4">
        <w:rPr>
          <w:rFonts w:ascii="Times New Roman" w:hAnsi="Times New Roman"/>
          <w:sz w:val="28"/>
          <w:szCs w:val="28"/>
          <w:lang w:eastAsia="ru-RU"/>
        </w:rPr>
        <w:t>водит к неглубокому проникновению корней в почву</w:t>
      </w:r>
      <w:r>
        <w:rPr>
          <w:rFonts w:ascii="Times New Roman" w:hAnsi="Times New Roman"/>
          <w:sz w:val="28"/>
          <w:szCs w:val="28"/>
          <w:lang w:eastAsia="ru-RU"/>
        </w:rPr>
        <w:t>,</w:t>
      </w:r>
      <w:r w:rsidRPr="000E4AD4">
        <w:rPr>
          <w:rFonts w:ascii="Times New Roman" w:hAnsi="Times New Roman"/>
          <w:sz w:val="28"/>
          <w:szCs w:val="28"/>
          <w:lang w:eastAsia="ru-RU"/>
        </w:rPr>
        <w:t xml:space="preserve"> тем самым снижая урожайность и засухоустойчивость. Сорта, имеющие небольшую высоту растений, снижают и общий биологический урожай, что в конечном итоге приводит к уменьшению фактического урожая </w:t>
      </w:r>
      <w:r w:rsidRPr="00C43D45">
        <w:rPr>
          <w:rFonts w:ascii="Times New Roman" w:hAnsi="Times New Roman"/>
          <w:sz w:val="28"/>
          <w:szCs w:val="28"/>
          <w:lang w:eastAsia="ru-RU"/>
        </w:rPr>
        <w:t xml:space="preserve">[7]. </w:t>
      </w:r>
    </w:p>
    <w:p w:rsidR="00570FF5" w:rsidRPr="000E4AD4" w:rsidRDefault="00570FF5" w:rsidP="000E4AD4">
      <w:pPr>
        <w:spacing w:after="0" w:line="360" w:lineRule="auto"/>
        <w:ind w:firstLine="567"/>
        <w:jc w:val="both"/>
        <w:rPr>
          <w:rFonts w:ascii="Times New Roman" w:hAnsi="Times New Roman"/>
          <w:sz w:val="28"/>
          <w:szCs w:val="28"/>
          <w:lang w:eastAsia="ru-RU"/>
        </w:rPr>
      </w:pPr>
      <w:r w:rsidRPr="000E4AD4">
        <w:rPr>
          <w:rFonts w:ascii="Times New Roman" w:hAnsi="Times New Roman"/>
          <w:sz w:val="28"/>
          <w:szCs w:val="28"/>
          <w:lang w:eastAsia="ru-RU"/>
        </w:rPr>
        <w:t>Создание устойчивых сортов возможно и другими методами - выя</w:t>
      </w:r>
      <w:r w:rsidRPr="000E4AD4">
        <w:rPr>
          <w:rFonts w:ascii="Times New Roman" w:hAnsi="Times New Roman"/>
          <w:sz w:val="28"/>
          <w:szCs w:val="28"/>
          <w:lang w:eastAsia="ru-RU"/>
        </w:rPr>
        <w:t>в</w:t>
      </w:r>
      <w:r w:rsidRPr="000E4AD4">
        <w:rPr>
          <w:rFonts w:ascii="Times New Roman" w:hAnsi="Times New Roman"/>
          <w:sz w:val="28"/>
          <w:szCs w:val="28"/>
          <w:lang w:eastAsia="ru-RU"/>
        </w:rPr>
        <w:t xml:space="preserve">лением форм с прочными механическими тканями стебля, оптимальной облиственностью и более устойчивым габитусом растения </w:t>
      </w:r>
      <w:r w:rsidRPr="00C43D45">
        <w:rPr>
          <w:rFonts w:ascii="Times New Roman" w:hAnsi="Times New Roman"/>
          <w:sz w:val="28"/>
          <w:szCs w:val="28"/>
          <w:lang w:eastAsia="ru-RU"/>
        </w:rPr>
        <w:t xml:space="preserve">[27]. </w:t>
      </w:r>
    </w:p>
    <w:p w:rsidR="00570FF5" w:rsidRPr="000E4AD4" w:rsidRDefault="00570FF5" w:rsidP="000E4AD4">
      <w:pPr>
        <w:spacing w:after="0" w:line="360" w:lineRule="auto"/>
        <w:ind w:firstLine="567"/>
        <w:jc w:val="both"/>
        <w:rPr>
          <w:rFonts w:ascii="Times New Roman" w:hAnsi="Times New Roman"/>
          <w:sz w:val="28"/>
          <w:szCs w:val="28"/>
          <w:lang w:eastAsia="ru-RU"/>
        </w:rPr>
      </w:pPr>
      <w:r w:rsidRPr="000E4AD4">
        <w:rPr>
          <w:rFonts w:ascii="Times New Roman" w:hAnsi="Times New Roman"/>
          <w:sz w:val="28"/>
          <w:szCs w:val="28"/>
          <w:lang w:eastAsia="ru-RU"/>
        </w:rPr>
        <w:t>Устойчивость стебля озимого ячменя определяется комплексом пр</w:t>
      </w:r>
      <w:r w:rsidRPr="000E4AD4">
        <w:rPr>
          <w:rFonts w:ascii="Times New Roman" w:hAnsi="Times New Roman"/>
          <w:sz w:val="28"/>
          <w:szCs w:val="28"/>
          <w:lang w:eastAsia="ru-RU"/>
        </w:rPr>
        <w:t>и</w:t>
      </w:r>
      <w:r w:rsidRPr="000E4AD4">
        <w:rPr>
          <w:rFonts w:ascii="Times New Roman" w:hAnsi="Times New Roman"/>
          <w:sz w:val="28"/>
          <w:szCs w:val="28"/>
          <w:lang w:eastAsia="ru-RU"/>
        </w:rPr>
        <w:t xml:space="preserve">знаков: размером </w:t>
      </w:r>
      <w:r w:rsidRPr="000E4AD4">
        <w:rPr>
          <w:rFonts w:ascii="Times New Roman" w:hAnsi="Times New Roman"/>
          <w:color w:val="000000"/>
          <w:sz w:val="28"/>
          <w:szCs w:val="28"/>
          <w:lang w:eastAsia="ru-RU"/>
        </w:rPr>
        <w:t>механической ткани, толщиной стенок соломины, кол</w:t>
      </w:r>
      <w:r w:rsidRPr="000E4AD4">
        <w:rPr>
          <w:rFonts w:ascii="Times New Roman" w:hAnsi="Times New Roman"/>
          <w:color w:val="000000"/>
          <w:sz w:val="28"/>
          <w:szCs w:val="28"/>
          <w:lang w:eastAsia="ru-RU"/>
        </w:rPr>
        <w:t>и</w:t>
      </w:r>
      <w:r w:rsidRPr="000E4AD4">
        <w:rPr>
          <w:rFonts w:ascii="Times New Roman" w:hAnsi="Times New Roman"/>
          <w:color w:val="000000"/>
          <w:sz w:val="28"/>
          <w:szCs w:val="28"/>
          <w:lang w:eastAsia="ru-RU"/>
        </w:rPr>
        <w:t>чеством сосудисто-волокнистых пучков и их размером. Показатели данных  признаков определяют лом</w:t>
      </w:r>
      <w:r w:rsidRPr="000E4AD4">
        <w:rPr>
          <w:rFonts w:ascii="Times New Roman" w:hAnsi="Times New Roman"/>
          <w:sz w:val="28"/>
          <w:szCs w:val="28"/>
          <w:lang w:eastAsia="ru-RU"/>
        </w:rPr>
        <w:t xml:space="preserve">кость колоса  и его поникание </w:t>
      </w:r>
      <w:r w:rsidRPr="00C43D45">
        <w:rPr>
          <w:rFonts w:ascii="Times New Roman" w:hAnsi="Times New Roman"/>
          <w:sz w:val="28"/>
          <w:szCs w:val="28"/>
          <w:lang w:eastAsia="ru-RU"/>
        </w:rPr>
        <w:t xml:space="preserve">[24]. </w:t>
      </w:r>
      <w:r w:rsidRPr="000E4AD4">
        <w:rPr>
          <w:rFonts w:ascii="Times New Roman" w:hAnsi="Times New Roman"/>
          <w:sz w:val="28"/>
          <w:szCs w:val="28"/>
          <w:lang w:eastAsia="ru-RU"/>
        </w:rPr>
        <w:t>Непол</w:t>
      </w:r>
      <w:r w:rsidRPr="000E4AD4">
        <w:rPr>
          <w:rFonts w:ascii="Times New Roman" w:hAnsi="Times New Roman"/>
          <w:sz w:val="28"/>
          <w:szCs w:val="28"/>
          <w:lang w:eastAsia="ru-RU"/>
        </w:rPr>
        <w:t>е</w:t>
      </w:r>
      <w:r w:rsidRPr="000E4AD4">
        <w:rPr>
          <w:rFonts w:ascii="Times New Roman" w:hAnsi="Times New Roman"/>
          <w:sz w:val="28"/>
          <w:szCs w:val="28"/>
          <w:lang w:eastAsia="ru-RU"/>
        </w:rPr>
        <w:t>гающие</w:t>
      </w:r>
      <w:r w:rsidRPr="000E4AD4">
        <w:rPr>
          <w:rFonts w:ascii="Times New Roman" w:hAnsi="Times New Roman"/>
          <w:color w:val="000000"/>
          <w:sz w:val="28"/>
          <w:szCs w:val="28"/>
          <w:lang w:eastAsia="ru-RU"/>
        </w:rPr>
        <w:t xml:space="preserve">  сорта отличаются большим числом сосудисто-волокнистых пу</w:t>
      </w:r>
      <w:r w:rsidRPr="000E4AD4">
        <w:rPr>
          <w:rFonts w:ascii="Times New Roman" w:hAnsi="Times New Roman"/>
          <w:color w:val="000000"/>
          <w:sz w:val="28"/>
          <w:szCs w:val="28"/>
          <w:lang w:eastAsia="ru-RU"/>
        </w:rPr>
        <w:t>ч</w:t>
      </w:r>
      <w:r w:rsidRPr="000E4AD4">
        <w:rPr>
          <w:rFonts w:ascii="Times New Roman" w:hAnsi="Times New Roman"/>
          <w:color w:val="000000"/>
          <w:sz w:val="28"/>
          <w:szCs w:val="28"/>
          <w:lang w:eastAsia="ru-RU"/>
        </w:rPr>
        <w:t>ков, имеют более толстое склеренхимное</w:t>
      </w:r>
      <w:r w:rsidRPr="000E4AD4">
        <w:rPr>
          <w:rFonts w:ascii="Times New Roman" w:hAnsi="Times New Roman"/>
          <w:sz w:val="28"/>
          <w:szCs w:val="28"/>
          <w:lang w:eastAsia="ru-RU"/>
        </w:rPr>
        <w:t xml:space="preserve"> кольцо и соответственно более </w:t>
      </w:r>
      <w:r w:rsidRPr="000E4AD4">
        <w:rPr>
          <w:rFonts w:ascii="Times New Roman" w:hAnsi="Times New Roman"/>
          <w:color w:val="000000"/>
          <w:sz w:val="28"/>
          <w:szCs w:val="28"/>
          <w:lang w:eastAsia="ru-RU"/>
        </w:rPr>
        <w:t>тол</w:t>
      </w:r>
      <w:r>
        <w:rPr>
          <w:rFonts w:ascii="Times New Roman" w:hAnsi="Times New Roman"/>
          <w:color w:val="000000"/>
          <w:sz w:val="28"/>
          <w:szCs w:val="28"/>
          <w:lang w:eastAsia="ru-RU"/>
        </w:rPr>
        <w:t>стый стебель</w:t>
      </w:r>
      <w:r w:rsidRPr="00C43D45">
        <w:rPr>
          <w:rFonts w:ascii="Times New Roman" w:hAnsi="Times New Roman"/>
          <w:color w:val="000000"/>
          <w:sz w:val="28"/>
          <w:szCs w:val="28"/>
          <w:lang w:eastAsia="ru-RU"/>
        </w:rPr>
        <w:t xml:space="preserve"> [13, 12, 22]. </w:t>
      </w:r>
    </w:p>
    <w:p w:rsidR="00570FF5" w:rsidRPr="000E4AD4" w:rsidRDefault="00570FF5" w:rsidP="000E4AD4">
      <w:pPr>
        <w:spacing w:after="0" w:line="360" w:lineRule="auto"/>
        <w:ind w:firstLine="567"/>
        <w:jc w:val="both"/>
        <w:rPr>
          <w:rFonts w:ascii="Times New Roman" w:hAnsi="Times New Roman"/>
          <w:sz w:val="28"/>
          <w:szCs w:val="28"/>
          <w:lang w:eastAsia="ru-RU"/>
        </w:rPr>
      </w:pPr>
      <w:r w:rsidRPr="000E4AD4">
        <w:rPr>
          <w:rFonts w:ascii="Times New Roman" w:hAnsi="Times New Roman"/>
          <w:sz w:val="28"/>
          <w:szCs w:val="28"/>
          <w:lang w:eastAsia="ru-RU"/>
        </w:rPr>
        <w:t xml:space="preserve">У короткостебельных сортов  расстояние между узлами сокращается, а у растений имеющих высоту выше средних показателей, это расстояние увеличивается, особенно </w:t>
      </w:r>
      <w:r w:rsidRPr="000E4AD4">
        <w:rPr>
          <w:rFonts w:ascii="Times New Roman" w:hAnsi="Times New Roman"/>
          <w:color w:val="000000"/>
          <w:sz w:val="28"/>
          <w:szCs w:val="28"/>
          <w:lang w:eastAsia="ru-RU"/>
        </w:rPr>
        <w:t>удлиняется  первое междоузлие, что влечёт за с</w:t>
      </w:r>
      <w:r w:rsidRPr="000E4AD4">
        <w:rPr>
          <w:rFonts w:ascii="Times New Roman" w:hAnsi="Times New Roman"/>
          <w:color w:val="000000"/>
          <w:sz w:val="28"/>
          <w:szCs w:val="28"/>
          <w:lang w:eastAsia="ru-RU"/>
        </w:rPr>
        <w:t>о</w:t>
      </w:r>
      <w:r w:rsidRPr="000E4AD4">
        <w:rPr>
          <w:rFonts w:ascii="Times New Roman" w:hAnsi="Times New Roman"/>
          <w:color w:val="000000"/>
          <w:sz w:val="28"/>
          <w:szCs w:val="28"/>
          <w:lang w:eastAsia="ru-RU"/>
        </w:rPr>
        <w:t>бой снижение диаметра,  а также толщины склер</w:t>
      </w:r>
      <w:r w:rsidRPr="000E4AD4">
        <w:rPr>
          <w:rFonts w:ascii="Times New Roman" w:hAnsi="Times New Roman"/>
          <w:sz w:val="28"/>
          <w:szCs w:val="28"/>
          <w:lang w:eastAsia="ru-RU"/>
        </w:rPr>
        <w:t>енхимного кольца, сокр</w:t>
      </w:r>
      <w:r w:rsidRPr="000E4AD4">
        <w:rPr>
          <w:rFonts w:ascii="Times New Roman" w:hAnsi="Times New Roman"/>
          <w:sz w:val="28"/>
          <w:szCs w:val="28"/>
          <w:lang w:eastAsia="ru-RU"/>
        </w:rPr>
        <w:t>а</w:t>
      </w:r>
      <w:r w:rsidRPr="000E4AD4">
        <w:rPr>
          <w:rFonts w:ascii="Times New Roman" w:hAnsi="Times New Roman"/>
          <w:sz w:val="28"/>
          <w:szCs w:val="28"/>
          <w:lang w:eastAsia="ru-RU"/>
        </w:rPr>
        <w:t>щается число</w:t>
      </w:r>
      <w:r w:rsidRPr="000E4AD4">
        <w:rPr>
          <w:rFonts w:ascii="Times New Roman" w:hAnsi="Times New Roman"/>
          <w:color w:val="000000"/>
          <w:sz w:val="28"/>
          <w:szCs w:val="28"/>
          <w:lang w:eastAsia="ru-RU"/>
        </w:rPr>
        <w:t xml:space="preserve"> сосудисто-волокнистых пучков и</w:t>
      </w:r>
      <w:r w:rsidRPr="008C518E">
        <w:rPr>
          <w:rFonts w:ascii="Times New Roman" w:hAnsi="Times New Roman"/>
          <w:color w:val="000000"/>
          <w:sz w:val="28"/>
          <w:szCs w:val="28"/>
          <w:lang w:eastAsia="ru-RU"/>
        </w:rPr>
        <w:t>,</w:t>
      </w:r>
      <w:r w:rsidRPr="000E4AD4">
        <w:rPr>
          <w:rFonts w:ascii="Times New Roman" w:hAnsi="Times New Roman"/>
          <w:color w:val="000000"/>
          <w:sz w:val="28"/>
          <w:szCs w:val="28"/>
          <w:lang w:eastAsia="ru-RU"/>
        </w:rPr>
        <w:t xml:space="preserve"> следовательно</w:t>
      </w:r>
      <w:r w:rsidRPr="008C518E">
        <w:rPr>
          <w:rFonts w:ascii="Times New Roman" w:hAnsi="Times New Roman"/>
          <w:color w:val="000000"/>
          <w:sz w:val="28"/>
          <w:szCs w:val="28"/>
          <w:lang w:eastAsia="ru-RU"/>
        </w:rPr>
        <w:t>,</w:t>
      </w:r>
      <w:r w:rsidRPr="000E4AD4">
        <w:rPr>
          <w:rFonts w:ascii="Times New Roman" w:hAnsi="Times New Roman"/>
          <w:color w:val="000000"/>
          <w:sz w:val="28"/>
          <w:szCs w:val="28"/>
          <w:lang w:eastAsia="ru-RU"/>
        </w:rPr>
        <w:t xml:space="preserve"> уменьш</w:t>
      </w:r>
      <w:r w:rsidRPr="000E4AD4">
        <w:rPr>
          <w:rFonts w:ascii="Times New Roman" w:hAnsi="Times New Roman"/>
          <w:color w:val="000000"/>
          <w:sz w:val="28"/>
          <w:szCs w:val="28"/>
          <w:lang w:eastAsia="ru-RU"/>
        </w:rPr>
        <w:t>а</w:t>
      </w:r>
      <w:r w:rsidRPr="000E4AD4">
        <w:rPr>
          <w:rFonts w:ascii="Times New Roman" w:hAnsi="Times New Roman"/>
          <w:color w:val="000000"/>
          <w:sz w:val="28"/>
          <w:szCs w:val="28"/>
          <w:lang w:eastAsia="ru-RU"/>
        </w:rPr>
        <w:t xml:space="preserve">ется толщина  стенок стебля </w:t>
      </w:r>
      <w:r w:rsidRPr="00C43D45">
        <w:rPr>
          <w:rFonts w:ascii="Times New Roman" w:hAnsi="Times New Roman"/>
          <w:color w:val="000000"/>
          <w:sz w:val="28"/>
          <w:szCs w:val="28"/>
          <w:lang w:eastAsia="ru-RU"/>
        </w:rPr>
        <w:t xml:space="preserve">[22]. </w:t>
      </w:r>
    </w:p>
    <w:p w:rsidR="00570FF5" w:rsidRPr="000E4AD4" w:rsidRDefault="00570FF5" w:rsidP="000E4AD4">
      <w:pPr>
        <w:spacing w:after="0" w:line="360" w:lineRule="auto"/>
        <w:ind w:firstLine="567"/>
        <w:jc w:val="both"/>
        <w:rPr>
          <w:rFonts w:ascii="Times New Roman" w:hAnsi="Times New Roman"/>
          <w:color w:val="000000"/>
          <w:sz w:val="28"/>
          <w:szCs w:val="28"/>
          <w:lang w:eastAsia="ru-RU"/>
        </w:rPr>
      </w:pPr>
      <w:r w:rsidRPr="000E4AD4">
        <w:rPr>
          <w:rFonts w:ascii="Times New Roman" w:hAnsi="Times New Roman"/>
          <w:color w:val="000000"/>
          <w:sz w:val="28"/>
          <w:szCs w:val="28"/>
          <w:lang w:eastAsia="ru-RU"/>
        </w:rPr>
        <w:t>Для культуры озимого ячменя повышение зимостойкости одна из приоритетных задач, поэтому взаимосвязь устойчивости к полеганию и зимостойкости особенно важно</w:t>
      </w:r>
      <w:r w:rsidRPr="00394CE4">
        <w:rPr>
          <w:rFonts w:ascii="Times New Roman" w:hAnsi="Times New Roman"/>
          <w:color w:val="000000"/>
          <w:sz w:val="28"/>
          <w:szCs w:val="28"/>
          <w:lang w:eastAsia="ru-RU"/>
        </w:rPr>
        <w:t xml:space="preserve"> [18]</w:t>
      </w:r>
      <w:r w:rsidRPr="000E4AD4">
        <w:rPr>
          <w:rFonts w:ascii="Times New Roman" w:hAnsi="Times New Roman"/>
          <w:color w:val="000000"/>
          <w:sz w:val="28"/>
          <w:szCs w:val="28"/>
          <w:lang w:eastAsia="ru-RU"/>
        </w:rPr>
        <w:t>.</w:t>
      </w:r>
    </w:p>
    <w:p w:rsidR="00570FF5" w:rsidRDefault="00570FF5" w:rsidP="00094719">
      <w:pPr>
        <w:spacing w:after="0" w:line="360" w:lineRule="auto"/>
        <w:ind w:firstLine="567"/>
        <w:jc w:val="both"/>
        <w:rPr>
          <w:rFonts w:ascii="Times New Roman" w:hAnsi="Times New Roman"/>
          <w:sz w:val="28"/>
          <w:szCs w:val="20"/>
          <w:lang w:eastAsia="ru-RU"/>
        </w:rPr>
      </w:pPr>
      <w:r w:rsidRPr="000E4AD4">
        <w:rPr>
          <w:rFonts w:ascii="Times New Roman" w:hAnsi="Times New Roman"/>
          <w:color w:val="000000"/>
          <w:sz w:val="28"/>
          <w:szCs w:val="28"/>
          <w:lang w:eastAsia="ru-RU"/>
        </w:rPr>
        <w:t xml:space="preserve">По мнению некоторых исследователей </w:t>
      </w:r>
      <w:r>
        <w:rPr>
          <w:rFonts w:ascii="Times New Roman" w:hAnsi="Times New Roman"/>
          <w:color w:val="000000"/>
          <w:sz w:val="28"/>
          <w:szCs w:val="28"/>
          <w:lang w:eastAsia="ru-RU"/>
        </w:rPr>
        <w:t>[</w:t>
      </w:r>
      <w:r w:rsidRPr="00C43D45">
        <w:rPr>
          <w:rFonts w:ascii="Times New Roman" w:hAnsi="Times New Roman"/>
          <w:color w:val="000000"/>
          <w:sz w:val="28"/>
          <w:szCs w:val="28"/>
          <w:lang w:eastAsia="ru-RU"/>
        </w:rPr>
        <w:t>11, 14</w:t>
      </w:r>
      <w:r>
        <w:rPr>
          <w:rFonts w:ascii="Times New Roman" w:hAnsi="Times New Roman"/>
          <w:color w:val="000000"/>
          <w:sz w:val="28"/>
          <w:szCs w:val="28"/>
          <w:lang w:eastAsia="ru-RU"/>
        </w:rPr>
        <w:t>]</w:t>
      </w:r>
      <w:r w:rsidRPr="00C43D45">
        <w:rPr>
          <w:rFonts w:ascii="Times New Roman" w:hAnsi="Times New Roman"/>
          <w:color w:val="000000"/>
          <w:sz w:val="28"/>
          <w:szCs w:val="28"/>
          <w:lang w:eastAsia="ru-RU"/>
        </w:rPr>
        <w:t xml:space="preserve"> </w:t>
      </w:r>
      <w:r w:rsidRPr="000E4AD4">
        <w:rPr>
          <w:rFonts w:ascii="Times New Roman" w:hAnsi="Times New Roman"/>
          <w:color w:val="000000"/>
          <w:sz w:val="28"/>
          <w:szCs w:val="28"/>
          <w:lang w:eastAsia="ru-RU"/>
        </w:rPr>
        <w:t>зимостойкие сорта о</w:t>
      </w:r>
      <w:r w:rsidRPr="000E4AD4">
        <w:rPr>
          <w:rFonts w:ascii="Times New Roman" w:hAnsi="Times New Roman"/>
          <w:color w:val="000000"/>
          <w:sz w:val="28"/>
          <w:szCs w:val="28"/>
          <w:lang w:eastAsia="ru-RU"/>
        </w:rPr>
        <w:t>т</w:t>
      </w:r>
      <w:r w:rsidRPr="000E4AD4">
        <w:rPr>
          <w:rFonts w:ascii="Times New Roman" w:hAnsi="Times New Roman"/>
          <w:color w:val="000000"/>
          <w:sz w:val="28"/>
          <w:szCs w:val="28"/>
          <w:lang w:eastAsia="ru-RU"/>
        </w:rPr>
        <w:t>личаются высокорослостью и склонны к полеганию, но  есть мнение, что добиться сочетания высокой зимостойкости и короткостебельности вполне возможно.</w:t>
      </w:r>
      <w:r w:rsidRPr="00094719">
        <w:rPr>
          <w:rFonts w:ascii="Times New Roman" w:hAnsi="Times New Roman"/>
          <w:sz w:val="28"/>
          <w:szCs w:val="20"/>
          <w:lang w:eastAsia="ru-RU"/>
        </w:rPr>
        <w:t xml:space="preserve"> </w:t>
      </w:r>
    </w:p>
    <w:p w:rsidR="00570FF5" w:rsidRPr="00094719" w:rsidRDefault="00570FF5" w:rsidP="00094719">
      <w:pPr>
        <w:spacing w:after="0" w:line="360" w:lineRule="auto"/>
        <w:ind w:firstLine="567"/>
        <w:jc w:val="both"/>
        <w:rPr>
          <w:rFonts w:ascii="Times New Roman" w:hAnsi="Times New Roman"/>
          <w:sz w:val="28"/>
          <w:szCs w:val="20"/>
          <w:lang w:eastAsia="ru-RU"/>
        </w:rPr>
      </w:pPr>
      <w:r w:rsidRPr="00094719">
        <w:rPr>
          <w:rFonts w:ascii="Times New Roman" w:hAnsi="Times New Roman"/>
          <w:sz w:val="28"/>
          <w:szCs w:val="20"/>
          <w:lang w:eastAsia="ru-RU"/>
        </w:rPr>
        <w:t xml:space="preserve">Успешное ведение селекционных работ по созданию новых сортов  возможны только при наличии и широком разноплановом использовании генетически </w:t>
      </w:r>
      <w:r>
        <w:rPr>
          <w:rFonts w:ascii="Times New Roman" w:hAnsi="Times New Roman"/>
          <w:sz w:val="28"/>
          <w:szCs w:val="20"/>
          <w:lang w:eastAsia="ru-RU"/>
        </w:rPr>
        <w:t xml:space="preserve">разнообразно </w:t>
      </w:r>
      <w:r w:rsidRPr="00094719">
        <w:rPr>
          <w:rFonts w:ascii="Times New Roman" w:hAnsi="Times New Roman"/>
          <w:sz w:val="28"/>
          <w:szCs w:val="20"/>
          <w:lang w:eastAsia="ru-RU"/>
        </w:rPr>
        <w:t xml:space="preserve">исходного материала, целесообразный подбор которого  в значительной  мере повлияет на перспективность  создаваемых сортов </w:t>
      </w:r>
      <w:r w:rsidRPr="00C43D45">
        <w:rPr>
          <w:rFonts w:ascii="Times New Roman" w:hAnsi="Times New Roman"/>
          <w:sz w:val="28"/>
          <w:szCs w:val="20"/>
          <w:lang w:eastAsia="ru-RU"/>
        </w:rPr>
        <w:t xml:space="preserve">[3, 9]. </w:t>
      </w:r>
    </w:p>
    <w:p w:rsidR="00570FF5" w:rsidRDefault="00570FF5" w:rsidP="00094719">
      <w:pPr>
        <w:spacing w:after="0" w:line="360" w:lineRule="auto"/>
        <w:ind w:firstLine="567"/>
        <w:jc w:val="both"/>
        <w:rPr>
          <w:rFonts w:ascii="Times New Roman" w:hAnsi="Times New Roman"/>
          <w:sz w:val="28"/>
          <w:szCs w:val="28"/>
          <w:lang w:eastAsia="ru-RU"/>
        </w:rPr>
      </w:pPr>
      <w:r>
        <w:rPr>
          <w:rFonts w:ascii="Times New Roman" w:hAnsi="Times New Roman"/>
          <w:color w:val="000000"/>
          <w:sz w:val="28"/>
          <w:szCs w:val="28"/>
          <w:lang w:eastAsia="ru-RU"/>
        </w:rPr>
        <w:t xml:space="preserve">Изучение коллекционного материала было проведено нами </w:t>
      </w:r>
      <w:r>
        <w:rPr>
          <w:rFonts w:ascii="Times New Roman" w:hAnsi="Times New Roman"/>
          <w:sz w:val="28"/>
          <w:szCs w:val="28"/>
          <w:lang w:eastAsia="ru-RU"/>
        </w:rPr>
        <w:t xml:space="preserve"> с </w:t>
      </w:r>
      <w:r>
        <w:rPr>
          <w:rFonts w:ascii="Times New Roman" w:hAnsi="Times New Roman"/>
          <w:sz w:val="28"/>
          <w:szCs w:val="20"/>
          <w:lang w:eastAsia="ru-RU"/>
        </w:rPr>
        <w:t xml:space="preserve">2009 по </w:t>
      </w:r>
      <w:r w:rsidRPr="00094719">
        <w:rPr>
          <w:rFonts w:ascii="Times New Roman" w:hAnsi="Times New Roman"/>
          <w:sz w:val="28"/>
          <w:szCs w:val="20"/>
          <w:lang w:eastAsia="ru-RU"/>
        </w:rPr>
        <w:t>2014 гг. на опытном поле, расположенном на территории учхоза «Кубань» Кубанского Государственного Аграрного Университета.</w:t>
      </w:r>
      <w:r w:rsidRPr="00274BB2">
        <w:rPr>
          <w:rFonts w:ascii="Times New Roman" w:hAnsi="Times New Roman"/>
          <w:sz w:val="28"/>
          <w:szCs w:val="28"/>
          <w:lang w:eastAsia="ru-RU"/>
        </w:rPr>
        <w:t xml:space="preserve"> Полевые опыты закладывались согласно методике Госкомиссии по сортоиспытанию сел</w:t>
      </w:r>
      <w:r w:rsidRPr="00274BB2">
        <w:rPr>
          <w:rFonts w:ascii="Times New Roman" w:hAnsi="Times New Roman"/>
          <w:sz w:val="28"/>
          <w:szCs w:val="28"/>
          <w:lang w:eastAsia="ru-RU"/>
        </w:rPr>
        <w:t>ь</w:t>
      </w:r>
      <w:r>
        <w:rPr>
          <w:rFonts w:ascii="Times New Roman" w:hAnsi="Times New Roman"/>
          <w:sz w:val="28"/>
          <w:szCs w:val="28"/>
          <w:lang w:eastAsia="ru-RU"/>
        </w:rPr>
        <w:t>скохозяйственных культур (1985).</w:t>
      </w:r>
    </w:p>
    <w:p w:rsidR="00570FF5" w:rsidRPr="00814ABA" w:rsidRDefault="00570FF5" w:rsidP="00814ABA">
      <w:pPr>
        <w:spacing w:after="0" w:line="360" w:lineRule="auto"/>
        <w:ind w:firstLine="567"/>
        <w:jc w:val="both"/>
        <w:rPr>
          <w:rFonts w:ascii="Times New Roman" w:hAnsi="Times New Roman"/>
          <w:sz w:val="28"/>
          <w:szCs w:val="20"/>
          <w:lang w:eastAsia="ru-RU"/>
        </w:rPr>
      </w:pPr>
      <w:r>
        <w:rPr>
          <w:rFonts w:ascii="Times New Roman" w:hAnsi="Times New Roman"/>
          <w:sz w:val="28"/>
          <w:szCs w:val="20"/>
          <w:lang w:eastAsia="ru-RU"/>
        </w:rPr>
        <w:t>Сорта коллекционного</w:t>
      </w:r>
      <w:r w:rsidRPr="00274BB2">
        <w:rPr>
          <w:rFonts w:ascii="Times New Roman" w:hAnsi="Times New Roman"/>
          <w:sz w:val="28"/>
          <w:szCs w:val="20"/>
          <w:lang w:eastAsia="ru-RU"/>
        </w:rPr>
        <w:t xml:space="preserve"> питомник</w:t>
      </w:r>
      <w:r>
        <w:rPr>
          <w:rFonts w:ascii="Times New Roman" w:hAnsi="Times New Roman"/>
          <w:sz w:val="28"/>
          <w:szCs w:val="20"/>
          <w:lang w:eastAsia="ru-RU"/>
        </w:rPr>
        <w:t>а</w:t>
      </w:r>
      <w:r w:rsidRPr="00274BB2">
        <w:rPr>
          <w:rFonts w:ascii="Times New Roman" w:hAnsi="Times New Roman"/>
          <w:sz w:val="28"/>
          <w:szCs w:val="20"/>
          <w:lang w:eastAsia="ru-RU"/>
        </w:rPr>
        <w:t xml:space="preserve"> высевали по предшественнику оз</w:t>
      </w:r>
      <w:r w:rsidRPr="00274BB2">
        <w:rPr>
          <w:rFonts w:ascii="Times New Roman" w:hAnsi="Times New Roman"/>
          <w:sz w:val="28"/>
          <w:szCs w:val="20"/>
          <w:lang w:eastAsia="ru-RU"/>
        </w:rPr>
        <w:t>и</w:t>
      </w:r>
      <w:r>
        <w:rPr>
          <w:rFonts w:ascii="Times New Roman" w:hAnsi="Times New Roman"/>
          <w:sz w:val="28"/>
          <w:szCs w:val="20"/>
          <w:lang w:eastAsia="ru-RU"/>
        </w:rPr>
        <w:t>мый рапс. Повторность четырехк</w:t>
      </w:r>
      <w:r w:rsidRPr="00274BB2">
        <w:rPr>
          <w:rFonts w:ascii="Times New Roman" w:hAnsi="Times New Roman"/>
          <w:sz w:val="28"/>
          <w:szCs w:val="20"/>
          <w:lang w:eastAsia="ru-RU"/>
        </w:rPr>
        <w:t xml:space="preserve">ратная. Для посева использовали сеялку </w:t>
      </w:r>
      <w:r w:rsidRPr="00274BB2">
        <w:rPr>
          <w:rFonts w:ascii="Times New Roman" w:hAnsi="Times New Roman"/>
          <w:sz w:val="28"/>
          <w:szCs w:val="28"/>
          <w:lang w:eastAsia="ru-RU"/>
        </w:rPr>
        <w:t xml:space="preserve">«Клён-1,5С» . </w:t>
      </w:r>
      <w:r w:rsidRPr="00274BB2">
        <w:rPr>
          <w:rFonts w:ascii="Times New Roman" w:hAnsi="Times New Roman"/>
          <w:sz w:val="28"/>
          <w:szCs w:val="20"/>
          <w:lang w:eastAsia="ru-RU"/>
        </w:rPr>
        <w:t>Учетная  площадь делянок завесила от наличия семян и была в пределах 10 – 15 м</w:t>
      </w:r>
      <w:r w:rsidRPr="00274BB2">
        <w:rPr>
          <w:rFonts w:ascii="Times New Roman" w:hAnsi="Times New Roman"/>
          <w:sz w:val="28"/>
          <w:szCs w:val="20"/>
          <w:vertAlign w:val="superscript"/>
          <w:lang w:eastAsia="ru-RU"/>
        </w:rPr>
        <w:t>2</w:t>
      </w:r>
      <w:r w:rsidRPr="00274BB2">
        <w:rPr>
          <w:rFonts w:ascii="Times New Roman" w:hAnsi="Times New Roman"/>
          <w:sz w:val="28"/>
          <w:szCs w:val="20"/>
          <w:lang w:eastAsia="ru-RU"/>
        </w:rPr>
        <w:t>.  Посев производили с нормой высева 450 всхожих  семян  на 1 м², стандарты располагали через 10  номеров.</w:t>
      </w:r>
    </w:p>
    <w:p w:rsidR="00570FF5" w:rsidRPr="000E4AD4" w:rsidRDefault="00570FF5" w:rsidP="000E4AD4">
      <w:pPr>
        <w:spacing w:after="0" w:line="360" w:lineRule="auto"/>
        <w:ind w:firstLine="567"/>
        <w:jc w:val="both"/>
        <w:rPr>
          <w:rFonts w:ascii="Times New Roman" w:hAnsi="Times New Roman"/>
          <w:sz w:val="28"/>
          <w:szCs w:val="20"/>
          <w:lang w:eastAsia="ru-RU"/>
        </w:rPr>
      </w:pPr>
      <w:r w:rsidRPr="000E4AD4">
        <w:rPr>
          <w:rFonts w:ascii="Times New Roman" w:hAnsi="Times New Roman"/>
          <w:sz w:val="28"/>
          <w:szCs w:val="20"/>
          <w:lang w:eastAsia="ru-RU"/>
        </w:rPr>
        <w:t>Согласно классификации ВИР (1973) зерновые культуры по высоте растений подразделятся на: высокорослые  - выше 120 см; среднерослые  - 100,1-120 см, низкорослые  - 80,1-100 см,   полукарлики   - 60,1-80 см,    карлики - меньше 60 см.</w:t>
      </w:r>
    </w:p>
    <w:p w:rsidR="00570FF5" w:rsidRPr="000E4AD4" w:rsidRDefault="00570FF5" w:rsidP="002B41DD">
      <w:pPr>
        <w:spacing w:after="0" w:line="360" w:lineRule="auto"/>
        <w:ind w:firstLine="567"/>
        <w:jc w:val="both"/>
        <w:rPr>
          <w:rFonts w:ascii="Times New Roman" w:hAnsi="Times New Roman"/>
          <w:sz w:val="28"/>
          <w:szCs w:val="20"/>
          <w:lang w:eastAsia="ru-RU"/>
        </w:rPr>
      </w:pPr>
      <w:r w:rsidRPr="000E4AD4">
        <w:rPr>
          <w:rFonts w:ascii="Times New Roman" w:hAnsi="Times New Roman"/>
          <w:sz w:val="28"/>
          <w:szCs w:val="20"/>
          <w:lang w:eastAsia="ru-RU"/>
        </w:rPr>
        <w:t>При изучении высоты сортов коллекционного питомника, было уст</w:t>
      </w:r>
      <w:r w:rsidRPr="000E4AD4">
        <w:rPr>
          <w:rFonts w:ascii="Times New Roman" w:hAnsi="Times New Roman"/>
          <w:sz w:val="28"/>
          <w:szCs w:val="20"/>
          <w:lang w:eastAsia="ru-RU"/>
        </w:rPr>
        <w:t>а</w:t>
      </w:r>
      <w:r w:rsidRPr="000E4AD4">
        <w:rPr>
          <w:rFonts w:ascii="Times New Roman" w:hAnsi="Times New Roman"/>
          <w:sz w:val="28"/>
          <w:szCs w:val="20"/>
          <w:lang w:eastAsia="ru-RU"/>
        </w:rPr>
        <w:t>новлено,</w:t>
      </w:r>
      <w:r>
        <w:rPr>
          <w:rFonts w:ascii="Times New Roman" w:hAnsi="Times New Roman"/>
          <w:sz w:val="28"/>
          <w:szCs w:val="20"/>
          <w:lang w:eastAsia="ru-RU"/>
        </w:rPr>
        <w:t xml:space="preserve"> что большая их часть 60 – 64 % </w:t>
      </w:r>
      <w:r w:rsidRPr="000E4AD4">
        <w:rPr>
          <w:rFonts w:ascii="Times New Roman" w:hAnsi="Times New Roman"/>
          <w:sz w:val="28"/>
          <w:szCs w:val="20"/>
          <w:lang w:eastAsia="ru-RU"/>
        </w:rPr>
        <w:t xml:space="preserve"> вошла в группу низ</w:t>
      </w:r>
      <w:r>
        <w:rPr>
          <w:rFonts w:ascii="Times New Roman" w:hAnsi="Times New Roman"/>
          <w:sz w:val="28"/>
          <w:szCs w:val="20"/>
          <w:lang w:eastAsia="ru-RU"/>
        </w:rPr>
        <w:t xml:space="preserve">корослых сортов.  Среднерослых </w:t>
      </w:r>
      <w:r w:rsidRPr="000E4AD4">
        <w:rPr>
          <w:rFonts w:ascii="Times New Roman" w:hAnsi="Times New Roman"/>
          <w:sz w:val="28"/>
          <w:szCs w:val="20"/>
          <w:lang w:eastAsia="ru-RU"/>
        </w:rPr>
        <w:t xml:space="preserve"> </w:t>
      </w:r>
      <w:r>
        <w:rPr>
          <w:rFonts w:ascii="Times New Roman" w:hAnsi="Times New Roman"/>
          <w:sz w:val="28"/>
          <w:szCs w:val="20"/>
          <w:lang w:eastAsia="ru-RU"/>
        </w:rPr>
        <w:t>форм</w:t>
      </w:r>
      <w:r w:rsidRPr="000E4AD4">
        <w:rPr>
          <w:rFonts w:ascii="Times New Roman" w:hAnsi="Times New Roman"/>
          <w:sz w:val="28"/>
          <w:szCs w:val="20"/>
          <w:lang w:eastAsia="ru-RU"/>
        </w:rPr>
        <w:t xml:space="preserve"> в коллекции   было в пределах 22 – 24 %.  Полукарликовые сорта и высокорослые </w:t>
      </w:r>
      <w:r>
        <w:rPr>
          <w:rFonts w:ascii="Times New Roman" w:hAnsi="Times New Roman"/>
          <w:sz w:val="28"/>
          <w:szCs w:val="20"/>
          <w:lang w:eastAsia="ru-RU"/>
        </w:rPr>
        <w:t xml:space="preserve">образцы </w:t>
      </w:r>
      <w:r w:rsidRPr="000E4AD4">
        <w:rPr>
          <w:rFonts w:ascii="Times New Roman" w:hAnsi="Times New Roman"/>
          <w:sz w:val="28"/>
          <w:szCs w:val="20"/>
          <w:lang w:eastAsia="ru-RU"/>
        </w:rPr>
        <w:t xml:space="preserve">насчитывали 7 – 12 %. </w:t>
      </w:r>
      <w:r>
        <w:rPr>
          <w:rFonts w:ascii="Times New Roman" w:hAnsi="Times New Roman"/>
          <w:sz w:val="28"/>
          <w:szCs w:val="20"/>
          <w:lang w:eastAsia="ru-RU"/>
        </w:rPr>
        <w:t xml:space="preserve"> </w:t>
      </w:r>
      <w:r w:rsidRPr="000E4AD4">
        <w:rPr>
          <w:rFonts w:ascii="Times New Roman" w:hAnsi="Times New Roman"/>
          <w:sz w:val="28"/>
          <w:szCs w:val="20"/>
          <w:lang w:eastAsia="ru-RU"/>
        </w:rPr>
        <w:t>Сортов с высотой растений менее 60 см в коллекции не было</w:t>
      </w:r>
      <w:r>
        <w:rPr>
          <w:rFonts w:ascii="Times New Roman" w:hAnsi="Times New Roman"/>
          <w:sz w:val="28"/>
          <w:szCs w:val="20"/>
          <w:lang w:eastAsia="ru-RU"/>
        </w:rPr>
        <w:t xml:space="preserve"> (рисунок 1</w:t>
      </w:r>
      <w:r w:rsidRPr="000E4AD4">
        <w:rPr>
          <w:rFonts w:ascii="Times New Roman" w:hAnsi="Times New Roman"/>
          <w:sz w:val="28"/>
          <w:szCs w:val="20"/>
          <w:lang w:eastAsia="ru-RU"/>
        </w:rPr>
        <w:t xml:space="preserve">). </w:t>
      </w:r>
    </w:p>
    <w:p w:rsidR="00570FF5" w:rsidRPr="000E4AD4" w:rsidRDefault="00570FF5" w:rsidP="000E4AD4">
      <w:pPr>
        <w:spacing w:after="0" w:line="360" w:lineRule="auto"/>
        <w:jc w:val="center"/>
        <w:rPr>
          <w:rFonts w:ascii="Times New Roman" w:hAnsi="Times New Roman"/>
          <w:sz w:val="28"/>
          <w:szCs w:val="20"/>
          <w:lang w:eastAsia="ru-RU"/>
        </w:rPr>
      </w:pPr>
      <w:r w:rsidRPr="00F85B63">
        <w:rPr>
          <w:rFonts w:ascii="Times New Roman" w:hAnsi="Times New Roman"/>
          <w:noProof/>
          <w:sz w:val="28"/>
          <w:szCs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22.25pt;height:196.5pt;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">
            <v:imagedata r:id="rId13" o:title="" cropbottom="-218f" cropright="-8f"/>
            <o:lock v:ext="edit" aspectratio="f"/>
          </v:shape>
        </w:pict>
      </w:r>
    </w:p>
    <w:p w:rsidR="00570FF5" w:rsidRPr="000E4AD4" w:rsidRDefault="00570FF5" w:rsidP="004350F7">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Рисунок 1</w:t>
      </w:r>
      <w:r w:rsidRPr="000E4AD4">
        <w:rPr>
          <w:rFonts w:ascii="Times New Roman" w:hAnsi="Times New Roman"/>
          <w:sz w:val="28"/>
          <w:szCs w:val="28"/>
          <w:lang w:eastAsia="ru-RU"/>
        </w:rPr>
        <w:t xml:space="preserve"> –  Распределение сортов и образцов </w:t>
      </w:r>
      <w:r>
        <w:rPr>
          <w:rFonts w:ascii="Times New Roman" w:hAnsi="Times New Roman"/>
          <w:sz w:val="28"/>
          <w:szCs w:val="28"/>
          <w:lang w:eastAsia="ru-RU"/>
        </w:rPr>
        <w:t xml:space="preserve">коллекционного питомника </w:t>
      </w:r>
      <w:r w:rsidRPr="000E4AD4">
        <w:rPr>
          <w:rFonts w:ascii="Times New Roman" w:hAnsi="Times New Roman"/>
          <w:sz w:val="28"/>
          <w:szCs w:val="28"/>
          <w:lang w:eastAsia="ru-RU"/>
        </w:rPr>
        <w:t xml:space="preserve">озимого ячменя </w:t>
      </w:r>
      <w:r>
        <w:rPr>
          <w:rFonts w:ascii="Times New Roman" w:hAnsi="Times New Roman"/>
          <w:sz w:val="28"/>
          <w:szCs w:val="28"/>
          <w:lang w:eastAsia="ru-RU"/>
        </w:rPr>
        <w:t xml:space="preserve"> </w:t>
      </w:r>
      <w:r w:rsidRPr="000E4AD4">
        <w:rPr>
          <w:rFonts w:ascii="Times New Roman" w:hAnsi="Times New Roman"/>
          <w:sz w:val="28"/>
          <w:szCs w:val="28"/>
          <w:lang w:eastAsia="ru-RU"/>
        </w:rPr>
        <w:t xml:space="preserve">в годы исследований </w:t>
      </w:r>
      <w:r>
        <w:rPr>
          <w:rFonts w:ascii="Times New Roman" w:hAnsi="Times New Roman"/>
          <w:sz w:val="28"/>
          <w:szCs w:val="28"/>
          <w:lang w:eastAsia="ru-RU"/>
        </w:rPr>
        <w:t xml:space="preserve">(2009-20014 гг.) </w:t>
      </w:r>
      <w:r w:rsidRPr="000E4AD4">
        <w:rPr>
          <w:rFonts w:ascii="Times New Roman" w:hAnsi="Times New Roman"/>
          <w:sz w:val="28"/>
          <w:szCs w:val="28"/>
          <w:lang w:eastAsia="ru-RU"/>
        </w:rPr>
        <w:t>по высоте растений</w:t>
      </w:r>
    </w:p>
    <w:p w:rsidR="00570FF5" w:rsidRPr="000E4AD4" w:rsidRDefault="00570FF5" w:rsidP="000E4AD4">
      <w:pPr>
        <w:spacing w:after="0" w:line="240" w:lineRule="auto"/>
        <w:jc w:val="center"/>
        <w:rPr>
          <w:rFonts w:ascii="Times New Roman" w:hAnsi="Times New Roman"/>
          <w:sz w:val="28"/>
          <w:szCs w:val="28"/>
          <w:lang w:eastAsia="ru-RU"/>
        </w:rPr>
      </w:pPr>
    </w:p>
    <w:p w:rsidR="00570FF5" w:rsidRPr="000E4AD4" w:rsidRDefault="00570FF5" w:rsidP="004350F7">
      <w:pPr>
        <w:spacing w:after="0" w:line="360" w:lineRule="auto"/>
        <w:ind w:firstLine="567"/>
        <w:jc w:val="both"/>
        <w:rPr>
          <w:rFonts w:ascii="Times New Roman" w:hAnsi="Times New Roman"/>
          <w:sz w:val="28"/>
          <w:szCs w:val="20"/>
          <w:lang w:eastAsia="ru-RU"/>
        </w:rPr>
      </w:pPr>
      <w:r w:rsidRPr="000E4AD4">
        <w:rPr>
          <w:rFonts w:ascii="Times New Roman" w:hAnsi="Times New Roman"/>
          <w:sz w:val="28"/>
          <w:szCs w:val="20"/>
          <w:lang w:eastAsia="ru-RU"/>
        </w:rPr>
        <w:t xml:space="preserve">По мнению ряда ученых </w:t>
      </w:r>
      <w:r w:rsidRPr="00C43D45">
        <w:rPr>
          <w:rFonts w:ascii="Times New Roman" w:hAnsi="Times New Roman"/>
          <w:sz w:val="28"/>
          <w:szCs w:val="20"/>
          <w:lang w:eastAsia="ru-RU"/>
        </w:rPr>
        <w:t xml:space="preserve">[21, 15, 28, 1], </w:t>
      </w:r>
      <w:r w:rsidRPr="000E4AD4">
        <w:rPr>
          <w:rFonts w:ascii="Times New Roman" w:hAnsi="Times New Roman"/>
          <w:sz w:val="28"/>
          <w:szCs w:val="20"/>
          <w:lang w:eastAsia="ru-RU"/>
        </w:rPr>
        <w:t xml:space="preserve"> высота растений  находится в большой зависимости от условий вегетации, что подтверждается  </w:t>
      </w:r>
      <w:r>
        <w:rPr>
          <w:rFonts w:ascii="Times New Roman" w:hAnsi="Times New Roman"/>
          <w:sz w:val="28"/>
          <w:szCs w:val="20"/>
          <w:lang w:eastAsia="ru-RU"/>
        </w:rPr>
        <w:t xml:space="preserve">и </w:t>
      </w:r>
      <w:r w:rsidRPr="000E4AD4">
        <w:rPr>
          <w:rFonts w:ascii="Times New Roman" w:hAnsi="Times New Roman"/>
          <w:sz w:val="28"/>
          <w:szCs w:val="20"/>
          <w:lang w:eastAsia="ru-RU"/>
        </w:rPr>
        <w:t>да</w:t>
      </w:r>
      <w:r w:rsidRPr="000E4AD4">
        <w:rPr>
          <w:rFonts w:ascii="Times New Roman" w:hAnsi="Times New Roman"/>
          <w:sz w:val="28"/>
          <w:szCs w:val="20"/>
          <w:lang w:eastAsia="ru-RU"/>
        </w:rPr>
        <w:t>н</w:t>
      </w:r>
      <w:r w:rsidRPr="000E4AD4">
        <w:rPr>
          <w:rFonts w:ascii="Times New Roman" w:hAnsi="Times New Roman"/>
          <w:sz w:val="28"/>
          <w:szCs w:val="20"/>
          <w:lang w:eastAsia="ru-RU"/>
        </w:rPr>
        <w:t xml:space="preserve">ными наших исследований.  </w:t>
      </w:r>
    </w:p>
    <w:p w:rsidR="00570FF5" w:rsidRPr="000E4AD4" w:rsidRDefault="00570FF5" w:rsidP="000E4AD4">
      <w:pPr>
        <w:tabs>
          <w:tab w:val="left" w:pos="426"/>
        </w:tabs>
        <w:spacing w:after="0" w:line="360" w:lineRule="auto"/>
        <w:ind w:firstLine="567"/>
        <w:jc w:val="both"/>
        <w:rPr>
          <w:rFonts w:ascii="Times New Roman" w:hAnsi="Times New Roman"/>
          <w:sz w:val="28"/>
          <w:szCs w:val="20"/>
          <w:lang w:eastAsia="ru-RU"/>
        </w:rPr>
      </w:pPr>
      <w:r w:rsidRPr="000E4AD4">
        <w:rPr>
          <w:rFonts w:ascii="Times New Roman" w:hAnsi="Times New Roman"/>
          <w:sz w:val="28"/>
          <w:szCs w:val="20"/>
          <w:lang w:eastAsia="ru-RU"/>
        </w:rPr>
        <w:t>Высота растений  сортов коллекционного питомника в зависимости от погодных условий, варьировала о</w:t>
      </w:r>
      <w:r>
        <w:rPr>
          <w:rFonts w:ascii="Times New Roman" w:hAnsi="Times New Roman"/>
          <w:sz w:val="28"/>
          <w:szCs w:val="20"/>
          <w:lang w:eastAsia="ru-RU"/>
        </w:rPr>
        <w:t>т  60 до 130 см. В благоприятном</w:t>
      </w:r>
      <w:r w:rsidRPr="000E4AD4">
        <w:rPr>
          <w:rFonts w:ascii="Times New Roman" w:hAnsi="Times New Roman"/>
          <w:sz w:val="28"/>
          <w:szCs w:val="20"/>
          <w:lang w:eastAsia="ru-RU"/>
        </w:rPr>
        <w:t xml:space="preserve"> по у</w:t>
      </w:r>
      <w:r w:rsidRPr="000E4AD4">
        <w:rPr>
          <w:rFonts w:ascii="Times New Roman" w:hAnsi="Times New Roman"/>
          <w:sz w:val="28"/>
          <w:szCs w:val="20"/>
          <w:lang w:eastAsia="ru-RU"/>
        </w:rPr>
        <w:t>в</w:t>
      </w:r>
      <w:r w:rsidRPr="000E4AD4">
        <w:rPr>
          <w:rFonts w:ascii="Times New Roman" w:hAnsi="Times New Roman"/>
          <w:sz w:val="28"/>
          <w:szCs w:val="20"/>
          <w:lang w:eastAsia="ru-RU"/>
        </w:rPr>
        <w:t xml:space="preserve">лажнению </w:t>
      </w:r>
      <w:r>
        <w:rPr>
          <w:rFonts w:ascii="Times New Roman" w:hAnsi="Times New Roman"/>
          <w:sz w:val="28"/>
          <w:szCs w:val="20"/>
          <w:lang w:eastAsia="ru-RU"/>
        </w:rPr>
        <w:t>2011 году</w:t>
      </w:r>
      <w:r w:rsidRPr="000E4AD4">
        <w:rPr>
          <w:rFonts w:ascii="Times New Roman" w:hAnsi="Times New Roman"/>
          <w:sz w:val="28"/>
          <w:szCs w:val="20"/>
          <w:lang w:eastAsia="ru-RU"/>
        </w:rPr>
        <w:t xml:space="preserve"> высота растений достигал</w:t>
      </w:r>
      <w:r>
        <w:rPr>
          <w:rFonts w:ascii="Times New Roman" w:hAnsi="Times New Roman"/>
          <w:sz w:val="28"/>
          <w:szCs w:val="20"/>
          <w:lang w:eastAsia="ru-RU"/>
        </w:rPr>
        <w:t>а до 130 см, а в острозасу</w:t>
      </w:r>
      <w:r>
        <w:rPr>
          <w:rFonts w:ascii="Times New Roman" w:hAnsi="Times New Roman"/>
          <w:sz w:val="28"/>
          <w:szCs w:val="20"/>
          <w:lang w:eastAsia="ru-RU"/>
        </w:rPr>
        <w:t>ш</w:t>
      </w:r>
      <w:r>
        <w:rPr>
          <w:rFonts w:ascii="Times New Roman" w:hAnsi="Times New Roman"/>
          <w:sz w:val="28"/>
          <w:szCs w:val="20"/>
          <w:lang w:eastAsia="ru-RU"/>
        </w:rPr>
        <w:t>ливом</w:t>
      </w:r>
      <w:r w:rsidRPr="000E4AD4">
        <w:rPr>
          <w:rFonts w:ascii="Times New Roman" w:hAnsi="Times New Roman"/>
          <w:sz w:val="28"/>
          <w:szCs w:val="20"/>
          <w:lang w:eastAsia="ru-RU"/>
        </w:rPr>
        <w:t xml:space="preserve"> </w:t>
      </w:r>
      <w:r>
        <w:rPr>
          <w:rFonts w:ascii="Times New Roman" w:hAnsi="Times New Roman"/>
          <w:sz w:val="28"/>
          <w:szCs w:val="20"/>
          <w:lang w:eastAsia="ru-RU"/>
        </w:rPr>
        <w:t>2012 году</w:t>
      </w:r>
      <w:r w:rsidRPr="000E4AD4">
        <w:rPr>
          <w:rFonts w:ascii="Times New Roman" w:hAnsi="Times New Roman"/>
          <w:sz w:val="28"/>
          <w:szCs w:val="20"/>
          <w:lang w:eastAsia="ru-RU"/>
        </w:rPr>
        <w:t xml:space="preserve"> она снизилась до 60 см</w:t>
      </w:r>
      <w:r>
        <w:rPr>
          <w:rFonts w:ascii="Times New Roman" w:hAnsi="Times New Roman"/>
          <w:sz w:val="28"/>
          <w:szCs w:val="20"/>
          <w:lang w:eastAsia="ru-RU"/>
        </w:rPr>
        <w:t xml:space="preserve"> (рисунок 2</w:t>
      </w:r>
      <w:r w:rsidRPr="000E4AD4">
        <w:rPr>
          <w:rFonts w:ascii="Times New Roman" w:hAnsi="Times New Roman"/>
          <w:sz w:val="28"/>
          <w:szCs w:val="20"/>
          <w:lang w:eastAsia="ru-RU"/>
        </w:rPr>
        <w:t xml:space="preserve">).   </w:t>
      </w:r>
    </w:p>
    <w:p w:rsidR="00570FF5" w:rsidRPr="000E4AD4" w:rsidRDefault="00570FF5" w:rsidP="00394CE4">
      <w:pPr>
        <w:tabs>
          <w:tab w:val="left" w:pos="426"/>
        </w:tabs>
        <w:spacing w:after="0" w:line="360" w:lineRule="auto"/>
        <w:ind w:firstLine="567"/>
        <w:jc w:val="both"/>
        <w:rPr>
          <w:rFonts w:ascii="Times New Roman" w:hAnsi="Times New Roman"/>
          <w:sz w:val="28"/>
          <w:szCs w:val="20"/>
          <w:lang w:eastAsia="ru-RU"/>
        </w:rPr>
      </w:pPr>
      <w:r w:rsidRPr="000E4AD4">
        <w:rPr>
          <w:rFonts w:ascii="Times New Roman" w:hAnsi="Times New Roman"/>
          <w:sz w:val="28"/>
          <w:szCs w:val="20"/>
          <w:lang w:eastAsia="ru-RU"/>
        </w:rPr>
        <w:t xml:space="preserve"> </w:t>
      </w:r>
    </w:p>
    <w:p w:rsidR="00570FF5" w:rsidRPr="000E4AD4" w:rsidRDefault="00570FF5" w:rsidP="000E4AD4">
      <w:pPr>
        <w:tabs>
          <w:tab w:val="left" w:pos="426"/>
        </w:tabs>
        <w:spacing w:after="0" w:line="360" w:lineRule="auto"/>
        <w:jc w:val="both"/>
        <w:rPr>
          <w:rFonts w:ascii="Times New Roman" w:hAnsi="Times New Roman"/>
          <w:sz w:val="28"/>
          <w:szCs w:val="20"/>
          <w:lang w:eastAsia="ru-RU"/>
        </w:rPr>
      </w:pPr>
      <w:r w:rsidRPr="000E4AD4">
        <w:object w:dxaOrig="9390" w:dyaOrig="5130">
          <v:shape id="_x0000_i1026" type="#_x0000_t75" style="width:469.5pt;height:256.5pt" o:ole="" o:preferrelative="f">
            <v:imagedata r:id="rId14" o:title=""/>
            <o:lock v:ext="edit" aspectratio="f"/>
          </v:shape>
          <o:OLEObject Type="Embed" ProgID="STATISTICA.Graph" ShapeID="_x0000_i1026" DrawAspect="Content" ObjectID="_1574508988" r:id="rId15">
            <o:FieldCodes>\s</o:FieldCodes>
          </o:OLEObject>
        </w:object>
      </w:r>
    </w:p>
    <w:p w:rsidR="00570FF5" w:rsidRPr="000E4AD4" w:rsidRDefault="00570FF5" w:rsidP="004350F7">
      <w:pPr>
        <w:tabs>
          <w:tab w:val="left" w:pos="426"/>
        </w:tabs>
        <w:spacing w:after="0" w:line="240" w:lineRule="auto"/>
        <w:jc w:val="center"/>
        <w:rPr>
          <w:rFonts w:ascii="Times New Roman" w:hAnsi="Times New Roman"/>
          <w:sz w:val="28"/>
          <w:szCs w:val="20"/>
          <w:lang w:eastAsia="ru-RU"/>
        </w:rPr>
      </w:pPr>
      <w:r w:rsidRPr="000E4AD4">
        <w:rPr>
          <w:rFonts w:ascii="Times New Roman" w:hAnsi="Times New Roman"/>
          <w:sz w:val="28"/>
          <w:szCs w:val="28"/>
          <w:lang w:eastAsia="ru-RU"/>
        </w:rPr>
        <w:t xml:space="preserve">Рисунок  </w:t>
      </w:r>
      <w:r>
        <w:rPr>
          <w:rFonts w:ascii="Times New Roman" w:hAnsi="Times New Roman"/>
          <w:sz w:val="28"/>
          <w:szCs w:val="28"/>
          <w:lang w:eastAsia="ru-RU"/>
        </w:rPr>
        <w:t>2</w:t>
      </w:r>
      <w:r w:rsidRPr="000E4AD4">
        <w:rPr>
          <w:rFonts w:ascii="Times New Roman" w:hAnsi="Times New Roman"/>
          <w:sz w:val="28"/>
          <w:szCs w:val="28"/>
          <w:lang w:eastAsia="ru-RU"/>
        </w:rPr>
        <w:t xml:space="preserve"> – </w:t>
      </w:r>
      <w:r w:rsidRPr="000E4AD4">
        <w:rPr>
          <w:rFonts w:ascii="Times New Roman" w:hAnsi="Times New Roman"/>
          <w:sz w:val="28"/>
          <w:szCs w:val="20"/>
          <w:lang w:eastAsia="ru-RU"/>
        </w:rPr>
        <w:t>Высота растений озимого ячменя  в коллекционном</w:t>
      </w:r>
    </w:p>
    <w:p w:rsidR="00570FF5" w:rsidRPr="000E4AD4" w:rsidRDefault="00570FF5" w:rsidP="004350F7">
      <w:pPr>
        <w:tabs>
          <w:tab w:val="left" w:pos="426"/>
        </w:tabs>
        <w:spacing w:after="0" w:line="240" w:lineRule="auto"/>
        <w:jc w:val="center"/>
        <w:rPr>
          <w:rFonts w:ascii="Times New Roman" w:hAnsi="Times New Roman"/>
          <w:sz w:val="28"/>
          <w:szCs w:val="20"/>
          <w:lang w:eastAsia="ru-RU"/>
        </w:rPr>
      </w:pPr>
      <w:r>
        <w:rPr>
          <w:rFonts w:ascii="Times New Roman" w:hAnsi="Times New Roman"/>
          <w:sz w:val="28"/>
          <w:szCs w:val="20"/>
          <w:lang w:eastAsia="ru-RU"/>
        </w:rPr>
        <w:t>питомнике КубГАУ (2010</w:t>
      </w:r>
      <w:r w:rsidRPr="000E4AD4">
        <w:rPr>
          <w:rFonts w:ascii="Times New Roman" w:hAnsi="Times New Roman"/>
          <w:sz w:val="28"/>
          <w:szCs w:val="20"/>
          <w:lang w:eastAsia="ru-RU"/>
        </w:rPr>
        <w:t xml:space="preserve"> – 2014 гг.)</w:t>
      </w:r>
    </w:p>
    <w:p w:rsidR="00570FF5" w:rsidRPr="000E4AD4" w:rsidRDefault="00570FF5" w:rsidP="004350F7">
      <w:pPr>
        <w:tabs>
          <w:tab w:val="left" w:pos="426"/>
        </w:tabs>
        <w:spacing w:after="0" w:line="360" w:lineRule="auto"/>
        <w:jc w:val="center"/>
        <w:rPr>
          <w:rFonts w:ascii="Times New Roman" w:hAnsi="Times New Roman"/>
          <w:sz w:val="28"/>
          <w:szCs w:val="20"/>
          <w:lang w:eastAsia="ru-RU"/>
        </w:rPr>
      </w:pPr>
    </w:p>
    <w:p w:rsidR="00570FF5" w:rsidRPr="000E4AD4" w:rsidRDefault="00570FF5" w:rsidP="00394CE4">
      <w:pPr>
        <w:tabs>
          <w:tab w:val="left" w:pos="426"/>
        </w:tabs>
        <w:spacing w:after="0" w:line="360" w:lineRule="auto"/>
        <w:ind w:firstLine="567"/>
        <w:jc w:val="both"/>
        <w:rPr>
          <w:rFonts w:ascii="Times New Roman" w:hAnsi="Times New Roman"/>
          <w:sz w:val="28"/>
          <w:szCs w:val="20"/>
          <w:lang w:eastAsia="ru-RU"/>
        </w:rPr>
      </w:pPr>
      <w:r w:rsidRPr="000E4AD4">
        <w:rPr>
          <w:rFonts w:ascii="Times New Roman" w:hAnsi="Times New Roman"/>
          <w:sz w:val="28"/>
          <w:szCs w:val="20"/>
          <w:lang w:eastAsia="ru-RU"/>
        </w:rPr>
        <w:t>Оценивая коллекционные сорта по устойчивости к полеганию, мы проводили наблюдения несколько раз  в течение вегетационного периода. Отмечали дату полегания и фазу вегетации, в которой оно отмечалось, ч</w:t>
      </w:r>
      <w:r w:rsidRPr="000E4AD4">
        <w:rPr>
          <w:rFonts w:ascii="Times New Roman" w:hAnsi="Times New Roman"/>
          <w:sz w:val="28"/>
          <w:szCs w:val="20"/>
          <w:lang w:eastAsia="ru-RU"/>
        </w:rPr>
        <w:t>е</w:t>
      </w:r>
      <w:r w:rsidRPr="000E4AD4">
        <w:rPr>
          <w:rFonts w:ascii="Times New Roman" w:hAnsi="Times New Roman"/>
          <w:sz w:val="28"/>
          <w:szCs w:val="20"/>
          <w:lang w:eastAsia="ru-RU"/>
        </w:rPr>
        <w:t>рез 5 – 7 дней  оценку повторяли, и учитывали способность сортов  к рег</w:t>
      </w:r>
      <w:r w:rsidRPr="000E4AD4">
        <w:rPr>
          <w:rFonts w:ascii="Times New Roman" w:hAnsi="Times New Roman"/>
          <w:sz w:val="28"/>
          <w:szCs w:val="20"/>
          <w:lang w:eastAsia="ru-RU"/>
        </w:rPr>
        <w:t>е</w:t>
      </w:r>
      <w:r w:rsidRPr="000E4AD4">
        <w:rPr>
          <w:rFonts w:ascii="Times New Roman" w:hAnsi="Times New Roman"/>
          <w:sz w:val="28"/>
          <w:szCs w:val="20"/>
          <w:lang w:eastAsia="ru-RU"/>
        </w:rPr>
        <w:t>нерации  от полегания.</w:t>
      </w:r>
    </w:p>
    <w:p w:rsidR="00570FF5" w:rsidRPr="000E4AD4" w:rsidRDefault="00570FF5" w:rsidP="00394CE4">
      <w:pPr>
        <w:tabs>
          <w:tab w:val="left" w:pos="426"/>
        </w:tabs>
        <w:spacing w:after="0" w:line="360" w:lineRule="auto"/>
        <w:ind w:firstLine="567"/>
        <w:jc w:val="both"/>
        <w:rPr>
          <w:rFonts w:ascii="Times New Roman" w:hAnsi="Times New Roman"/>
          <w:sz w:val="28"/>
          <w:szCs w:val="20"/>
          <w:lang w:eastAsia="ru-RU"/>
        </w:rPr>
      </w:pPr>
      <w:r w:rsidRPr="000E4AD4">
        <w:rPr>
          <w:rFonts w:ascii="Times New Roman" w:hAnsi="Times New Roman"/>
          <w:sz w:val="28"/>
          <w:szCs w:val="20"/>
          <w:lang w:eastAsia="ru-RU"/>
        </w:rPr>
        <w:t>Наиболее полное исследование устойчивости к полеганию можно провести  только в соответствующих для этого полевых условиях, где есть возможность дать оценку устойчивости  каждого образца в сравнении с множеством других, изучаемых в питомнике. Отрицательной стороной данной оценки может служить факт неежегодного  или неодинакового проявления признака  по годам. Однако, полевая оценка является ключ</w:t>
      </w:r>
      <w:r w:rsidRPr="000E4AD4">
        <w:rPr>
          <w:rFonts w:ascii="Times New Roman" w:hAnsi="Times New Roman"/>
          <w:sz w:val="28"/>
          <w:szCs w:val="20"/>
          <w:lang w:eastAsia="ru-RU"/>
        </w:rPr>
        <w:t>е</w:t>
      </w:r>
      <w:r w:rsidRPr="000E4AD4">
        <w:rPr>
          <w:rFonts w:ascii="Times New Roman" w:hAnsi="Times New Roman"/>
          <w:sz w:val="28"/>
          <w:szCs w:val="20"/>
          <w:lang w:eastAsia="ru-RU"/>
        </w:rPr>
        <w:t>вой для определения устойчивости к полеганию того или иного сорта.</w:t>
      </w:r>
    </w:p>
    <w:p w:rsidR="00570FF5" w:rsidRPr="000E4AD4" w:rsidRDefault="00570FF5" w:rsidP="000E4AD4">
      <w:pPr>
        <w:tabs>
          <w:tab w:val="left" w:pos="426"/>
        </w:tabs>
        <w:spacing w:after="0" w:line="360" w:lineRule="auto"/>
        <w:ind w:firstLine="567"/>
        <w:jc w:val="both"/>
        <w:rPr>
          <w:rFonts w:ascii="Times New Roman" w:hAnsi="Times New Roman"/>
          <w:sz w:val="28"/>
          <w:szCs w:val="20"/>
          <w:lang w:eastAsia="ru-RU"/>
        </w:rPr>
      </w:pPr>
      <w:r w:rsidRPr="000E4AD4">
        <w:rPr>
          <w:rFonts w:ascii="Times New Roman" w:hAnsi="Times New Roman"/>
          <w:sz w:val="28"/>
          <w:szCs w:val="20"/>
          <w:lang w:eastAsia="ru-RU"/>
        </w:rPr>
        <w:t>При изучении коллекционных сортообразцов   учитывался  тип  пол</w:t>
      </w:r>
      <w:r w:rsidRPr="000E4AD4">
        <w:rPr>
          <w:rFonts w:ascii="Times New Roman" w:hAnsi="Times New Roman"/>
          <w:sz w:val="28"/>
          <w:szCs w:val="20"/>
          <w:lang w:eastAsia="ru-RU"/>
        </w:rPr>
        <w:t>е</w:t>
      </w:r>
      <w:r w:rsidRPr="000E4AD4">
        <w:rPr>
          <w:rFonts w:ascii="Times New Roman" w:hAnsi="Times New Roman"/>
          <w:sz w:val="28"/>
          <w:szCs w:val="20"/>
          <w:lang w:eastAsia="ru-RU"/>
        </w:rPr>
        <w:t>гания. В условиях центральной зоны Краснодарского края, полегание пр</w:t>
      </w:r>
      <w:r w:rsidRPr="000E4AD4">
        <w:rPr>
          <w:rFonts w:ascii="Times New Roman" w:hAnsi="Times New Roman"/>
          <w:sz w:val="28"/>
          <w:szCs w:val="20"/>
          <w:lang w:eastAsia="ru-RU"/>
        </w:rPr>
        <w:t>о</w:t>
      </w:r>
      <w:r w:rsidRPr="000E4AD4">
        <w:rPr>
          <w:rFonts w:ascii="Times New Roman" w:hAnsi="Times New Roman"/>
          <w:sz w:val="28"/>
          <w:szCs w:val="20"/>
          <w:lang w:eastAsia="ru-RU"/>
        </w:rPr>
        <w:t>исходит в основном из-за ливневых осадков, иногда с градом и сильным порывистым ветром.</w:t>
      </w:r>
    </w:p>
    <w:p w:rsidR="00570FF5" w:rsidRPr="000E4AD4" w:rsidRDefault="00570FF5" w:rsidP="000E4AD4">
      <w:pPr>
        <w:tabs>
          <w:tab w:val="left" w:pos="426"/>
        </w:tabs>
        <w:spacing w:after="0" w:line="360" w:lineRule="auto"/>
        <w:ind w:firstLine="567"/>
        <w:jc w:val="both"/>
        <w:rPr>
          <w:rFonts w:ascii="Times New Roman" w:hAnsi="Times New Roman"/>
          <w:sz w:val="28"/>
          <w:szCs w:val="28"/>
          <w:lang w:eastAsia="ru-RU"/>
        </w:rPr>
      </w:pPr>
      <w:r w:rsidRPr="000E4AD4">
        <w:rPr>
          <w:rFonts w:ascii="Times New Roman" w:hAnsi="Times New Roman"/>
          <w:sz w:val="28"/>
          <w:szCs w:val="20"/>
          <w:lang w:eastAsia="ru-RU"/>
        </w:rPr>
        <w:t>Устойчивость к полеганию в полевых условиях оценивалась в период от колошения  до  восковой спелости по девятибалльной шкале: 9 баллов – устойчивость к полеганию очень высокая; 7 баллов – устойчивость выс</w:t>
      </w:r>
      <w:r w:rsidRPr="000E4AD4">
        <w:rPr>
          <w:rFonts w:ascii="Times New Roman" w:hAnsi="Times New Roman"/>
          <w:sz w:val="28"/>
          <w:szCs w:val="20"/>
          <w:lang w:eastAsia="ru-RU"/>
        </w:rPr>
        <w:t>о</w:t>
      </w:r>
      <w:r w:rsidRPr="000E4AD4">
        <w:rPr>
          <w:rFonts w:ascii="Times New Roman" w:hAnsi="Times New Roman"/>
          <w:sz w:val="28"/>
          <w:szCs w:val="20"/>
          <w:lang w:eastAsia="ru-RU"/>
        </w:rPr>
        <w:t>кая, соломина слегка наклонена; 5 баллов – устойчивость средняя, часть растений находится почти в горизонтальном положении; 3 балла – усто</w:t>
      </w:r>
      <w:r w:rsidRPr="000E4AD4">
        <w:rPr>
          <w:rFonts w:ascii="Times New Roman" w:hAnsi="Times New Roman"/>
          <w:sz w:val="28"/>
          <w:szCs w:val="20"/>
          <w:lang w:eastAsia="ru-RU"/>
        </w:rPr>
        <w:t>й</w:t>
      </w:r>
      <w:r w:rsidRPr="000E4AD4">
        <w:rPr>
          <w:rFonts w:ascii="Times New Roman" w:hAnsi="Times New Roman"/>
          <w:sz w:val="28"/>
          <w:szCs w:val="20"/>
          <w:lang w:eastAsia="ru-RU"/>
        </w:rPr>
        <w:t>чивость низкая, растения почти лежат на земле; 1 балл – устойчивость очень низкая, растения лежат на земле.</w:t>
      </w:r>
      <w:r w:rsidRPr="000E4AD4">
        <w:rPr>
          <w:rFonts w:ascii="Times New Roman" w:hAnsi="Times New Roman"/>
          <w:sz w:val="28"/>
          <w:szCs w:val="28"/>
          <w:lang w:eastAsia="ru-RU"/>
        </w:rPr>
        <w:t xml:space="preserve"> </w:t>
      </w:r>
    </w:p>
    <w:p w:rsidR="00570FF5" w:rsidRDefault="00570FF5" w:rsidP="00A10C49">
      <w:pPr>
        <w:tabs>
          <w:tab w:val="left" w:pos="426"/>
        </w:tabs>
        <w:spacing w:after="0" w:line="360" w:lineRule="auto"/>
        <w:ind w:firstLine="567"/>
        <w:jc w:val="both"/>
        <w:rPr>
          <w:rFonts w:ascii="Times New Roman" w:hAnsi="Times New Roman"/>
          <w:sz w:val="28"/>
          <w:szCs w:val="28"/>
          <w:lang w:eastAsia="ru-RU"/>
        </w:rPr>
      </w:pPr>
      <w:r w:rsidRPr="000E4AD4">
        <w:rPr>
          <w:rFonts w:ascii="Times New Roman" w:hAnsi="Times New Roman"/>
          <w:sz w:val="28"/>
          <w:szCs w:val="28"/>
          <w:lang w:eastAsia="ru-RU"/>
        </w:rPr>
        <w:t xml:space="preserve">Результаты оценки  устойчивости сортов и образцов озимого ячменя к полеганию,   проведённые в различных </w:t>
      </w:r>
      <w:r>
        <w:rPr>
          <w:rFonts w:ascii="Times New Roman" w:hAnsi="Times New Roman"/>
          <w:sz w:val="28"/>
          <w:szCs w:val="28"/>
          <w:lang w:eastAsia="ru-RU"/>
        </w:rPr>
        <w:t>погод</w:t>
      </w:r>
      <w:r w:rsidRPr="000E4AD4">
        <w:rPr>
          <w:rFonts w:ascii="Times New Roman" w:hAnsi="Times New Roman"/>
          <w:sz w:val="28"/>
          <w:szCs w:val="28"/>
          <w:lang w:eastAsia="ru-RU"/>
        </w:rPr>
        <w:t xml:space="preserve">но-климатических условиях </w:t>
      </w:r>
      <w:r>
        <w:rPr>
          <w:rFonts w:ascii="Times New Roman" w:hAnsi="Times New Roman"/>
          <w:sz w:val="28"/>
          <w:szCs w:val="28"/>
          <w:lang w:eastAsia="ru-RU"/>
        </w:rPr>
        <w:t>центральной зоны Краснодарского края представлены в таблице 1</w:t>
      </w:r>
      <w:r w:rsidRPr="000E4AD4">
        <w:rPr>
          <w:rFonts w:ascii="Times New Roman" w:hAnsi="Times New Roman"/>
          <w:sz w:val="28"/>
          <w:szCs w:val="28"/>
          <w:lang w:eastAsia="ru-RU"/>
        </w:rPr>
        <w:t xml:space="preserve">.  </w:t>
      </w:r>
    </w:p>
    <w:p w:rsidR="00570FF5" w:rsidRPr="000E4AD4" w:rsidRDefault="00570FF5" w:rsidP="00394CE4">
      <w:pPr>
        <w:spacing w:after="0" w:line="360" w:lineRule="auto"/>
        <w:ind w:firstLine="567"/>
        <w:jc w:val="both"/>
        <w:rPr>
          <w:rFonts w:ascii="Times New Roman" w:hAnsi="Times New Roman"/>
          <w:sz w:val="28"/>
          <w:szCs w:val="28"/>
          <w:lang w:eastAsia="ru-RU"/>
        </w:rPr>
      </w:pPr>
      <w:r w:rsidRPr="000E4AD4">
        <w:rPr>
          <w:rFonts w:ascii="Times New Roman" w:hAnsi="Times New Roman"/>
          <w:sz w:val="28"/>
          <w:szCs w:val="28"/>
          <w:lang w:eastAsia="ru-RU"/>
        </w:rPr>
        <w:t>Исследования устойчивости к по</w:t>
      </w:r>
      <w:r>
        <w:rPr>
          <w:rFonts w:ascii="Times New Roman" w:hAnsi="Times New Roman"/>
          <w:sz w:val="28"/>
          <w:szCs w:val="28"/>
          <w:lang w:eastAsia="ru-RU"/>
        </w:rPr>
        <w:t xml:space="preserve">леганию сортов озимого ячменя </w:t>
      </w:r>
      <w:r w:rsidRPr="000E4AD4">
        <w:rPr>
          <w:rFonts w:ascii="Times New Roman" w:hAnsi="Times New Roman"/>
          <w:sz w:val="28"/>
          <w:szCs w:val="28"/>
          <w:lang w:eastAsia="ru-RU"/>
        </w:rPr>
        <w:t>п</w:t>
      </w:r>
      <w:r w:rsidRPr="000E4AD4">
        <w:rPr>
          <w:rFonts w:ascii="Times New Roman" w:hAnsi="Times New Roman"/>
          <w:sz w:val="28"/>
          <w:szCs w:val="28"/>
          <w:lang w:eastAsia="ru-RU"/>
        </w:rPr>
        <w:t>о</w:t>
      </w:r>
      <w:r w:rsidRPr="000E4AD4">
        <w:rPr>
          <w:rFonts w:ascii="Times New Roman" w:hAnsi="Times New Roman"/>
          <w:sz w:val="28"/>
          <w:szCs w:val="28"/>
          <w:lang w:eastAsia="ru-RU"/>
        </w:rPr>
        <w:t>казали, что сортимент коллекционного материала богат неполегающими формами. Новые сорта и линии местной селекции обладали невысокой прочной соломиной. Выделены также образцы из Западной Европы и США,  которые в наших условиях достоверно отличились  меж</w:t>
      </w:r>
      <w:r>
        <w:rPr>
          <w:rFonts w:ascii="Times New Roman" w:hAnsi="Times New Roman"/>
          <w:sz w:val="28"/>
          <w:szCs w:val="28"/>
          <w:lang w:eastAsia="ru-RU"/>
        </w:rPr>
        <w:t>ду собой по данному признаку</w:t>
      </w:r>
      <w:r w:rsidRPr="000E4AD4">
        <w:rPr>
          <w:rFonts w:ascii="Times New Roman" w:hAnsi="Times New Roman"/>
          <w:sz w:val="28"/>
          <w:szCs w:val="28"/>
          <w:lang w:eastAsia="ru-RU"/>
        </w:rPr>
        <w:t xml:space="preserve">. </w:t>
      </w:r>
    </w:p>
    <w:p w:rsidR="00570FF5" w:rsidRDefault="00570FF5" w:rsidP="00394CE4">
      <w:pPr>
        <w:tabs>
          <w:tab w:val="left" w:pos="426"/>
        </w:tabs>
        <w:spacing w:after="0" w:line="360" w:lineRule="auto"/>
        <w:jc w:val="both"/>
        <w:rPr>
          <w:rFonts w:ascii="Times New Roman" w:hAnsi="Times New Roman"/>
          <w:sz w:val="28"/>
          <w:szCs w:val="28"/>
          <w:lang w:eastAsia="ru-RU"/>
        </w:rPr>
      </w:pPr>
    </w:p>
    <w:p w:rsidR="00570FF5" w:rsidRPr="00394CE4" w:rsidRDefault="00570FF5" w:rsidP="00394CE4">
      <w:pPr>
        <w:tabs>
          <w:tab w:val="left" w:pos="426"/>
        </w:tabs>
        <w:spacing w:after="0" w:line="360" w:lineRule="auto"/>
        <w:jc w:val="both"/>
        <w:rPr>
          <w:rFonts w:ascii="Times New Roman" w:hAnsi="Times New Roman"/>
          <w:sz w:val="28"/>
          <w:szCs w:val="28"/>
          <w:lang w:eastAsia="ru-RU"/>
        </w:rPr>
      </w:pPr>
    </w:p>
    <w:p w:rsidR="00570FF5" w:rsidRPr="000E4AD4" w:rsidRDefault="00570FF5" w:rsidP="000E4AD4">
      <w:pPr>
        <w:spacing w:after="0"/>
        <w:jc w:val="center"/>
        <w:rPr>
          <w:rFonts w:ascii="Times New Roman" w:hAnsi="Times New Roman"/>
          <w:sz w:val="28"/>
          <w:szCs w:val="28"/>
          <w:lang w:eastAsia="ru-RU"/>
        </w:rPr>
      </w:pPr>
      <w:r>
        <w:rPr>
          <w:rFonts w:ascii="Times New Roman" w:hAnsi="Times New Roman"/>
          <w:sz w:val="28"/>
          <w:szCs w:val="20"/>
          <w:lang w:eastAsia="ru-RU"/>
        </w:rPr>
        <w:t>Таблица  1</w:t>
      </w:r>
      <w:r w:rsidRPr="000E4AD4">
        <w:rPr>
          <w:rFonts w:ascii="Times New Roman" w:hAnsi="Times New Roman"/>
          <w:sz w:val="28"/>
          <w:szCs w:val="20"/>
          <w:lang w:eastAsia="ru-RU"/>
        </w:rPr>
        <w:t xml:space="preserve">  – </w:t>
      </w:r>
      <w:r w:rsidRPr="000E4AD4">
        <w:rPr>
          <w:rFonts w:ascii="Times New Roman" w:hAnsi="Times New Roman"/>
          <w:sz w:val="28"/>
          <w:szCs w:val="28"/>
          <w:lang w:eastAsia="ru-RU"/>
        </w:rPr>
        <w:t xml:space="preserve"> Высота растений и устойчивость к полеганию </w:t>
      </w:r>
    </w:p>
    <w:p w:rsidR="00570FF5" w:rsidRPr="000E4AD4" w:rsidRDefault="00570FF5" w:rsidP="000E4AD4">
      <w:pPr>
        <w:spacing w:after="0"/>
        <w:jc w:val="center"/>
        <w:rPr>
          <w:rFonts w:ascii="Times New Roman" w:hAnsi="Times New Roman"/>
          <w:sz w:val="28"/>
          <w:szCs w:val="28"/>
          <w:lang w:eastAsia="ru-RU"/>
        </w:rPr>
      </w:pPr>
      <w:r w:rsidRPr="000E4AD4">
        <w:rPr>
          <w:rFonts w:ascii="Times New Roman" w:hAnsi="Times New Roman"/>
          <w:sz w:val="28"/>
          <w:szCs w:val="28"/>
          <w:lang w:eastAsia="ru-RU"/>
        </w:rPr>
        <w:t>лучших коллекционных сортов озимого ячменя  (КубГАУ)</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6"/>
        <w:gridCol w:w="1654"/>
        <w:gridCol w:w="917"/>
        <w:gridCol w:w="1150"/>
        <w:gridCol w:w="1065"/>
        <w:gridCol w:w="1095"/>
        <w:gridCol w:w="900"/>
        <w:gridCol w:w="1080"/>
      </w:tblGrid>
      <w:tr w:rsidR="00570FF5" w:rsidRPr="008B00F4" w:rsidTr="008B00F4">
        <w:trPr>
          <w:jc w:val="center"/>
        </w:trPr>
        <w:tc>
          <w:tcPr>
            <w:tcW w:w="1816" w:type="dxa"/>
            <w:vMerge w:val="restart"/>
          </w:tcPr>
          <w:p w:rsidR="00570FF5" w:rsidRPr="008B00F4" w:rsidRDefault="00570FF5" w:rsidP="008B00F4">
            <w:pPr>
              <w:spacing w:after="0" w:line="240" w:lineRule="auto"/>
              <w:rPr>
                <w:rFonts w:ascii="Times New Roman" w:hAnsi="Times New Roman"/>
                <w:sz w:val="24"/>
                <w:szCs w:val="24"/>
                <w:lang w:eastAsia="ru-RU"/>
              </w:rPr>
            </w:pPr>
            <w:r w:rsidRPr="008B00F4">
              <w:rPr>
                <w:rFonts w:ascii="Times New Roman" w:hAnsi="Times New Roman"/>
                <w:sz w:val="24"/>
                <w:szCs w:val="24"/>
                <w:lang w:eastAsia="ru-RU"/>
              </w:rPr>
              <w:t>Сорт, линия</w:t>
            </w:r>
          </w:p>
        </w:tc>
        <w:tc>
          <w:tcPr>
            <w:tcW w:w="1654" w:type="dxa"/>
            <w:vMerge w:val="restart"/>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Страна,</w:t>
            </w:r>
          </w:p>
          <w:p w:rsidR="00570FF5" w:rsidRPr="008B00F4" w:rsidRDefault="00570FF5" w:rsidP="008B00F4">
            <w:pPr>
              <w:spacing w:after="0" w:line="240" w:lineRule="auto"/>
              <w:rPr>
                <w:rFonts w:ascii="Times New Roman" w:hAnsi="Times New Roman"/>
                <w:sz w:val="24"/>
                <w:szCs w:val="24"/>
                <w:lang w:eastAsia="ru-RU"/>
              </w:rPr>
            </w:pPr>
            <w:r w:rsidRPr="008B00F4">
              <w:rPr>
                <w:rFonts w:ascii="Times New Roman" w:hAnsi="Times New Roman"/>
                <w:sz w:val="24"/>
                <w:szCs w:val="24"/>
                <w:lang w:eastAsia="ru-RU"/>
              </w:rPr>
              <w:t xml:space="preserve"> оригинатор</w:t>
            </w:r>
          </w:p>
        </w:tc>
        <w:tc>
          <w:tcPr>
            <w:tcW w:w="6207" w:type="dxa"/>
            <w:gridSpan w:val="6"/>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Годы</w:t>
            </w:r>
          </w:p>
        </w:tc>
      </w:tr>
      <w:tr w:rsidR="00570FF5" w:rsidRPr="008B00F4" w:rsidTr="008B00F4">
        <w:trPr>
          <w:jc w:val="center"/>
        </w:trPr>
        <w:tc>
          <w:tcPr>
            <w:tcW w:w="1816" w:type="dxa"/>
            <w:vMerge/>
          </w:tcPr>
          <w:p w:rsidR="00570FF5" w:rsidRPr="008B00F4" w:rsidRDefault="00570FF5" w:rsidP="008B00F4">
            <w:pPr>
              <w:spacing w:after="0" w:line="240" w:lineRule="auto"/>
              <w:rPr>
                <w:rFonts w:ascii="Times New Roman" w:hAnsi="Times New Roman"/>
                <w:sz w:val="24"/>
                <w:szCs w:val="24"/>
                <w:lang w:eastAsia="ru-RU"/>
              </w:rPr>
            </w:pPr>
          </w:p>
        </w:tc>
        <w:tc>
          <w:tcPr>
            <w:tcW w:w="1654" w:type="dxa"/>
            <w:vMerge/>
          </w:tcPr>
          <w:p w:rsidR="00570FF5" w:rsidRPr="008B00F4" w:rsidRDefault="00570FF5" w:rsidP="008B00F4">
            <w:pPr>
              <w:spacing w:after="0" w:line="240" w:lineRule="auto"/>
              <w:rPr>
                <w:rFonts w:ascii="Times New Roman" w:hAnsi="Times New Roman"/>
                <w:sz w:val="24"/>
                <w:szCs w:val="24"/>
                <w:lang w:eastAsia="ru-RU"/>
              </w:rPr>
            </w:pPr>
          </w:p>
        </w:tc>
        <w:tc>
          <w:tcPr>
            <w:tcW w:w="2067" w:type="dxa"/>
            <w:gridSpan w:val="2"/>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20</w:t>
            </w:r>
            <w:r w:rsidRPr="008B00F4">
              <w:rPr>
                <w:rFonts w:ascii="Times New Roman" w:hAnsi="Times New Roman"/>
                <w:sz w:val="24"/>
                <w:szCs w:val="24"/>
                <w:lang w:val="en-US" w:eastAsia="ru-RU"/>
              </w:rPr>
              <w:t>1</w:t>
            </w:r>
            <w:r w:rsidRPr="008B00F4">
              <w:rPr>
                <w:rFonts w:ascii="Times New Roman" w:hAnsi="Times New Roman"/>
                <w:sz w:val="24"/>
                <w:szCs w:val="24"/>
                <w:lang w:eastAsia="ru-RU"/>
              </w:rPr>
              <w:t>1</w:t>
            </w:r>
          </w:p>
        </w:tc>
        <w:tc>
          <w:tcPr>
            <w:tcW w:w="2160" w:type="dxa"/>
            <w:gridSpan w:val="2"/>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2013</w:t>
            </w:r>
          </w:p>
        </w:tc>
        <w:tc>
          <w:tcPr>
            <w:tcW w:w="1980" w:type="dxa"/>
            <w:gridSpan w:val="2"/>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2014</w:t>
            </w:r>
          </w:p>
        </w:tc>
      </w:tr>
      <w:tr w:rsidR="00570FF5" w:rsidRPr="008B00F4" w:rsidTr="008B00F4">
        <w:trPr>
          <w:jc w:val="center"/>
        </w:trPr>
        <w:tc>
          <w:tcPr>
            <w:tcW w:w="1816" w:type="dxa"/>
            <w:vMerge/>
          </w:tcPr>
          <w:p w:rsidR="00570FF5" w:rsidRPr="008B00F4" w:rsidRDefault="00570FF5" w:rsidP="008B00F4">
            <w:pPr>
              <w:spacing w:after="0" w:line="240" w:lineRule="auto"/>
              <w:rPr>
                <w:rFonts w:ascii="Times New Roman" w:hAnsi="Times New Roman"/>
                <w:sz w:val="24"/>
                <w:szCs w:val="24"/>
                <w:lang w:eastAsia="ru-RU"/>
              </w:rPr>
            </w:pPr>
          </w:p>
        </w:tc>
        <w:tc>
          <w:tcPr>
            <w:tcW w:w="1654" w:type="dxa"/>
            <w:vMerge/>
          </w:tcPr>
          <w:p w:rsidR="00570FF5" w:rsidRPr="008B00F4" w:rsidRDefault="00570FF5" w:rsidP="008B00F4">
            <w:pPr>
              <w:spacing w:after="0" w:line="240" w:lineRule="auto"/>
              <w:rPr>
                <w:rFonts w:ascii="Times New Roman" w:hAnsi="Times New Roman"/>
                <w:sz w:val="24"/>
                <w:szCs w:val="24"/>
                <w:lang w:eastAsia="ru-RU"/>
              </w:rPr>
            </w:pPr>
          </w:p>
        </w:tc>
        <w:tc>
          <w:tcPr>
            <w:tcW w:w="917"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Балл</w:t>
            </w:r>
          </w:p>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уст-ти</w:t>
            </w:r>
          </w:p>
        </w:tc>
        <w:tc>
          <w:tcPr>
            <w:tcW w:w="115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Высота раст</w:t>
            </w:r>
            <w:r w:rsidRPr="008B00F4">
              <w:rPr>
                <w:rFonts w:ascii="Times New Roman" w:hAnsi="Times New Roman"/>
                <w:sz w:val="24"/>
                <w:szCs w:val="24"/>
                <w:lang w:eastAsia="ru-RU"/>
              </w:rPr>
              <w:t>е</w:t>
            </w:r>
            <w:r w:rsidRPr="008B00F4">
              <w:rPr>
                <w:rFonts w:ascii="Times New Roman" w:hAnsi="Times New Roman"/>
                <w:sz w:val="24"/>
                <w:szCs w:val="24"/>
                <w:lang w:eastAsia="ru-RU"/>
              </w:rPr>
              <w:t>ний, см</w:t>
            </w:r>
          </w:p>
        </w:tc>
        <w:tc>
          <w:tcPr>
            <w:tcW w:w="106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Балл</w:t>
            </w:r>
          </w:p>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уст-ти</w:t>
            </w:r>
          </w:p>
        </w:tc>
        <w:tc>
          <w:tcPr>
            <w:tcW w:w="109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Высота раст</w:t>
            </w:r>
            <w:r w:rsidRPr="008B00F4">
              <w:rPr>
                <w:rFonts w:ascii="Times New Roman" w:hAnsi="Times New Roman"/>
                <w:sz w:val="24"/>
                <w:szCs w:val="24"/>
                <w:lang w:eastAsia="ru-RU"/>
              </w:rPr>
              <w:t>е</w:t>
            </w:r>
            <w:r w:rsidRPr="008B00F4">
              <w:rPr>
                <w:rFonts w:ascii="Times New Roman" w:hAnsi="Times New Roman"/>
                <w:sz w:val="24"/>
                <w:szCs w:val="24"/>
                <w:lang w:eastAsia="ru-RU"/>
              </w:rPr>
              <w:t>ний, см</w:t>
            </w:r>
          </w:p>
        </w:tc>
        <w:tc>
          <w:tcPr>
            <w:tcW w:w="90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Балл</w:t>
            </w:r>
          </w:p>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уст-ти</w:t>
            </w:r>
          </w:p>
        </w:tc>
        <w:tc>
          <w:tcPr>
            <w:tcW w:w="108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Высота раст</w:t>
            </w:r>
            <w:r w:rsidRPr="008B00F4">
              <w:rPr>
                <w:rFonts w:ascii="Times New Roman" w:hAnsi="Times New Roman"/>
                <w:sz w:val="24"/>
                <w:szCs w:val="24"/>
                <w:lang w:eastAsia="ru-RU"/>
              </w:rPr>
              <w:t>е</w:t>
            </w:r>
            <w:r w:rsidRPr="008B00F4">
              <w:rPr>
                <w:rFonts w:ascii="Times New Roman" w:hAnsi="Times New Roman"/>
                <w:sz w:val="24"/>
                <w:szCs w:val="24"/>
                <w:lang w:eastAsia="ru-RU"/>
              </w:rPr>
              <w:t>ний, см</w:t>
            </w:r>
          </w:p>
        </w:tc>
      </w:tr>
      <w:tr w:rsidR="00570FF5" w:rsidRPr="008B00F4" w:rsidTr="008B00F4">
        <w:trPr>
          <w:jc w:val="center"/>
        </w:trPr>
        <w:tc>
          <w:tcPr>
            <w:tcW w:w="1816" w:type="dxa"/>
          </w:tcPr>
          <w:p w:rsidR="00570FF5" w:rsidRPr="008B00F4" w:rsidRDefault="00570FF5" w:rsidP="008B00F4">
            <w:pPr>
              <w:spacing w:after="0" w:line="240" w:lineRule="auto"/>
              <w:rPr>
                <w:rFonts w:ascii="Times New Roman" w:hAnsi="Times New Roman"/>
                <w:sz w:val="24"/>
                <w:szCs w:val="24"/>
                <w:lang w:eastAsia="ru-RU"/>
              </w:rPr>
            </w:pPr>
            <w:r w:rsidRPr="008B00F4">
              <w:rPr>
                <w:rFonts w:ascii="Times New Roman" w:hAnsi="Times New Roman"/>
                <w:sz w:val="24"/>
                <w:szCs w:val="24"/>
                <w:lang w:eastAsia="ru-RU"/>
              </w:rPr>
              <w:t>Кондрат, ст.</w:t>
            </w:r>
          </w:p>
        </w:tc>
        <w:tc>
          <w:tcPr>
            <w:tcW w:w="1654"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РФ КНИИСХ</w:t>
            </w:r>
          </w:p>
        </w:tc>
        <w:tc>
          <w:tcPr>
            <w:tcW w:w="917"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w:t>
            </w:r>
          </w:p>
        </w:tc>
        <w:tc>
          <w:tcPr>
            <w:tcW w:w="115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117</w:t>
            </w:r>
          </w:p>
        </w:tc>
        <w:tc>
          <w:tcPr>
            <w:tcW w:w="106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w:t>
            </w:r>
          </w:p>
        </w:tc>
        <w:tc>
          <w:tcPr>
            <w:tcW w:w="109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93</w:t>
            </w:r>
          </w:p>
        </w:tc>
        <w:tc>
          <w:tcPr>
            <w:tcW w:w="90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7</w:t>
            </w:r>
          </w:p>
        </w:tc>
        <w:tc>
          <w:tcPr>
            <w:tcW w:w="108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110</w:t>
            </w:r>
          </w:p>
        </w:tc>
      </w:tr>
      <w:tr w:rsidR="00570FF5" w:rsidRPr="008B00F4" w:rsidTr="008B00F4">
        <w:trPr>
          <w:jc w:val="center"/>
        </w:trPr>
        <w:tc>
          <w:tcPr>
            <w:tcW w:w="1816" w:type="dxa"/>
          </w:tcPr>
          <w:p w:rsidR="00570FF5" w:rsidRPr="008B00F4" w:rsidRDefault="00570FF5" w:rsidP="008B00F4">
            <w:pPr>
              <w:spacing w:after="0" w:line="240" w:lineRule="auto"/>
              <w:rPr>
                <w:rFonts w:ascii="Times New Roman" w:hAnsi="Times New Roman"/>
                <w:sz w:val="24"/>
                <w:szCs w:val="24"/>
                <w:lang w:eastAsia="ru-RU"/>
              </w:rPr>
            </w:pPr>
            <w:r w:rsidRPr="008B00F4">
              <w:rPr>
                <w:rFonts w:ascii="Times New Roman" w:hAnsi="Times New Roman"/>
                <w:sz w:val="24"/>
                <w:szCs w:val="24"/>
                <w:lang w:eastAsia="ru-RU"/>
              </w:rPr>
              <w:t>Кубагро – 3</w:t>
            </w:r>
          </w:p>
        </w:tc>
        <w:tc>
          <w:tcPr>
            <w:tcW w:w="1654"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РФ КубГАУ</w:t>
            </w:r>
          </w:p>
        </w:tc>
        <w:tc>
          <w:tcPr>
            <w:tcW w:w="917"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w:t>
            </w:r>
          </w:p>
        </w:tc>
        <w:tc>
          <w:tcPr>
            <w:tcW w:w="115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91</w:t>
            </w:r>
          </w:p>
        </w:tc>
        <w:tc>
          <w:tcPr>
            <w:tcW w:w="106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w:t>
            </w:r>
          </w:p>
        </w:tc>
        <w:tc>
          <w:tcPr>
            <w:tcW w:w="109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72</w:t>
            </w:r>
          </w:p>
        </w:tc>
        <w:tc>
          <w:tcPr>
            <w:tcW w:w="90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w:t>
            </w:r>
          </w:p>
        </w:tc>
        <w:tc>
          <w:tcPr>
            <w:tcW w:w="108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86</w:t>
            </w:r>
          </w:p>
        </w:tc>
      </w:tr>
      <w:tr w:rsidR="00570FF5" w:rsidRPr="008B00F4" w:rsidTr="008B00F4">
        <w:trPr>
          <w:jc w:val="center"/>
        </w:trPr>
        <w:tc>
          <w:tcPr>
            <w:tcW w:w="1816" w:type="dxa"/>
          </w:tcPr>
          <w:p w:rsidR="00570FF5" w:rsidRPr="008B00F4" w:rsidRDefault="00570FF5" w:rsidP="008B00F4">
            <w:pPr>
              <w:spacing w:after="0" w:line="240" w:lineRule="auto"/>
              <w:rPr>
                <w:rFonts w:ascii="Times New Roman" w:hAnsi="Times New Roman"/>
                <w:sz w:val="24"/>
                <w:szCs w:val="24"/>
                <w:lang w:eastAsia="ru-RU"/>
              </w:rPr>
            </w:pPr>
            <w:r w:rsidRPr="008B00F4">
              <w:rPr>
                <w:rFonts w:ascii="Times New Roman" w:hAnsi="Times New Roman"/>
                <w:sz w:val="24"/>
                <w:szCs w:val="24"/>
                <w:lang w:eastAsia="ru-RU"/>
              </w:rPr>
              <w:t>Кубагро – 9</w:t>
            </w:r>
          </w:p>
        </w:tc>
        <w:tc>
          <w:tcPr>
            <w:tcW w:w="1654"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РФ КубГАУ</w:t>
            </w:r>
          </w:p>
        </w:tc>
        <w:tc>
          <w:tcPr>
            <w:tcW w:w="917"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7</w:t>
            </w:r>
          </w:p>
        </w:tc>
        <w:tc>
          <w:tcPr>
            <w:tcW w:w="115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119</w:t>
            </w:r>
          </w:p>
        </w:tc>
        <w:tc>
          <w:tcPr>
            <w:tcW w:w="106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w:t>
            </w:r>
          </w:p>
        </w:tc>
        <w:tc>
          <w:tcPr>
            <w:tcW w:w="109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88</w:t>
            </w:r>
          </w:p>
        </w:tc>
        <w:tc>
          <w:tcPr>
            <w:tcW w:w="90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w:t>
            </w:r>
          </w:p>
        </w:tc>
        <w:tc>
          <w:tcPr>
            <w:tcW w:w="108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115</w:t>
            </w:r>
          </w:p>
        </w:tc>
      </w:tr>
      <w:tr w:rsidR="00570FF5" w:rsidRPr="008B00F4" w:rsidTr="008B00F4">
        <w:trPr>
          <w:jc w:val="center"/>
        </w:trPr>
        <w:tc>
          <w:tcPr>
            <w:tcW w:w="1816" w:type="dxa"/>
          </w:tcPr>
          <w:p w:rsidR="00570FF5" w:rsidRPr="008B00F4" w:rsidRDefault="00570FF5" w:rsidP="008B00F4">
            <w:pPr>
              <w:spacing w:after="0" w:line="240" w:lineRule="auto"/>
              <w:rPr>
                <w:rFonts w:ascii="Times New Roman" w:hAnsi="Times New Roman"/>
                <w:sz w:val="24"/>
                <w:szCs w:val="24"/>
                <w:lang w:eastAsia="ru-RU"/>
              </w:rPr>
            </w:pPr>
            <w:r w:rsidRPr="008B00F4">
              <w:rPr>
                <w:rFonts w:ascii="Times New Roman" w:hAnsi="Times New Roman"/>
                <w:sz w:val="24"/>
                <w:szCs w:val="24"/>
                <w:lang w:eastAsia="ru-RU"/>
              </w:rPr>
              <w:t>Кубагро – 12</w:t>
            </w:r>
          </w:p>
        </w:tc>
        <w:tc>
          <w:tcPr>
            <w:tcW w:w="1654"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РФ КубГАУ</w:t>
            </w:r>
          </w:p>
        </w:tc>
        <w:tc>
          <w:tcPr>
            <w:tcW w:w="917"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w:t>
            </w:r>
          </w:p>
        </w:tc>
        <w:tc>
          <w:tcPr>
            <w:tcW w:w="115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107</w:t>
            </w:r>
          </w:p>
        </w:tc>
        <w:tc>
          <w:tcPr>
            <w:tcW w:w="106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w:t>
            </w:r>
          </w:p>
        </w:tc>
        <w:tc>
          <w:tcPr>
            <w:tcW w:w="109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92</w:t>
            </w:r>
          </w:p>
        </w:tc>
        <w:tc>
          <w:tcPr>
            <w:tcW w:w="90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w:t>
            </w:r>
          </w:p>
        </w:tc>
        <w:tc>
          <w:tcPr>
            <w:tcW w:w="108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102</w:t>
            </w:r>
          </w:p>
        </w:tc>
      </w:tr>
      <w:tr w:rsidR="00570FF5" w:rsidRPr="008B00F4" w:rsidTr="008B00F4">
        <w:trPr>
          <w:jc w:val="center"/>
        </w:trPr>
        <w:tc>
          <w:tcPr>
            <w:tcW w:w="1816" w:type="dxa"/>
          </w:tcPr>
          <w:p w:rsidR="00570FF5" w:rsidRPr="008B00F4" w:rsidRDefault="00570FF5" w:rsidP="008B00F4">
            <w:pPr>
              <w:spacing w:after="0" w:line="240" w:lineRule="auto"/>
              <w:rPr>
                <w:rFonts w:ascii="Times New Roman" w:hAnsi="Times New Roman"/>
                <w:sz w:val="24"/>
                <w:szCs w:val="24"/>
                <w:lang w:eastAsia="ru-RU"/>
              </w:rPr>
            </w:pPr>
            <w:r w:rsidRPr="008B00F4">
              <w:rPr>
                <w:rFonts w:ascii="Times New Roman" w:hAnsi="Times New Roman"/>
                <w:sz w:val="24"/>
                <w:szCs w:val="24"/>
                <w:lang w:eastAsia="ru-RU"/>
              </w:rPr>
              <w:t>Добрыня – 3</w:t>
            </w:r>
          </w:p>
        </w:tc>
        <w:tc>
          <w:tcPr>
            <w:tcW w:w="1654"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РФ КНИИСХ</w:t>
            </w:r>
          </w:p>
        </w:tc>
        <w:tc>
          <w:tcPr>
            <w:tcW w:w="917"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7</w:t>
            </w:r>
          </w:p>
        </w:tc>
        <w:tc>
          <w:tcPr>
            <w:tcW w:w="115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96</w:t>
            </w:r>
          </w:p>
        </w:tc>
        <w:tc>
          <w:tcPr>
            <w:tcW w:w="106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w:t>
            </w:r>
          </w:p>
        </w:tc>
        <w:tc>
          <w:tcPr>
            <w:tcW w:w="109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91</w:t>
            </w:r>
          </w:p>
        </w:tc>
        <w:tc>
          <w:tcPr>
            <w:tcW w:w="90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w:t>
            </w:r>
          </w:p>
        </w:tc>
        <w:tc>
          <w:tcPr>
            <w:tcW w:w="108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90</w:t>
            </w:r>
          </w:p>
        </w:tc>
      </w:tr>
      <w:tr w:rsidR="00570FF5" w:rsidRPr="008B00F4" w:rsidTr="008B00F4">
        <w:trPr>
          <w:jc w:val="center"/>
        </w:trPr>
        <w:tc>
          <w:tcPr>
            <w:tcW w:w="1816" w:type="dxa"/>
          </w:tcPr>
          <w:p w:rsidR="00570FF5" w:rsidRPr="008B00F4" w:rsidRDefault="00570FF5" w:rsidP="008B00F4">
            <w:pPr>
              <w:spacing w:after="0" w:line="240" w:lineRule="auto"/>
              <w:rPr>
                <w:rFonts w:ascii="Times New Roman" w:hAnsi="Times New Roman"/>
                <w:sz w:val="24"/>
                <w:szCs w:val="24"/>
                <w:lang w:eastAsia="ru-RU"/>
              </w:rPr>
            </w:pPr>
            <w:r w:rsidRPr="008B00F4">
              <w:rPr>
                <w:rFonts w:ascii="Times New Roman" w:hAnsi="Times New Roman"/>
                <w:sz w:val="24"/>
                <w:szCs w:val="24"/>
                <w:lang w:eastAsia="ru-RU"/>
              </w:rPr>
              <w:t>Гордей</w:t>
            </w:r>
          </w:p>
        </w:tc>
        <w:tc>
          <w:tcPr>
            <w:tcW w:w="1654"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РФ КНИИСХ</w:t>
            </w:r>
          </w:p>
        </w:tc>
        <w:tc>
          <w:tcPr>
            <w:tcW w:w="917"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w:t>
            </w:r>
          </w:p>
        </w:tc>
        <w:tc>
          <w:tcPr>
            <w:tcW w:w="115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105</w:t>
            </w:r>
          </w:p>
        </w:tc>
        <w:tc>
          <w:tcPr>
            <w:tcW w:w="106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w:t>
            </w:r>
          </w:p>
        </w:tc>
        <w:tc>
          <w:tcPr>
            <w:tcW w:w="109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87</w:t>
            </w:r>
          </w:p>
        </w:tc>
        <w:tc>
          <w:tcPr>
            <w:tcW w:w="90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w:t>
            </w:r>
          </w:p>
        </w:tc>
        <w:tc>
          <w:tcPr>
            <w:tcW w:w="108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100</w:t>
            </w:r>
          </w:p>
        </w:tc>
      </w:tr>
      <w:tr w:rsidR="00570FF5" w:rsidRPr="008B00F4" w:rsidTr="008B00F4">
        <w:trPr>
          <w:jc w:val="center"/>
        </w:trPr>
        <w:tc>
          <w:tcPr>
            <w:tcW w:w="1816" w:type="dxa"/>
          </w:tcPr>
          <w:p w:rsidR="00570FF5" w:rsidRPr="008B00F4" w:rsidRDefault="00570FF5" w:rsidP="008B00F4">
            <w:pPr>
              <w:spacing w:after="0" w:line="240" w:lineRule="auto"/>
              <w:rPr>
                <w:rFonts w:ascii="Times New Roman" w:hAnsi="Times New Roman"/>
                <w:sz w:val="24"/>
                <w:szCs w:val="24"/>
                <w:lang w:eastAsia="ru-RU"/>
              </w:rPr>
            </w:pPr>
            <w:r w:rsidRPr="008B00F4">
              <w:rPr>
                <w:rFonts w:ascii="Times New Roman" w:hAnsi="Times New Roman"/>
                <w:sz w:val="24"/>
                <w:szCs w:val="24"/>
                <w:lang w:eastAsia="ru-RU"/>
              </w:rPr>
              <w:t>Платон</w:t>
            </w:r>
          </w:p>
        </w:tc>
        <w:tc>
          <w:tcPr>
            <w:tcW w:w="1654"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РФ КНИИСХ</w:t>
            </w:r>
          </w:p>
        </w:tc>
        <w:tc>
          <w:tcPr>
            <w:tcW w:w="917"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7</w:t>
            </w:r>
          </w:p>
        </w:tc>
        <w:tc>
          <w:tcPr>
            <w:tcW w:w="115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101</w:t>
            </w:r>
          </w:p>
        </w:tc>
        <w:tc>
          <w:tcPr>
            <w:tcW w:w="106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w:t>
            </w:r>
          </w:p>
        </w:tc>
        <w:tc>
          <w:tcPr>
            <w:tcW w:w="109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90</w:t>
            </w:r>
          </w:p>
        </w:tc>
        <w:tc>
          <w:tcPr>
            <w:tcW w:w="90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w:t>
            </w:r>
          </w:p>
        </w:tc>
        <w:tc>
          <w:tcPr>
            <w:tcW w:w="108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95</w:t>
            </w:r>
          </w:p>
        </w:tc>
      </w:tr>
      <w:tr w:rsidR="00570FF5" w:rsidRPr="008B00F4" w:rsidTr="008B00F4">
        <w:trPr>
          <w:jc w:val="center"/>
        </w:trPr>
        <w:tc>
          <w:tcPr>
            <w:tcW w:w="1816" w:type="dxa"/>
          </w:tcPr>
          <w:p w:rsidR="00570FF5" w:rsidRPr="008B00F4" w:rsidRDefault="00570FF5" w:rsidP="008B00F4">
            <w:pPr>
              <w:spacing w:after="0" w:line="240" w:lineRule="auto"/>
              <w:rPr>
                <w:rFonts w:ascii="Times New Roman" w:hAnsi="Times New Roman"/>
                <w:sz w:val="24"/>
                <w:szCs w:val="24"/>
                <w:lang w:eastAsia="ru-RU"/>
              </w:rPr>
            </w:pPr>
            <w:r w:rsidRPr="008B00F4">
              <w:rPr>
                <w:rFonts w:ascii="Times New Roman" w:hAnsi="Times New Roman"/>
                <w:sz w:val="24"/>
                <w:szCs w:val="24"/>
                <w:lang w:eastAsia="ru-RU"/>
              </w:rPr>
              <w:t>1403/7</w:t>
            </w:r>
          </w:p>
        </w:tc>
        <w:tc>
          <w:tcPr>
            <w:tcW w:w="1654"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Украина</w:t>
            </w:r>
          </w:p>
        </w:tc>
        <w:tc>
          <w:tcPr>
            <w:tcW w:w="917"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7</w:t>
            </w:r>
          </w:p>
        </w:tc>
        <w:tc>
          <w:tcPr>
            <w:tcW w:w="115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96</w:t>
            </w:r>
          </w:p>
        </w:tc>
        <w:tc>
          <w:tcPr>
            <w:tcW w:w="106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w:t>
            </w:r>
          </w:p>
        </w:tc>
        <w:tc>
          <w:tcPr>
            <w:tcW w:w="109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85</w:t>
            </w:r>
          </w:p>
        </w:tc>
        <w:tc>
          <w:tcPr>
            <w:tcW w:w="90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w:t>
            </w:r>
          </w:p>
        </w:tc>
        <w:tc>
          <w:tcPr>
            <w:tcW w:w="108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89</w:t>
            </w:r>
          </w:p>
        </w:tc>
      </w:tr>
      <w:tr w:rsidR="00570FF5" w:rsidRPr="008B00F4" w:rsidTr="008B00F4">
        <w:trPr>
          <w:jc w:val="center"/>
        </w:trPr>
        <w:tc>
          <w:tcPr>
            <w:tcW w:w="1816" w:type="dxa"/>
          </w:tcPr>
          <w:p w:rsidR="00570FF5" w:rsidRPr="008B00F4" w:rsidRDefault="00570FF5" w:rsidP="008B00F4">
            <w:pPr>
              <w:spacing w:after="0" w:line="240" w:lineRule="auto"/>
              <w:rPr>
                <w:rFonts w:ascii="Times New Roman" w:hAnsi="Times New Roman"/>
                <w:color w:val="000000"/>
                <w:sz w:val="24"/>
                <w:szCs w:val="24"/>
                <w:lang w:eastAsia="ru-RU"/>
              </w:rPr>
            </w:pPr>
            <w:r w:rsidRPr="008B00F4">
              <w:rPr>
                <w:rFonts w:ascii="Times New Roman" w:hAnsi="Times New Roman"/>
                <w:color w:val="000000"/>
                <w:sz w:val="24"/>
                <w:szCs w:val="24"/>
                <w:lang w:eastAsia="ru-RU"/>
              </w:rPr>
              <w:t>SG-L 97/04/05</w:t>
            </w:r>
          </w:p>
        </w:tc>
        <w:tc>
          <w:tcPr>
            <w:tcW w:w="1654"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Германия</w:t>
            </w:r>
          </w:p>
        </w:tc>
        <w:tc>
          <w:tcPr>
            <w:tcW w:w="917"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7</w:t>
            </w:r>
          </w:p>
        </w:tc>
        <w:tc>
          <w:tcPr>
            <w:tcW w:w="115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102</w:t>
            </w:r>
          </w:p>
        </w:tc>
        <w:tc>
          <w:tcPr>
            <w:tcW w:w="106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w:t>
            </w:r>
          </w:p>
        </w:tc>
        <w:tc>
          <w:tcPr>
            <w:tcW w:w="109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92</w:t>
            </w:r>
          </w:p>
        </w:tc>
        <w:tc>
          <w:tcPr>
            <w:tcW w:w="90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7</w:t>
            </w:r>
          </w:p>
        </w:tc>
        <w:tc>
          <w:tcPr>
            <w:tcW w:w="108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97</w:t>
            </w:r>
          </w:p>
        </w:tc>
      </w:tr>
      <w:tr w:rsidR="00570FF5" w:rsidRPr="008B00F4" w:rsidTr="008B00F4">
        <w:trPr>
          <w:jc w:val="center"/>
        </w:trPr>
        <w:tc>
          <w:tcPr>
            <w:tcW w:w="1816" w:type="dxa"/>
          </w:tcPr>
          <w:p w:rsidR="00570FF5" w:rsidRPr="008B00F4" w:rsidRDefault="00570FF5" w:rsidP="008B00F4">
            <w:pPr>
              <w:spacing w:after="0" w:line="240" w:lineRule="auto"/>
              <w:rPr>
                <w:rFonts w:ascii="Times New Roman" w:hAnsi="Times New Roman"/>
                <w:color w:val="000000"/>
                <w:sz w:val="24"/>
                <w:szCs w:val="24"/>
                <w:lang w:eastAsia="ru-RU"/>
              </w:rPr>
            </w:pPr>
            <w:r w:rsidRPr="008B00F4">
              <w:rPr>
                <w:rFonts w:ascii="Times New Roman" w:hAnsi="Times New Roman"/>
                <w:color w:val="000000"/>
                <w:sz w:val="24"/>
                <w:szCs w:val="24"/>
                <w:lang w:eastAsia="ru-RU"/>
              </w:rPr>
              <w:t>744/74</w:t>
            </w:r>
          </w:p>
        </w:tc>
        <w:tc>
          <w:tcPr>
            <w:tcW w:w="1654"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Германия</w:t>
            </w:r>
          </w:p>
        </w:tc>
        <w:tc>
          <w:tcPr>
            <w:tcW w:w="917"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w:t>
            </w:r>
          </w:p>
        </w:tc>
        <w:tc>
          <w:tcPr>
            <w:tcW w:w="115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99</w:t>
            </w:r>
          </w:p>
        </w:tc>
        <w:tc>
          <w:tcPr>
            <w:tcW w:w="106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w:t>
            </w:r>
          </w:p>
        </w:tc>
        <w:tc>
          <w:tcPr>
            <w:tcW w:w="109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87</w:t>
            </w:r>
          </w:p>
        </w:tc>
        <w:tc>
          <w:tcPr>
            <w:tcW w:w="90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w:t>
            </w:r>
          </w:p>
        </w:tc>
        <w:tc>
          <w:tcPr>
            <w:tcW w:w="108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93</w:t>
            </w:r>
          </w:p>
        </w:tc>
      </w:tr>
      <w:tr w:rsidR="00570FF5" w:rsidRPr="008B00F4" w:rsidTr="008B00F4">
        <w:trPr>
          <w:jc w:val="center"/>
        </w:trPr>
        <w:tc>
          <w:tcPr>
            <w:tcW w:w="1816" w:type="dxa"/>
          </w:tcPr>
          <w:p w:rsidR="00570FF5" w:rsidRPr="008B00F4" w:rsidRDefault="00570FF5" w:rsidP="008B00F4">
            <w:pPr>
              <w:spacing w:after="0" w:line="240" w:lineRule="auto"/>
              <w:rPr>
                <w:rFonts w:ascii="Times New Roman" w:hAnsi="Times New Roman"/>
                <w:color w:val="000000"/>
                <w:sz w:val="24"/>
                <w:szCs w:val="24"/>
                <w:lang w:eastAsia="ru-RU"/>
              </w:rPr>
            </w:pPr>
            <w:r w:rsidRPr="008B00F4">
              <w:rPr>
                <w:rFonts w:ascii="Times New Roman" w:hAnsi="Times New Roman"/>
                <w:color w:val="000000"/>
                <w:sz w:val="24"/>
                <w:szCs w:val="24"/>
                <w:lang w:eastAsia="ru-RU"/>
              </w:rPr>
              <w:t>NB 034035</w:t>
            </w:r>
          </w:p>
        </w:tc>
        <w:tc>
          <w:tcPr>
            <w:tcW w:w="1654"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США</w:t>
            </w:r>
          </w:p>
        </w:tc>
        <w:tc>
          <w:tcPr>
            <w:tcW w:w="917"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6</w:t>
            </w:r>
          </w:p>
        </w:tc>
        <w:tc>
          <w:tcPr>
            <w:tcW w:w="115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111</w:t>
            </w:r>
          </w:p>
        </w:tc>
        <w:tc>
          <w:tcPr>
            <w:tcW w:w="106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w:t>
            </w:r>
          </w:p>
        </w:tc>
        <w:tc>
          <w:tcPr>
            <w:tcW w:w="109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101</w:t>
            </w:r>
          </w:p>
        </w:tc>
        <w:tc>
          <w:tcPr>
            <w:tcW w:w="90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w:t>
            </w:r>
          </w:p>
        </w:tc>
        <w:tc>
          <w:tcPr>
            <w:tcW w:w="108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105</w:t>
            </w:r>
          </w:p>
        </w:tc>
      </w:tr>
      <w:tr w:rsidR="00570FF5" w:rsidRPr="008B00F4" w:rsidTr="008B00F4">
        <w:trPr>
          <w:jc w:val="center"/>
        </w:trPr>
        <w:tc>
          <w:tcPr>
            <w:tcW w:w="1816" w:type="dxa"/>
          </w:tcPr>
          <w:p w:rsidR="00570FF5" w:rsidRPr="008B00F4" w:rsidRDefault="00570FF5" w:rsidP="008B00F4">
            <w:pPr>
              <w:spacing w:after="0" w:line="240" w:lineRule="auto"/>
              <w:rPr>
                <w:rFonts w:ascii="Times New Roman" w:hAnsi="Times New Roman"/>
                <w:sz w:val="24"/>
                <w:szCs w:val="24"/>
                <w:lang w:eastAsia="ru-RU"/>
              </w:rPr>
            </w:pPr>
            <w:r w:rsidRPr="008B00F4">
              <w:rPr>
                <w:rFonts w:ascii="Times New Roman" w:hAnsi="Times New Roman"/>
                <w:color w:val="000000"/>
                <w:sz w:val="24"/>
                <w:szCs w:val="24"/>
                <w:lang w:eastAsia="ru-RU"/>
              </w:rPr>
              <w:t>NB07410</w:t>
            </w:r>
          </w:p>
        </w:tc>
        <w:tc>
          <w:tcPr>
            <w:tcW w:w="1654"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США</w:t>
            </w:r>
          </w:p>
        </w:tc>
        <w:tc>
          <w:tcPr>
            <w:tcW w:w="917"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7</w:t>
            </w:r>
          </w:p>
        </w:tc>
        <w:tc>
          <w:tcPr>
            <w:tcW w:w="115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99</w:t>
            </w:r>
          </w:p>
        </w:tc>
        <w:tc>
          <w:tcPr>
            <w:tcW w:w="106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w:t>
            </w:r>
          </w:p>
        </w:tc>
        <w:tc>
          <w:tcPr>
            <w:tcW w:w="109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90</w:t>
            </w:r>
          </w:p>
        </w:tc>
        <w:tc>
          <w:tcPr>
            <w:tcW w:w="90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7</w:t>
            </w:r>
          </w:p>
        </w:tc>
        <w:tc>
          <w:tcPr>
            <w:tcW w:w="108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94</w:t>
            </w:r>
          </w:p>
        </w:tc>
      </w:tr>
      <w:tr w:rsidR="00570FF5" w:rsidRPr="008B00F4" w:rsidTr="008B00F4">
        <w:trPr>
          <w:jc w:val="center"/>
        </w:trPr>
        <w:tc>
          <w:tcPr>
            <w:tcW w:w="1816" w:type="dxa"/>
          </w:tcPr>
          <w:p w:rsidR="00570FF5" w:rsidRPr="008B00F4" w:rsidRDefault="00570FF5" w:rsidP="008B00F4">
            <w:pPr>
              <w:spacing w:after="0" w:line="240" w:lineRule="auto"/>
              <w:rPr>
                <w:rFonts w:ascii="Times New Roman" w:hAnsi="Times New Roman"/>
                <w:sz w:val="24"/>
                <w:szCs w:val="24"/>
                <w:lang w:eastAsia="ru-RU"/>
              </w:rPr>
            </w:pPr>
            <w:r w:rsidRPr="008B00F4">
              <w:rPr>
                <w:rFonts w:ascii="Times New Roman" w:hAnsi="Times New Roman"/>
                <w:sz w:val="24"/>
                <w:szCs w:val="24"/>
                <w:lang w:val="en-US" w:eastAsia="ru-RU"/>
              </w:rPr>
              <w:t>Novosadski 5</w:t>
            </w:r>
            <w:r w:rsidRPr="008B00F4">
              <w:rPr>
                <w:rFonts w:ascii="Times New Roman" w:hAnsi="Times New Roman"/>
                <w:sz w:val="24"/>
                <w:szCs w:val="24"/>
                <w:lang w:eastAsia="ru-RU"/>
              </w:rPr>
              <w:t>1</w:t>
            </w:r>
            <w:r w:rsidRPr="008B00F4">
              <w:rPr>
                <w:rFonts w:ascii="Times New Roman" w:hAnsi="Times New Roman"/>
                <w:sz w:val="24"/>
                <w:szCs w:val="24"/>
                <w:lang w:val="en-US" w:eastAsia="ru-RU"/>
              </w:rPr>
              <w:t>9</w:t>
            </w:r>
          </w:p>
        </w:tc>
        <w:tc>
          <w:tcPr>
            <w:tcW w:w="1654"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Югославия</w:t>
            </w:r>
          </w:p>
        </w:tc>
        <w:tc>
          <w:tcPr>
            <w:tcW w:w="917"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7</w:t>
            </w:r>
          </w:p>
        </w:tc>
        <w:tc>
          <w:tcPr>
            <w:tcW w:w="115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94</w:t>
            </w:r>
          </w:p>
        </w:tc>
        <w:tc>
          <w:tcPr>
            <w:tcW w:w="106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w:t>
            </w:r>
          </w:p>
        </w:tc>
        <w:tc>
          <w:tcPr>
            <w:tcW w:w="1095"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86</w:t>
            </w:r>
          </w:p>
        </w:tc>
        <w:tc>
          <w:tcPr>
            <w:tcW w:w="90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8</w:t>
            </w:r>
          </w:p>
        </w:tc>
        <w:tc>
          <w:tcPr>
            <w:tcW w:w="1080" w:type="dxa"/>
          </w:tcPr>
          <w:p w:rsidR="00570FF5" w:rsidRPr="008B00F4" w:rsidRDefault="00570FF5" w:rsidP="008B00F4">
            <w:pPr>
              <w:spacing w:after="0" w:line="240" w:lineRule="auto"/>
              <w:jc w:val="center"/>
              <w:rPr>
                <w:rFonts w:ascii="Times New Roman" w:hAnsi="Times New Roman"/>
                <w:sz w:val="24"/>
                <w:szCs w:val="24"/>
                <w:lang w:eastAsia="ru-RU"/>
              </w:rPr>
            </w:pPr>
            <w:r w:rsidRPr="008B00F4">
              <w:rPr>
                <w:rFonts w:ascii="Times New Roman" w:hAnsi="Times New Roman"/>
                <w:sz w:val="24"/>
                <w:szCs w:val="24"/>
                <w:lang w:eastAsia="ru-RU"/>
              </w:rPr>
              <w:t>90</w:t>
            </w:r>
          </w:p>
        </w:tc>
      </w:tr>
    </w:tbl>
    <w:p w:rsidR="00570FF5" w:rsidRPr="000E4AD4" w:rsidRDefault="00570FF5" w:rsidP="000E4AD4">
      <w:pPr>
        <w:tabs>
          <w:tab w:val="left" w:pos="426"/>
        </w:tabs>
        <w:spacing w:after="0" w:line="360" w:lineRule="auto"/>
        <w:jc w:val="both"/>
        <w:rPr>
          <w:rFonts w:ascii="Times New Roman" w:hAnsi="Times New Roman"/>
          <w:sz w:val="28"/>
          <w:szCs w:val="20"/>
          <w:lang w:eastAsia="ru-RU"/>
        </w:rPr>
      </w:pPr>
    </w:p>
    <w:p w:rsidR="00570FF5" w:rsidRPr="000E4AD4" w:rsidRDefault="00570FF5" w:rsidP="000E4AD4">
      <w:pPr>
        <w:spacing w:after="0" w:line="360" w:lineRule="auto"/>
        <w:ind w:firstLine="567"/>
        <w:jc w:val="both"/>
        <w:rPr>
          <w:rFonts w:ascii="Times New Roman" w:hAnsi="Times New Roman"/>
          <w:sz w:val="28"/>
          <w:szCs w:val="28"/>
        </w:rPr>
      </w:pPr>
      <w:r w:rsidRPr="000E4AD4">
        <w:rPr>
          <w:rFonts w:ascii="Times New Roman" w:hAnsi="Times New Roman"/>
          <w:sz w:val="28"/>
          <w:szCs w:val="28"/>
          <w:lang w:eastAsia="ru-RU"/>
        </w:rPr>
        <w:t>В качестве источников устойчивости к полеганию нами использов</w:t>
      </w:r>
      <w:r w:rsidRPr="000E4AD4">
        <w:rPr>
          <w:rFonts w:ascii="Times New Roman" w:hAnsi="Times New Roman"/>
          <w:sz w:val="28"/>
          <w:szCs w:val="28"/>
          <w:lang w:eastAsia="ru-RU"/>
        </w:rPr>
        <w:t>а</w:t>
      </w:r>
      <w:r w:rsidRPr="000E4AD4">
        <w:rPr>
          <w:rFonts w:ascii="Times New Roman" w:hAnsi="Times New Roman"/>
          <w:sz w:val="28"/>
          <w:szCs w:val="28"/>
          <w:lang w:eastAsia="ru-RU"/>
        </w:rPr>
        <w:t>лись  в селекционных программах низкорослые формы Кубагро – 3 (</w:t>
      </w:r>
      <w:r w:rsidRPr="000E4AD4">
        <w:rPr>
          <w:rFonts w:ascii="Times New Roman" w:hAnsi="Times New Roman"/>
          <w:sz w:val="28"/>
          <w:szCs w:val="28"/>
        </w:rPr>
        <w:t>Ку</w:t>
      </w:r>
      <w:r w:rsidRPr="000E4AD4">
        <w:rPr>
          <w:rFonts w:ascii="Times New Roman" w:hAnsi="Times New Roman"/>
          <w:sz w:val="28"/>
          <w:szCs w:val="28"/>
        </w:rPr>
        <w:t>б</w:t>
      </w:r>
      <w:r w:rsidRPr="000E4AD4">
        <w:rPr>
          <w:rFonts w:ascii="Times New Roman" w:hAnsi="Times New Roman"/>
          <w:sz w:val="28"/>
          <w:szCs w:val="28"/>
        </w:rPr>
        <w:t>ГАУ)</w:t>
      </w:r>
      <w:r w:rsidRPr="000E4AD4">
        <w:rPr>
          <w:rFonts w:ascii="Times New Roman" w:hAnsi="Times New Roman"/>
          <w:sz w:val="28"/>
          <w:szCs w:val="28"/>
          <w:lang w:eastAsia="ru-RU"/>
        </w:rPr>
        <w:t xml:space="preserve">, </w:t>
      </w:r>
      <w:r w:rsidRPr="000E4AD4">
        <w:rPr>
          <w:rFonts w:ascii="Times New Roman" w:hAnsi="Times New Roman"/>
          <w:sz w:val="28"/>
          <w:szCs w:val="28"/>
        </w:rPr>
        <w:t>Добрыня – 3, Платон (КНИИСХ), 1403/7 (Украина),</w:t>
      </w:r>
      <w:r w:rsidRPr="000E4AD4">
        <w:rPr>
          <w:rFonts w:ascii="Times New Roman" w:hAnsi="Times New Roman"/>
          <w:color w:val="000000"/>
          <w:sz w:val="28"/>
          <w:szCs w:val="28"/>
        </w:rPr>
        <w:t xml:space="preserve"> 744/74 (Герм</w:t>
      </w:r>
      <w:r w:rsidRPr="000E4AD4">
        <w:rPr>
          <w:rFonts w:ascii="Times New Roman" w:hAnsi="Times New Roman"/>
          <w:color w:val="000000"/>
          <w:sz w:val="28"/>
          <w:szCs w:val="28"/>
        </w:rPr>
        <w:t>а</w:t>
      </w:r>
      <w:r w:rsidRPr="000E4AD4">
        <w:rPr>
          <w:rFonts w:ascii="Times New Roman" w:hAnsi="Times New Roman"/>
          <w:color w:val="000000"/>
          <w:sz w:val="28"/>
          <w:szCs w:val="28"/>
        </w:rPr>
        <w:t>ния), NB07410 (США),</w:t>
      </w:r>
      <w:r w:rsidRPr="000E4AD4">
        <w:rPr>
          <w:rFonts w:ascii="Times New Roman" w:hAnsi="Times New Roman"/>
          <w:sz w:val="28"/>
          <w:szCs w:val="28"/>
        </w:rPr>
        <w:t xml:space="preserve"> </w:t>
      </w:r>
      <w:r w:rsidRPr="000E4AD4">
        <w:rPr>
          <w:rFonts w:ascii="Times New Roman" w:hAnsi="Times New Roman"/>
          <w:sz w:val="28"/>
          <w:szCs w:val="28"/>
          <w:lang w:val="en-US"/>
        </w:rPr>
        <w:t>Novosadski</w:t>
      </w:r>
      <w:r w:rsidRPr="000E4AD4">
        <w:rPr>
          <w:rFonts w:ascii="Times New Roman" w:hAnsi="Times New Roman"/>
          <w:sz w:val="28"/>
          <w:szCs w:val="28"/>
        </w:rPr>
        <w:t xml:space="preserve"> 519 (Югославия).</w:t>
      </w:r>
    </w:p>
    <w:p w:rsidR="00570FF5" w:rsidRPr="000E4AD4" w:rsidRDefault="00570FF5" w:rsidP="000E4AD4">
      <w:pPr>
        <w:spacing w:after="0" w:line="360" w:lineRule="auto"/>
        <w:ind w:firstLine="567"/>
        <w:jc w:val="both"/>
        <w:rPr>
          <w:rFonts w:ascii="Times New Roman" w:hAnsi="Times New Roman"/>
          <w:sz w:val="28"/>
          <w:szCs w:val="28"/>
          <w:lang w:eastAsia="ru-RU"/>
        </w:rPr>
      </w:pPr>
      <w:r w:rsidRPr="000E4AD4">
        <w:rPr>
          <w:rFonts w:ascii="Times New Roman" w:hAnsi="Times New Roman"/>
          <w:sz w:val="28"/>
          <w:szCs w:val="28"/>
          <w:lang w:eastAsia="ru-RU"/>
        </w:rPr>
        <w:t>Таким образом, изучаемые коллекционные образцы  имеют в своем составе сорта с устойчивой и прочной соломиной, которые даже в услов</w:t>
      </w:r>
      <w:r w:rsidRPr="000E4AD4">
        <w:rPr>
          <w:rFonts w:ascii="Times New Roman" w:hAnsi="Times New Roman"/>
          <w:sz w:val="28"/>
          <w:szCs w:val="28"/>
          <w:lang w:eastAsia="ru-RU"/>
        </w:rPr>
        <w:t>и</w:t>
      </w:r>
      <w:r w:rsidRPr="000E4AD4">
        <w:rPr>
          <w:rFonts w:ascii="Times New Roman" w:hAnsi="Times New Roman"/>
          <w:sz w:val="28"/>
          <w:szCs w:val="28"/>
          <w:lang w:eastAsia="ru-RU"/>
        </w:rPr>
        <w:t>ях избыточного увлажнения в период налива зерна не полегали и форм</w:t>
      </w:r>
      <w:r w:rsidRPr="000E4AD4">
        <w:rPr>
          <w:rFonts w:ascii="Times New Roman" w:hAnsi="Times New Roman"/>
          <w:sz w:val="28"/>
          <w:szCs w:val="28"/>
          <w:lang w:eastAsia="ru-RU"/>
        </w:rPr>
        <w:t>и</w:t>
      </w:r>
      <w:r w:rsidRPr="000E4AD4">
        <w:rPr>
          <w:rFonts w:ascii="Times New Roman" w:hAnsi="Times New Roman"/>
          <w:sz w:val="28"/>
          <w:szCs w:val="28"/>
          <w:lang w:eastAsia="ru-RU"/>
        </w:rPr>
        <w:t>ровали высокую урожайность качественного зерна. Использование обра</w:t>
      </w:r>
      <w:r w:rsidRPr="000E4AD4">
        <w:rPr>
          <w:rFonts w:ascii="Times New Roman" w:hAnsi="Times New Roman"/>
          <w:sz w:val="28"/>
          <w:szCs w:val="28"/>
          <w:lang w:eastAsia="ru-RU"/>
        </w:rPr>
        <w:t>з</w:t>
      </w:r>
      <w:r w:rsidRPr="000E4AD4">
        <w:rPr>
          <w:rFonts w:ascii="Times New Roman" w:hAnsi="Times New Roman"/>
          <w:sz w:val="28"/>
          <w:szCs w:val="28"/>
          <w:lang w:eastAsia="ru-RU"/>
        </w:rPr>
        <w:t>цов, сочетающих в себе высокую устойчивость к полеганию с зимостойк</w:t>
      </w:r>
      <w:r w:rsidRPr="000E4AD4">
        <w:rPr>
          <w:rFonts w:ascii="Times New Roman" w:hAnsi="Times New Roman"/>
          <w:sz w:val="28"/>
          <w:szCs w:val="28"/>
          <w:lang w:eastAsia="ru-RU"/>
        </w:rPr>
        <w:t>о</w:t>
      </w:r>
      <w:r w:rsidRPr="000E4AD4">
        <w:rPr>
          <w:rFonts w:ascii="Times New Roman" w:hAnsi="Times New Roman"/>
          <w:sz w:val="28"/>
          <w:szCs w:val="28"/>
          <w:lang w:eastAsia="ru-RU"/>
        </w:rPr>
        <w:t>стью и урожайностью, позволило нам в процессе селекционной работы создать новые высокопродуктивные зимостойкие и устойчивые к полег</w:t>
      </w:r>
      <w:r w:rsidRPr="000E4AD4">
        <w:rPr>
          <w:rFonts w:ascii="Times New Roman" w:hAnsi="Times New Roman"/>
          <w:sz w:val="28"/>
          <w:szCs w:val="28"/>
          <w:lang w:eastAsia="ru-RU"/>
        </w:rPr>
        <w:t>а</w:t>
      </w:r>
      <w:r w:rsidRPr="000E4AD4">
        <w:rPr>
          <w:rFonts w:ascii="Times New Roman" w:hAnsi="Times New Roman"/>
          <w:sz w:val="28"/>
          <w:szCs w:val="28"/>
          <w:lang w:eastAsia="ru-RU"/>
        </w:rPr>
        <w:t>нию сорта озимого ячменя</w:t>
      </w:r>
      <w:r>
        <w:rPr>
          <w:rFonts w:ascii="Times New Roman" w:hAnsi="Times New Roman"/>
          <w:sz w:val="28"/>
          <w:szCs w:val="28"/>
          <w:lang w:eastAsia="ru-RU"/>
        </w:rPr>
        <w:t>.</w:t>
      </w:r>
    </w:p>
    <w:p w:rsidR="00570FF5" w:rsidRDefault="00570FF5"/>
    <w:p w:rsidR="00570FF5" w:rsidRDefault="00570FF5"/>
    <w:p w:rsidR="00570FF5" w:rsidRDefault="00570FF5"/>
    <w:p w:rsidR="00570FF5" w:rsidRDefault="00570FF5"/>
    <w:p w:rsidR="00570FF5" w:rsidRDefault="00570FF5" w:rsidP="000E4AD4">
      <w:pPr>
        <w:tabs>
          <w:tab w:val="left" w:pos="4440"/>
        </w:tabs>
        <w:spacing w:after="0" w:line="360" w:lineRule="auto"/>
        <w:jc w:val="center"/>
        <w:rPr>
          <w:rFonts w:ascii="Times New Roman" w:hAnsi="Times New Roman"/>
          <w:sz w:val="24"/>
          <w:szCs w:val="24"/>
          <w:lang w:eastAsia="ru-RU"/>
        </w:rPr>
      </w:pPr>
      <w:r w:rsidRPr="004350F7">
        <w:rPr>
          <w:rFonts w:ascii="Times New Roman" w:hAnsi="Times New Roman"/>
          <w:sz w:val="24"/>
          <w:szCs w:val="24"/>
          <w:lang w:eastAsia="ru-RU"/>
        </w:rPr>
        <w:t>Литература</w:t>
      </w:r>
    </w:p>
    <w:p w:rsidR="00570FF5" w:rsidRDefault="00570FF5" w:rsidP="00C73DC8">
      <w:pPr>
        <w:pStyle w:val="ListParagraph"/>
        <w:numPr>
          <w:ilvl w:val="0"/>
          <w:numId w:val="1"/>
        </w:numPr>
        <w:tabs>
          <w:tab w:val="left" w:pos="851"/>
        </w:tabs>
        <w:spacing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Ахадова, Э. Т. Высота растений овса и устойчивость к полеганиюв условиях южного Дагестана/ Э. Т. Ахадова, К. У. Куркиев // Роль селекции в повышении эффе</w:t>
      </w:r>
      <w:r w:rsidRPr="00902F4C">
        <w:rPr>
          <w:rFonts w:ascii="Times New Roman" w:hAnsi="Times New Roman"/>
          <w:sz w:val="24"/>
          <w:szCs w:val="24"/>
          <w:lang w:eastAsia="ru-RU"/>
        </w:rPr>
        <w:t>к</w:t>
      </w:r>
      <w:r w:rsidRPr="00902F4C">
        <w:rPr>
          <w:rFonts w:ascii="Times New Roman" w:hAnsi="Times New Roman"/>
          <w:sz w:val="24"/>
          <w:szCs w:val="24"/>
          <w:lang w:eastAsia="ru-RU"/>
        </w:rPr>
        <w:t>тивности аграрного производства : сб. матер. Всеросс. науч.-практ. конф., посвященной 90-летию Д. С. Омарова.– Махачкала, 2014. – С. 19–23.</w:t>
      </w:r>
    </w:p>
    <w:p w:rsidR="00570FF5" w:rsidRPr="00C73DC8" w:rsidRDefault="00570FF5" w:rsidP="00C73DC8">
      <w:pPr>
        <w:pStyle w:val="ListParagraph"/>
        <w:numPr>
          <w:ilvl w:val="0"/>
          <w:numId w:val="1"/>
        </w:numPr>
        <w:tabs>
          <w:tab w:val="left" w:pos="851"/>
        </w:tabs>
        <w:spacing w:line="240" w:lineRule="auto"/>
        <w:ind w:left="0" w:firstLine="567"/>
        <w:jc w:val="both"/>
        <w:rPr>
          <w:rFonts w:ascii="Times New Roman" w:hAnsi="Times New Roman"/>
          <w:sz w:val="24"/>
          <w:szCs w:val="24"/>
          <w:lang w:eastAsia="ru-RU"/>
        </w:rPr>
      </w:pPr>
      <w:r w:rsidRPr="00C73DC8">
        <w:rPr>
          <w:rFonts w:ascii="Times New Roman" w:hAnsi="Times New Roman"/>
          <w:sz w:val="24"/>
          <w:szCs w:val="24"/>
          <w:lang w:eastAsia="ru-RU"/>
        </w:rPr>
        <w:t>Бойко, Е.С. Агродеум - новый сорт двурядного озимого ячменя / Е.С. Бойко,  А.А. Салфетников,  Н.В. Репко, Л.В. Назаренко  // Политематический сетевой элек-тронный научный журнал Кубанского государственного аграрного университета. – Краснодар: КубГАУ. – 2014.  - № 104</w:t>
      </w:r>
    </w:p>
    <w:p w:rsidR="00570FF5" w:rsidRPr="00902F4C" w:rsidRDefault="00570FF5" w:rsidP="00902F4C">
      <w:pPr>
        <w:pStyle w:val="ListParagraph"/>
        <w:numPr>
          <w:ilvl w:val="0"/>
          <w:numId w:val="1"/>
        </w:numPr>
        <w:tabs>
          <w:tab w:val="left" w:pos="851"/>
        </w:tabs>
        <w:spacing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Вавилов, Н. И. Теоретические основы селекции / Н. И. Вавилов. – М. : Наука, 1987. – 511 с.</w:t>
      </w:r>
    </w:p>
    <w:p w:rsidR="00570FF5" w:rsidRPr="00902F4C" w:rsidRDefault="00570FF5" w:rsidP="00902F4C">
      <w:pPr>
        <w:pStyle w:val="ListParagraph"/>
        <w:numPr>
          <w:ilvl w:val="0"/>
          <w:numId w:val="1"/>
        </w:numPr>
        <w:tabs>
          <w:tab w:val="left" w:pos="851"/>
        </w:tabs>
        <w:spacing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Гаркавый, П. Ф. Перспективы возделывания ярового ячменя на юге Европе</w:t>
      </w:r>
      <w:r w:rsidRPr="00902F4C">
        <w:rPr>
          <w:rFonts w:ascii="Times New Roman" w:hAnsi="Times New Roman"/>
          <w:sz w:val="24"/>
          <w:szCs w:val="24"/>
          <w:lang w:eastAsia="ru-RU"/>
        </w:rPr>
        <w:t>й</w:t>
      </w:r>
      <w:r w:rsidRPr="00902F4C">
        <w:rPr>
          <w:rFonts w:ascii="Times New Roman" w:hAnsi="Times New Roman"/>
          <w:sz w:val="24"/>
          <w:szCs w:val="24"/>
          <w:lang w:eastAsia="ru-RU"/>
        </w:rPr>
        <w:t>ской части СССР/ П. Ф. Гаркавый, А. А. Лин¬чевский // Сб. науч. тр. / ВСГИ. – М.,1973. –Вып.10. – С. 17–24.</w:t>
      </w:r>
    </w:p>
    <w:p w:rsidR="00570FF5" w:rsidRPr="00902F4C" w:rsidRDefault="00570FF5" w:rsidP="00902F4C">
      <w:pPr>
        <w:pStyle w:val="ListParagraph"/>
        <w:numPr>
          <w:ilvl w:val="0"/>
          <w:numId w:val="1"/>
        </w:numPr>
        <w:tabs>
          <w:tab w:val="left" w:pos="851"/>
        </w:tabs>
        <w:spacing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Грунцев, Ю. А. Селекция высокоурожайных, зимостойких сортов озимого я</w:t>
      </w:r>
      <w:r w:rsidRPr="00902F4C">
        <w:rPr>
          <w:rFonts w:ascii="Times New Roman" w:hAnsi="Times New Roman"/>
          <w:sz w:val="24"/>
          <w:szCs w:val="24"/>
          <w:lang w:eastAsia="ru-RU"/>
        </w:rPr>
        <w:t>ч</w:t>
      </w:r>
      <w:r w:rsidRPr="00902F4C">
        <w:rPr>
          <w:rFonts w:ascii="Times New Roman" w:hAnsi="Times New Roman"/>
          <w:sz w:val="24"/>
          <w:szCs w:val="24"/>
          <w:lang w:eastAsia="ru-RU"/>
        </w:rPr>
        <w:t>меня для Краснодарского края: автореф. дис. … канд. с.-х. наук /  Ю. А. Грунцев.– Харьков, 1981. – 19 с.</w:t>
      </w:r>
    </w:p>
    <w:p w:rsidR="00570FF5" w:rsidRPr="00902F4C" w:rsidRDefault="00570FF5" w:rsidP="00902F4C">
      <w:pPr>
        <w:pStyle w:val="ListParagraph"/>
        <w:numPr>
          <w:ilvl w:val="0"/>
          <w:numId w:val="1"/>
        </w:numPr>
        <w:tabs>
          <w:tab w:val="left" w:pos="851"/>
        </w:tabs>
        <w:spacing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Грязнов, А. А.</w:t>
      </w:r>
      <w:r>
        <w:rPr>
          <w:rFonts w:ascii="Times New Roman" w:hAnsi="Times New Roman"/>
          <w:sz w:val="24"/>
          <w:szCs w:val="24"/>
          <w:lang w:eastAsia="ru-RU"/>
        </w:rPr>
        <w:t xml:space="preserve"> </w:t>
      </w:r>
      <w:r w:rsidRPr="00902F4C">
        <w:rPr>
          <w:rFonts w:ascii="Times New Roman" w:hAnsi="Times New Roman"/>
          <w:sz w:val="24"/>
          <w:szCs w:val="24"/>
          <w:lang w:eastAsia="ru-RU"/>
        </w:rPr>
        <w:t>Ячмень Карабалыкский (корм, крупа, пиво) /А. А. Грязнов. – Кустанай: Кустанайский печатный двор, 1996. – 446 с.</w:t>
      </w:r>
    </w:p>
    <w:p w:rsidR="00570FF5" w:rsidRPr="00902F4C" w:rsidRDefault="00570FF5" w:rsidP="00902F4C">
      <w:pPr>
        <w:pStyle w:val="ListParagraph"/>
        <w:numPr>
          <w:ilvl w:val="0"/>
          <w:numId w:val="1"/>
        </w:numPr>
        <w:tabs>
          <w:tab w:val="left" w:pos="851"/>
        </w:tabs>
        <w:spacing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Глуховцев, В. В. Яровой ячмень</w:t>
      </w:r>
      <w:r>
        <w:rPr>
          <w:rFonts w:ascii="Times New Roman" w:hAnsi="Times New Roman"/>
          <w:sz w:val="24"/>
          <w:szCs w:val="24"/>
          <w:lang w:eastAsia="ru-RU"/>
        </w:rPr>
        <w:t xml:space="preserve"> в Среднем Поволжье / В. В. Глу</w:t>
      </w:r>
      <w:r w:rsidRPr="00902F4C">
        <w:rPr>
          <w:rFonts w:ascii="Times New Roman" w:hAnsi="Times New Roman"/>
          <w:sz w:val="24"/>
          <w:szCs w:val="24"/>
          <w:lang w:eastAsia="ru-RU"/>
        </w:rPr>
        <w:t>ховцев. – С</w:t>
      </w:r>
      <w:r w:rsidRPr="00902F4C">
        <w:rPr>
          <w:rFonts w:ascii="Times New Roman" w:hAnsi="Times New Roman"/>
          <w:sz w:val="24"/>
          <w:szCs w:val="24"/>
          <w:lang w:eastAsia="ru-RU"/>
        </w:rPr>
        <w:t>а</w:t>
      </w:r>
      <w:r w:rsidRPr="00902F4C">
        <w:rPr>
          <w:rFonts w:ascii="Times New Roman" w:hAnsi="Times New Roman"/>
          <w:sz w:val="24"/>
          <w:szCs w:val="24"/>
          <w:lang w:eastAsia="ru-RU"/>
        </w:rPr>
        <w:t>ратов, 2001. – 150 с.</w:t>
      </w:r>
    </w:p>
    <w:p w:rsidR="00570FF5" w:rsidRPr="00902F4C" w:rsidRDefault="00570FF5" w:rsidP="00902F4C">
      <w:pPr>
        <w:pStyle w:val="ListParagraph"/>
        <w:numPr>
          <w:ilvl w:val="0"/>
          <w:numId w:val="1"/>
        </w:numPr>
        <w:tabs>
          <w:tab w:val="left" w:pos="851"/>
        </w:tabs>
        <w:spacing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Ерешко, А. С. Ячмень: от селекции к производству / А. С. Ерешко. – Ростов н/Д, 2007. – 184 с.</w:t>
      </w:r>
    </w:p>
    <w:p w:rsidR="00570FF5" w:rsidRDefault="00570FF5" w:rsidP="00C73DC8">
      <w:pPr>
        <w:pStyle w:val="ListParagraph"/>
        <w:numPr>
          <w:ilvl w:val="0"/>
          <w:numId w:val="1"/>
        </w:numPr>
        <w:tabs>
          <w:tab w:val="left" w:pos="851"/>
        </w:tabs>
        <w:spacing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Калиненко, И. Г. Селекция озимой пшеницы / И. Г. Калиненко. – М. : ИЕ Ро</w:t>
      </w:r>
      <w:r w:rsidRPr="00902F4C">
        <w:rPr>
          <w:rFonts w:ascii="Times New Roman" w:hAnsi="Times New Roman"/>
          <w:sz w:val="24"/>
          <w:szCs w:val="24"/>
          <w:lang w:eastAsia="ru-RU"/>
        </w:rPr>
        <w:t>д</w:t>
      </w:r>
      <w:r w:rsidRPr="00902F4C">
        <w:rPr>
          <w:rFonts w:ascii="Times New Roman" w:hAnsi="Times New Roman"/>
          <w:sz w:val="24"/>
          <w:szCs w:val="24"/>
          <w:lang w:eastAsia="ru-RU"/>
        </w:rPr>
        <w:t>ник, 1995. – 220 с.</w:t>
      </w:r>
    </w:p>
    <w:p w:rsidR="00570FF5" w:rsidRPr="00C73DC8" w:rsidRDefault="00570FF5" w:rsidP="00C73DC8">
      <w:pPr>
        <w:pStyle w:val="ListParagraph"/>
        <w:numPr>
          <w:ilvl w:val="0"/>
          <w:numId w:val="1"/>
        </w:numPr>
        <w:tabs>
          <w:tab w:val="left" w:pos="851"/>
          <w:tab w:val="left" w:pos="993"/>
        </w:tabs>
        <w:spacing w:line="240" w:lineRule="auto"/>
        <w:ind w:left="0" w:firstLine="567"/>
        <w:jc w:val="both"/>
        <w:rPr>
          <w:rFonts w:ascii="Times New Roman" w:hAnsi="Times New Roman"/>
          <w:sz w:val="24"/>
          <w:szCs w:val="24"/>
          <w:lang w:eastAsia="ru-RU"/>
        </w:rPr>
      </w:pPr>
      <w:r w:rsidRPr="00C73DC8">
        <w:rPr>
          <w:rFonts w:ascii="Times New Roman" w:hAnsi="Times New Roman"/>
          <w:sz w:val="24"/>
          <w:szCs w:val="24"/>
          <w:lang w:eastAsia="ru-RU"/>
        </w:rPr>
        <w:t>Ковтун, В. И. Солнечная активность и селекция озимой пшеницы / В. И. Ко</w:t>
      </w:r>
      <w:r w:rsidRPr="00C73DC8">
        <w:rPr>
          <w:rFonts w:ascii="Times New Roman" w:hAnsi="Times New Roman"/>
          <w:sz w:val="24"/>
          <w:szCs w:val="24"/>
          <w:lang w:eastAsia="ru-RU"/>
        </w:rPr>
        <w:t>в</w:t>
      </w:r>
      <w:r w:rsidRPr="00C73DC8">
        <w:rPr>
          <w:rFonts w:ascii="Times New Roman" w:hAnsi="Times New Roman"/>
          <w:sz w:val="24"/>
          <w:szCs w:val="24"/>
          <w:lang w:eastAsia="ru-RU"/>
        </w:rPr>
        <w:t>тун, В. И. Медведовский. – Ростов н/Д, 2006. – 496 с.</w:t>
      </w:r>
    </w:p>
    <w:p w:rsidR="00570FF5" w:rsidRPr="00902F4C" w:rsidRDefault="00570FF5" w:rsidP="00902F4C">
      <w:pPr>
        <w:pStyle w:val="ListParagraph"/>
        <w:numPr>
          <w:ilvl w:val="0"/>
          <w:numId w:val="1"/>
        </w:numPr>
        <w:tabs>
          <w:tab w:val="left" w:pos="851"/>
          <w:tab w:val="left" w:pos="993"/>
        </w:tabs>
        <w:spacing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Кузнецова, Т.Е. Селекция ячменя на устойчивость к болезням / Т. Е. Кузнец</w:t>
      </w:r>
      <w:r w:rsidRPr="00902F4C">
        <w:rPr>
          <w:rFonts w:ascii="Times New Roman" w:hAnsi="Times New Roman"/>
          <w:sz w:val="24"/>
          <w:szCs w:val="24"/>
          <w:lang w:eastAsia="ru-RU"/>
        </w:rPr>
        <w:t>о</w:t>
      </w:r>
      <w:r w:rsidRPr="00902F4C">
        <w:rPr>
          <w:rFonts w:ascii="Times New Roman" w:hAnsi="Times New Roman"/>
          <w:sz w:val="24"/>
          <w:szCs w:val="24"/>
          <w:lang w:eastAsia="ru-RU"/>
        </w:rPr>
        <w:t>ва, Н. В. Серкин. – Краснодар, 2006 – 287 с.</w:t>
      </w:r>
    </w:p>
    <w:p w:rsidR="00570FF5" w:rsidRPr="00902F4C" w:rsidRDefault="00570FF5" w:rsidP="00902F4C">
      <w:pPr>
        <w:pStyle w:val="ListParagraph"/>
        <w:numPr>
          <w:ilvl w:val="0"/>
          <w:numId w:val="1"/>
        </w:numPr>
        <w:tabs>
          <w:tab w:val="left" w:pos="851"/>
          <w:tab w:val="left" w:pos="993"/>
        </w:tabs>
        <w:spacing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Логинов, Ю. П. Селекционная ценность яровых форм растений, полученных от озимого сорта Безостая 1 / Ю. П. Логинов // Сибирский вестник с.-х. науки.  – 1977. – № 5. – С. 27–31.</w:t>
      </w:r>
    </w:p>
    <w:p w:rsidR="00570FF5" w:rsidRPr="00902F4C" w:rsidRDefault="00570FF5" w:rsidP="00902F4C">
      <w:pPr>
        <w:pStyle w:val="ListParagraph"/>
        <w:numPr>
          <w:ilvl w:val="0"/>
          <w:numId w:val="1"/>
        </w:numPr>
        <w:tabs>
          <w:tab w:val="left" w:pos="851"/>
          <w:tab w:val="left" w:pos="993"/>
        </w:tabs>
        <w:spacing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Медведев, А. М. Ценные образцы для селекции на зимостойкость и устойч</w:t>
      </w:r>
      <w:r w:rsidRPr="00902F4C">
        <w:rPr>
          <w:rFonts w:ascii="Times New Roman" w:hAnsi="Times New Roman"/>
          <w:sz w:val="24"/>
          <w:szCs w:val="24"/>
          <w:lang w:eastAsia="ru-RU"/>
        </w:rPr>
        <w:t>и</w:t>
      </w:r>
      <w:r w:rsidRPr="00902F4C">
        <w:rPr>
          <w:rFonts w:ascii="Times New Roman" w:hAnsi="Times New Roman"/>
          <w:sz w:val="24"/>
          <w:szCs w:val="24"/>
          <w:lang w:eastAsia="ru-RU"/>
        </w:rPr>
        <w:t>вость к полеганию / А. М. Медведев, В. М. Бочкарев, Ю. П. Бори-сенко // Селекция и семеноводство. – 1976. – № 6.  – С. 32–34.</w:t>
      </w:r>
    </w:p>
    <w:p w:rsidR="00570FF5" w:rsidRPr="00902F4C" w:rsidRDefault="00570FF5" w:rsidP="00902F4C">
      <w:pPr>
        <w:pStyle w:val="ListParagraph"/>
        <w:numPr>
          <w:ilvl w:val="0"/>
          <w:numId w:val="1"/>
        </w:numPr>
        <w:tabs>
          <w:tab w:val="left" w:pos="851"/>
          <w:tab w:val="left" w:pos="993"/>
        </w:tabs>
        <w:spacing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Назаренко, Я. К. Селекция ячменя на зимостойкость, урожайность и устойч</w:t>
      </w:r>
      <w:r w:rsidRPr="00902F4C">
        <w:rPr>
          <w:rFonts w:ascii="Times New Roman" w:hAnsi="Times New Roman"/>
          <w:sz w:val="24"/>
          <w:szCs w:val="24"/>
          <w:lang w:eastAsia="ru-RU"/>
        </w:rPr>
        <w:t>и</w:t>
      </w:r>
      <w:r w:rsidRPr="00902F4C">
        <w:rPr>
          <w:rFonts w:ascii="Times New Roman" w:hAnsi="Times New Roman"/>
          <w:sz w:val="24"/>
          <w:szCs w:val="24"/>
          <w:lang w:eastAsia="ru-RU"/>
        </w:rPr>
        <w:t>вость к полеганию: автореф. дис. … канд. с.-х. наук / Я. К. Назаренко. – Одесса, 1977. – 20 с.</w:t>
      </w:r>
    </w:p>
    <w:p w:rsidR="00570FF5" w:rsidRPr="00902F4C" w:rsidRDefault="00570FF5" w:rsidP="00902F4C">
      <w:pPr>
        <w:pStyle w:val="ListParagraph"/>
        <w:numPr>
          <w:ilvl w:val="0"/>
          <w:numId w:val="1"/>
        </w:numPr>
        <w:tabs>
          <w:tab w:val="left" w:pos="851"/>
          <w:tab w:val="left" w:pos="993"/>
        </w:tabs>
        <w:spacing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Неттевич, Э. Д. Выращивание пивоваренного ячменя /Э. Д. Нет¬тевич, З. Ф. Аниканова, Л. М. Романова. – М.: Колос, 1981. – 208 с.</w:t>
      </w:r>
    </w:p>
    <w:p w:rsidR="00570FF5" w:rsidRDefault="00570FF5" w:rsidP="00C73DC8">
      <w:pPr>
        <w:pStyle w:val="ListParagraph"/>
        <w:numPr>
          <w:ilvl w:val="0"/>
          <w:numId w:val="1"/>
        </w:numPr>
        <w:tabs>
          <w:tab w:val="left" w:pos="851"/>
          <w:tab w:val="left" w:pos="993"/>
        </w:tabs>
        <w:spacing w:after="0"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 xml:space="preserve">Пискунова, Л.Г.Влияние полегания сорта на биологическое свойство семян различных сортов : тез. докл. III съезда генетиков / Л. Г. Пискунова. – Л. : 1977. – 406 с. </w:t>
      </w:r>
    </w:p>
    <w:p w:rsidR="00570FF5" w:rsidRDefault="00570FF5" w:rsidP="00C73DC8">
      <w:pPr>
        <w:pStyle w:val="ListParagraph"/>
        <w:numPr>
          <w:ilvl w:val="0"/>
          <w:numId w:val="1"/>
        </w:numPr>
        <w:tabs>
          <w:tab w:val="left" w:pos="851"/>
          <w:tab w:val="left" w:pos="993"/>
        </w:tabs>
        <w:spacing w:after="0" w:line="240" w:lineRule="auto"/>
        <w:ind w:left="0" w:firstLine="567"/>
        <w:jc w:val="both"/>
        <w:rPr>
          <w:rFonts w:ascii="Times New Roman" w:hAnsi="Times New Roman"/>
          <w:sz w:val="24"/>
          <w:szCs w:val="24"/>
          <w:lang w:eastAsia="ru-RU"/>
        </w:rPr>
      </w:pPr>
      <w:r w:rsidRPr="00C73DC8">
        <w:rPr>
          <w:rFonts w:ascii="Times New Roman" w:hAnsi="Times New Roman"/>
          <w:sz w:val="24"/>
          <w:szCs w:val="24"/>
          <w:lang w:eastAsia="ru-RU"/>
        </w:rPr>
        <w:t>Репко, Н.В. Новый сорт озимого ячменя Кубагро - 1 и особенности его возд</w:t>
      </w:r>
      <w:r w:rsidRPr="00C73DC8">
        <w:rPr>
          <w:rFonts w:ascii="Times New Roman" w:hAnsi="Times New Roman"/>
          <w:sz w:val="24"/>
          <w:szCs w:val="24"/>
          <w:lang w:eastAsia="ru-RU"/>
        </w:rPr>
        <w:t>е</w:t>
      </w:r>
      <w:r w:rsidRPr="00C73DC8">
        <w:rPr>
          <w:rFonts w:ascii="Times New Roman" w:hAnsi="Times New Roman"/>
          <w:sz w:val="24"/>
          <w:szCs w:val="24"/>
          <w:lang w:eastAsia="ru-RU"/>
        </w:rPr>
        <w:t xml:space="preserve">лывания / Н.В. Репко, А.А. Салфетников,  Е.С. Бойко,  Л.В. Назаренко, К.В. Подоляк // Вестник АПК Ставрополья. 2014. № 3 </w:t>
      </w:r>
    </w:p>
    <w:p w:rsidR="00570FF5" w:rsidRDefault="00570FF5" w:rsidP="00C73DC8">
      <w:pPr>
        <w:pStyle w:val="ListParagraph"/>
        <w:numPr>
          <w:ilvl w:val="0"/>
          <w:numId w:val="1"/>
        </w:numPr>
        <w:tabs>
          <w:tab w:val="left" w:pos="851"/>
          <w:tab w:val="left" w:pos="993"/>
        </w:tabs>
        <w:spacing w:after="0" w:line="240" w:lineRule="auto"/>
        <w:ind w:left="0" w:firstLine="567"/>
        <w:jc w:val="both"/>
        <w:rPr>
          <w:rFonts w:ascii="Times New Roman" w:hAnsi="Times New Roman"/>
          <w:sz w:val="24"/>
          <w:szCs w:val="24"/>
          <w:lang w:eastAsia="ru-RU"/>
        </w:rPr>
      </w:pPr>
      <w:r w:rsidRPr="00C73DC8">
        <w:rPr>
          <w:rFonts w:ascii="Times New Roman" w:hAnsi="Times New Roman"/>
          <w:sz w:val="24"/>
          <w:szCs w:val="24"/>
          <w:lang w:eastAsia="ru-RU"/>
        </w:rPr>
        <w:t>Репко, Н. В. Состояние производства ячменя в Российской Федерации / Н.В. Репко, К.В. Подоляк,  Е.В. Смирнова, И.О. Макарова //Политематический сетевой эле</w:t>
      </w:r>
      <w:r w:rsidRPr="00C73DC8">
        <w:rPr>
          <w:rFonts w:ascii="Times New Roman" w:hAnsi="Times New Roman"/>
          <w:sz w:val="24"/>
          <w:szCs w:val="24"/>
          <w:lang w:eastAsia="ru-RU"/>
        </w:rPr>
        <w:t>к</w:t>
      </w:r>
      <w:r w:rsidRPr="00C73DC8">
        <w:rPr>
          <w:rFonts w:ascii="Times New Roman" w:hAnsi="Times New Roman"/>
          <w:sz w:val="24"/>
          <w:szCs w:val="24"/>
          <w:lang w:eastAsia="ru-RU"/>
        </w:rPr>
        <w:t>тронный научный журнал Кубанского государственного аграрного университета. – Краснодар: КубГАУ. – 2015.  - № 106</w:t>
      </w:r>
    </w:p>
    <w:p w:rsidR="00570FF5" w:rsidRDefault="00570FF5" w:rsidP="00C73DC8">
      <w:pPr>
        <w:pStyle w:val="ListParagraph"/>
        <w:numPr>
          <w:ilvl w:val="0"/>
          <w:numId w:val="1"/>
        </w:numPr>
        <w:tabs>
          <w:tab w:val="left" w:pos="851"/>
          <w:tab w:val="left" w:pos="993"/>
        </w:tabs>
        <w:spacing w:after="0" w:line="240" w:lineRule="auto"/>
        <w:ind w:left="0" w:firstLine="567"/>
        <w:jc w:val="both"/>
        <w:rPr>
          <w:rFonts w:ascii="Times New Roman" w:hAnsi="Times New Roman"/>
          <w:sz w:val="24"/>
          <w:szCs w:val="24"/>
          <w:lang w:eastAsia="ru-RU"/>
        </w:rPr>
      </w:pPr>
      <w:r w:rsidRPr="00C73DC8">
        <w:rPr>
          <w:rFonts w:ascii="Times New Roman" w:hAnsi="Times New Roman"/>
          <w:sz w:val="24"/>
          <w:szCs w:val="24"/>
          <w:lang w:eastAsia="ru-RU"/>
        </w:rPr>
        <w:t>Репко, Н. В. Селекция ячменя на  высокую продуктивность и зимостойкость в условиях Северного Кавказа: автореф. дис. … д-ра с.-х. наук / Н. В. Репко. – Краснодар, 2016. – 48 с.</w:t>
      </w:r>
    </w:p>
    <w:p w:rsidR="00570FF5" w:rsidRPr="00C73DC8" w:rsidRDefault="00570FF5" w:rsidP="00C73DC8">
      <w:pPr>
        <w:pStyle w:val="ListParagraph"/>
        <w:numPr>
          <w:ilvl w:val="0"/>
          <w:numId w:val="1"/>
        </w:numPr>
        <w:tabs>
          <w:tab w:val="left" w:pos="851"/>
          <w:tab w:val="left" w:pos="993"/>
        </w:tabs>
        <w:spacing w:after="0" w:line="240" w:lineRule="auto"/>
        <w:ind w:left="0" w:firstLine="567"/>
        <w:jc w:val="both"/>
        <w:rPr>
          <w:rFonts w:ascii="Times New Roman" w:hAnsi="Times New Roman"/>
          <w:sz w:val="24"/>
          <w:szCs w:val="24"/>
          <w:lang w:eastAsia="ru-RU"/>
        </w:rPr>
      </w:pPr>
      <w:r w:rsidRPr="00C73DC8">
        <w:rPr>
          <w:rFonts w:ascii="Times New Roman" w:hAnsi="Times New Roman"/>
          <w:sz w:val="24"/>
          <w:szCs w:val="24"/>
          <w:lang w:eastAsia="ru-RU"/>
        </w:rPr>
        <w:t>Салфетников, А.А. Влияние сроков сева на урожайность новых сортов и л</w:t>
      </w:r>
      <w:r w:rsidRPr="00C73DC8">
        <w:rPr>
          <w:rFonts w:ascii="Times New Roman" w:hAnsi="Times New Roman"/>
          <w:sz w:val="24"/>
          <w:szCs w:val="24"/>
          <w:lang w:eastAsia="ru-RU"/>
        </w:rPr>
        <w:t>и</w:t>
      </w:r>
      <w:r w:rsidRPr="00C73DC8">
        <w:rPr>
          <w:rFonts w:ascii="Times New Roman" w:hAnsi="Times New Roman"/>
          <w:sz w:val="24"/>
          <w:szCs w:val="24"/>
          <w:lang w:eastAsia="ru-RU"/>
        </w:rPr>
        <w:t>ний озимого ячменя селекции КУБГАУ / А. А. Салфетников,  Н. В. Репко, Е. С. Бойко, // Политематический сетевой электронный научный журнал Кубанского государстве</w:t>
      </w:r>
      <w:r w:rsidRPr="00C73DC8">
        <w:rPr>
          <w:rFonts w:ascii="Times New Roman" w:hAnsi="Times New Roman"/>
          <w:sz w:val="24"/>
          <w:szCs w:val="24"/>
          <w:lang w:eastAsia="ru-RU"/>
        </w:rPr>
        <w:t>н</w:t>
      </w:r>
      <w:r w:rsidRPr="00C73DC8">
        <w:rPr>
          <w:rFonts w:ascii="Times New Roman" w:hAnsi="Times New Roman"/>
          <w:sz w:val="24"/>
          <w:szCs w:val="24"/>
          <w:lang w:eastAsia="ru-RU"/>
        </w:rPr>
        <w:t xml:space="preserve">ного аграрного университета. – Краснодар : КубГАУ. – 2014. – № 95 (01). </w:t>
      </w:r>
    </w:p>
    <w:p w:rsidR="00570FF5" w:rsidRPr="00902F4C" w:rsidRDefault="00570FF5" w:rsidP="00902F4C">
      <w:pPr>
        <w:pStyle w:val="ListParagraph"/>
        <w:numPr>
          <w:ilvl w:val="0"/>
          <w:numId w:val="1"/>
        </w:numPr>
        <w:tabs>
          <w:tab w:val="left" w:pos="851"/>
          <w:tab w:val="left" w:pos="993"/>
        </w:tabs>
        <w:spacing w:after="0"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Сергеев, В. З. Культура ячменя на Дону/ В.З. Сергеев. – Ростов н/Д, 1970. – 112 с.</w:t>
      </w:r>
    </w:p>
    <w:p w:rsidR="00570FF5" w:rsidRPr="00902F4C" w:rsidRDefault="00570FF5" w:rsidP="00902F4C">
      <w:pPr>
        <w:pStyle w:val="ListParagraph"/>
        <w:numPr>
          <w:ilvl w:val="0"/>
          <w:numId w:val="1"/>
        </w:numPr>
        <w:tabs>
          <w:tab w:val="left" w:pos="851"/>
          <w:tab w:val="left" w:pos="993"/>
        </w:tabs>
        <w:spacing w:after="0"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Серкин, Н.В. К вопросу о повышении устойчивости озимого ячменя к полег</w:t>
      </w:r>
      <w:r w:rsidRPr="00902F4C">
        <w:rPr>
          <w:rFonts w:ascii="Times New Roman" w:hAnsi="Times New Roman"/>
          <w:sz w:val="24"/>
          <w:szCs w:val="24"/>
          <w:lang w:eastAsia="ru-RU"/>
        </w:rPr>
        <w:t>а</w:t>
      </w:r>
      <w:r w:rsidRPr="00902F4C">
        <w:rPr>
          <w:rFonts w:ascii="Times New Roman" w:hAnsi="Times New Roman"/>
          <w:sz w:val="24"/>
          <w:szCs w:val="24"/>
          <w:lang w:eastAsia="ru-RU"/>
        </w:rPr>
        <w:t>нию / Н.В. Серкин, В.Ф. Ващенко //Вестник защиты растений. 2013. № 1. С. 71-72.</w:t>
      </w:r>
    </w:p>
    <w:p w:rsidR="00570FF5" w:rsidRDefault="00570FF5" w:rsidP="00C73DC8">
      <w:pPr>
        <w:pStyle w:val="ListParagraph"/>
        <w:numPr>
          <w:ilvl w:val="0"/>
          <w:numId w:val="1"/>
        </w:numPr>
        <w:tabs>
          <w:tab w:val="left" w:pos="851"/>
          <w:tab w:val="left" w:pos="993"/>
        </w:tabs>
        <w:spacing w:after="0"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Сокол, А. А. Методы и результаты селекции озимого ячменя / А. А. Сокол, А. С. Ерешко // Селекция и семеноводство зерновых и кормовых культур : сб. науч. тр. / ДЗНИИСХ. – Зерноград, 1982. – С. 42–51.</w:t>
      </w:r>
    </w:p>
    <w:p w:rsidR="00570FF5" w:rsidRDefault="00570FF5" w:rsidP="00C73DC8">
      <w:pPr>
        <w:pStyle w:val="ListParagraph"/>
        <w:numPr>
          <w:ilvl w:val="0"/>
          <w:numId w:val="1"/>
        </w:numPr>
        <w:tabs>
          <w:tab w:val="left" w:pos="851"/>
          <w:tab w:val="left" w:pos="993"/>
        </w:tabs>
        <w:spacing w:after="0" w:line="240" w:lineRule="auto"/>
        <w:ind w:left="0" w:firstLine="567"/>
        <w:jc w:val="both"/>
        <w:rPr>
          <w:rFonts w:ascii="Times New Roman" w:hAnsi="Times New Roman"/>
          <w:sz w:val="24"/>
          <w:szCs w:val="24"/>
          <w:lang w:eastAsia="ru-RU"/>
        </w:rPr>
      </w:pPr>
      <w:r w:rsidRPr="00C73DC8">
        <w:rPr>
          <w:rFonts w:ascii="Times New Roman" w:hAnsi="Times New Roman"/>
          <w:sz w:val="24"/>
          <w:szCs w:val="24"/>
          <w:lang w:eastAsia="ru-RU"/>
        </w:rPr>
        <w:t xml:space="preserve">Трофимовская, А. Я. Ячмень (эволюция, классификация, селекция) / А. Я. Трофимовская. – Л.: Колос, 1972. – 296 с. </w:t>
      </w:r>
    </w:p>
    <w:p w:rsidR="00570FF5" w:rsidRPr="00C73DC8" w:rsidRDefault="00570FF5" w:rsidP="00C73DC8">
      <w:pPr>
        <w:pStyle w:val="ListParagraph"/>
        <w:numPr>
          <w:ilvl w:val="0"/>
          <w:numId w:val="1"/>
        </w:numPr>
        <w:tabs>
          <w:tab w:val="left" w:pos="851"/>
          <w:tab w:val="left" w:pos="993"/>
        </w:tabs>
        <w:spacing w:after="0" w:line="240" w:lineRule="auto"/>
        <w:ind w:left="0" w:firstLine="567"/>
        <w:jc w:val="both"/>
        <w:rPr>
          <w:rFonts w:ascii="Times New Roman" w:hAnsi="Times New Roman"/>
          <w:sz w:val="24"/>
          <w:szCs w:val="24"/>
          <w:lang w:eastAsia="ru-RU"/>
        </w:rPr>
      </w:pPr>
      <w:r w:rsidRPr="00C73DC8">
        <w:rPr>
          <w:rFonts w:ascii="Times New Roman" w:hAnsi="Times New Roman"/>
          <w:sz w:val="24"/>
          <w:szCs w:val="24"/>
          <w:lang w:eastAsia="ru-RU"/>
        </w:rPr>
        <w:t xml:space="preserve">Филиппов, Е.Г </w:t>
      </w:r>
      <w:r w:rsidRPr="00C73DC8">
        <w:rPr>
          <w:rFonts w:ascii="Times New Roman" w:hAnsi="Times New Roman"/>
          <w:sz w:val="24"/>
          <w:szCs w:val="24"/>
        </w:rPr>
        <w:t>Селекция озимого ячменя на адаптивность к условиям вне</w:t>
      </w:r>
      <w:r w:rsidRPr="00C73DC8">
        <w:rPr>
          <w:rFonts w:ascii="Times New Roman" w:hAnsi="Times New Roman"/>
          <w:sz w:val="24"/>
          <w:szCs w:val="24"/>
        </w:rPr>
        <w:t>ш</w:t>
      </w:r>
      <w:r w:rsidRPr="00C73DC8">
        <w:rPr>
          <w:rFonts w:ascii="Times New Roman" w:hAnsi="Times New Roman"/>
          <w:sz w:val="24"/>
          <w:szCs w:val="24"/>
        </w:rPr>
        <w:t>ней среды в Ростовской области / Е.Г. Филиппов, Л.П. Приходькова, Н.В. Репко // В сборнике: Зерновые и кормовые культуры России сборник научных трудов. Всеросси</w:t>
      </w:r>
      <w:r w:rsidRPr="00C73DC8">
        <w:rPr>
          <w:rFonts w:ascii="Times New Roman" w:hAnsi="Times New Roman"/>
          <w:sz w:val="24"/>
          <w:szCs w:val="24"/>
        </w:rPr>
        <w:t>й</w:t>
      </w:r>
      <w:r w:rsidRPr="00C73DC8">
        <w:rPr>
          <w:rFonts w:ascii="Times New Roman" w:hAnsi="Times New Roman"/>
          <w:sz w:val="24"/>
          <w:szCs w:val="24"/>
        </w:rPr>
        <w:t>ский научно-исследовательский институт сорго и других зерновых культур. Зерноград, 2002. С. 267-269.</w:t>
      </w:r>
      <w:r w:rsidRPr="00C73DC8">
        <w:rPr>
          <w:rFonts w:cs="Calibri"/>
        </w:rPr>
        <w:t xml:space="preserve"> </w:t>
      </w:r>
    </w:p>
    <w:p w:rsidR="00570FF5" w:rsidRPr="00C73DC8" w:rsidRDefault="00570FF5" w:rsidP="00C73DC8">
      <w:pPr>
        <w:pStyle w:val="ListParagraph"/>
        <w:numPr>
          <w:ilvl w:val="0"/>
          <w:numId w:val="1"/>
        </w:numPr>
        <w:tabs>
          <w:tab w:val="left" w:pos="851"/>
          <w:tab w:val="left" w:pos="993"/>
        </w:tabs>
        <w:spacing w:after="0" w:line="240" w:lineRule="auto"/>
        <w:ind w:left="0" w:firstLine="567"/>
        <w:jc w:val="both"/>
        <w:rPr>
          <w:rFonts w:ascii="Times New Roman" w:hAnsi="Times New Roman"/>
          <w:sz w:val="24"/>
          <w:szCs w:val="24"/>
          <w:lang w:eastAsia="ru-RU"/>
        </w:rPr>
      </w:pPr>
      <w:r w:rsidRPr="00C73DC8">
        <w:rPr>
          <w:rFonts w:ascii="Times New Roman" w:hAnsi="Times New Roman"/>
          <w:sz w:val="24"/>
          <w:szCs w:val="24"/>
          <w:lang w:eastAsia="ru-RU"/>
        </w:rPr>
        <w:t>Филиппов, Е.Г.  Состояние и перспективы возделывания озимого ячменя в ЮФО /Е.Г. Филиппов, Н.В. Репко //В сборнике: Достижения, направления развития сельскохозяйственной науки России Всероссийский научно-исследовательский инст</w:t>
      </w:r>
      <w:r w:rsidRPr="00C73DC8">
        <w:rPr>
          <w:rFonts w:ascii="Times New Roman" w:hAnsi="Times New Roman"/>
          <w:sz w:val="24"/>
          <w:szCs w:val="24"/>
          <w:lang w:eastAsia="ru-RU"/>
        </w:rPr>
        <w:t>и</w:t>
      </w:r>
      <w:r w:rsidRPr="00C73DC8">
        <w:rPr>
          <w:rFonts w:ascii="Times New Roman" w:hAnsi="Times New Roman"/>
          <w:sz w:val="24"/>
          <w:szCs w:val="24"/>
          <w:lang w:eastAsia="ru-RU"/>
        </w:rPr>
        <w:t>тут зерновых культур им. И.Г Калиненко ВНИИЗК-75 лет. Ростов-на-Дону, 2005. С. 124-129.</w:t>
      </w:r>
    </w:p>
    <w:p w:rsidR="00570FF5" w:rsidRPr="00C73DC8" w:rsidRDefault="00570FF5" w:rsidP="00C73DC8">
      <w:pPr>
        <w:pStyle w:val="ListParagraph"/>
        <w:numPr>
          <w:ilvl w:val="0"/>
          <w:numId w:val="1"/>
        </w:numPr>
        <w:tabs>
          <w:tab w:val="left" w:pos="851"/>
          <w:tab w:val="left" w:pos="993"/>
        </w:tabs>
        <w:spacing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Шевцов, В. М. Селекция и агротехника ячменя на Кубани / В. М. Шевцов,     Н. Г. Малюга. – Краснодар, 2008. – 138 с.</w:t>
      </w:r>
    </w:p>
    <w:p w:rsidR="00570FF5" w:rsidRPr="00902F4C" w:rsidRDefault="00570FF5" w:rsidP="00902F4C">
      <w:pPr>
        <w:pStyle w:val="ListParagraph"/>
        <w:numPr>
          <w:ilvl w:val="0"/>
          <w:numId w:val="1"/>
        </w:numPr>
        <w:tabs>
          <w:tab w:val="left" w:pos="851"/>
          <w:tab w:val="left" w:pos="993"/>
        </w:tabs>
        <w:spacing w:line="240" w:lineRule="auto"/>
        <w:ind w:left="0" w:firstLine="567"/>
        <w:jc w:val="both"/>
        <w:rPr>
          <w:rFonts w:ascii="Times New Roman" w:hAnsi="Times New Roman"/>
          <w:sz w:val="24"/>
          <w:szCs w:val="24"/>
          <w:lang w:eastAsia="ru-RU"/>
        </w:rPr>
      </w:pPr>
      <w:r w:rsidRPr="00902F4C">
        <w:rPr>
          <w:rFonts w:ascii="Times New Roman" w:hAnsi="Times New Roman"/>
          <w:sz w:val="24"/>
          <w:szCs w:val="24"/>
          <w:lang w:eastAsia="ru-RU"/>
        </w:rPr>
        <w:t>Яновский, А.С. Оценка общей и фенотипической способности сортов пшен</w:t>
      </w:r>
      <w:r w:rsidRPr="00902F4C">
        <w:rPr>
          <w:rFonts w:ascii="Times New Roman" w:hAnsi="Times New Roman"/>
          <w:sz w:val="24"/>
          <w:szCs w:val="24"/>
          <w:lang w:eastAsia="ru-RU"/>
        </w:rPr>
        <w:t>и</w:t>
      </w:r>
      <w:r w:rsidRPr="00902F4C">
        <w:rPr>
          <w:rFonts w:ascii="Times New Roman" w:hAnsi="Times New Roman"/>
          <w:sz w:val="24"/>
          <w:szCs w:val="24"/>
          <w:lang w:eastAsia="ru-RU"/>
        </w:rPr>
        <w:t>цы</w:t>
      </w:r>
      <w:r>
        <w:rPr>
          <w:rFonts w:ascii="Times New Roman" w:hAnsi="Times New Roman"/>
          <w:sz w:val="24"/>
          <w:szCs w:val="24"/>
          <w:lang w:eastAsia="ru-RU"/>
        </w:rPr>
        <w:t xml:space="preserve"> </w:t>
      </w:r>
      <w:r w:rsidRPr="00902F4C">
        <w:rPr>
          <w:rFonts w:ascii="Times New Roman" w:hAnsi="Times New Roman"/>
          <w:sz w:val="24"/>
          <w:szCs w:val="24"/>
          <w:lang w:eastAsia="ru-RU"/>
        </w:rPr>
        <w:t>твердой озимой по признак</w:t>
      </w:r>
      <w:r>
        <w:rPr>
          <w:rFonts w:ascii="Times New Roman" w:hAnsi="Times New Roman"/>
          <w:sz w:val="24"/>
          <w:szCs w:val="24"/>
          <w:lang w:eastAsia="ru-RU"/>
        </w:rPr>
        <w:t>у «высота растений» /А. С. Янов</w:t>
      </w:r>
      <w:r w:rsidRPr="00902F4C">
        <w:rPr>
          <w:rFonts w:ascii="Times New Roman" w:hAnsi="Times New Roman"/>
          <w:sz w:val="24"/>
          <w:szCs w:val="24"/>
          <w:lang w:eastAsia="ru-RU"/>
        </w:rPr>
        <w:t>ский, А. А. Мудрова// Роль селекции в повышении эффектиности аграрного производства :сб. ма</w:t>
      </w:r>
      <w:r>
        <w:rPr>
          <w:rFonts w:ascii="Times New Roman" w:hAnsi="Times New Roman"/>
          <w:sz w:val="24"/>
          <w:szCs w:val="24"/>
          <w:lang w:eastAsia="ru-RU"/>
        </w:rPr>
        <w:t>тер. Всеро</w:t>
      </w:r>
      <w:r w:rsidRPr="00902F4C">
        <w:rPr>
          <w:rFonts w:ascii="Times New Roman" w:hAnsi="Times New Roman"/>
          <w:sz w:val="24"/>
          <w:szCs w:val="24"/>
          <w:lang w:eastAsia="ru-RU"/>
        </w:rPr>
        <w:t>с. науч.-практ. конф., посвященной 90-летию Омарова Д. С. Махачкала, 2014. – С. 218–225.</w:t>
      </w:r>
    </w:p>
    <w:p w:rsidR="00570FF5" w:rsidRPr="00902F4C" w:rsidRDefault="00570FF5" w:rsidP="00902F4C">
      <w:pPr>
        <w:pStyle w:val="ListParagraph"/>
        <w:tabs>
          <w:tab w:val="left" w:pos="4440"/>
        </w:tabs>
        <w:spacing w:after="0" w:line="240" w:lineRule="auto"/>
        <w:ind w:left="0" w:firstLine="567"/>
        <w:jc w:val="both"/>
        <w:rPr>
          <w:rFonts w:ascii="Times New Roman" w:hAnsi="Times New Roman"/>
          <w:sz w:val="24"/>
          <w:szCs w:val="24"/>
          <w:lang w:eastAsia="ru-RU"/>
        </w:rPr>
      </w:pPr>
    </w:p>
    <w:p w:rsidR="00570FF5" w:rsidRPr="00927D99" w:rsidRDefault="00570FF5" w:rsidP="00927D99">
      <w:pPr>
        <w:spacing w:line="240" w:lineRule="auto"/>
        <w:ind w:firstLine="709"/>
        <w:jc w:val="center"/>
        <w:rPr>
          <w:rFonts w:ascii="Times New Roman" w:hAnsi="Times New Roman"/>
          <w:sz w:val="24"/>
          <w:szCs w:val="24"/>
        </w:rPr>
      </w:pPr>
      <w:r w:rsidRPr="00927D99">
        <w:rPr>
          <w:rFonts w:ascii="Times New Roman" w:hAnsi="Times New Roman"/>
          <w:sz w:val="24"/>
          <w:szCs w:val="24"/>
          <w:lang w:val="en-US"/>
        </w:rPr>
        <w:t>References</w:t>
      </w:r>
      <w:r w:rsidRPr="00927D99">
        <w:rPr>
          <w:rFonts w:ascii="Times New Roman" w:hAnsi="Times New Roman"/>
          <w:sz w:val="24"/>
          <w:szCs w:val="24"/>
        </w:rPr>
        <w:t xml:space="preserve"> </w:t>
      </w:r>
    </w:p>
    <w:p w:rsidR="00570FF5" w:rsidRPr="00927D99" w:rsidRDefault="00570FF5" w:rsidP="00927D99">
      <w:pPr>
        <w:spacing w:after="0" w:line="240" w:lineRule="auto"/>
        <w:ind w:firstLine="709"/>
        <w:jc w:val="both"/>
        <w:rPr>
          <w:rFonts w:ascii="Times New Roman" w:hAnsi="Times New Roman"/>
          <w:sz w:val="24"/>
          <w:szCs w:val="24"/>
          <w:lang w:val="en-US"/>
        </w:rPr>
      </w:pPr>
      <w:r w:rsidRPr="00927D99">
        <w:rPr>
          <w:rFonts w:ascii="Times New Roman" w:hAnsi="Times New Roman"/>
          <w:sz w:val="24"/>
          <w:szCs w:val="24"/>
        </w:rPr>
        <w:t xml:space="preserve">1. Akhadova, E. T. Vysota rasteniy ovsa i ustoychivost' k poleganiyuv usloviyakh yuzhnogo Dagestana/ E. T. Akhadova, K. U. Kurkiyev // Rol' selektsii v povyshenii effek-tivnosti agrarnogo proizvodstva : sb. mater. </w:t>
      </w:r>
      <w:r w:rsidRPr="00927D99">
        <w:rPr>
          <w:rFonts w:ascii="Times New Roman" w:hAnsi="Times New Roman"/>
          <w:sz w:val="24"/>
          <w:szCs w:val="24"/>
          <w:lang w:val="en-US"/>
        </w:rPr>
        <w:t>Vseross. nauch.-prakt. konf., posvyashchennoy 90-letiyu D. S. Omarova.– Makhachkala, 2014. – S. 19–23.</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2. Boyko, Ye.S. Agrodeum - novyy sort dvuryadnogo ozimogo yachmenya / Ye.S. Boyko,  A.A. Salfetnikov,  N.V. Repko, L.V. Nazarenko  // Politematicheskiy setevoy elek-tronnyy nauchnyy zhurnal Kubanskogo gosudarstvennogo agrarnogo universiteta. – Krasn</w:t>
      </w:r>
      <w:r w:rsidRPr="00927D99">
        <w:rPr>
          <w:rFonts w:ascii="Times New Roman" w:hAnsi="Times New Roman"/>
          <w:sz w:val="24"/>
          <w:szCs w:val="24"/>
          <w:lang w:val="en-US" w:eastAsia="ru-RU"/>
        </w:rPr>
        <w:t>o</w:t>
      </w:r>
      <w:r w:rsidRPr="00927D99">
        <w:rPr>
          <w:rFonts w:ascii="Times New Roman" w:hAnsi="Times New Roman"/>
          <w:sz w:val="24"/>
          <w:szCs w:val="24"/>
          <w:lang w:val="en-US" w:eastAsia="ru-RU"/>
        </w:rPr>
        <w:t>dar: KubGAU. – 2014.  - № 104</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3. Vavilov, N. I. Teoreticheskiye osnovy selektsii / N. I. Vavilov. – M. : Nauka, 1987. – 511 s.</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4. Garkavyy, P. F. Perspektivy vozdelyvaniya yarovogo yachmenya na yuge Ye</w:t>
      </w:r>
      <w:r w:rsidRPr="00927D99">
        <w:rPr>
          <w:rFonts w:ascii="Times New Roman" w:hAnsi="Times New Roman"/>
          <w:sz w:val="24"/>
          <w:szCs w:val="24"/>
          <w:lang w:val="en-US" w:eastAsia="ru-RU"/>
        </w:rPr>
        <w:t>v</w:t>
      </w:r>
      <w:r w:rsidRPr="00927D99">
        <w:rPr>
          <w:rFonts w:ascii="Times New Roman" w:hAnsi="Times New Roman"/>
          <w:sz w:val="24"/>
          <w:szCs w:val="24"/>
          <w:lang w:val="en-US" w:eastAsia="ru-RU"/>
        </w:rPr>
        <w:t>ropeyskoy chasti SSSR/ P. F. Garkavyy, A. A. Lin¬chevskiy // Sb. nauch. tr. / VSGI. – M.,1973. –Vyp.10. – S. 17–24.</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5. Gruntsev, YU. A. Selektsiya vysokourozhaynykh, zimostoykikh sortov ozimo-go yachmenya dlya Krasnodarskogo kraya: avtoref. dis. … kand. s.-kh. nauk /  YU. A. Grun</w:t>
      </w:r>
      <w:r w:rsidRPr="00927D99">
        <w:rPr>
          <w:rFonts w:ascii="Times New Roman" w:hAnsi="Times New Roman"/>
          <w:sz w:val="24"/>
          <w:szCs w:val="24"/>
          <w:lang w:val="en-US" w:eastAsia="ru-RU"/>
        </w:rPr>
        <w:t>t</w:t>
      </w:r>
      <w:r w:rsidRPr="00927D99">
        <w:rPr>
          <w:rFonts w:ascii="Times New Roman" w:hAnsi="Times New Roman"/>
          <w:sz w:val="24"/>
          <w:szCs w:val="24"/>
          <w:lang w:val="en-US" w:eastAsia="ru-RU"/>
        </w:rPr>
        <w:t>sev.– Khar'kov, 1981. – 19 s.</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6. Gryaznov, A. A. Yachmen' Karabalykskiy (korm, krupa, pivo) /A. A. Gryaznov. – Kustanay: Kustanayskiy pechatnyy dvor, 1996. – 446 s.</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7. Glukhovtsev, V. V. Yarovoy yachmen' v Srednem Povolzh'ye / V. V. Glukhovtsev. – Saratov, 2001. – 150 s.</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8. Yereshko, A. S. Yachmen': ot selektsii k proizvodstvu / A. S. Yereshko. – Ros-tov n/D, 2007. – 184 s.</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9.Kalinenko, I. G. Selektsiya ozimoy pshenitsy / I. G. Kalinenko. – M. : IYe Rodnik, 1995. – 220 s.</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10. Kovtun, V. I. Solnechnaya aktivnost' i selektsiya ozimoy pshenitsy / V. I. Kov-tun, V. I. Medvedovskiy. – Rostov n/D, 2006. – 496 s.</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11. Kuznetsova, T.Ye. Selektsiya yachmenya na ustoychivost' k boleznyam / T. Ye. Kuznetso-va, N. V. Serkin. – Krasnodar, 2006 – 287 s.</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12. Loginov, YU. P. Selektsionnaya tsennost' yarovykh form rasteniy, poluchennykh ot ozimogo sorta Bezostaya 1 / YU. P. Loginov // Sibirskiy vestnik s.-kh. nauki.  – 1977. – № 5. – S. 27–31.</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 xml:space="preserve">13. </w:t>
      </w:r>
      <w:r w:rsidRPr="00927D99">
        <w:rPr>
          <w:rFonts w:ascii="Times New Roman" w:hAnsi="Times New Roman"/>
          <w:sz w:val="24"/>
          <w:szCs w:val="24"/>
          <w:lang w:val="en-US" w:eastAsia="ru-RU"/>
        </w:rPr>
        <w:tab/>
        <w:t>Medvedev, A. M. Tsennyye obraztsy dlya selektsii na zimostoykost' i u</w:t>
      </w:r>
      <w:r w:rsidRPr="00927D99">
        <w:rPr>
          <w:rFonts w:ascii="Times New Roman" w:hAnsi="Times New Roman"/>
          <w:sz w:val="24"/>
          <w:szCs w:val="24"/>
          <w:lang w:val="en-US" w:eastAsia="ru-RU"/>
        </w:rPr>
        <w:t>s</w:t>
      </w:r>
      <w:r w:rsidRPr="00927D99">
        <w:rPr>
          <w:rFonts w:ascii="Times New Roman" w:hAnsi="Times New Roman"/>
          <w:sz w:val="24"/>
          <w:szCs w:val="24"/>
          <w:lang w:val="en-US" w:eastAsia="ru-RU"/>
        </w:rPr>
        <w:t>toychi-vost' k poleganiyu / A. M. Medvedev, V. M. Bochkarev, YU. P. Bori-senko // S</w:t>
      </w:r>
      <w:r w:rsidRPr="00927D99">
        <w:rPr>
          <w:rFonts w:ascii="Times New Roman" w:hAnsi="Times New Roman"/>
          <w:sz w:val="24"/>
          <w:szCs w:val="24"/>
          <w:lang w:val="en-US" w:eastAsia="ru-RU"/>
        </w:rPr>
        <w:t>e</w:t>
      </w:r>
      <w:r w:rsidRPr="00927D99">
        <w:rPr>
          <w:rFonts w:ascii="Times New Roman" w:hAnsi="Times New Roman"/>
          <w:sz w:val="24"/>
          <w:szCs w:val="24"/>
          <w:lang w:val="en-US" w:eastAsia="ru-RU"/>
        </w:rPr>
        <w:t>lektsiya i semenovodstvo. – 1976. – № 6.  – S. 32–34.</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14.  Nazarenko, YA. K. Selektsiya yachmenya na zimostoykost', urozhaynost' i usto</w:t>
      </w:r>
      <w:r w:rsidRPr="00927D99">
        <w:rPr>
          <w:rFonts w:ascii="Times New Roman" w:hAnsi="Times New Roman"/>
          <w:sz w:val="24"/>
          <w:szCs w:val="24"/>
          <w:lang w:val="en-US" w:eastAsia="ru-RU"/>
        </w:rPr>
        <w:t>y</w:t>
      </w:r>
      <w:r w:rsidRPr="00927D99">
        <w:rPr>
          <w:rFonts w:ascii="Times New Roman" w:hAnsi="Times New Roman"/>
          <w:sz w:val="24"/>
          <w:szCs w:val="24"/>
          <w:lang w:val="en-US" w:eastAsia="ru-RU"/>
        </w:rPr>
        <w:t>chi-vost' k poleganiyu: avtoref. dis. … kand. s.-kh. nauk / YA. K. Nazarenko. – Odessa, 1977. – 20 s.</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15. Nettevich, E. D. Vyrashchivaniye pivovarennogo yachmenya /E. D. Net¬tevich, Z. F. Anikanova, L. M. Romanova. – M.: Kolos, 1981. – 208 s.</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 xml:space="preserve">16. Piskunova, L.G.Vliyaniye poleganiya sorta na biologicheskoye svoystvo semyan razlichnykh sortov : tez. dokl. III s"yezda genetikov / L. G. Piskunova. – L. : 1977. – 406 s. </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17. Repko, N.V. Novyy sort ozimogo yachmenya Kubagro - 1 i osobennosti yego vozde-lyvaniya / N.V. Repko, A.A. Salfetnikov,  Ye.S. Boyko,  L.V. Nazarenko, K.V. Pod</w:t>
      </w:r>
      <w:r w:rsidRPr="00927D99">
        <w:rPr>
          <w:rFonts w:ascii="Times New Roman" w:hAnsi="Times New Roman"/>
          <w:sz w:val="24"/>
          <w:szCs w:val="24"/>
          <w:lang w:val="en-US" w:eastAsia="ru-RU"/>
        </w:rPr>
        <w:t>o</w:t>
      </w:r>
      <w:r w:rsidRPr="00927D99">
        <w:rPr>
          <w:rFonts w:ascii="Times New Roman" w:hAnsi="Times New Roman"/>
          <w:sz w:val="24"/>
          <w:szCs w:val="24"/>
          <w:lang w:val="en-US" w:eastAsia="ru-RU"/>
        </w:rPr>
        <w:t xml:space="preserve">lyak // Vestnik APK Stavropol'ya. 2014. № 3 </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18. Repko, N. V. Sostoyaniye proizvodstva yachmenya v Rossiyskoy Federatsii / N.V. Repko, K.V. Podolyak,  Ye.V. Smirnova, I.O. Makarova //Politematicheskiy setevoy ele</w:t>
      </w:r>
      <w:r w:rsidRPr="00927D99">
        <w:rPr>
          <w:rFonts w:ascii="Times New Roman" w:hAnsi="Times New Roman"/>
          <w:sz w:val="24"/>
          <w:szCs w:val="24"/>
          <w:lang w:val="en-US" w:eastAsia="ru-RU"/>
        </w:rPr>
        <w:t>k</w:t>
      </w:r>
      <w:r w:rsidRPr="00927D99">
        <w:rPr>
          <w:rFonts w:ascii="Times New Roman" w:hAnsi="Times New Roman"/>
          <w:sz w:val="24"/>
          <w:szCs w:val="24"/>
          <w:lang w:val="en-US" w:eastAsia="ru-RU"/>
        </w:rPr>
        <w:t>tronnyy nauchnyy zhurnal Kubanskogo gosudarstvennogo agrarnogo universiteta. – Krasn</w:t>
      </w:r>
      <w:r w:rsidRPr="00927D99">
        <w:rPr>
          <w:rFonts w:ascii="Times New Roman" w:hAnsi="Times New Roman"/>
          <w:sz w:val="24"/>
          <w:szCs w:val="24"/>
          <w:lang w:val="en-US" w:eastAsia="ru-RU"/>
        </w:rPr>
        <w:t>o</w:t>
      </w:r>
      <w:r w:rsidRPr="00927D99">
        <w:rPr>
          <w:rFonts w:ascii="Times New Roman" w:hAnsi="Times New Roman"/>
          <w:sz w:val="24"/>
          <w:szCs w:val="24"/>
          <w:lang w:val="en-US" w:eastAsia="ru-RU"/>
        </w:rPr>
        <w:t>dar: KubGAU. – 2015.  - № 106</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19. Repko, N. V. Selektsiya yachmenya na  vysokuyu produktivnost' i zimostoykost' v usloviyakh Severnogo Kavkaza: avtoref. dis. … d-ra s.-kh. nauk / N. V. Repko. – Krasnodar, 2016. – 48 s.</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 xml:space="preserve">20. Salfetnikov, A.A. Vliyaniye srokov seva na urozhaynost' novykh sortov i li-niy ozimogo yachmenya selektsii KUBGAU / A. A. Salfetnikov,  N. V. Repko, Ye. S. Boyko, // Politematicheskiy setevoy elektronnyy nauchnyy zhurnal Kubanskogo gosudarstven-nogo agrarnogo universiteta. – Krasnodar : KubGAU. – 2014. – № 95 (01). </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21. Sergeyev, V. Z. Kul'tura yachmenya na Donu/ V.Z. Sergeyev. – Rostov n/D, 1970. – 112 s.</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22. Serkin, N.V. K voprosu o povyshenii ustoychivosti ozimogo yachmenya k pol</w:t>
      </w:r>
      <w:r w:rsidRPr="00927D99">
        <w:rPr>
          <w:rFonts w:ascii="Times New Roman" w:hAnsi="Times New Roman"/>
          <w:sz w:val="24"/>
          <w:szCs w:val="24"/>
          <w:lang w:val="en-US" w:eastAsia="ru-RU"/>
        </w:rPr>
        <w:t>e</w:t>
      </w:r>
      <w:r w:rsidRPr="00927D99">
        <w:rPr>
          <w:rFonts w:ascii="Times New Roman" w:hAnsi="Times New Roman"/>
          <w:sz w:val="24"/>
          <w:szCs w:val="24"/>
          <w:lang w:val="en-US" w:eastAsia="ru-RU"/>
        </w:rPr>
        <w:t>ganiyu / N.V. Serkin, V.F. Vashchenko //Vestnik zashchity rasteniy. 2013. № 1. S. 71-72.</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23. Sokol, A. A. Metody i rezul'taty selektsii ozimogo yachmenya / A. A. Sokol, A. S. Yereshko // Selektsiya i semenovodstvo zernovykh i kormovykh kul'tur : sb. nauch. tr. / DZNIISKH. – Zernograd, 1982. – S. 42–51.</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 xml:space="preserve">24. Trofimovskaya, A. YA. Yachmen' (evolyutsiya, klassifikatsiya, selektsiya) / A. YA. Trofimovskaya. – L.: Kolos, 1972. – 296 s. </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25. Filippov, Ye.G Selektsiya ozimogo yachmenya na adaptivnost' k usloviyam vnesh-ney sredy v Rostovskoy oblasti / Ye.G. Filippov, L.P. Prikhod'kova, N.V. Repko // V sbornike: Zernovyye i kormovyye kul'tury Rossii sbornik nauchnykh trudov. Vserossiyskiy nauchno-issledovatel'skiy institut sorgo i drugikh zernovykh kul'tur. Zernograd, 2002. S. 267-269.</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26. Filippov, Ye.G.  Sostoyaniye i perspektivy vozdelyvaniya ozimogo yachmenya v YUFO /Ye.G. Filippov, N.V. Repko //V sbornike: Dostizheniya, napravleniya razvitiya sel'skokhozyaystvennoy nauki Rossii Vserossiyskiy nauchno-issledovatel'skiy insti-tut ze</w:t>
      </w:r>
      <w:r w:rsidRPr="00927D99">
        <w:rPr>
          <w:rFonts w:ascii="Times New Roman" w:hAnsi="Times New Roman"/>
          <w:sz w:val="24"/>
          <w:szCs w:val="24"/>
          <w:lang w:val="en-US" w:eastAsia="ru-RU"/>
        </w:rPr>
        <w:t>r</w:t>
      </w:r>
      <w:r w:rsidRPr="00927D99">
        <w:rPr>
          <w:rFonts w:ascii="Times New Roman" w:hAnsi="Times New Roman"/>
          <w:sz w:val="24"/>
          <w:szCs w:val="24"/>
          <w:lang w:val="en-US" w:eastAsia="ru-RU"/>
        </w:rPr>
        <w:t>novykh kul'tur im. I.G Kalinenko VNIIZK-75 let. Rostov-na-Donu, 2005. S. 124-129.</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Pr>
          <w:rFonts w:ascii="Times New Roman" w:hAnsi="Times New Roman"/>
          <w:sz w:val="24"/>
          <w:szCs w:val="24"/>
          <w:lang w:val="en-US" w:eastAsia="ru-RU"/>
        </w:rPr>
        <w:t>27.</w:t>
      </w:r>
      <w:r w:rsidRPr="00927D99">
        <w:rPr>
          <w:rFonts w:ascii="Times New Roman" w:hAnsi="Times New Roman"/>
          <w:sz w:val="24"/>
          <w:szCs w:val="24"/>
          <w:lang w:val="en-US" w:eastAsia="ru-RU"/>
        </w:rPr>
        <w:t>Shevtsov, V. M. Selektsiya i agrotekhnika yachmenya na Kubani / V. M. Shevtsov,     N. G. Malyuga. – Krasnodar, 2008. – 138 s.</w:t>
      </w:r>
    </w:p>
    <w:p w:rsidR="00570FF5" w:rsidRPr="00927D99" w:rsidRDefault="00570FF5" w:rsidP="00927D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en-US" w:eastAsia="ru-RU"/>
        </w:rPr>
      </w:pPr>
      <w:r w:rsidRPr="00927D99">
        <w:rPr>
          <w:rFonts w:ascii="Times New Roman" w:hAnsi="Times New Roman"/>
          <w:sz w:val="24"/>
          <w:szCs w:val="24"/>
          <w:lang w:val="en-US" w:eastAsia="ru-RU"/>
        </w:rPr>
        <w:t>28. Yanovskiy, A.S. Otsenka obshchey i fenotipicheskoy sposobnosti sortov pshenitsy tverdoy ozimoy po priznaku «vysota rasteniy» /A. S. Yanovskiy, A. A. Mudrova// Rol' s</w:t>
      </w:r>
      <w:r w:rsidRPr="00927D99">
        <w:rPr>
          <w:rFonts w:ascii="Times New Roman" w:hAnsi="Times New Roman"/>
          <w:sz w:val="24"/>
          <w:szCs w:val="24"/>
          <w:lang w:val="en-US" w:eastAsia="ru-RU"/>
        </w:rPr>
        <w:t>e</w:t>
      </w:r>
      <w:r w:rsidRPr="00927D99">
        <w:rPr>
          <w:rFonts w:ascii="Times New Roman" w:hAnsi="Times New Roman"/>
          <w:sz w:val="24"/>
          <w:szCs w:val="24"/>
          <w:lang w:val="en-US" w:eastAsia="ru-RU"/>
        </w:rPr>
        <w:t>lektsii v povyshenii effektinosti agrarnogo proizvodstva :sb. mater. Vseros. nauch.-prakt. konf., posvyashchennoy 90-letiyu Omarova D. S. Makhachkala, 2014. – S. 218–225.</w:t>
      </w:r>
    </w:p>
    <w:p w:rsidR="00570FF5" w:rsidRPr="00725006" w:rsidRDefault="00570FF5" w:rsidP="00534648">
      <w:pPr>
        <w:ind w:firstLine="567"/>
        <w:jc w:val="center"/>
        <w:rPr>
          <w:sz w:val="24"/>
          <w:szCs w:val="24"/>
          <w:lang w:val="en-US"/>
        </w:rPr>
      </w:pPr>
    </w:p>
    <w:p w:rsidR="00570FF5" w:rsidRPr="00725006" w:rsidRDefault="00570FF5" w:rsidP="00534648">
      <w:pPr>
        <w:ind w:firstLine="567"/>
        <w:jc w:val="center"/>
        <w:rPr>
          <w:sz w:val="24"/>
          <w:szCs w:val="24"/>
          <w:lang w:val="en-US"/>
        </w:rPr>
      </w:pPr>
    </w:p>
    <w:sectPr w:rsidR="00570FF5" w:rsidRPr="00725006" w:rsidSect="00CF4E7A">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FF5" w:rsidRDefault="00570FF5" w:rsidP="00A10C49">
      <w:pPr>
        <w:spacing w:after="0" w:line="240" w:lineRule="auto"/>
      </w:pPr>
      <w:r>
        <w:separator/>
      </w:r>
    </w:p>
  </w:endnote>
  <w:endnote w:type="continuationSeparator" w:id="0">
    <w:p w:rsidR="00570FF5" w:rsidRDefault="00570FF5" w:rsidP="00A10C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5" w:rsidRDefault="00570FF5">
    <w:pPr>
      <w:pStyle w:val="Footer"/>
    </w:pPr>
    <w:r w:rsidRPr="007568BC">
      <w:rPr>
        <w:rFonts w:ascii="Times New Roman" w:hAnsi="Times New Roman"/>
        <w:sz w:val="24"/>
        <w:szCs w:val="24"/>
      </w:rPr>
      <w:t>http://ej.kubagro.ru/2017/09/pdf/</w:t>
    </w:r>
    <w:r>
      <w:rPr>
        <w:rFonts w:ascii="Times New Roman" w:hAnsi="Times New Roman"/>
        <w:sz w:val="24"/>
        <w:szCs w:val="24"/>
      </w:rPr>
      <w:t>15</w:t>
    </w:r>
    <w:r w:rsidRPr="007568B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FF5" w:rsidRDefault="00570FF5" w:rsidP="00A10C49">
      <w:pPr>
        <w:spacing w:after="0" w:line="240" w:lineRule="auto"/>
      </w:pPr>
      <w:r>
        <w:separator/>
      </w:r>
    </w:p>
  </w:footnote>
  <w:footnote w:type="continuationSeparator" w:id="0">
    <w:p w:rsidR="00570FF5" w:rsidRDefault="00570FF5" w:rsidP="00A10C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5" w:rsidRDefault="00570FF5" w:rsidP="00AA6DC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70FF5" w:rsidRDefault="00570FF5" w:rsidP="00920B8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5" w:rsidRPr="00920B80" w:rsidRDefault="00570FF5" w:rsidP="00AA6DCC">
    <w:pPr>
      <w:pStyle w:val="Header"/>
      <w:framePr w:wrap="around" w:vAnchor="text" w:hAnchor="margin" w:xAlign="right" w:y="1"/>
      <w:rPr>
        <w:rStyle w:val="PageNumber"/>
        <w:rFonts w:ascii="Times New Roman" w:hAnsi="Times New Roman"/>
        <w:sz w:val="28"/>
        <w:szCs w:val="28"/>
      </w:rPr>
    </w:pPr>
    <w:r w:rsidRPr="00920B80">
      <w:rPr>
        <w:rStyle w:val="PageNumber"/>
        <w:rFonts w:ascii="Times New Roman" w:hAnsi="Times New Roman"/>
        <w:sz w:val="28"/>
        <w:szCs w:val="28"/>
      </w:rPr>
      <w:fldChar w:fldCharType="begin"/>
    </w:r>
    <w:r w:rsidRPr="00920B80">
      <w:rPr>
        <w:rStyle w:val="PageNumber"/>
        <w:rFonts w:ascii="Times New Roman" w:hAnsi="Times New Roman"/>
        <w:sz w:val="28"/>
        <w:szCs w:val="28"/>
      </w:rPr>
      <w:instrText xml:space="preserve">PAGE  </w:instrText>
    </w:r>
    <w:r w:rsidRPr="00920B80">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920B80">
      <w:rPr>
        <w:rStyle w:val="PageNumber"/>
        <w:rFonts w:ascii="Times New Roman" w:hAnsi="Times New Roman"/>
        <w:sz w:val="28"/>
        <w:szCs w:val="28"/>
      </w:rPr>
      <w:fldChar w:fldCharType="end"/>
    </w:r>
  </w:p>
  <w:p w:rsidR="00570FF5" w:rsidRPr="00920B80" w:rsidRDefault="00570FF5" w:rsidP="00920B80">
    <w:pPr>
      <w:pStyle w:val="Header"/>
      <w:ind w:right="360"/>
      <w:rPr>
        <w:lang w:val="en-US"/>
      </w:rPr>
    </w:pPr>
    <w:r w:rsidRPr="00946D78">
      <w:rPr>
        <w:rFonts w:ascii="Times New Roman" w:hAnsi="Times New Roman"/>
        <w:sz w:val="24"/>
        <w:szCs w:val="24"/>
      </w:rPr>
      <w:t>Научный журнал КубГАУ, №13</w:t>
    </w:r>
    <w:r>
      <w:rPr>
        <w:rFonts w:ascii="Times New Roman" w:hAnsi="Times New Roman"/>
        <w:sz w:val="24"/>
        <w:szCs w:val="24"/>
      </w:rPr>
      <w:t>3</w:t>
    </w:r>
    <w:r w:rsidRPr="00946D78">
      <w:rPr>
        <w:rFonts w:ascii="Times New Roman" w:hAnsi="Times New Roman"/>
        <w:sz w:val="24"/>
        <w:szCs w:val="24"/>
      </w:rPr>
      <w:t>(0</w:t>
    </w:r>
    <w:r>
      <w:rPr>
        <w:rFonts w:ascii="Times New Roman" w:hAnsi="Times New Roman"/>
        <w:sz w:val="24"/>
        <w:szCs w:val="24"/>
      </w:rPr>
      <w:t>9</w:t>
    </w:r>
    <w:r w:rsidRPr="00946D78">
      <w:rPr>
        <w:rFonts w:ascii="Times New Roman" w:hAnsi="Times New Roman"/>
        <w:sz w:val="24"/>
        <w:szCs w:val="24"/>
      </w:rPr>
      <w:t>), 2017 года</w:t>
    </w:r>
  </w:p>
  <w:p w:rsidR="00570FF5" w:rsidRDefault="00570F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2058A"/>
    <w:multiLevelType w:val="hybridMultilevel"/>
    <w:tmpl w:val="65D28E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DC7378A"/>
    <w:multiLevelType w:val="hybridMultilevel"/>
    <w:tmpl w:val="C37623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377E"/>
    <w:rsid w:val="0002608A"/>
    <w:rsid w:val="00047204"/>
    <w:rsid w:val="00094719"/>
    <w:rsid w:val="000D1976"/>
    <w:rsid w:val="000E4AD4"/>
    <w:rsid w:val="0014017C"/>
    <w:rsid w:val="001C6CEA"/>
    <w:rsid w:val="0024148E"/>
    <w:rsid w:val="00274BB2"/>
    <w:rsid w:val="002B41DD"/>
    <w:rsid w:val="00394CE4"/>
    <w:rsid w:val="003E377E"/>
    <w:rsid w:val="004350F7"/>
    <w:rsid w:val="00490FF7"/>
    <w:rsid w:val="0049582A"/>
    <w:rsid w:val="00495DD3"/>
    <w:rsid w:val="004B44AE"/>
    <w:rsid w:val="00534648"/>
    <w:rsid w:val="00570FF5"/>
    <w:rsid w:val="005778FC"/>
    <w:rsid w:val="00647C0F"/>
    <w:rsid w:val="0069578F"/>
    <w:rsid w:val="006C69AA"/>
    <w:rsid w:val="006F460B"/>
    <w:rsid w:val="00725006"/>
    <w:rsid w:val="007475FD"/>
    <w:rsid w:val="007568BC"/>
    <w:rsid w:val="00790BCB"/>
    <w:rsid w:val="00814ABA"/>
    <w:rsid w:val="00823C84"/>
    <w:rsid w:val="00894F2D"/>
    <w:rsid w:val="008A1613"/>
    <w:rsid w:val="008B00F4"/>
    <w:rsid w:val="008C518E"/>
    <w:rsid w:val="00902F4C"/>
    <w:rsid w:val="00906220"/>
    <w:rsid w:val="00920B80"/>
    <w:rsid w:val="0092370A"/>
    <w:rsid w:val="00927D99"/>
    <w:rsid w:val="00946D78"/>
    <w:rsid w:val="00A10C49"/>
    <w:rsid w:val="00A1433E"/>
    <w:rsid w:val="00A17744"/>
    <w:rsid w:val="00AA6DCC"/>
    <w:rsid w:val="00AC60B3"/>
    <w:rsid w:val="00AD60C8"/>
    <w:rsid w:val="00BA32FB"/>
    <w:rsid w:val="00C16D8B"/>
    <w:rsid w:val="00C43D45"/>
    <w:rsid w:val="00C5179B"/>
    <w:rsid w:val="00C55D04"/>
    <w:rsid w:val="00C73DC8"/>
    <w:rsid w:val="00CF4E7A"/>
    <w:rsid w:val="00D34CF0"/>
    <w:rsid w:val="00D74F75"/>
    <w:rsid w:val="00D773B9"/>
    <w:rsid w:val="00D80F40"/>
    <w:rsid w:val="00DD044C"/>
    <w:rsid w:val="00E32F7D"/>
    <w:rsid w:val="00E554BF"/>
    <w:rsid w:val="00F41D3A"/>
    <w:rsid w:val="00F54D8A"/>
    <w:rsid w:val="00F85B63"/>
    <w:rsid w:val="00FE27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2F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E4AD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E4A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4AD4"/>
    <w:rPr>
      <w:rFonts w:ascii="Tahoma" w:hAnsi="Tahoma" w:cs="Tahoma"/>
      <w:sz w:val="16"/>
      <w:szCs w:val="16"/>
    </w:rPr>
  </w:style>
  <w:style w:type="paragraph" w:styleId="Header">
    <w:name w:val="header"/>
    <w:basedOn w:val="Normal"/>
    <w:link w:val="HeaderChar"/>
    <w:uiPriority w:val="99"/>
    <w:rsid w:val="00A10C4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10C49"/>
    <w:rPr>
      <w:rFonts w:cs="Times New Roman"/>
    </w:rPr>
  </w:style>
  <w:style w:type="paragraph" w:styleId="Footer">
    <w:name w:val="footer"/>
    <w:basedOn w:val="Normal"/>
    <w:link w:val="FooterChar"/>
    <w:uiPriority w:val="99"/>
    <w:rsid w:val="00A10C4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10C49"/>
    <w:rPr>
      <w:rFonts w:cs="Times New Roman"/>
    </w:rPr>
  </w:style>
  <w:style w:type="character" w:styleId="Hyperlink">
    <w:name w:val="Hyperlink"/>
    <w:basedOn w:val="DefaultParagraphFont"/>
    <w:uiPriority w:val="99"/>
    <w:rsid w:val="00790BCB"/>
    <w:rPr>
      <w:rFonts w:cs="Times New Roman"/>
      <w:color w:val="0000FF"/>
      <w:u w:val="single"/>
    </w:rPr>
  </w:style>
  <w:style w:type="paragraph" w:styleId="ListParagraph">
    <w:name w:val="List Paragraph"/>
    <w:basedOn w:val="Normal"/>
    <w:uiPriority w:val="99"/>
    <w:qFormat/>
    <w:rsid w:val="001C6CEA"/>
    <w:pPr>
      <w:ind w:left="720"/>
      <w:contextualSpacing/>
    </w:pPr>
  </w:style>
  <w:style w:type="character" w:styleId="PageNumber">
    <w:name w:val="page number"/>
    <w:basedOn w:val="DefaultParagraphFont"/>
    <w:uiPriority w:val="99"/>
    <w:rsid w:val="00920B80"/>
    <w:rPr>
      <w:rFonts w:cs="Times New Roman"/>
    </w:rPr>
  </w:style>
</w:styles>
</file>

<file path=word/webSettings.xml><?xml version="1.0" encoding="utf-8"?>
<w:webSettings xmlns:r="http://schemas.openxmlformats.org/officeDocument/2006/relationships" xmlns:w="http://schemas.openxmlformats.org/wordprocessingml/2006/main">
  <w:divs>
    <w:div w:id="16033000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talja.repko@yandex.ru" TargetMode="Externa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atalja.repko@yandex.ru" TargetMode="External"/><Relationship Id="rId12" Type="http://schemas.openxmlformats.org/officeDocument/2006/relationships/hyperlink" Target="mailto:koblyansky.alexander2017@yandex.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oblyansky.alexander2017@yandex.ru"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koblyansky.alexander2017@yandex.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koblyansky.alexander2017@yandex.ru"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1125</TotalTime>
  <Pages>13</Pages>
  <Words>3998</Words>
  <Characters>22792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CIK2</dc:creator>
  <cp:keywords/>
  <dc:description/>
  <cp:lastModifiedBy>Amin</cp:lastModifiedBy>
  <cp:revision>18</cp:revision>
  <cp:lastPrinted>2017-02-01T09:40:00Z</cp:lastPrinted>
  <dcterms:created xsi:type="dcterms:W3CDTF">2017-01-10T07:55:00Z</dcterms:created>
  <dcterms:modified xsi:type="dcterms:W3CDTF">2017-12-11T11:50:00Z</dcterms:modified>
</cp:coreProperties>
</file>