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531"/>
        <w:gridCol w:w="4531"/>
      </w:tblGrid>
      <w:tr w:rsidR="003B48BF" w:rsidRPr="0060674B" w:rsidTr="00DE6D86">
        <w:tc>
          <w:tcPr>
            <w:tcW w:w="4531" w:type="dxa"/>
          </w:tcPr>
          <w:p w:rsidR="003B48BF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bookmarkStart w:id="0" w:name="OLE_LINK87"/>
            <w:bookmarkStart w:id="1" w:name="OLE_LINK88"/>
            <w:r w:rsidRPr="00DE6D86">
              <w:rPr>
                <w:sz w:val="20"/>
                <w:szCs w:val="20"/>
              </w:rPr>
              <w:t xml:space="preserve">УДК 681.31(031) </w:t>
            </w:r>
            <w:bookmarkEnd w:id="0"/>
            <w:bookmarkEnd w:id="1"/>
          </w:p>
          <w:p w:rsidR="003B48BF" w:rsidRPr="0060674B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3B48BF" w:rsidRPr="00DE6D86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DE6D86">
              <w:rPr>
                <w:sz w:val="20"/>
                <w:szCs w:val="20"/>
              </w:rPr>
              <w:t>05.00.00 Технические науки</w:t>
            </w:r>
          </w:p>
          <w:p w:rsidR="003B48BF" w:rsidRPr="00DE6D86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3B48BF" w:rsidRPr="00DE6D86" w:rsidRDefault="003B48BF" w:rsidP="0060674B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DE6D86">
              <w:rPr>
                <w:b/>
                <w:sz w:val="20"/>
                <w:szCs w:val="20"/>
              </w:rPr>
              <w:t>АНАЛИЗ ВОЗМОЖНОСТИ ИСПОЛЬЗОВАНИЯ ТЕХНОЛОГИИ ОБРАБОТКИ БОЛЬШИХ ДАННЫХ В СИСТЕМАХ ДЛЯ ТЕРРИТОРИАЛЬНО-РАСПРЕДЕЛЕННЫХ КОМПЛЕКСОВ</w:t>
            </w:r>
            <w:r w:rsidRPr="00DE6D86">
              <w:rPr>
                <w:rStyle w:val="FootnoteReference"/>
                <w:b/>
                <w:sz w:val="20"/>
                <w:szCs w:val="20"/>
              </w:rPr>
              <w:footnoteReference w:id="1"/>
            </w:r>
          </w:p>
          <w:p w:rsidR="003B48BF" w:rsidRPr="00DE6D86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3B48BF" w:rsidRPr="00DE6D86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DE6D86">
              <w:rPr>
                <w:sz w:val="20"/>
                <w:szCs w:val="20"/>
              </w:rPr>
              <w:t>Видовский Леонид Адольфович</w:t>
            </w:r>
          </w:p>
          <w:p w:rsidR="003B48BF" w:rsidRPr="00DE6D86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DE6D86">
              <w:rPr>
                <w:sz w:val="20"/>
                <w:szCs w:val="20"/>
              </w:rPr>
              <w:t>д.т.н., профессор</w:t>
            </w:r>
          </w:p>
          <w:p w:rsidR="003B48BF" w:rsidRPr="00DE6D86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3B48BF" w:rsidRPr="00DE6D86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DE6D86">
              <w:rPr>
                <w:sz w:val="20"/>
                <w:szCs w:val="20"/>
              </w:rPr>
              <w:t>Янаева Марина Викторовна</w:t>
            </w:r>
          </w:p>
          <w:p w:rsidR="003B48BF" w:rsidRPr="00DE6D86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DE6D86">
              <w:rPr>
                <w:sz w:val="20"/>
                <w:szCs w:val="20"/>
              </w:rPr>
              <w:t>к.т.н., доцент</w:t>
            </w:r>
          </w:p>
          <w:p w:rsidR="003B48BF" w:rsidRPr="00DE6D86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3B48BF" w:rsidRPr="00DE6D86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DE6D86">
              <w:rPr>
                <w:sz w:val="20"/>
                <w:szCs w:val="20"/>
              </w:rPr>
              <w:t>Мурлин Алексей Георгиевич</w:t>
            </w:r>
          </w:p>
          <w:p w:rsidR="003B48BF" w:rsidRPr="00DE6D86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DE6D86">
              <w:rPr>
                <w:sz w:val="20"/>
                <w:szCs w:val="20"/>
              </w:rPr>
              <w:t>к.т.н., доцент</w:t>
            </w:r>
          </w:p>
          <w:p w:rsidR="003B48BF" w:rsidRPr="00DE6D86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3B48BF" w:rsidRPr="00DE6D86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DE6D86">
              <w:rPr>
                <w:sz w:val="20"/>
                <w:szCs w:val="20"/>
              </w:rPr>
              <w:t>Мурлина Владислава Анатольевна</w:t>
            </w:r>
          </w:p>
          <w:p w:rsidR="003B48BF" w:rsidRPr="00DE6D86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DE6D86">
              <w:rPr>
                <w:sz w:val="20"/>
                <w:szCs w:val="20"/>
              </w:rPr>
              <w:t>к.т.н., доцент</w:t>
            </w:r>
          </w:p>
          <w:p w:rsidR="003B48BF" w:rsidRPr="00DE6D86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3B48BF" w:rsidRPr="00DE6D86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DE6D86">
              <w:rPr>
                <w:sz w:val="20"/>
                <w:szCs w:val="20"/>
              </w:rPr>
              <w:t>Гвозденко Анастасия Алексеевна</w:t>
            </w:r>
          </w:p>
          <w:p w:rsidR="003B48BF" w:rsidRPr="00DE6D86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DE6D86">
              <w:rPr>
                <w:sz w:val="20"/>
                <w:szCs w:val="20"/>
              </w:rPr>
              <w:t>студент</w:t>
            </w:r>
          </w:p>
          <w:p w:rsidR="003B48BF" w:rsidRPr="0060674B" w:rsidRDefault="003B48BF" w:rsidP="0060674B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60674B">
              <w:rPr>
                <w:i/>
                <w:sz w:val="20"/>
                <w:szCs w:val="20"/>
              </w:rPr>
              <w:t>Кубанский государственный технологический университет, г. Краснодар, Россия</w:t>
            </w:r>
          </w:p>
          <w:p w:rsidR="003B48BF" w:rsidRPr="00DE6D86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3B48BF" w:rsidRPr="00DE6D86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bookmarkStart w:id="2" w:name="OLE_LINK89"/>
            <w:bookmarkStart w:id="3" w:name="OLE_LINK90"/>
            <w:bookmarkStart w:id="4" w:name="OLE_LINK91"/>
            <w:r w:rsidRPr="00DE6D86">
              <w:rPr>
                <w:sz w:val="20"/>
                <w:szCs w:val="20"/>
              </w:rPr>
              <w:t>Статья посвящена анализу использования технологии обработки больших данных в информационных системах территориально-распределенных комплексов</w:t>
            </w:r>
          </w:p>
          <w:bookmarkEnd w:id="2"/>
          <w:bookmarkEnd w:id="3"/>
          <w:bookmarkEnd w:id="4"/>
          <w:p w:rsidR="003B48BF" w:rsidRPr="00DE6D86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  <w:highlight w:val="yellow"/>
              </w:rPr>
            </w:pPr>
          </w:p>
          <w:p w:rsidR="003B48BF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DE6D86">
              <w:rPr>
                <w:sz w:val="20"/>
                <w:szCs w:val="20"/>
              </w:rPr>
              <w:t>Ключевые слова: ТЕРРИТОРИАЛЬНО-РАСПРЕДЕЛЕННЫЙ КОМПЛЕКС, БОЛЬШИЕ ДАННЫЕ, ПРОПУСКНОЙ КОНТРОЛЬ, ВИДЕОНАБЛЮДЕНИЕ, ИНФОРМАЦИОННАЯ СИСТЕМА</w:t>
            </w:r>
          </w:p>
          <w:p w:rsidR="003B48BF" w:rsidRPr="00371ECD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3B48BF" w:rsidRPr="00A37CE8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A37CE8">
              <w:rPr>
                <w:rFonts w:ascii="Arial" w:hAnsi="Arial" w:cs="Arial"/>
                <w:b/>
                <w:sz w:val="20"/>
                <w:szCs w:val="20"/>
              </w:rPr>
              <w:t>Doi: 10.21515/1990-4665-13</w:t>
            </w:r>
            <w:r w:rsidRPr="00A37CE8">
              <w:rPr>
                <w:rFonts w:ascii="Arial" w:hAnsi="Arial" w:cs="Arial"/>
                <w:b/>
                <w:sz w:val="20"/>
                <w:szCs w:val="20"/>
                <w:lang w:val="en-US"/>
              </w:rPr>
              <w:t>2</w:t>
            </w:r>
            <w:r w:rsidRPr="00A37CE8">
              <w:rPr>
                <w:rFonts w:ascii="Arial" w:hAnsi="Arial" w:cs="Arial"/>
                <w:b/>
                <w:sz w:val="20"/>
                <w:szCs w:val="20"/>
              </w:rPr>
              <w:t>-086</w:t>
            </w:r>
          </w:p>
        </w:tc>
        <w:tc>
          <w:tcPr>
            <w:tcW w:w="4531" w:type="dxa"/>
          </w:tcPr>
          <w:p w:rsidR="003B48BF" w:rsidRPr="00DE6D86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DE6D86">
              <w:rPr>
                <w:sz w:val="20"/>
                <w:szCs w:val="20"/>
                <w:lang w:val="en-US"/>
              </w:rPr>
              <w:t>UDC 681.31(031)</w:t>
            </w:r>
          </w:p>
          <w:p w:rsidR="003B48BF" w:rsidRPr="00A37CE8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3B48BF" w:rsidRPr="00DE6D86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DE6D86">
              <w:rPr>
                <w:sz w:val="20"/>
                <w:szCs w:val="20"/>
                <w:lang w:val="en-US"/>
              </w:rPr>
              <w:t>Technical sciences</w:t>
            </w:r>
          </w:p>
          <w:p w:rsidR="003B48BF" w:rsidRPr="00DE6D86" w:rsidRDefault="003B48BF" w:rsidP="0060674B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en-US"/>
              </w:rPr>
            </w:pPr>
          </w:p>
          <w:p w:rsidR="003B48BF" w:rsidRPr="00DE6D86" w:rsidRDefault="003B48BF" w:rsidP="0060674B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en-US"/>
              </w:rPr>
            </w:pPr>
            <w:r w:rsidRPr="00DE6D86">
              <w:rPr>
                <w:b/>
                <w:sz w:val="20"/>
                <w:szCs w:val="20"/>
                <w:lang w:val="en-US"/>
              </w:rPr>
              <w:t xml:space="preserve">ANALYSIS OF THE </w:t>
            </w:r>
            <w:smartTag w:uri="urn:schemas-microsoft-com:office:smarttags" w:element="place">
              <w:r w:rsidRPr="00DE6D86">
                <w:rPr>
                  <w:b/>
                  <w:sz w:val="20"/>
                  <w:szCs w:val="20"/>
                  <w:lang w:val="en-US"/>
                </w:rPr>
                <w:t>OPPORTUNITY</w:t>
              </w:r>
            </w:smartTag>
            <w:r w:rsidRPr="00DE6D86">
              <w:rPr>
                <w:b/>
                <w:sz w:val="20"/>
                <w:szCs w:val="20"/>
                <w:lang w:val="en-US"/>
              </w:rPr>
              <w:t xml:space="preserve"> OF USING THE TECHNOLOGY OF PROCESSING LARGE DATA IN SYSTEMS FOR TERRITORIAL-DISTRIBUTED COMPLEXES</w:t>
            </w:r>
          </w:p>
          <w:p w:rsidR="003B48BF" w:rsidRPr="00DE6D86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3B48BF" w:rsidRPr="00DE6D86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3B48BF" w:rsidRPr="00DE6D86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DE6D86">
              <w:rPr>
                <w:sz w:val="20"/>
                <w:szCs w:val="20"/>
                <w:lang w:val="en-US"/>
              </w:rPr>
              <w:t>Vidovsky Leonid Adolfovich</w:t>
            </w:r>
          </w:p>
          <w:p w:rsidR="003B48BF" w:rsidRPr="00DE6D86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DE6D86">
              <w:rPr>
                <w:sz w:val="20"/>
                <w:szCs w:val="20"/>
                <w:lang w:val="en-US"/>
              </w:rPr>
              <w:t>Dr.Sci.Tech., Professor</w:t>
            </w:r>
          </w:p>
          <w:p w:rsidR="003B48BF" w:rsidRPr="00DE6D86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3B48BF" w:rsidRPr="00DE6D86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DE6D86">
              <w:rPr>
                <w:sz w:val="20"/>
                <w:szCs w:val="20"/>
                <w:lang w:val="en-US"/>
              </w:rPr>
              <w:t>Yanaeva Marina Viktorovna</w:t>
            </w:r>
          </w:p>
          <w:p w:rsidR="003B48BF" w:rsidRPr="00DE6D86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DE6D86">
              <w:rPr>
                <w:sz w:val="20"/>
                <w:szCs w:val="20"/>
                <w:lang w:val="en-US"/>
              </w:rPr>
              <w:t>Cand.Tech.Sci, associate professor</w:t>
            </w:r>
          </w:p>
          <w:p w:rsidR="003B48BF" w:rsidRPr="00DE6D86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3B48BF" w:rsidRPr="00DE6D86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DE6D86">
              <w:rPr>
                <w:sz w:val="20"/>
                <w:szCs w:val="20"/>
                <w:lang w:val="en-US"/>
              </w:rPr>
              <w:t>Murlin Aleksey Georgievich</w:t>
            </w:r>
          </w:p>
          <w:p w:rsidR="003B48BF" w:rsidRPr="00DE6D86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DE6D86">
              <w:rPr>
                <w:sz w:val="20"/>
                <w:szCs w:val="20"/>
                <w:lang w:val="en-US"/>
              </w:rPr>
              <w:t>Cand.Tech.Sci, associate professor</w:t>
            </w:r>
          </w:p>
          <w:p w:rsidR="003B48BF" w:rsidRPr="00DE6D86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3B48BF" w:rsidRPr="00DE6D86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DE6D86">
              <w:rPr>
                <w:sz w:val="20"/>
                <w:szCs w:val="20"/>
                <w:lang w:val="en-US"/>
              </w:rPr>
              <w:t>Murlina Vladislava Anatolevna</w:t>
            </w:r>
          </w:p>
          <w:p w:rsidR="003B48BF" w:rsidRPr="00DE6D86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DE6D86">
              <w:rPr>
                <w:sz w:val="20"/>
                <w:szCs w:val="20"/>
                <w:lang w:val="en-US"/>
              </w:rPr>
              <w:t>Cand.Tech.Sci, associate professor</w:t>
            </w:r>
          </w:p>
          <w:p w:rsidR="003B48BF" w:rsidRPr="00DE6D86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3B48BF" w:rsidRPr="00DE6D86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DE6D86">
              <w:rPr>
                <w:sz w:val="20"/>
                <w:szCs w:val="20"/>
                <w:lang w:val="en-US"/>
              </w:rPr>
              <w:t>Gvozdenko Anastasia Alekseyevna</w:t>
            </w:r>
          </w:p>
          <w:p w:rsidR="003B48BF" w:rsidRPr="00DE6D86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DE6D86">
              <w:rPr>
                <w:sz w:val="20"/>
                <w:szCs w:val="20"/>
                <w:lang w:val="en-US"/>
              </w:rPr>
              <w:t>student</w:t>
            </w:r>
          </w:p>
          <w:p w:rsidR="003B48BF" w:rsidRPr="00DE6D86" w:rsidRDefault="003B48BF" w:rsidP="0060674B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  <w:lang w:val="en-US"/>
              </w:rPr>
            </w:pPr>
            <w:bookmarkStart w:id="5" w:name="_GoBack"/>
            <w:smartTag w:uri="urn:schemas-microsoft-com:office:smarttags" w:element="PlaceName">
              <w:r w:rsidRPr="00DE6D86">
                <w:rPr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DE6D86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DE6D86">
                <w:rPr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DE6D86">
              <w:rPr>
                <w:i/>
                <w:sz w:val="20"/>
                <w:szCs w:val="20"/>
                <w:lang w:val="en-US"/>
              </w:rPr>
              <w:t xml:space="preserve"> Technological University, </w:t>
            </w:r>
            <w:smartTag w:uri="urn:schemas-microsoft-com:office:smarttags" w:element="City">
              <w:smartTag w:uri="urn:schemas-microsoft-com:office:smarttags" w:element="place">
                <w:smartTag w:uri="urn:schemas-microsoft-com:office:smarttags" w:element="City">
                  <w:r w:rsidRPr="00DE6D86">
                    <w:rPr>
                      <w:i/>
                      <w:sz w:val="20"/>
                      <w:szCs w:val="20"/>
                      <w:lang w:val="en-US"/>
                    </w:rPr>
                    <w:t>Krasnodar</w:t>
                  </w:r>
                </w:smartTag>
                <w:r w:rsidRPr="00DE6D86">
                  <w:rPr>
                    <w:i/>
                    <w:sz w:val="20"/>
                    <w:szCs w:val="20"/>
                    <w:lang w:val="en-US"/>
                  </w:rPr>
                  <w:t xml:space="preserve">, </w:t>
                </w:r>
                <w:smartTag w:uri="urn:schemas-microsoft-com:office:smarttags" w:element="country-region">
                  <w:r w:rsidRPr="00DE6D86">
                    <w:rPr>
                      <w:i/>
                      <w:sz w:val="20"/>
                      <w:szCs w:val="20"/>
                      <w:lang w:val="en-US"/>
                    </w:rPr>
                    <w:t>Russia</w:t>
                  </w:r>
                </w:smartTag>
              </w:smartTag>
            </w:smartTag>
          </w:p>
          <w:bookmarkEnd w:id="5"/>
          <w:p w:rsidR="003B48BF" w:rsidRPr="00DE6D86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3B48BF" w:rsidRPr="00DE6D86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DE6D86">
              <w:rPr>
                <w:sz w:val="20"/>
                <w:szCs w:val="20"/>
                <w:lang w:val="en-US"/>
              </w:rPr>
              <w:t>The article is devoted to the analysis of the use of large data processing technology in information systems of territorially distributed complexes</w:t>
            </w:r>
          </w:p>
          <w:p w:rsidR="003B48BF" w:rsidRPr="00DE6D86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3B48BF" w:rsidRPr="00DE6D86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3B48BF" w:rsidRPr="00DE6D86" w:rsidRDefault="003B48BF" w:rsidP="0060674B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DE6D86">
              <w:rPr>
                <w:sz w:val="20"/>
                <w:szCs w:val="20"/>
                <w:lang w:val="en-US"/>
              </w:rPr>
              <w:t>Keywords: TERRITORIAL-DISTRIBUTED COMPLEX, GREAT DATA, PASSENGER CONTROL, VIDEO-OBSERVATION, INFORMATION SYSTEM</w:t>
            </w:r>
          </w:p>
        </w:tc>
      </w:tr>
    </w:tbl>
    <w:p w:rsidR="003B48BF" w:rsidRPr="009B4225" w:rsidRDefault="003B48BF" w:rsidP="0002122E">
      <w:pPr>
        <w:rPr>
          <w:lang w:val="en-US"/>
        </w:rPr>
      </w:pPr>
    </w:p>
    <w:p w:rsidR="003B48BF" w:rsidRDefault="003B48BF" w:rsidP="0002122E">
      <w:r w:rsidRPr="004F3695">
        <w:t>При разработке систем контроля и наблюдения в территориально- распределенных комплексах возникает необходимость обработки и хранения больших объемов информации, что зачастую проблематично с учетом удаленности объектов комплекса. Территориально распределенный комплекс – это совокупность объектов, имеющих связи в рамках одной организации, расположенных на значительном удалении друг от друга, что характерно для крупных компаний. Технология о</w:t>
      </w:r>
      <w:r>
        <w:t>бработки больших объемов данных</w:t>
      </w:r>
      <w:r w:rsidRPr="004F3695">
        <w:t xml:space="preserve"> занимается проблемами, связанными с их хранением и обработкой. </w:t>
      </w:r>
      <w:r>
        <w:t xml:space="preserve"> </w:t>
      </w:r>
      <w:r w:rsidRPr="00C15907">
        <w:t>В информационных технологиях</w:t>
      </w:r>
      <w:r>
        <w:t xml:space="preserve"> </w:t>
      </w:r>
      <w:r w:rsidRPr="004F3695">
        <w:t xml:space="preserve">большие данные (англ. </w:t>
      </w:r>
      <w:r w:rsidRPr="004F3695">
        <w:rPr>
          <w:lang w:val="en-US"/>
        </w:rPr>
        <w:t>Big</w:t>
      </w:r>
      <w:r w:rsidRPr="004F3695">
        <w:t xml:space="preserve"> </w:t>
      </w:r>
      <w:r w:rsidRPr="004F3695">
        <w:rPr>
          <w:lang w:val="en-US"/>
        </w:rPr>
        <w:t>Data</w:t>
      </w:r>
      <w:r w:rsidRPr="004F3695">
        <w:t>)</w:t>
      </w:r>
      <w:r w:rsidRPr="004D08C6">
        <w:t xml:space="preserve"> </w:t>
      </w:r>
      <w:r>
        <w:t xml:space="preserve">представляют собой серию подходов, методов и инструментов обработки неструктурированных и структурированных данных огромных объемов и значительного многообразия для получения человеко-читаемых результатов, которые будут полезны в условиях быстрого прироста и распределения по многочисленным узлам вычислительной сети. </w:t>
      </w:r>
    </w:p>
    <w:p w:rsidR="003B48BF" w:rsidRPr="00A64420" w:rsidRDefault="003B48BF" w:rsidP="004D08C6">
      <w:r>
        <w:t>Системы, основанные на</w:t>
      </w:r>
      <w:r w:rsidRPr="002050C4">
        <w:rPr>
          <w:b/>
        </w:rPr>
        <w:t xml:space="preserve"> </w:t>
      </w:r>
      <w:r w:rsidRPr="00C15907">
        <w:rPr>
          <w:lang w:val="en-US"/>
        </w:rPr>
        <w:t>Big</w:t>
      </w:r>
      <w:r w:rsidRPr="00C15907">
        <w:t xml:space="preserve"> </w:t>
      </w:r>
      <w:r w:rsidRPr="00C15907">
        <w:rPr>
          <w:lang w:val="en-US"/>
        </w:rPr>
        <w:t>Data</w:t>
      </w:r>
      <w:r w:rsidRPr="00C15907">
        <w:t>, обладают</w:t>
      </w:r>
      <w:r>
        <w:rPr>
          <w:b/>
        </w:rPr>
        <w:t xml:space="preserve"> </w:t>
      </w:r>
      <w:r>
        <w:t xml:space="preserve">следующими общими </w:t>
      </w:r>
      <w:r w:rsidRPr="00A64420">
        <w:t>принципами построения:</w:t>
      </w:r>
    </w:p>
    <w:p w:rsidR="003B48BF" w:rsidRDefault="003B48BF" w:rsidP="004D08C6">
      <w:r>
        <w:t>– данные системы состоят из огромного количества узлов, состоящих из дешевого оборудования;</w:t>
      </w:r>
    </w:p>
    <w:p w:rsidR="003B48BF" w:rsidRDefault="003B48BF" w:rsidP="004D08C6">
      <w:r>
        <w:t>– каждый узел представляет из себя сервер хранения и обработки данных;</w:t>
      </w:r>
    </w:p>
    <w:p w:rsidR="003B48BF" w:rsidRDefault="003B48BF" w:rsidP="004D08C6">
      <w:r>
        <w:t xml:space="preserve">– обработка данных ведется в режиме </w:t>
      </w:r>
      <w:r>
        <w:rPr>
          <w:lang w:val="en-US"/>
        </w:rPr>
        <w:t>MapReduce</w:t>
      </w:r>
      <w:r>
        <w:t>;</w:t>
      </w:r>
    </w:p>
    <w:p w:rsidR="003B48BF" w:rsidRDefault="003B48BF" w:rsidP="004D08C6">
      <w:r>
        <w:t>– сохранение данных в нескольких копиях, как правило в трех, поэтому отказ узла или двух узлов не критичен для системы;</w:t>
      </w:r>
    </w:p>
    <w:p w:rsidR="003B48BF" w:rsidRPr="004D7F73" w:rsidRDefault="003B48BF" w:rsidP="004D08C6">
      <w:r w:rsidRPr="004D7F73">
        <w:t>– неограниченное масштабирование объемов информации. [</w:t>
      </w:r>
      <w:r w:rsidRPr="00A37CE8">
        <w:t>4</w:t>
      </w:r>
      <w:r w:rsidRPr="004D7F73">
        <w:t>]</w:t>
      </w:r>
    </w:p>
    <w:p w:rsidR="003B48BF" w:rsidRPr="00A64420" w:rsidRDefault="003B48BF" w:rsidP="004D08C6">
      <w:r>
        <w:t>Существует несколько современных</w:t>
      </w:r>
      <w:r w:rsidRPr="00A64420">
        <w:t xml:space="preserve"> </w:t>
      </w:r>
      <w:r>
        <w:t>технологий</w:t>
      </w:r>
      <w:r w:rsidRPr="00A64420">
        <w:t xml:space="preserve"> обработки </w:t>
      </w:r>
      <w:r w:rsidRPr="00A64420">
        <w:rPr>
          <w:lang w:val="en-US"/>
        </w:rPr>
        <w:t>Big</w:t>
      </w:r>
      <w:r w:rsidRPr="00A64420">
        <w:t xml:space="preserve"> </w:t>
      </w:r>
      <w:r w:rsidRPr="00A64420">
        <w:rPr>
          <w:lang w:val="en-US"/>
        </w:rPr>
        <w:t>Data</w:t>
      </w:r>
      <w:r w:rsidRPr="00A64420">
        <w:t>:</w:t>
      </w:r>
    </w:p>
    <w:p w:rsidR="003B48BF" w:rsidRDefault="003B48BF" w:rsidP="002050C4">
      <w:pPr>
        <w:tabs>
          <w:tab w:val="left" w:pos="1920"/>
        </w:tabs>
      </w:pPr>
      <w:r>
        <w:t xml:space="preserve">– </w:t>
      </w:r>
      <w:r>
        <w:rPr>
          <w:lang w:val="en-US"/>
        </w:rPr>
        <w:t>NoSQL</w:t>
      </w:r>
      <w:r w:rsidRPr="002050C4">
        <w:t xml:space="preserve"> </w:t>
      </w:r>
      <w:r>
        <w:rPr>
          <w:lang w:val="en-US"/>
        </w:rPr>
        <w:t>DB</w:t>
      </w:r>
      <w:r w:rsidRPr="002050C4">
        <w:t xml:space="preserve"> (</w:t>
      </w:r>
      <w:r>
        <w:t>СУБД, построенные по принципу «ключ-значение», обеспечивают быструю запись и выборку по ключу</w:t>
      </w:r>
      <w:r w:rsidRPr="002050C4">
        <w:t>)</w:t>
      </w:r>
      <w:r>
        <w:t>;</w:t>
      </w:r>
    </w:p>
    <w:p w:rsidR="003B48BF" w:rsidRDefault="003B48BF" w:rsidP="002050C4">
      <w:pPr>
        <w:tabs>
          <w:tab w:val="left" w:pos="1920"/>
        </w:tabs>
      </w:pPr>
      <w:r>
        <w:t xml:space="preserve">– </w:t>
      </w:r>
      <w:r>
        <w:rPr>
          <w:lang w:val="en-US"/>
        </w:rPr>
        <w:t>MapReduce</w:t>
      </w:r>
      <w:r w:rsidRPr="002050C4">
        <w:t xml:space="preserve"> (</w:t>
      </w:r>
      <w:r>
        <w:t>фреймворк для распределенных вычислений и обработки данных на тысячах узлах</w:t>
      </w:r>
      <w:r w:rsidRPr="002050C4">
        <w:t>)</w:t>
      </w:r>
      <w:r>
        <w:t>;</w:t>
      </w:r>
    </w:p>
    <w:p w:rsidR="003B48BF" w:rsidRDefault="003B48BF" w:rsidP="002050C4">
      <w:pPr>
        <w:tabs>
          <w:tab w:val="left" w:pos="1920"/>
        </w:tabs>
      </w:pPr>
      <w:r>
        <w:t xml:space="preserve">– </w:t>
      </w:r>
      <w:r>
        <w:rPr>
          <w:lang w:val="en-US"/>
        </w:rPr>
        <w:t>Hadoop</w:t>
      </w:r>
      <w:r w:rsidRPr="000A50DE">
        <w:t xml:space="preserve"> (</w:t>
      </w:r>
      <w:r>
        <w:t xml:space="preserve">это лидирующая реализация </w:t>
      </w:r>
      <w:r>
        <w:rPr>
          <w:lang w:val="en-US"/>
        </w:rPr>
        <w:t>MapReduce</w:t>
      </w:r>
      <w:r>
        <w:t xml:space="preserve"> </w:t>
      </w:r>
      <w:r w:rsidRPr="000A50DE">
        <w:t>(</w:t>
      </w:r>
      <w:r>
        <w:t xml:space="preserve">проект </w:t>
      </w:r>
      <w:r>
        <w:rPr>
          <w:lang w:val="en-US"/>
        </w:rPr>
        <w:t>Apache</w:t>
      </w:r>
      <w:r w:rsidRPr="000A50DE">
        <w:t>)</w:t>
      </w:r>
      <w:r>
        <w:t>;</w:t>
      </w:r>
      <w:r w:rsidRPr="000A50DE">
        <w:t xml:space="preserve"> </w:t>
      </w:r>
      <w:r>
        <w:t>является масштабируемой пакетной обработкой (имеет большое количество наработок</w:t>
      </w:r>
      <w:r w:rsidRPr="000A50DE">
        <w:t>)</w:t>
      </w:r>
      <w:r>
        <w:t>;</w:t>
      </w:r>
    </w:p>
    <w:p w:rsidR="003B48BF" w:rsidRDefault="003B48BF" w:rsidP="000A50DE">
      <w:pPr>
        <w:tabs>
          <w:tab w:val="left" w:pos="1920"/>
        </w:tabs>
      </w:pPr>
      <w:r w:rsidRPr="000A50DE">
        <w:t xml:space="preserve">– </w:t>
      </w:r>
      <w:r>
        <w:rPr>
          <w:lang w:val="en-US"/>
        </w:rPr>
        <w:t>HDFS</w:t>
      </w:r>
      <w:r w:rsidRPr="000A50DE">
        <w:t xml:space="preserve"> (</w:t>
      </w:r>
      <w:r>
        <w:rPr>
          <w:lang w:val="en-US"/>
        </w:rPr>
        <w:t>Hadoop</w:t>
      </w:r>
      <w:r w:rsidRPr="000A50DE">
        <w:t xml:space="preserve"> </w:t>
      </w:r>
      <w:r>
        <w:rPr>
          <w:lang w:val="en-US"/>
        </w:rPr>
        <w:t>Distributed</w:t>
      </w:r>
      <w:r w:rsidRPr="000A50DE">
        <w:t xml:space="preserve"> </w:t>
      </w:r>
      <w:r>
        <w:rPr>
          <w:lang w:val="en-US"/>
        </w:rPr>
        <w:t>File</w:t>
      </w:r>
      <w:r w:rsidRPr="000A50DE">
        <w:t xml:space="preserve"> </w:t>
      </w:r>
      <w:r>
        <w:rPr>
          <w:lang w:val="en-US"/>
        </w:rPr>
        <w:t>System</w:t>
      </w:r>
      <w:r>
        <w:t>, используется для построения дешевых, распределенных, масштабируемых хранилищ</w:t>
      </w:r>
      <w:r w:rsidRPr="000A50DE">
        <w:t>)</w:t>
      </w:r>
      <w:r>
        <w:t>.</w:t>
      </w:r>
    </w:p>
    <w:p w:rsidR="003B48BF" w:rsidRDefault="003B48BF" w:rsidP="000A50DE">
      <w:pPr>
        <w:tabs>
          <w:tab w:val="left" w:pos="1920"/>
        </w:tabs>
      </w:pPr>
      <w:r>
        <w:t xml:space="preserve">Само понятие </w:t>
      </w:r>
      <w:r>
        <w:rPr>
          <w:lang w:val="en-US"/>
        </w:rPr>
        <w:t>Big</w:t>
      </w:r>
      <w:r w:rsidRPr="00863502">
        <w:t xml:space="preserve"> </w:t>
      </w:r>
      <w:r>
        <w:rPr>
          <w:lang w:val="en-US"/>
        </w:rPr>
        <w:t>Data</w:t>
      </w:r>
      <w:r w:rsidRPr="00863502">
        <w:t xml:space="preserve"> </w:t>
      </w:r>
      <w:r>
        <w:t>означает огромнейшие хранимые и обрабатываемые массивы из сотен гигабайт, и даже петабайт данных. Те данные, которые можно обработать и извлечь из них некоторое количество полезной информации. Приведем в таблице сравнение обычной базы данных с базой больших данных.</w:t>
      </w:r>
    </w:p>
    <w:p w:rsidR="003B48BF" w:rsidRDefault="003B48BF" w:rsidP="00AF0537">
      <w:pPr>
        <w:tabs>
          <w:tab w:val="left" w:pos="1920"/>
        </w:tabs>
        <w:ind w:firstLine="0"/>
        <w:outlineLvl w:val="0"/>
      </w:pPr>
      <w:r>
        <w:rPr>
          <w:spacing w:val="20"/>
        </w:rPr>
        <w:t>Таблица</w:t>
      </w:r>
      <w:r>
        <w:t xml:space="preserve"> – Сравнительный анализ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44"/>
        <w:gridCol w:w="3209"/>
        <w:gridCol w:w="3233"/>
      </w:tblGrid>
      <w:tr w:rsidR="003B48BF" w:rsidRPr="00DE6D86" w:rsidTr="00DE6D86">
        <w:tc>
          <w:tcPr>
            <w:tcW w:w="2844" w:type="dxa"/>
          </w:tcPr>
          <w:p w:rsidR="003B48BF" w:rsidRPr="00DE6D86" w:rsidRDefault="003B48BF" w:rsidP="00DE6D86">
            <w:pPr>
              <w:tabs>
                <w:tab w:val="left" w:pos="1920"/>
              </w:tabs>
              <w:ind w:firstLine="0"/>
            </w:pPr>
            <w:r w:rsidRPr="00DE6D86">
              <w:t>Характеристика</w:t>
            </w:r>
          </w:p>
        </w:tc>
        <w:tc>
          <w:tcPr>
            <w:tcW w:w="3247" w:type="dxa"/>
          </w:tcPr>
          <w:p w:rsidR="003B48BF" w:rsidRPr="00DE6D86" w:rsidRDefault="003B48BF" w:rsidP="00DE6D86">
            <w:pPr>
              <w:tabs>
                <w:tab w:val="left" w:pos="1920"/>
              </w:tabs>
              <w:ind w:firstLine="0"/>
            </w:pPr>
            <w:r w:rsidRPr="00DE6D86">
              <w:t>Традиционная БД</w:t>
            </w:r>
          </w:p>
        </w:tc>
        <w:tc>
          <w:tcPr>
            <w:tcW w:w="3255" w:type="dxa"/>
          </w:tcPr>
          <w:p w:rsidR="003B48BF" w:rsidRPr="00DE6D86" w:rsidRDefault="003B48BF" w:rsidP="00DE6D86">
            <w:pPr>
              <w:tabs>
                <w:tab w:val="left" w:pos="1920"/>
              </w:tabs>
              <w:ind w:firstLine="0"/>
            </w:pPr>
            <w:r w:rsidRPr="00DE6D86">
              <w:t>База больших данных</w:t>
            </w:r>
          </w:p>
        </w:tc>
      </w:tr>
      <w:tr w:rsidR="003B48BF" w:rsidRPr="00DE6D86" w:rsidTr="00DE6D86">
        <w:tc>
          <w:tcPr>
            <w:tcW w:w="2844" w:type="dxa"/>
          </w:tcPr>
          <w:p w:rsidR="003B48BF" w:rsidRPr="00DE6D86" w:rsidRDefault="003B48BF" w:rsidP="00DE6D86">
            <w:pPr>
              <w:tabs>
                <w:tab w:val="left" w:pos="1920"/>
              </w:tabs>
              <w:ind w:firstLine="0"/>
            </w:pPr>
            <w:r w:rsidRPr="00DE6D86">
              <w:t>Объем информации</w:t>
            </w:r>
          </w:p>
        </w:tc>
        <w:tc>
          <w:tcPr>
            <w:tcW w:w="3247" w:type="dxa"/>
          </w:tcPr>
          <w:p w:rsidR="003B48BF" w:rsidRPr="00DE6D86" w:rsidRDefault="003B48BF" w:rsidP="00DE6D86">
            <w:pPr>
              <w:tabs>
                <w:tab w:val="left" w:pos="1920"/>
              </w:tabs>
              <w:ind w:firstLine="0"/>
            </w:pPr>
            <w:r w:rsidRPr="00DE6D86">
              <w:t>от гигабайт (10</w:t>
            </w:r>
            <w:r w:rsidRPr="00DE6D86">
              <w:rPr>
                <w:vertAlign w:val="superscript"/>
              </w:rPr>
              <w:t>9</w:t>
            </w:r>
            <w:r w:rsidRPr="00DE6D86">
              <w:t xml:space="preserve"> байт) до терабайт (10</w:t>
            </w:r>
            <w:r w:rsidRPr="00DE6D86">
              <w:rPr>
                <w:vertAlign w:val="superscript"/>
              </w:rPr>
              <w:t>12</w:t>
            </w:r>
            <w:r w:rsidRPr="00DE6D86">
              <w:t xml:space="preserve"> байт)</w:t>
            </w:r>
          </w:p>
        </w:tc>
        <w:tc>
          <w:tcPr>
            <w:tcW w:w="3255" w:type="dxa"/>
          </w:tcPr>
          <w:p w:rsidR="003B48BF" w:rsidRPr="00DE6D86" w:rsidRDefault="003B48BF" w:rsidP="00DE6D86">
            <w:pPr>
              <w:tabs>
                <w:tab w:val="left" w:pos="1920"/>
              </w:tabs>
              <w:ind w:firstLine="0"/>
            </w:pPr>
            <w:r w:rsidRPr="00DE6D86">
              <w:t>от петабайт (10</w:t>
            </w:r>
            <w:r w:rsidRPr="00DE6D86">
              <w:rPr>
                <w:vertAlign w:val="superscript"/>
              </w:rPr>
              <w:t>15</w:t>
            </w:r>
            <w:r w:rsidRPr="00DE6D86">
              <w:t xml:space="preserve"> байт) до эксабайт (10</w:t>
            </w:r>
            <w:r w:rsidRPr="00DE6D86">
              <w:rPr>
                <w:vertAlign w:val="superscript"/>
              </w:rPr>
              <w:t xml:space="preserve">18 </w:t>
            </w:r>
            <w:r w:rsidRPr="00DE6D86">
              <w:t>байт)</w:t>
            </w:r>
          </w:p>
        </w:tc>
      </w:tr>
      <w:tr w:rsidR="003B48BF" w:rsidRPr="00DE6D86" w:rsidTr="00DE6D86">
        <w:tc>
          <w:tcPr>
            <w:tcW w:w="2844" w:type="dxa"/>
          </w:tcPr>
          <w:p w:rsidR="003B48BF" w:rsidRPr="00DE6D86" w:rsidRDefault="003B48BF" w:rsidP="00DE6D86">
            <w:pPr>
              <w:tabs>
                <w:tab w:val="left" w:pos="1920"/>
              </w:tabs>
              <w:ind w:firstLine="0"/>
            </w:pPr>
            <w:r w:rsidRPr="00DE6D86">
              <w:t>Способ хранения</w:t>
            </w:r>
          </w:p>
        </w:tc>
        <w:tc>
          <w:tcPr>
            <w:tcW w:w="3247" w:type="dxa"/>
          </w:tcPr>
          <w:p w:rsidR="003B48BF" w:rsidRPr="00DE6D86" w:rsidRDefault="003B48BF" w:rsidP="00DE6D86">
            <w:pPr>
              <w:tabs>
                <w:tab w:val="left" w:pos="1920"/>
              </w:tabs>
              <w:ind w:firstLine="0"/>
            </w:pPr>
            <w:r w:rsidRPr="00DE6D86">
              <w:t>централизованный</w:t>
            </w:r>
          </w:p>
        </w:tc>
        <w:tc>
          <w:tcPr>
            <w:tcW w:w="3255" w:type="dxa"/>
          </w:tcPr>
          <w:p w:rsidR="003B48BF" w:rsidRPr="00DE6D86" w:rsidRDefault="003B48BF" w:rsidP="00DE6D86">
            <w:pPr>
              <w:tabs>
                <w:tab w:val="left" w:pos="1920"/>
              </w:tabs>
              <w:ind w:firstLine="0"/>
            </w:pPr>
            <w:r w:rsidRPr="00DE6D86">
              <w:t>децентрализованный</w:t>
            </w:r>
          </w:p>
        </w:tc>
      </w:tr>
      <w:tr w:rsidR="003B48BF" w:rsidRPr="00DE6D86" w:rsidTr="00DE6D86">
        <w:tc>
          <w:tcPr>
            <w:tcW w:w="2844" w:type="dxa"/>
          </w:tcPr>
          <w:p w:rsidR="003B48BF" w:rsidRPr="00DE6D86" w:rsidRDefault="003B48BF" w:rsidP="00DE6D86">
            <w:pPr>
              <w:tabs>
                <w:tab w:val="left" w:pos="1920"/>
              </w:tabs>
              <w:ind w:firstLine="0"/>
            </w:pPr>
            <w:r w:rsidRPr="00DE6D86">
              <w:t>Структурированность данных</w:t>
            </w:r>
          </w:p>
        </w:tc>
        <w:tc>
          <w:tcPr>
            <w:tcW w:w="3247" w:type="dxa"/>
          </w:tcPr>
          <w:p w:rsidR="003B48BF" w:rsidRPr="00DE6D86" w:rsidRDefault="003B48BF" w:rsidP="00DE6D86">
            <w:pPr>
              <w:tabs>
                <w:tab w:val="left" w:pos="1920"/>
              </w:tabs>
              <w:ind w:firstLine="0"/>
            </w:pPr>
            <w:r w:rsidRPr="00DE6D86">
              <w:t>структурирована</w:t>
            </w:r>
          </w:p>
        </w:tc>
        <w:tc>
          <w:tcPr>
            <w:tcW w:w="3255" w:type="dxa"/>
          </w:tcPr>
          <w:p w:rsidR="003B48BF" w:rsidRPr="00DE6D86" w:rsidRDefault="003B48BF" w:rsidP="00DE6D86">
            <w:pPr>
              <w:tabs>
                <w:tab w:val="left" w:pos="1920"/>
              </w:tabs>
              <w:ind w:firstLine="0"/>
            </w:pPr>
            <w:r w:rsidRPr="00DE6D86">
              <w:t>полуструктурирована и неструктурирована</w:t>
            </w:r>
          </w:p>
        </w:tc>
      </w:tr>
      <w:tr w:rsidR="003B48BF" w:rsidRPr="00DE6D86" w:rsidTr="00DE6D86">
        <w:tc>
          <w:tcPr>
            <w:tcW w:w="2844" w:type="dxa"/>
          </w:tcPr>
          <w:p w:rsidR="003B48BF" w:rsidRPr="00DE6D86" w:rsidRDefault="003B48BF" w:rsidP="00DE6D86">
            <w:pPr>
              <w:tabs>
                <w:tab w:val="left" w:pos="1920"/>
              </w:tabs>
              <w:ind w:firstLine="0"/>
            </w:pPr>
            <w:r w:rsidRPr="00DE6D86">
              <w:t>Модель хранения и обработки данных</w:t>
            </w:r>
          </w:p>
        </w:tc>
        <w:tc>
          <w:tcPr>
            <w:tcW w:w="3247" w:type="dxa"/>
          </w:tcPr>
          <w:p w:rsidR="003B48BF" w:rsidRPr="00DE6D86" w:rsidRDefault="003B48BF" w:rsidP="00DE6D86">
            <w:pPr>
              <w:tabs>
                <w:tab w:val="left" w:pos="1920"/>
              </w:tabs>
              <w:ind w:firstLine="0"/>
            </w:pPr>
            <w:r w:rsidRPr="00DE6D86">
              <w:t>вертикальная модель</w:t>
            </w:r>
          </w:p>
        </w:tc>
        <w:tc>
          <w:tcPr>
            <w:tcW w:w="3255" w:type="dxa"/>
          </w:tcPr>
          <w:p w:rsidR="003B48BF" w:rsidRPr="00DE6D86" w:rsidRDefault="003B48BF" w:rsidP="00DE6D86">
            <w:pPr>
              <w:tabs>
                <w:tab w:val="left" w:pos="1920"/>
              </w:tabs>
              <w:ind w:firstLine="0"/>
            </w:pPr>
            <w:r w:rsidRPr="00DE6D86">
              <w:t>горизонтальная модель</w:t>
            </w:r>
          </w:p>
        </w:tc>
      </w:tr>
      <w:tr w:rsidR="003B48BF" w:rsidRPr="00DE6D86" w:rsidTr="00DE6D86">
        <w:tc>
          <w:tcPr>
            <w:tcW w:w="2844" w:type="dxa"/>
          </w:tcPr>
          <w:p w:rsidR="003B48BF" w:rsidRPr="00DE6D86" w:rsidRDefault="003B48BF" w:rsidP="00DE6D86">
            <w:pPr>
              <w:tabs>
                <w:tab w:val="left" w:pos="1920"/>
              </w:tabs>
              <w:ind w:firstLine="0"/>
            </w:pPr>
            <w:r w:rsidRPr="00DE6D86">
              <w:t>Взаимосвязь данных</w:t>
            </w:r>
          </w:p>
        </w:tc>
        <w:tc>
          <w:tcPr>
            <w:tcW w:w="3247" w:type="dxa"/>
          </w:tcPr>
          <w:p w:rsidR="003B48BF" w:rsidRPr="00DE6D86" w:rsidRDefault="003B48BF" w:rsidP="00DE6D86">
            <w:pPr>
              <w:tabs>
                <w:tab w:val="left" w:pos="1920"/>
              </w:tabs>
              <w:ind w:firstLine="0"/>
            </w:pPr>
            <w:r w:rsidRPr="00DE6D86">
              <w:t>сильная</w:t>
            </w:r>
          </w:p>
        </w:tc>
        <w:tc>
          <w:tcPr>
            <w:tcW w:w="3255" w:type="dxa"/>
          </w:tcPr>
          <w:p w:rsidR="003B48BF" w:rsidRPr="00DE6D86" w:rsidRDefault="003B48BF" w:rsidP="00DE6D86">
            <w:pPr>
              <w:tabs>
                <w:tab w:val="left" w:pos="1920"/>
              </w:tabs>
              <w:ind w:firstLine="0"/>
            </w:pPr>
            <w:r w:rsidRPr="00DE6D86">
              <w:t>слабая</w:t>
            </w:r>
          </w:p>
        </w:tc>
      </w:tr>
    </w:tbl>
    <w:p w:rsidR="003B48BF" w:rsidRPr="00863502" w:rsidRDefault="003B48BF" w:rsidP="000A50DE">
      <w:pPr>
        <w:tabs>
          <w:tab w:val="left" w:pos="1920"/>
        </w:tabs>
      </w:pPr>
    </w:p>
    <w:p w:rsidR="003B48BF" w:rsidRPr="00A64420" w:rsidRDefault="003B48BF" w:rsidP="004D08C6">
      <w:r w:rsidRPr="00A64420">
        <w:t xml:space="preserve">Для Больших Данных определяющими характеристиками являются «три V»: </w:t>
      </w:r>
    </w:p>
    <w:p w:rsidR="003B48BF" w:rsidRDefault="003B48BF" w:rsidP="004D08C6">
      <w:r>
        <w:t xml:space="preserve">а) </w:t>
      </w:r>
      <w:r w:rsidRPr="00B621C7">
        <w:rPr>
          <w:lang w:val="en-US"/>
        </w:rPr>
        <w:t>volume</w:t>
      </w:r>
      <w:r w:rsidRPr="009546E8">
        <w:t xml:space="preserve">  </w:t>
      </w:r>
      <w:r w:rsidRPr="00C50A23">
        <w:t xml:space="preserve">– </w:t>
      </w:r>
      <w:r>
        <w:t xml:space="preserve">величина физического </w:t>
      </w:r>
      <w:r w:rsidRPr="00B621C7">
        <w:t>объема</w:t>
      </w:r>
      <w:r>
        <w:t>;</w:t>
      </w:r>
    </w:p>
    <w:p w:rsidR="003B48BF" w:rsidRDefault="003B48BF" w:rsidP="004D08C6">
      <w:r>
        <w:t>б) velocity – скорость скорости прироста данных и необходимости высокоскоростной обработки и получения результатов);</w:t>
      </w:r>
    </w:p>
    <w:p w:rsidR="003B48BF" w:rsidRDefault="003B48BF" w:rsidP="004D08C6">
      <w:r>
        <w:t xml:space="preserve">в) variety – возможности одновременной обработки разнообразных типов, полуструктурированных и структурированных данных. </w:t>
      </w:r>
    </w:p>
    <w:p w:rsidR="003B48BF" w:rsidRPr="00D46783" w:rsidRDefault="003B48BF" w:rsidP="004D08C6">
      <w:r>
        <w:t xml:space="preserve">Основные проблемы системы </w:t>
      </w:r>
      <w:r>
        <w:rPr>
          <w:lang w:val="en-US"/>
        </w:rPr>
        <w:t>BigData</w:t>
      </w:r>
      <w:r w:rsidRPr="001E4F37">
        <w:t xml:space="preserve"> </w:t>
      </w:r>
      <w:r>
        <w:t xml:space="preserve">сводятся к этим трем характеристикам. Требуются специальные условия для хранения огромных объемов информации, и это </w:t>
      </w:r>
      <w:r w:rsidRPr="00D46783">
        <w:t>вопрос пространства и возможностей</w:t>
      </w:r>
      <w:r>
        <w:t xml:space="preserve">. Старые методы обработки оказывают значительное влияние на скорость из-за чего возможны замедления и «торможения», это еще один </w:t>
      </w:r>
      <w:r w:rsidRPr="00D46783">
        <w:t>вопрос интенсивности</w:t>
      </w:r>
      <w:r>
        <w:t xml:space="preserve">: чем быстрее процесс, тем продуктивнее результат (больше отдача). По причине разрозненности качества, форматов и источников возникает проблема </w:t>
      </w:r>
      <w:r w:rsidRPr="00D46783">
        <w:t>неоднородности и неструктурированности.</w:t>
      </w:r>
    </w:p>
    <w:p w:rsidR="003B48BF" w:rsidRPr="004D7F73" w:rsidRDefault="003B48BF" w:rsidP="004D08C6">
      <w:r>
        <w:t xml:space="preserve">В </w:t>
      </w:r>
      <w:r>
        <w:rPr>
          <w:lang w:val="en-US"/>
        </w:rPr>
        <w:t>Big</w:t>
      </w:r>
      <w:r w:rsidRPr="002E631B">
        <w:t xml:space="preserve"> </w:t>
      </w:r>
      <w:r>
        <w:rPr>
          <w:lang w:val="en-US"/>
        </w:rPr>
        <w:t>Data</w:t>
      </w:r>
      <w:r w:rsidRPr="002E631B">
        <w:t xml:space="preserve"> </w:t>
      </w:r>
      <w:r>
        <w:t xml:space="preserve">еще существует проблема отсутствия предела «величины» данных. Её достаточно трудно предугадать, поэтому неизвестно какие технологии и сколько финансовых затрат потребуется на её устранение. Поскольку ресурсы не бесконечны, то становится нецелесообразно хранить все возможные данные. Зачастую возникает </w:t>
      </w:r>
      <w:r w:rsidRPr="00D46783">
        <w:t xml:space="preserve">вопрос </w:t>
      </w:r>
      <w:r>
        <w:t>отказа</w:t>
      </w:r>
      <w:r w:rsidRPr="00D46783">
        <w:t xml:space="preserve"> от части данных.</w:t>
      </w:r>
      <w:r>
        <w:t xml:space="preserve"> Данный вопрос является главной причиной отсрочки внедрения в компании проектов </w:t>
      </w:r>
      <w:r>
        <w:rPr>
          <w:lang w:val="en-US"/>
        </w:rPr>
        <w:t>BigData</w:t>
      </w:r>
      <w:r w:rsidRPr="002E631B">
        <w:t>.</w:t>
      </w:r>
      <w:r w:rsidRPr="004D7F73">
        <w:t>[2]</w:t>
      </w:r>
    </w:p>
    <w:p w:rsidR="003B48BF" w:rsidRPr="00E43EE3" w:rsidRDefault="003B48BF" w:rsidP="004D08C6">
      <w:r>
        <w:t xml:space="preserve">Не меньшей проблемой становится подбор данных, требуемых к обработке, и алгоритма анализа. Зачастую отсутствует понимание, какие данные следует собирать и хранить, а какие можно игнорировать. Исходя из этого становится очевидной проблема нехватки в данной отрасли профессиональных специалистов, которые способны на глубинный анализ, создание отчетов для решения бизнес-задач и как следствие извлечение прибыли из </w:t>
      </w:r>
      <w:r>
        <w:rPr>
          <w:lang w:val="en-US"/>
        </w:rPr>
        <w:t>BigData</w:t>
      </w:r>
      <w:r w:rsidRPr="00E43EE3">
        <w:t xml:space="preserve">. </w:t>
      </w:r>
    </w:p>
    <w:p w:rsidR="003B48BF" w:rsidRDefault="003B48BF" w:rsidP="00D46783">
      <w:r>
        <w:t xml:space="preserve">При разработки поисковых систем возникают вопросы, имеющие этический характер – это необходимость без согласия пользователя накопления о нем всей доступной информации: </w:t>
      </w:r>
      <w:r>
        <w:rPr>
          <w:lang w:val="en-US"/>
        </w:rPr>
        <w:t>IP</w:t>
      </w:r>
      <w:r w:rsidRPr="00E43EE3">
        <w:t>-</w:t>
      </w:r>
      <w:r>
        <w:t xml:space="preserve">адреса, геолокации, личных данных, интересов, онлайн режимов работы. Данная информация позволяет демонстрировать контекстную рекламу в соответствии с интересами пользователя в интернете. </w:t>
      </w:r>
    </w:p>
    <w:p w:rsidR="003B48BF" w:rsidRDefault="003B48BF" w:rsidP="004D08C6">
      <w:r>
        <w:t xml:space="preserve">Исходя из того, что </w:t>
      </w:r>
      <w:r>
        <w:rPr>
          <w:lang w:val="en-US"/>
        </w:rPr>
        <w:t>BigData</w:t>
      </w:r>
      <w:r w:rsidRPr="00E43EE3">
        <w:t xml:space="preserve"> </w:t>
      </w:r>
      <w:r>
        <w:t xml:space="preserve">накапливает различную информацию о пользователях возникает проблема обеспечения безопасности хранения и использования данных. Некоторые данные используются для решения многих бизнес-задач. Но никто не может гарантировать безопасность аналитической платформы, которая получает данные о посетителях в автоматическом режиме (просто за посещение данного сайта). </w:t>
      </w:r>
    </w:p>
    <w:p w:rsidR="003B48BF" w:rsidRDefault="003B48BF" w:rsidP="004D08C6">
      <w:r>
        <w:t>Также в современной информационной среде наблюдается вирусная активность и хакерские атаки, которые не всегда могут выдержать даже отлично защищенные серверы правительственных спецслужб, тем более распределенные информационные системы удаленных объектов предприятия.</w:t>
      </w:r>
    </w:p>
    <w:p w:rsidR="003B48BF" w:rsidRDefault="003B48BF" w:rsidP="004D08C6">
      <w:r>
        <w:t xml:space="preserve">В этом году члены </w:t>
      </w:r>
      <w:r>
        <w:rPr>
          <w:lang w:val="en-US"/>
        </w:rPr>
        <w:t>Cloud</w:t>
      </w:r>
      <w:r w:rsidRPr="003D2E97">
        <w:t xml:space="preserve"> </w:t>
      </w:r>
      <w:r>
        <w:rPr>
          <w:lang w:val="en-US"/>
        </w:rPr>
        <w:t>Security</w:t>
      </w:r>
      <w:r w:rsidRPr="003D2E97">
        <w:t xml:space="preserve"> </w:t>
      </w:r>
      <w:r>
        <w:rPr>
          <w:lang w:val="en-US"/>
        </w:rPr>
        <w:t>Alliance</w:t>
      </w:r>
      <w:r>
        <w:rPr>
          <w:rStyle w:val="FootnoteReference"/>
        </w:rPr>
        <w:footnoteReference w:id="2"/>
      </w:r>
      <w:r w:rsidRPr="003D2E97">
        <w:t xml:space="preserve"> </w:t>
      </w:r>
      <w:r>
        <w:t>провели анализ и выявили главные проблемы современных компаний, возникающие при хранении больших объемов данных:</w:t>
      </w:r>
    </w:p>
    <w:p w:rsidR="003B48BF" w:rsidRDefault="003B48BF" w:rsidP="004D08C6">
      <w:r>
        <w:t>– безопасность вычисления в распределенных программных системах;</w:t>
      </w:r>
    </w:p>
    <w:p w:rsidR="003B48BF" w:rsidRDefault="003B48BF" w:rsidP="004D08C6">
      <w:r>
        <w:t>– безопасность нереляционных баз данных;</w:t>
      </w:r>
    </w:p>
    <w:p w:rsidR="003B48BF" w:rsidRDefault="003B48BF" w:rsidP="004D08C6">
      <w:r>
        <w:t>– безопасность хранения данных;</w:t>
      </w:r>
    </w:p>
    <w:p w:rsidR="003B48BF" w:rsidRDefault="003B48BF" w:rsidP="004D08C6">
      <w:r>
        <w:t>– проверка достоверности;</w:t>
      </w:r>
    </w:p>
    <w:p w:rsidR="003B48BF" w:rsidRDefault="003B48BF" w:rsidP="004D08C6">
      <w:r>
        <w:t>– мониторинг безопасности в режиме реального времени;</w:t>
      </w:r>
    </w:p>
    <w:p w:rsidR="003B48BF" w:rsidRDefault="003B48BF" w:rsidP="004D08C6">
      <w:r>
        <w:t xml:space="preserve">– </w:t>
      </w:r>
      <w:r>
        <w:rPr>
          <w:lang w:val="en-US"/>
        </w:rPr>
        <w:t>data</w:t>
      </w:r>
      <w:r w:rsidRPr="00447A85">
        <w:t xml:space="preserve"> </w:t>
      </w:r>
      <w:r>
        <w:rPr>
          <w:lang w:val="en-US"/>
        </w:rPr>
        <w:t>mining</w:t>
      </w:r>
      <w:r w:rsidRPr="00447A85">
        <w:t xml:space="preserve"> </w:t>
      </w:r>
      <w:r>
        <w:t>и аналитика, которые сохраняют конфиденциальность;</w:t>
      </w:r>
    </w:p>
    <w:p w:rsidR="003B48BF" w:rsidRDefault="003B48BF" w:rsidP="004D08C6">
      <w:r>
        <w:t>– шифрование управления доступом и обеспечение безопасности соединения;</w:t>
      </w:r>
    </w:p>
    <w:p w:rsidR="003B48BF" w:rsidRDefault="003B48BF" w:rsidP="004D08C6">
      <w:r>
        <w:t>– фрагментарный контроль доступа, т.е. возможность сегментировать данные по степени их конфиденциальности;</w:t>
      </w:r>
    </w:p>
    <w:p w:rsidR="003B48BF" w:rsidRPr="00EA29F9" w:rsidRDefault="003B48BF" w:rsidP="004D08C6">
      <w:r w:rsidRPr="00EA29F9">
        <w:t>– происхождение данных. [5]</w:t>
      </w:r>
    </w:p>
    <w:p w:rsidR="003B48BF" w:rsidRDefault="003B48BF" w:rsidP="004D08C6">
      <w:r>
        <w:t xml:space="preserve">Таким образом, основные принципы работы с использованием технологии </w:t>
      </w:r>
      <w:r w:rsidRPr="003D2E97">
        <w:t>Big Data</w:t>
      </w:r>
      <w:r>
        <w:t xml:space="preserve"> могут быть сформулированы следующим образом:</w:t>
      </w:r>
    </w:p>
    <w:p w:rsidR="003B48BF" w:rsidRDefault="003B48BF" w:rsidP="003D2E97">
      <w:r>
        <w:t xml:space="preserve">1) </w:t>
      </w:r>
      <w:r w:rsidRPr="00331000">
        <w:t>Горизонтальная масштабируемость.</w:t>
      </w:r>
      <w:r w:rsidRPr="003D2E97">
        <w:t xml:space="preserve"> </w:t>
      </w:r>
      <w:r>
        <w:t>Данных очень много, поэтому любая система, в которой возможна обработка больших данных, должна быть расширяемой. Следовательно, рост объема данных должен быть прямо пропорционален увеличению количества</w:t>
      </w:r>
      <w:r w:rsidRPr="003D2E97">
        <w:t xml:space="preserve"> железа в кластере.</w:t>
      </w:r>
    </w:p>
    <w:p w:rsidR="003B48BF" w:rsidRDefault="003B48BF" w:rsidP="003D2E97">
      <w:r w:rsidRPr="003D2E97">
        <w:t xml:space="preserve">2) </w:t>
      </w:r>
      <w:r w:rsidRPr="00331000">
        <w:t>Отказоустойчивость.</w:t>
      </w:r>
      <w:r>
        <w:t xml:space="preserve"> </w:t>
      </w:r>
      <w:r w:rsidRPr="003D2E97">
        <w:t xml:space="preserve">Принцип </w:t>
      </w:r>
      <w:r>
        <w:t>из первого пункта</w:t>
      </w:r>
      <w:r w:rsidRPr="003D2E97">
        <w:t xml:space="preserve"> подразумевает, что </w:t>
      </w:r>
      <w:r>
        <w:t xml:space="preserve">в одном </w:t>
      </w:r>
      <w:r w:rsidRPr="003D2E97">
        <w:t>кластере может быть много</w:t>
      </w:r>
      <w:r>
        <w:t xml:space="preserve"> машин</w:t>
      </w:r>
      <w:r w:rsidRPr="003D2E97">
        <w:t xml:space="preserve">. </w:t>
      </w:r>
      <w:r>
        <w:t>Ярким примером является</w:t>
      </w:r>
      <w:r w:rsidRPr="003D2E97">
        <w:t xml:space="preserve"> Hadoop-кластер Yahoo</w:t>
      </w:r>
      <w:r>
        <w:t>, который</w:t>
      </w:r>
      <w:r w:rsidRPr="003D2E97">
        <w:t xml:space="preserve"> имеет более 42000 машин. </w:t>
      </w:r>
      <w:r>
        <w:t xml:space="preserve">Очевидно, что часть включенных в кластер машин </w:t>
      </w:r>
      <w:r w:rsidRPr="003D2E97">
        <w:t xml:space="preserve">будет гарантированно выходить из строя. </w:t>
      </w:r>
      <w:r>
        <w:t>Данные сбои должны учитываться методами, применимыми в работе</w:t>
      </w:r>
      <w:r w:rsidRPr="003D2E97">
        <w:t xml:space="preserve"> с большими данными.</w:t>
      </w:r>
      <w:r>
        <w:t xml:space="preserve"> </w:t>
      </w:r>
    </w:p>
    <w:p w:rsidR="003B48BF" w:rsidRDefault="003B48BF" w:rsidP="003D2E97">
      <w:r w:rsidRPr="003D2E97">
        <w:t>3)</w:t>
      </w:r>
      <w:r w:rsidRPr="003D2E97">
        <w:rPr>
          <w:i/>
        </w:rPr>
        <w:t xml:space="preserve"> </w:t>
      </w:r>
      <w:r w:rsidRPr="00331000">
        <w:t>Локальность данных.</w:t>
      </w:r>
      <w:r>
        <w:t xml:space="preserve"> Принцип локальности данных, заключающийся в обработке данных на машине, на которой хранятся эти данные. Иначе при работе с большими системами, где данные распределены по большому количеству машин, в случае нахождения</w:t>
      </w:r>
      <w:r w:rsidRPr="003D2E97">
        <w:t xml:space="preserve"> </w:t>
      </w:r>
      <w:r>
        <w:t>физически данных</w:t>
      </w:r>
      <w:r w:rsidRPr="003D2E97">
        <w:t xml:space="preserve"> на одном сервере, а </w:t>
      </w:r>
      <w:r>
        <w:t>обработки</w:t>
      </w:r>
      <w:r w:rsidRPr="003D2E97">
        <w:t xml:space="preserve"> на другом – расходы на передачу данных могут превысить расходы на саму обработку. </w:t>
      </w:r>
    </w:p>
    <w:p w:rsidR="003B48BF" w:rsidRDefault="003B48BF" w:rsidP="003D2E97">
      <w:r>
        <w:t xml:space="preserve">Большинство современных методов работы с большими данными в большей или меньшей степени соответствуют этим трем принципам. </w:t>
      </w:r>
      <w:r w:rsidRPr="00C91F02">
        <w:t>Для того, чтобы им следовать – необходимо придумывать какие-то методы, способы и парадигмы разработки средств разработки данных.</w:t>
      </w:r>
    </w:p>
    <w:p w:rsidR="003B48BF" w:rsidRDefault="003B48BF" w:rsidP="003D2E97">
      <w:r w:rsidRPr="00331000">
        <w:t>Методы и техники анализа, применимые к большим данным,</w:t>
      </w:r>
      <w:r>
        <w:t xml:space="preserve"> выделены  в отчете </w:t>
      </w:r>
      <w:r>
        <w:rPr>
          <w:lang w:val="en-US"/>
        </w:rPr>
        <w:t>McKinsey</w:t>
      </w:r>
      <w:r>
        <w:rPr>
          <w:rStyle w:val="FootnoteReference"/>
        </w:rPr>
        <w:footnoteReference w:id="3"/>
      </w:r>
      <w:r>
        <w:t>:</w:t>
      </w:r>
    </w:p>
    <w:p w:rsidR="003B48BF" w:rsidRDefault="003B48BF" w:rsidP="003D2E97">
      <w:r>
        <w:t>– м</w:t>
      </w:r>
      <w:r w:rsidRPr="00696779">
        <w:t xml:space="preserve">етоды класса Data Mining: </w:t>
      </w:r>
      <w:r>
        <w:t xml:space="preserve">обучение ассоциативным правилам, </w:t>
      </w:r>
      <w:r w:rsidRPr="00696779">
        <w:t>классификация, кластерный анализ, регрессионный анализ;</w:t>
      </w:r>
    </w:p>
    <w:p w:rsidR="003B48BF" w:rsidRDefault="003B48BF" w:rsidP="003D2E97">
      <w:r>
        <w:t>– краудсорсинг (с данными работает достаточно широкий, неопределенных круг лиц, обеспечивающий категоризацию</w:t>
      </w:r>
      <w:r w:rsidRPr="00696779">
        <w:t xml:space="preserve"> и обогащение данных, </w:t>
      </w:r>
      <w:r>
        <w:t xml:space="preserve">люди находятся вне трудовых отношений и </w:t>
      </w:r>
      <w:r w:rsidRPr="00696779">
        <w:t>привлечённы на основании публичной оферты</w:t>
      </w:r>
      <w:r>
        <w:t>)</w:t>
      </w:r>
      <w:r w:rsidRPr="00696779">
        <w:t>;</w:t>
      </w:r>
    </w:p>
    <w:p w:rsidR="003B48BF" w:rsidRDefault="003B48BF" w:rsidP="003D2E97">
      <w:r>
        <w:t xml:space="preserve">– </w:t>
      </w:r>
      <w:r>
        <w:rPr>
          <w:lang w:val="en-US"/>
        </w:rPr>
        <w:t>d</w:t>
      </w:r>
      <w:r w:rsidRPr="00696779">
        <w:t>ata fusion and integration (</w:t>
      </w:r>
      <w:r>
        <w:t>набор техник, для интеграции разнородных массивов данных из различных источников для возможности глубинного анализа</w:t>
      </w:r>
      <w:r w:rsidRPr="00696779">
        <w:t>)</w:t>
      </w:r>
      <w:r>
        <w:t>;</w:t>
      </w:r>
    </w:p>
    <w:p w:rsidR="003B48BF" w:rsidRDefault="003B48BF" w:rsidP="003D2E97">
      <w:r>
        <w:t>– м</w:t>
      </w:r>
      <w:r w:rsidRPr="00696779">
        <w:t>ашинное обучение, включая обучение с учителем и без учителя, а также Ensemble learning (англ.) — использование моделей, построенных на базе статистического анализа или машинного обучения для получения комплексных прог</w:t>
      </w:r>
      <w:r>
        <w:t>нозов на основе базовых моделей;</w:t>
      </w:r>
    </w:p>
    <w:p w:rsidR="003B48BF" w:rsidRDefault="003B48BF" w:rsidP="003D2E97">
      <w:r>
        <w:t>– и</w:t>
      </w:r>
      <w:r w:rsidRPr="00696779">
        <w:t>скусственные нейронные сети, cетевой анализ, оптимизация, в том числе генетические алгоритмы;</w:t>
      </w:r>
    </w:p>
    <w:p w:rsidR="003B48BF" w:rsidRDefault="003B48BF" w:rsidP="003D2E97">
      <w:r w:rsidRPr="00696779">
        <w:t xml:space="preserve">– </w:t>
      </w:r>
      <w:r>
        <w:t>распознавание образов;</w:t>
      </w:r>
    </w:p>
    <w:p w:rsidR="003B48BF" w:rsidRDefault="003B48BF" w:rsidP="003D2E97">
      <w:r>
        <w:t>– прогнозная аналитика;</w:t>
      </w:r>
    </w:p>
    <w:p w:rsidR="003B48BF" w:rsidRDefault="003B48BF" w:rsidP="003D2E97">
      <w:r>
        <w:t>– имитационное моделирование;</w:t>
      </w:r>
    </w:p>
    <w:p w:rsidR="003B48BF" w:rsidRDefault="003B48BF" w:rsidP="003D2E97">
      <w:r>
        <w:t xml:space="preserve">– </w:t>
      </w:r>
      <w:r>
        <w:rPr>
          <w:lang w:val="en-US"/>
        </w:rPr>
        <w:t>spatial</w:t>
      </w:r>
      <w:r w:rsidRPr="00696779">
        <w:t xml:space="preserve"> </w:t>
      </w:r>
      <w:r>
        <w:rPr>
          <w:lang w:val="en-US"/>
        </w:rPr>
        <w:t>analysis</w:t>
      </w:r>
      <w:r w:rsidRPr="00696779">
        <w:t xml:space="preserve"> - </w:t>
      </w:r>
      <w:r>
        <w:t>класс методов, использующих топологическую, геометрическую и географическую информацию о данных;</w:t>
      </w:r>
    </w:p>
    <w:p w:rsidR="003B48BF" w:rsidRDefault="003B48BF" w:rsidP="003D2E97">
      <w:r>
        <w:t>– статический анализ;</w:t>
      </w:r>
    </w:p>
    <w:p w:rsidR="003B48BF" w:rsidRPr="0002122E" w:rsidRDefault="003B48BF" w:rsidP="003D2E97">
      <w:pPr>
        <w:rPr>
          <w:color w:val="FF0000"/>
        </w:rPr>
      </w:pPr>
      <w:r>
        <w:t>– в</w:t>
      </w:r>
      <w:r w:rsidRPr="00696779">
        <w:t xml:space="preserve">изуализация аналитических данных — представление информации в виде рисунков, диаграмм, с использованием интерактивных возможностей и анимации как для получения результатов, так и для использования в </w:t>
      </w:r>
      <w:r w:rsidRPr="00EA29F9">
        <w:t>качестве исходных данных для дальнейшего анализа. [4]</w:t>
      </w:r>
    </w:p>
    <w:p w:rsidR="003B48BF" w:rsidRPr="00E9285F" w:rsidRDefault="003B48BF" w:rsidP="00E9285F">
      <w:pPr>
        <w:rPr>
          <w:color w:val="FF0000"/>
        </w:rPr>
      </w:pPr>
      <w:r>
        <w:t xml:space="preserve">Технология </w:t>
      </w:r>
      <w:r>
        <w:rPr>
          <w:lang w:val="en-US"/>
        </w:rPr>
        <w:t>BigData</w:t>
      </w:r>
      <w:r>
        <w:t xml:space="preserve"> используется во многих сферах деятельности. В первую очередь это выявление с помощью BigData предпочтений клиентов, оценка эффективности маркетинговых кампаний или проверка анализа рисков. На рисунке представлены результаты опроса IBM Institute, о </w:t>
      </w:r>
      <w:r w:rsidRPr="00E9285F">
        <w:t>направлениях использования BigData в компаниях. [1]</w:t>
      </w:r>
    </w:p>
    <w:p w:rsidR="003B48BF" w:rsidRDefault="003B48BF" w:rsidP="00E9285F">
      <w:pPr>
        <w:ind w:firstLine="0"/>
      </w:pPr>
    </w:p>
    <w:p w:rsidR="003B48BF" w:rsidRDefault="003B48BF" w:rsidP="00E9285F">
      <w:pPr>
        <w:ind w:firstLine="0"/>
      </w:pPr>
    </w:p>
    <w:p w:rsidR="003B48BF" w:rsidRDefault="003B48BF" w:rsidP="00E9285F">
      <w:pPr>
        <w:ind w:firstLine="0"/>
      </w:pPr>
    </w:p>
    <w:p w:rsidR="003B48BF" w:rsidRDefault="003B48BF" w:rsidP="00E9285F">
      <w:pPr>
        <w:ind w:firstLine="0"/>
      </w:pPr>
    </w:p>
    <w:p w:rsidR="003B48BF" w:rsidRDefault="003B48BF" w:rsidP="00E9285F">
      <w:pPr>
        <w:ind w:firstLine="0"/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0;margin-top:.6pt;width:387.3pt;height:159.75pt;z-index:251658240;visibility:visible;mso-position-horizontal:center;mso-position-horizontal-relative:margin;mso-position-vertical-relative:margin">
            <v:imagedata r:id="rId6" o:title=""/>
            <w10:wrap type="square" anchorx="margin" anchory="margin"/>
          </v:shape>
        </w:pict>
      </w:r>
    </w:p>
    <w:p w:rsidR="003B48BF" w:rsidRDefault="003B48BF" w:rsidP="00E9285F">
      <w:pPr>
        <w:ind w:firstLine="0"/>
      </w:pPr>
    </w:p>
    <w:p w:rsidR="003B48BF" w:rsidRDefault="003B48BF" w:rsidP="00E9285F">
      <w:pPr>
        <w:ind w:firstLine="0"/>
      </w:pPr>
    </w:p>
    <w:p w:rsidR="003B48BF" w:rsidRDefault="003B48BF" w:rsidP="00E9285F">
      <w:pPr>
        <w:ind w:firstLine="0"/>
        <w:jc w:val="center"/>
      </w:pPr>
    </w:p>
    <w:p w:rsidR="003B48BF" w:rsidRDefault="003B48BF" w:rsidP="00E9285F">
      <w:pPr>
        <w:ind w:firstLine="0"/>
        <w:jc w:val="center"/>
      </w:pPr>
    </w:p>
    <w:p w:rsidR="003B48BF" w:rsidRDefault="003B48BF" w:rsidP="00E9285F">
      <w:pPr>
        <w:ind w:firstLine="0"/>
        <w:jc w:val="center"/>
      </w:pPr>
    </w:p>
    <w:p w:rsidR="003B48BF" w:rsidRDefault="003B48BF" w:rsidP="00E9285F">
      <w:pPr>
        <w:ind w:firstLine="0"/>
        <w:jc w:val="center"/>
      </w:pPr>
    </w:p>
    <w:p w:rsidR="003B48BF" w:rsidRDefault="003B48BF" w:rsidP="00AF0537">
      <w:pPr>
        <w:ind w:firstLine="0"/>
        <w:jc w:val="center"/>
        <w:outlineLvl w:val="0"/>
      </w:pPr>
      <w:r>
        <w:t xml:space="preserve">Рисунок – Результаты опроса </w:t>
      </w:r>
      <w:r>
        <w:rPr>
          <w:lang w:val="en-US"/>
        </w:rPr>
        <w:t>IBM</w:t>
      </w:r>
      <w:r w:rsidRPr="006A127B">
        <w:t xml:space="preserve"> </w:t>
      </w:r>
      <w:r>
        <w:rPr>
          <w:lang w:val="en-US"/>
        </w:rPr>
        <w:t>Institute</w:t>
      </w:r>
    </w:p>
    <w:p w:rsidR="003B48BF" w:rsidRDefault="003B48BF" w:rsidP="006A127B"/>
    <w:p w:rsidR="003B48BF" w:rsidRDefault="003B48BF" w:rsidP="00E9285F">
      <w:r>
        <w:t xml:space="preserve">Из диаграммы видно, что большинство компаний используют большие данные в сфере клиентского сервиса, вторым по популярности направлением является операционная эффективность, в сфере управления рисками </w:t>
      </w:r>
      <w:r>
        <w:rPr>
          <w:lang w:val="en-US"/>
        </w:rPr>
        <w:t>BigData</w:t>
      </w:r>
      <w:r w:rsidRPr="006A127B">
        <w:t xml:space="preserve"> </w:t>
      </w:r>
      <w:r>
        <w:t>на текущий момент наименее распространены.</w:t>
      </w:r>
    </w:p>
    <w:p w:rsidR="003B48BF" w:rsidRDefault="003B48BF" w:rsidP="006A127B">
      <w:r>
        <w:t xml:space="preserve">В настоящее время </w:t>
      </w:r>
      <w:r>
        <w:rPr>
          <w:lang w:val="en-US"/>
        </w:rPr>
        <w:t>Big</w:t>
      </w:r>
      <w:r w:rsidRPr="006A127B">
        <w:t xml:space="preserve"> </w:t>
      </w:r>
      <w:r>
        <w:rPr>
          <w:lang w:val="en-US"/>
        </w:rPr>
        <w:t>Data</w:t>
      </w:r>
      <w:r w:rsidRPr="006A127B">
        <w:t xml:space="preserve"> </w:t>
      </w:r>
      <w:r>
        <w:t>является одной из самых быстрорастущих сфер информационных технологий, согласно статистике общий объем получаемых и хранимых данных удваивается каждые 1-2 года.</w:t>
      </w:r>
    </w:p>
    <w:p w:rsidR="003B48BF" w:rsidRDefault="003B48BF" w:rsidP="003534B4">
      <w:r w:rsidRPr="0013276A">
        <w:t xml:space="preserve">Стоит отметить, что </w:t>
      </w:r>
      <w:r w:rsidRPr="0013276A">
        <w:rPr>
          <w:lang w:val="en-US"/>
        </w:rPr>
        <w:t>Big</w:t>
      </w:r>
      <w:r w:rsidRPr="0013276A">
        <w:t xml:space="preserve"> </w:t>
      </w:r>
      <w:r w:rsidRPr="0013276A">
        <w:rPr>
          <w:lang w:val="en-US"/>
        </w:rPr>
        <w:t>Data</w:t>
      </w:r>
      <w:r w:rsidRPr="0013276A">
        <w:t xml:space="preserve"> обычно хранятся и организуются в</w:t>
      </w:r>
      <w:r>
        <w:t xml:space="preserve"> распределенных файловых системах. Иными словами, информация хранится на нескольких жестких дисках стандартных персональных компьютеров. Так называемая «карта» </w:t>
      </w:r>
      <w:r w:rsidRPr="00216504">
        <w:t>(</w:t>
      </w:r>
      <w:r>
        <w:rPr>
          <w:lang w:val="en-US"/>
        </w:rPr>
        <w:t>map</w:t>
      </w:r>
      <w:r w:rsidRPr="00216504">
        <w:t xml:space="preserve">) </w:t>
      </w:r>
      <w:r>
        <w:t xml:space="preserve">отслеживает, на каком компьютере и диске хранится конкретная часть информации.  Каждую часть информации принято сохранять несколько раз, как правило – три, чтобы обеспечить надежность и отказоустойчивость. </w:t>
      </w:r>
    </w:p>
    <w:p w:rsidR="003B48BF" w:rsidRDefault="003B48BF" w:rsidP="003534B4">
      <w:r>
        <w:t>Информация по территориально-распределенному комплексу, которую необходимо обрабатывать и хранить системе контроля и наблюдения на первый взгляд может показаться незначительной. Первой основной функцией программного продукта является распознавание государственных регистрационных знаков. Поэтому следует хранить и обрабатывать следующую информацию:</w:t>
      </w:r>
    </w:p>
    <w:p w:rsidR="003B48BF" w:rsidRDefault="003B48BF" w:rsidP="003534B4">
      <w:r>
        <w:t>– номерные знаки, используемые для обучения системы;</w:t>
      </w:r>
    </w:p>
    <w:p w:rsidR="003B48BF" w:rsidRDefault="003B48BF" w:rsidP="003534B4">
      <w:r>
        <w:t>– характеристики камер видеофиксации;</w:t>
      </w:r>
    </w:p>
    <w:p w:rsidR="003B48BF" w:rsidRDefault="003B48BF" w:rsidP="003534B4">
      <w:r>
        <w:t>– видеозаписи с камер наблюдения;</w:t>
      </w:r>
    </w:p>
    <w:p w:rsidR="003B48BF" w:rsidRDefault="003B48BF" w:rsidP="003534B4">
      <w:r>
        <w:t>– кадры с изображением отдельных автомобилей до распознавания;</w:t>
      </w:r>
    </w:p>
    <w:p w:rsidR="003B48BF" w:rsidRDefault="003B48BF" w:rsidP="00065B33">
      <w:r>
        <w:t>– кадры с распознанными номерами;</w:t>
      </w:r>
    </w:p>
    <w:p w:rsidR="003B48BF" w:rsidRDefault="003B48BF" w:rsidP="003534B4">
      <w:r>
        <w:t>– информация об автомобилях, принадлежащих компании, владельцу комплекса;</w:t>
      </w:r>
    </w:p>
    <w:p w:rsidR="003B48BF" w:rsidRDefault="003B48BF" w:rsidP="003534B4">
      <w:r>
        <w:t>– журнал фиксации движения автотранспорта.</w:t>
      </w:r>
    </w:p>
    <w:p w:rsidR="003B48BF" w:rsidRDefault="003B48BF" w:rsidP="003534B4">
      <w:r>
        <w:t>Для анализа поведенческих ситуаций требуется хранить и обрабатывать следующую информацию:</w:t>
      </w:r>
    </w:p>
    <w:p w:rsidR="003B48BF" w:rsidRDefault="003B48BF" w:rsidP="003534B4">
      <w:r>
        <w:t>– поведенческие образы сотрудников, разграниченные в соответствие с нормами поведения, используемые для обучения системы;</w:t>
      </w:r>
    </w:p>
    <w:p w:rsidR="003B48BF" w:rsidRDefault="003B48BF" w:rsidP="003534B4">
      <w:r>
        <w:t>– видеопоток с камер;</w:t>
      </w:r>
    </w:p>
    <w:p w:rsidR="003B48BF" w:rsidRDefault="003B48BF" w:rsidP="003534B4">
      <w:r>
        <w:t>– кадры для анализа ситуаций;</w:t>
      </w:r>
    </w:p>
    <w:p w:rsidR="003B48BF" w:rsidRDefault="003B48BF" w:rsidP="003534B4">
      <w:r>
        <w:t>– кадры с зафиксированным аномальным поведением;</w:t>
      </w:r>
    </w:p>
    <w:p w:rsidR="003B48BF" w:rsidRDefault="003B48BF" w:rsidP="003534B4">
      <w:r>
        <w:t>– информация о срабатывании систем безопасности.</w:t>
      </w:r>
    </w:p>
    <w:p w:rsidR="003B48BF" w:rsidRDefault="003B48BF" w:rsidP="003534B4">
      <w:r>
        <w:t>Наименее затратным по объему информации является реализация третьей функции – системы контроля и управления доступом, которая потребует лишь место на диске для:</w:t>
      </w:r>
    </w:p>
    <w:p w:rsidR="003B48BF" w:rsidRDefault="003B48BF" w:rsidP="003534B4">
      <w:r>
        <w:t>– хранения информации о посещении сотрудниками комплекса;</w:t>
      </w:r>
    </w:p>
    <w:p w:rsidR="003B48BF" w:rsidRDefault="003B48BF" w:rsidP="003534B4">
      <w:r>
        <w:t>– хранения отчетов;</w:t>
      </w:r>
    </w:p>
    <w:p w:rsidR="003B48BF" w:rsidRDefault="003B48BF" w:rsidP="002F57E8">
      <w:r>
        <w:t>– информация о сотрудниках.</w:t>
      </w:r>
    </w:p>
    <w:p w:rsidR="003B48BF" w:rsidRDefault="003B48BF" w:rsidP="002F57E8">
      <w:r>
        <w:t>И это только основные объекты, требующие хранения и обработки информации.</w:t>
      </w:r>
    </w:p>
    <w:p w:rsidR="003B48BF" w:rsidRDefault="003B48BF" w:rsidP="003B6CAC">
      <w:r>
        <w:t xml:space="preserve">Преимущество использования технологии </w:t>
      </w:r>
      <w:r>
        <w:rPr>
          <w:lang w:val="en-US"/>
        </w:rPr>
        <w:t>Big</w:t>
      </w:r>
      <w:r w:rsidRPr="003B6CAC">
        <w:t xml:space="preserve"> </w:t>
      </w:r>
      <w:r>
        <w:rPr>
          <w:lang w:val="en-US"/>
        </w:rPr>
        <w:t>Data</w:t>
      </w:r>
      <w:r w:rsidRPr="003B6CAC">
        <w:t xml:space="preserve"> </w:t>
      </w:r>
      <w:r>
        <w:t>заключается в хранении всего возможного объема информации, не беспокоясь о том, какая часть данных актуальна для последующего анализа и принятия решения. Поэтому для распределенных систем контроля и наблюдения для предприятий с территориально-распределенной структурой, где объекты находятся на значительном удалении актуальны вопросы хранения всех объемов, имеющейся информации для последующего анализа и обработки.  Недостатком является последующая трудоемкая обработка этих «всех данных». Поскольку физические накопители, используемые для хранения информации, могут достигать своего предела, то необходимо грамотно обрабатывать полученные данные и сохранять лишь ценную для компании информацию.</w:t>
      </w:r>
    </w:p>
    <w:p w:rsidR="003B48BF" w:rsidRDefault="003B48BF" w:rsidP="006A127B">
      <w:pPr>
        <w:rPr>
          <w:b/>
        </w:rPr>
      </w:pPr>
    </w:p>
    <w:p w:rsidR="003B48BF" w:rsidRDefault="003B48BF" w:rsidP="00AF0537">
      <w:pPr>
        <w:spacing w:line="240" w:lineRule="auto"/>
        <w:outlineLvl w:val="0"/>
        <w:rPr>
          <w:b/>
          <w:sz w:val="24"/>
        </w:rPr>
      </w:pPr>
      <w:r w:rsidRPr="00E9285F">
        <w:rPr>
          <w:b/>
          <w:sz w:val="24"/>
        </w:rPr>
        <w:t>Список литературы</w:t>
      </w:r>
    </w:p>
    <w:p w:rsidR="003B48BF" w:rsidRPr="00E9285F" w:rsidRDefault="003B48BF" w:rsidP="00EA29F9">
      <w:pPr>
        <w:spacing w:line="240" w:lineRule="auto"/>
        <w:rPr>
          <w:b/>
          <w:sz w:val="24"/>
        </w:rPr>
      </w:pPr>
    </w:p>
    <w:p w:rsidR="003B48BF" w:rsidRPr="00E9285F" w:rsidRDefault="003B48BF" w:rsidP="00371ECD">
      <w:pPr>
        <w:tabs>
          <w:tab w:val="left" w:pos="720"/>
        </w:tabs>
        <w:spacing w:line="240" w:lineRule="auto"/>
        <w:ind w:firstLine="540"/>
        <w:rPr>
          <w:sz w:val="24"/>
        </w:rPr>
      </w:pPr>
      <w:bookmarkStart w:id="6" w:name="OLE_LINK92"/>
      <w:bookmarkStart w:id="7" w:name="OLE_LINK93"/>
      <w:r w:rsidRPr="00E9285F">
        <w:rPr>
          <w:sz w:val="24"/>
        </w:rPr>
        <w:t>1. Веретенников А. В. BigData: анализ больших данных сегодня // Молодой ученый. — 2017. — №32. — С. 9-12.</w:t>
      </w:r>
    </w:p>
    <w:p w:rsidR="003B48BF" w:rsidRPr="00E9285F" w:rsidRDefault="003B48BF" w:rsidP="00371ECD">
      <w:pPr>
        <w:tabs>
          <w:tab w:val="left" w:pos="720"/>
        </w:tabs>
        <w:spacing w:line="240" w:lineRule="auto"/>
        <w:ind w:firstLine="540"/>
        <w:rPr>
          <w:sz w:val="24"/>
        </w:rPr>
      </w:pPr>
      <w:r w:rsidRPr="00E9285F">
        <w:rPr>
          <w:sz w:val="24"/>
        </w:rPr>
        <w:t xml:space="preserve">2. Смирнов Д. Защита </w:t>
      </w:r>
      <w:r w:rsidRPr="00E9285F">
        <w:rPr>
          <w:sz w:val="24"/>
          <w:lang w:val="en-US"/>
        </w:rPr>
        <w:t>Big</w:t>
      </w:r>
      <w:r w:rsidRPr="00E9285F">
        <w:rPr>
          <w:sz w:val="24"/>
        </w:rPr>
        <w:t xml:space="preserve"> </w:t>
      </w:r>
      <w:r w:rsidRPr="00E9285F">
        <w:rPr>
          <w:sz w:val="24"/>
          <w:lang w:val="en-US"/>
        </w:rPr>
        <w:t>Data</w:t>
      </w:r>
      <w:r w:rsidRPr="00E9285F">
        <w:rPr>
          <w:sz w:val="24"/>
        </w:rPr>
        <w:t xml:space="preserve">: проблемы и решения // Еженедельник IT Weekly. – 2017. – № 13. – С. 22-30.  </w:t>
      </w:r>
    </w:p>
    <w:p w:rsidR="003B48BF" w:rsidRDefault="003B48BF" w:rsidP="00371ECD">
      <w:pPr>
        <w:tabs>
          <w:tab w:val="left" w:pos="720"/>
        </w:tabs>
        <w:spacing w:line="240" w:lineRule="auto"/>
        <w:ind w:firstLine="540"/>
        <w:rPr>
          <w:sz w:val="24"/>
        </w:rPr>
      </w:pPr>
      <w:r w:rsidRPr="00E9285F">
        <w:rPr>
          <w:sz w:val="24"/>
        </w:rPr>
        <w:t xml:space="preserve">3. Проектирование интеллектуальных систем контроля доступа на объекты территориально-распределенных комплексов / Л.А. Видовский, М.В. Янаева, А.Г. Мурлин  и др.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2016. – №09(123). – IDA [article ID]: 1231609130. – Режим доступа: </w:t>
      </w:r>
      <w:r w:rsidRPr="004D7F73">
        <w:rPr>
          <w:sz w:val="24"/>
        </w:rPr>
        <w:t>http://ej.kubagro.ru/2016/09/pdf/130.pdf</w:t>
      </w:r>
      <w:r w:rsidRPr="00E9285F">
        <w:rPr>
          <w:sz w:val="24"/>
        </w:rPr>
        <w:t>.</w:t>
      </w:r>
    </w:p>
    <w:p w:rsidR="003B48BF" w:rsidRDefault="003B48BF" w:rsidP="00371ECD">
      <w:pPr>
        <w:tabs>
          <w:tab w:val="left" w:pos="720"/>
        </w:tabs>
        <w:spacing w:line="240" w:lineRule="auto"/>
        <w:ind w:firstLine="540"/>
        <w:rPr>
          <w:sz w:val="24"/>
        </w:rPr>
      </w:pPr>
      <w:r w:rsidRPr="004D7F73">
        <w:rPr>
          <w:sz w:val="24"/>
        </w:rPr>
        <w:t>4</w:t>
      </w:r>
      <w:r>
        <w:rPr>
          <w:sz w:val="24"/>
        </w:rPr>
        <w:t xml:space="preserve">. </w:t>
      </w:r>
      <w:r w:rsidRPr="004D7F73">
        <w:rPr>
          <w:sz w:val="24"/>
        </w:rPr>
        <w:t>Натан Марц, Джеймс Уоррен</w:t>
      </w:r>
      <w:r>
        <w:rPr>
          <w:sz w:val="24"/>
        </w:rPr>
        <w:t xml:space="preserve">. </w:t>
      </w:r>
      <w:r w:rsidRPr="0081010D">
        <w:rPr>
          <w:sz w:val="24"/>
        </w:rPr>
        <w:t>Большие данные. Принципы и практика построения масштабируемых систем обработки данных в реальном времени</w:t>
      </w:r>
      <w:r>
        <w:rPr>
          <w:sz w:val="24"/>
        </w:rPr>
        <w:t>. – Москва: Вильям, 2016. – 368с.</w:t>
      </w:r>
    </w:p>
    <w:p w:rsidR="003B48BF" w:rsidRDefault="003B48BF" w:rsidP="00371ECD">
      <w:pPr>
        <w:tabs>
          <w:tab w:val="left" w:pos="720"/>
        </w:tabs>
        <w:spacing w:line="240" w:lineRule="auto"/>
        <w:ind w:firstLine="540"/>
        <w:rPr>
          <w:sz w:val="24"/>
        </w:rPr>
      </w:pPr>
      <w:r w:rsidRPr="00643ECE">
        <w:rPr>
          <w:sz w:val="24"/>
        </w:rPr>
        <w:t xml:space="preserve">5. </w:t>
      </w:r>
      <w:r w:rsidRPr="00643ECE">
        <w:rPr>
          <w:sz w:val="24"/>
          <w:lang w:val="en-US"/>
        </w:rPr>
        <w:t>Cloud</w:t>
      </w:r>
      <w:r w:rsidRPr="00643ECE">
        <w:rPr>
          <w:sz w:val="24"/>
        </w:rPr>
        <w:t xml:space="preserve"> </w:t>
      </w:r>
      <w:r w:rsidRPr="00643ECE">
        <w:rPr>
          <w:sz w:val="24"/>
          <w:lang w:val="en-US"/>
        </w:rPr>
        <w:t>Security</w:t>
      </w:r>
      <w:r w:rsidRPr="00643ECE">
        <w:rPr>
          <w:sz w:val="24"/>
        </w:rPr>
        <w:t xml:space="preserve"> </w:t>
      </w:r>
      <w:r w:rsidRPr="00643ECE">
        <w:rPr>
          <w:sz w:val="24"/>
          <w:lang w:val="en-US"/>
        </w:rPr>
        <w:t>Alliance</w:t>
      </w:r>
      <w:r w:rsidRPr="00643ECE">
        <w:rPr>
          <w:sz w:val="24"/>
        </w:rPr>
        <w:t xml:space="preserve"> [Электронный ресурс]. – Москва, 2017. – Режим доступа: https://cloudsecurityalliance.org</w:t>
      </w:r>
    </w:p>
    <w:bookmarkEnd w:id="6"/>
    <w:bookmarkEnd w:id="7"/>
    <w:p w:rsidR="003B48BF" w:rsidRDefault="003B48BF" w:rsidP="00FB0F58"/>
    <w:p w:rsidR="003B48BF" w:rsidRPr="00A37CE8" w:rsidRDefault="003B48BF" w:rsidP="00AF0537">
      <w:pPr>
        <w:spacing w:line="240" w:lineRule="auto"/>
        <w:outlineLvl w:val="0"/>
        <w:rPr>
          <w:b/>
          <w:sz w:val="24"/>
          <w:lang w:val="en-US"/>
        </w:rPr>
      </w:pPr>
      <w:r w:rsidRPr="00A37CE8">
        <w:rPr>
          <w:b/>
          <w:sz w:val="24"/>
          <w:lang w:val="en-US"/>
        </w:rPr>
        <w:t>References</w:t>
      </w:r>
    </w:p>
    <w:p w:rsidR="003B48BF" w:rsidRPr="00A37CE8" w:rsidRDefault="003B48BF" w:rsidP="00EA29F9">
      <w:pPr>
        <w:spacing w:line="240" w:lineRule="auto"/>
        <w:rPr>
          <w:sz w:val="24"/>
          <w:lang w:val="en-US"/>
        </w:rPr>
      </w:pPr>
    </w:p>
    <w:p w:rsidR="003B48BF" w:rsidRPr="00371ECD" w:rsidRDefault="003B48BF" w:rsidP="00371ECD">
      <w:pPr>
        <w:spacing w:line="240" w:lineRule="auto"/>
        <w:rPr>
          <w:sz w:val="24"/>
          <w:lang w:val="en-US"/>
        </w:rPr>
      </w:pPr>
      <w:r w:rsidRPr="00371ECD">
        <w:rPr>
          <w:sz w:val="24"/>
          <w:lang w:val="en-US"/>
        </w:rPr>
        <w:t>1. Veretennikov A. V. BigData: analiz bol'shih dannyh segodnja // Molodoj uchenyj. — 2017. — №32. — S. 9-12.</w:t>
      </w:r>
    </w:p>
    <w:p w:rsidR="003B48BF" w:rsidRPr="00371ECD" w:rsidRDefault="003B48BF" w:rsidP="00371ECD">
      <w:pPr>
        <w:spacing w:line="240" w:lineRule="auto"/>
        <w:rPr>
          <w:sz w:val="24"/>
          <w:lang w:val="en-US"/>
        </w:rPr>
      </w:pPr>
      <w:r w:rsidRPr="00371ECD">
        <w:rPr>
          <w:sz w:val="24"/>
          <w:lang w:val="en-US"/>
        </w:rPr>
        <w:t xml:space="preserve">2. Smirnov D. Zashhita Big Data: problemy i reshenija // Ezhenedel'nik IT Weekly. – 2017. – № 13. – S. 22-30.  </w:t>
      </w:r>
    </w:p>
    <w:p w:rsidR="003B48BF" w:rsidRPr="00371ECD" w:rsidRDefault="003B48BF" w:rsidP="00371ECD">
      <w:pPr>
        <w:spacing w:line="240" w:lineRule="auto"/>
        <w:rPr>
          <w:sz w:val="24"/>
          <w:lang w:val="en-US"/>
        </w:rPr>
      </w:pPr>
      <w:r w:rsidRPr="00371ECD">
        <w:rPr>
          <w:sz w:val="24"/>
          <w:lang w:val="en-US"/>
        </w:rPr>
        <w:t>3. Proektirovanie intellektual'nyh sistem kontrolja dostupa na ob#ekty territorial'no-raspredelennyh kompleksov / L.A. Vidovskij, M.V. Janaeva, A.G. Murlin  i dr. // Politematicheskij setevoj jelektronnyj nauchnyj zhurnal Kubanskogo gosudarstvennogo agrarnogo universiteta (Nauchnyj zhurnal KubGAU) [Jelektronnyj resurs]. – Krasnodar: KubGAU, 2016. – №09(123). – IDA [article ID]: 1231609130. – Rezhim dostupa: http://ej.kubagro.ru/2016/09/pdf/130.pdf.</w:t>
      </w:r>
    </w:p>
    <w:p w:rsidR="003B48BF" w:rsidRPr="00371ECD" w:rsidRDefault="003B48BF" w:rsidP="00371ECD">
      <w:pPr>
        <w:spacing w:line="240" w:lineRule="auto"/>
        <w:rPr>
          <w:sz w:val="24"/>
          <w:lang w:val="en-US"/>
        </w:rPr>
      </w:pPr>
      <w:r w:rsidRPr="00371ECD">
        <w:rPr>
          <w:sz w:val="24"/>
          <w:lang w:val="en-US"/>
        </w:rPr>
        <w:t>4. Natan Marc, Dzhejms Uorren. Bol'shie dannye. Principy i praktika postroenija masshtabiruemyh sistem obrabotki dannyh v real'nom vremeni. – Moskva: Vil'jam, 2016. – 368s.</w:t>
      </w:r>
    </w:p>
    <w:p w:rsidR="003B48BF" w:rsidRPr="00371ECD" w:rsidRDefault="003B48BF" w:rsidP="00371ECD">
      <w:pPr>
        <w:spacing w:line="240" w:lineRule="auto"/>
        <w:rPr>
          <w:sz w:val="24"/>
          <w:lang w:val="en-US"/>
        </w:rPr>
      </w:pPr>
      <w:r w:rsidRPr="00371ECD">
        <w:rPr>
          <w:sz w:val="24"/>
          <w:lang w:val="en-US"/>
        </w:rPr>
        <w:t>5. Cloud Security Alliance [Jelektronnyj resurs]. – Moskva, 2017. – Rezhim dostupa: https://cloudsecurityalliance.org</w:t>
      </w:r>
    </w:p>
    <w:sectPr w:rsidR="003B48BF" w:rsidRPr="00371ECD" w:rsidSect="0060674B">
      <w:headerReference w:type="even" r:id="rId7"/>
      <w:headerReference w:type="default" r:id="rId8"/>
      <w:footerReference w:type="default" r:id="rId9"/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8BF" w:rsidRDefault="003B48BF" w:rsidP="00447A85">
      <w:pPr>
        <w:spacing w:line="240" w:lineRule="auto"/>
      </w:pPr>
      <w:r>
        <w:separator/>
      </w:r>
    </w:p>
  </w:endnote>
  <w:endnote w:type="continuationSeparator" w:id="0">
    <w:p w:rsidR="003B48BF" w:rsidRDefault="003B48BF" w:rsidP="00447A8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8BF" w:rsidRDefault="003B48BF" w:rsidP="00A37CE8">
    <w:pPr>
      <w:pStyle w:val="Footer"/>
      <w:ind w:firstLine="0"/>
    </w:pPr>
    <w:r w:rsidRPr="0050047E">
      <w:rPr>
        <w:sz w:val="24"/>
        <w:szCs w:val="24"/>
      </w:rPr>
      <w:t>http://ej.kubagro.ru/20</w:t>
    </w:r>
    <w:r w:rsidRPr="0050047E">
      <w:rPr>
        <w:sz w:val="24"/>
        <w:szCs w:val="24"/>
        <w:lang w:val="en-US"/>
      </w:rPr>
      <w:t>17</w:t>
    </w:r>
    <w:r w:rsidRPr="0050047E">
      <w:rPr>
        <w:sz w:val="24"/>
        <w:szCs w:val="24"/>
      </w:rPr>
      <w:t>/</w:t>
    </w:r>
    <w:r w:rsidRPr="0050047E">
      <w:rPr>
        <w:sz w:val="24"/>
        <w:szCs w:val="24"/>
        <w:lang w:val="en-US"/>
      </w:rPr>
      <w:t>08</w:t>
    </w:r>
    <w:r w:rsidRPr="0050047E">
      <w:rPr>
        <w:sz w:val="24"/>
        <w:szCs w:val="24"/>
      </w:rPr>
      <w:t>/pdf/</w:t>
    </w:r>
    <w:r>
      <w:rPr>
        <w:sz w:val="24"/>
        <w:szCs w:val="24"/>
      </w:rPr>
      <w:t>86</w:t>
    </w:r>
    <w:r w:rsidRPr="0050047E">
      <w:rPr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8BF" w:rsidRDefault="003B48BF" w:rsidP="00447A85">
      <w:pPr>
        <w:spacing w:line="240" w:lineRule="auto"/>
      </w:pPr>
      <w:r>
        <w:separator/>
      </w:r>
    </w:p>
  </w:footnote>
  <w:footnote w:type="continuationSeparator" w:id="0">
    <w:p w:rsidR="003B48BF" w:rsidRDefault="003B48BF" w:rsidP="00447A85">
      <w:pPr>
        <w:spacing w:line="240" w:lineRule="auto"/>
      </w:pPr>
      <w:r>
        <w:continuationSeparator/>
      </w:r>
    </w:p>
  </w:footnote>
  <w:footnote w:id="1">
    <w:p w:rsidR="003B48BF" w:rsidRDefault="003B48BF" w:rsidP="0002122E">
      <w:pPr>
        <w:pStyle w:val="FootnoteText"/>
      </w:pPr>
      <w:r>
        <w:rPr>
          <w:rStyle w:val="FootnoteReference"/>
        </w:rPr>
        <w:footnoteRef/>
      </w:r>
      <w:r w:rsidRPr="009B4225">
        <w:rPr>
          <w:sz w:val="22"/>
        </w:rPr>
        <w:t xml:space="preserve"> Работа выполнена при финансовой поддержке Р</w:t>
      </w:r>
      <w:r>
        <w:rPr>
          <w:sz w:val="22"/>
        </w:rPr>
        <w:t>ФФИ</w:t>
      </w:r>
      <w:r w:rsidRPr="009B4225">
        <w:rPr>
          <w:sz w:val="22"/>
        </w:rPr>
        <w:t>, № 1</w:t>
      </w:r>
      <w:r>
        <w:rPr>
          <w:sz w:val="22"/>
        </w:rPr>
        <w:t>7</w:t>
      </w:r>
      <w:r w:rsidRPr="009B4225">
        <w:rPr>
          <w:sz w:val="22"/>
        </w:rPr>
        <w:t>-02-00</w:t>
      </w:r>
      <w:r>
        <w:rPr>
          <w:sz w:val="22"/>
        </w:rPr>
        <w:t>475</w:t>
      </w:r>
      <w:r w:rsidRPr="009B4225">
        <w:rPr>
          <w:sz w:val="22"/>
        </w:rPr>
        <w:t>а.</w:t>
      </w:r>
    </w:p>
  </w:footnote>
  <w:footnote w:id="2">
    <w:p w:rsidR="003B48BF" w:rsidRDefault="003B48BF">
      <w:pPr>
        <w:pStyle w:val="FootnoteText"/>
      </w:pPr>
      <w:r w:rsidRPr="00896F82">
        <w:rPr>
          <w:rStyle w:val="FootnoteReference"/>
          <w:sz w:val="24"/>
        </w:rPr>
        <w:footnoteRef/>
      </w:r>
      <w:r w:rsidRPr="00896F82">
        <w:rPr>
          <w:sz w:val="24"/>
        </w:rPr>
        <w:t xml:space="preserve"> </w:t>
      </w:r>
      <w:r w:rsidRPr="00896F82">
        <w:rPr>
          <w:sz w:val="24"/>
          <w:lang w:val="en-US"/>
        </w:rPr>
        <w:t>Cloud</w:t>
      </w:r>
      <w:r w:rsidRPr="00896F82">
        <w:rPr>
          <w:sz w:val="24"/>
        </w:rPr>
        <w:t xml:space="preserve"> </w:t>
      </w:r>
      <w:r w:rsidRPr="00896F82">
        <w:rPr>
          <w:sz w:val="24"/>
          <w:lang w:val="en-US"/>
        </w:rPr>
        <w:t>Security</w:t>
      </w:r>
      <w:r w:rsidRPr="00896F82">
        <w:rPr>
          <w:sz w:val="24"/>
        </w:rPr>
        <w:t xml:space="preserve"> </w:t>
      </w:r>
      <w:smartTag w:uri="urn:schemas-microsoft-com:office:smarttags" w:element="City">
        <w:smartTag w:uri="urn:schemas-microsoft-com:office:smarttags" w:element="place">
          <w:r w:rsidRPr="00896F82">
            <w:rPr>
              <w:sz w:val="24"/>
              <w:lang w:val="en-US"/>
            </w:rPr>
            <w:t>Alliance</w:t>
          </w:r>
        </w:smartTag>
      </w:smartTag>
      <w:r w:rsidRPr="00896F82">
        <w:rPr>
          <w:sz w:val="24"/>
        </w:rPr>
        <w:t xml:space="preserve"> – некоммерческая организация, являющаяся лидером в области разработки стандартов, рекомендаций и инициатив, направленных на повышение безопасности и защищенности использования облачных вычислений. Деятельностью Cloud Security Alliance руководит обширная коалиция ведущих мировых экспертов в отрасли, передовых корпораций в IT-индустрии, известных профессиональных ассоциаций и крупнейших провайдеров облачных услуг (Google, eBay, SalesForce.com, RackSpace и др.). Российское отделение Cloud Security Alliance Russian Chapter создано на базе ассоциации профессионалов в области информационной безопасности (Russian Information Security Systems Professional Association, RISSPA), которая действует с 2006 года и объединяет специалистов и руководителей в области информационной безопасности России.</w:t>
      </w:r>
    </w:p>
  </w:footnote>
  <w:footnote w:id="3">
    <w:p w:rsidR="003B48BF" w:rsidRDefault="003B48BF">
      <w:pPr>
        <w:pStyle w:val="FootnoteText"/>
      </w:pPr>
      <w:r w:rsidRPr="00896F82">
        <w:rPr>
          <w:rStyle w:val="FootnoteReference"/>
          <w:sz w:val="24"/>
        </w:rPr>
        <w:footnoteRef/>
      </w:r>
      <w:r w:rsidRPr="00896F82">
        <w:rPr>
          <w:sz w:val="24"/>
        </w:rPr>
        <w:t xml:space="preserve"> </w:t>
      </w:r>
      <w:r w:rsidRPr="00896F82">
        <w:rPr>
          <w:sz w:val="24"/>
          <w:lang w:val="en-US"/>
        </w:rPr>
        <w:t>McKinsey</w:t>
      </w:r>
      <w:r w:rsidRPr="00896F82">
        <w:rPr>
          <w:sz w:val="24"/>
        </w:rPr>
        <w:t xml:space="preserve"> &amp; </w:t>
      </w:r>
      <w:r w:rsidRPr="00896F82">
        <w:rPr>
          <w:sz w:val="24"/>
          <w:lang w:val="en-US"/>
        </w:rPr>
        <w:t>Company</w:t>
      </w:r>
      <w:r w:rsidRPr="00896F82">
        <w:rPr>
          <w:sz w:val="24"/>
        </w:rPr>
        <w:t xml:space="preserve"> – международная консалтинговая компания, специализирующаяся на решении задач, связанных со стратегическим управлением.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8BF" w:rsidRDefault="003B48BF" w:rsidP="00915F4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B48BF" w:rsidRDefault="003B48BF" w:rsidP="00A37CE8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8BF" w:rsidRDefault="003B48BF" w:rsidP="00915F4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</w:p>
  <w:p w:rsidR="003B48BF" w:rsidRDefault="003B48BF" w:rsidP="00A37CE8">
    <w:pPr>
      <w:pStyle w:val="Header"/>
      <w:ind w:right="360" w:firstLine="0"/>
    </w:pPr>
    <w:r w:rsidRPr="00875E49">
      <w:rPr>
        <w:sz w:val="24"/>
        <w:szCs w:val="24"/>
      </w:rPr>
      <w:t>Научный журнал КубГАУ, №13</w:t>
    </w:r>
    <w:r>
      <w:rPr>
        <w:sz w:val="24"/>
        <w:szCs w:val="24"/>
        <w:lang w:val="en-US"/>
      </w:rPr>
      <w:t>2</w:t>
    </w:r>
    <w:r w:rsidRPr="00875E49">
      <w:rPr>
        <w:sz w:val="24"/>
        <w:szCs w:val="24"/>
      </w:rPr>
      <w:t>(0</w:t>
    </w:r>
    <w:r>
      <w:rPr>
        <w:sz w:val="24"/>
        <w:szCs w:val="24"/>
        <w:lang w:val="en-US"/>
      </w:rPr>
      <w:t>8</w:t>
    </w:r>
    <w:r w:rsidRPr="00875E49">
      <w:rPr>
        <w:sz w:val="24"/>
        <w:szCs w:val="24"/>
      </w:rPr>
      <w:t>), 2017 года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4527"/>
    <w:rsid w:val="0002122E"/>
    <w:rsid w:val="0002764D"/>
    <w:rsid w:val="00065B33"/>
    <w:rsid w:val="000A1254"/>
    <w:rsid w:val="000A50DE"/>
    <w:rsid w:val="0013276A"/>
    <w:rsid w:val="001E45EF"/>
    <w:rsid w:val="001E4F37"/>
    <w:rsid w:val="001F1DED"/>
    <w:rsid w:val="002050C4"/>
    <w:rsid w:val="00216504"/>
    <w:rsid w:val="00234046"/>
    <w:rsid w:val="00261C13"/>
    <w:rsid w:val="002A5DEC"/>
    <w:rsid w:val="002C2832"/>
    <w:rsid w:val="002C759C"/>
    <w:rsid w:val="002E631B"/>
    <w:rsid w:val="002F1012"/>
    <w:rsid w:val="002F57E8"/>
    <w:rsid w:val="00331000"/>
    <w:rsid w:val="003534B4"/>
    <w:rsid w:val="00356EF9"/>
    <w:rsid w:val="00371ECD"/>
    <w:rsid w:val="003B48BF"/>
    <w:rsid w:val="003B6CAC"/>
    <w:rsid w:val="003D2E97"/>
    <w:rsid w:val="00442629"/>
    <w:rsid w:val="00447A85"/>
    <w:rsid w:val="00470330"/>
    <w:rsid w:val="004A006D"/>
    <w:rsid w:val="004D0553"/>
    <w:rsid w:val="004D08C6"/>
    <w:rsid w:val="004D7B9A"/>
    <w:rsid w:val="004D7F73"/>
    <w:rsid w:val="004E5454"/>
    <w:rsid w:val="004F3695"/>
    <w:rsid w:val="0050047E"/>
    <w:rsid w:val="00515514"/>
    <w:rsid w:val="00593418"/>
    <w:rsid w:val="005D17CB"/>
    <w:rsid w:val="005D78B6"/>
    <w:rsid w:val="0060674B"/>
    <w:rsid w:val="00643ECE"/>
    <w:rsid w:val="00696779"/>
    <w:rsid w:val="006A127B"/>
    <w:rsid w:val="00706EA3"/>
    <w:rsid w:val="00751D43"/>
    <w:rsid w:val="007F6B9E"/>
    <w:rsid w:val="0081010D"/>
    <w:rsid w:val="00863502"/>
    <w:rsid w:val="00875E49"/>
    <w:rsid w:val="00896F82"/>
    <w:rsid w:val="008E0F28"/>
    <w:rsid w:val="00915F4A"/>
    <w:rsid w:val="00923F47"/>
    <w:rsid w:val="009546E8"/>
    <w:rsid w:val="0099125E"/>
    <w:rsid w:val="009B4225"/>
    <w:rsid w:val="00A37CE8"/>
    <w:rsid w:val="00A64420"/>
    <w:rsid w:val="00AF0537"/>
    <w:rsid w:val="00B127CB"/>
    <w:rsid w:val="00B354F9"/>
    <w:rsid w:val="00B51F12"/>
    <w:rsid w:val="00B621C7"/>
    <w:rsid w:val="00C14C4B"/>
    <w:rsid w:val="00C15907"/>
    <w:rsid w:val="00C27742"/>
    <w:rsid w:val="00C50A23"/>
    <w:rsid w:val="00C91F02"/>
    <w:rsid w:val="00CC3C09"/>
    <w:rsid w:val="00CC3EB8"/>
    <w:rsid w:val="00CE32D4"/>
    <w:rsid w:val="00CE5682"/>
    <w:rsid w:val="00D46783"/>
    <w:rsid w:val="00D97462"/>
    <w:rsid w:val="00DC6422"/>
    <w:rsid w:val="00DE6D86"/>
    <w:rsid w:val="00DF22F4"/>
    <w:rsid w:val="00E047F0"/>
    <w:rsid w:val="00E12E23"/>
    <w:rsid w:val="00E147B4"/>
    <w:rsid w:val="00E16EA6"/>
    <w:rsid w:val="00E25CEC"/>
    <w:rsid w:val="00E26B7E"/>
    <w:rsid w:val="00E43EE3"/>
    <w:rsid w:val="00E50599"/>
    <w:rsid w:val="00E67E5B"/>
    <w:rsid w:val="00E9285F"/>
    <w:rsid w:val="00EA29F9"/>
    <w:rsid w:val="00EB16F6"/>
    <w:rsid w:val="00EC4527"/>
    <w:rsid w:val="00EE1F78"/>
    <w:rsid w:val="00F001FF"/>
    <w:rsid w:val="00F36693"/>
    <w:rsid w:val="00FB0F58"/>
    <w:rsid w:val="00FE3F7F"/>
    <w:rsid w:val="00FF6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Subtle 2" w:locked="1" w:semiHidden="0" w:uiPriority="0" w:unhideWhenUsed="0"/>
    <w:lsdException w:name="Table Web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2F4"/>
    <w:pPr>
      <w:spacing w:line="360" w:lineRule="auto"/>
      <w:ind w:firstLine="851"/>
      <w:jc w:val="both"/>
    </w:pPr>
    <w:rPr>
      <w:rFonts w:ascii="Times New Roman" w:hAnsi="Times New Roman"/>
      <w:sz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61C13"/>
    <w:pPr>
      <w:keepNext/>
      <w:keepLines/>
      <w:spacing w:before="360" w:after="360"/>
      <w:outlineLvl w:val="0"/>
    </w:pPr>
    <w:rPr>
      <w:rFonts w:eastAsia="Times New Roman"/>
      <w:b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61C13"/>
    <w:pPr>
      <w:keepNext/>
      <w:keepLines/>
      <w:spacing w:before="240" w:after="240"/>
      <w:outlineLvl w:val="1"/>
    </w:pPr>
    <w:rPr>
      <w:rFonts w:eastAsia="Times New Roman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61C13"/>
    <w:pPr>
      <w:keepNext/>
      <w:keepLines/>
      <w:spacing w:before="120" w:after="120"/>
      <w:outlineLvl w:val="2"/>
    </w:pPr>
    <w:rPr>
      <w:rFonts w:eastAsia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61C13"/>
    <w:rPr>
      <w:rFonts w:ascii="Times New Roman" w:hAnsi="Times New Roman" w:cs="Times New Roman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61C13"/>
    <w:rPr>
      <w:rFonts w:ascii="Times New Roman" w:hAnsi="Times New Roman" w:cs="Times New Roman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61C13"/>
    <w:rPr>
      <w:rFonts w:ascii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447A85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47A85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447A85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B51F12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51F12"/>
    <w:rPr>
      <w:rFonts w:ascii="Times New Roman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rsid w:val="00B51F12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51F12"/>
    <w:rPr>
      <w:rFonts w:ascii="Times New Roman" w:hAnsi="Times New Roman" w:cs="Times New Roman"/>
      <w:sz w:val="28"/>
    </w:rPr>
  </w:style>
  <w:style w:type="table" w:styleId="TableGrid">
    <w:name w:val="Table Grid"/>
    <w:basedOn w:val="TableNormal"/>
    <w:uiPriority w:val="99"/>
    <w:rsid w:val="0086350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4D7F73"/>
    <w:rPr>
      <w:rFonts w:cs="Times New Roman"/>
      <w:color w:val="0563C1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AF053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FF6D79"/>
    <w:rPr>
      <w:rFonts w:ascii="Times New Roman" w:hAnsi="Times New Roman" w:cs="Times New Roman"/>
      <w:sz w:val="2"/>
      <w:lang w:eastAsia="en-US"/>
    </w:rPr>
  </w:style>
  <w:style w:type="character" w:styleId="PageNumber">
    <w:name w:val="page number"/>
    <w:basedOn w:val="DefaultParagraphFont"/>
    <w:uiPriority w:val="99"/>
    <w:rsid w:val="00A37CE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231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11</Pages>
  <Words>2335</Words>
  <Characters>13313</Characters>
  <Application>Microsoft Office Outlook</Application>
  <DocSecurity>0</DocSecurity>
  <Lines>0</Lines>
  <Paragraphs>0</Paragraphs>
  <ScaleCrop>false</ScaleCrop>
  <Company>XTreme.ws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Sergey</cp:lastModifiedBy>
  <cp:revision>6</cp:revision>
  <dcterms:created xsi:type="dcterms:W3CDTF">2017-10-22T10:49:00Z</dcterms:created>
  <dcterms:modified xsi:type="dcterms:W3CDTF">2017-10-29T09:53:00Z</dcterms:modified>
</cp:coreProperties>
</file>