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tblInd w:w="108" w:type="dxa"/>
        <w:tblLook w:val="01E0"/>
      </w:tblPr>
      <w:tblGrid>
        <w:gridCol w:w="4800"/>
        <w:gridCol w:w="4800"/>
      </w:tblGrid>
      <w:tr w:rsidR="004D56F5" w:rsidRPr="00C869C9" w:rsidTr="007B2C83">
        <w:tc>
          <w:tcPr>
            <w:tcW w:w="4800" w:type="dxa"/>
          </w:tcPr>
          <w:p w:rsidR="004D56F5" w:rsidRDefault="004D56F5" w:rsidP="007B2C83">
            <w:pPr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</w:pPr>
            <w:bookmarkStart w:id="0" w:name="_Toc462917360"/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 xml:space="preserve">УДК 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  <w:t>621.313</w:t>
            </w: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</w:pPr>
          </w:p>
        </w:tc>
        <w:tc>
          <w:tcPr>
            <w:tcW w:w="4800" w:type="dxa"/>
          </w:tcPr>
          <w:p w:rsidR="004D56F5" w:rsidRPr="00C869C9" w:rsidRDefault="004D56F5" w:rsidP="007B2C83">
            <w:pPr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 xml:space="preserve">UDC 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  <w:t>621.313</w:t>
            </w:r>
          </w:p>
        </w:tc>
      </w:tr>
      <w:tr w:rsidR="004D56F5" w:rsidRPr="00C869C9" w:rsidTr="007B2C83">
        <w:tc>
          <w:tcPr>
            <w:tcW w:w="4800" w:type="dxa"/>
          </w:tcPr>
          <w:p w:rsidR="004D56F5" w:rsidRPr="00C869C9" w:rsidRDefault="004D56F5" w:rsidP="007B2C83">
            <w:pPr>
              <w:rPr>
                <w:rFonts w:ascii="Times New Roman" w:hAnsi="Times New Roman" w:cs="Times New Roman"/>
                <w:bCs/>
                <w:sz w:val="20"/>
                <w:szCs w:val="20"/>
                <w:u w:color="000000"/>
              </w:rPr>
            </w:pPr>
            <w:r w:rsidRPr="00C869C9">
              <w:rPr>
                <w:rFonts w:ascii="Times New Roman" w:hAnsi="Times New Roman" w:cs="Times New Roman"/>
                <w:bCs/>
                <w:sz w:val="20"/>
                <w:szCs w:val="20"/>
                <w:u w:color="000000"/>
              </w:rPr>
              <w:t>05.00.00 Технические науки</w:t>
            </w: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</w:p>
        </w:tc>
        <w:tc>
          <w:tcPr>
            <w:tcW w:w="4800" w:type="dxa"/>
          </w:tcPr>
          <w:p w:rsidR="004D56F5" w:rsidRPr="00C869C9" w:rsidRDefault="004D56F5" w:rsidP="007B2C83">
            <w:pPr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  <w:t>T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echnical sciences</w:t>
            </w:r>
          </w:p>
        </w:tc>
      </w:tr>
      <w:tr w:rsidR="004D56F5" w:rsidRPr="00C869C9" w:rsidTr="007B2C83">
        <w:tc>
          <w:tcPr>
            <w:tcW w:w="4800" w:type="dxa"/>
          </w:tcPr>
          <w:p w:rsidR="004D56F5" w:rsidRPr="00C869C9" w:rsidRDefault="004D56F5" w:rsidP="007B2C83">
            <w:pPr>
              <w:tabs>
                <w:tab w:val="right" w:pos="89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69C9">
              <w:rPr>
                <w:rFonts w:ascii="Times New Roman" w:hAnsi="Times New Roman" w:cs="Times New Roman"/>
                <w:b/>
                <w:sz w:val="20"/>
                <w:szCs w:val="20"/>
              </w:rPr>
              <w:t>АНАЛИЗ ТЕХНОЛОГИИ  ИЗГОТОВЛЕНИЯ НЕТРАДИЦИОННЫХ КОНСТРУКЦИЙ МА</w:t>
            </w:r>
            <w:r w:rsidRPr="00C869C9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C869C9">
              <w:rPr>
                <w:rFonts w:ascii="Times New Roman" w:hAnsi="Times New Roman" w:cs="Times New Roman"/>
                <w:b/>
                <w:sz w:val="20"/>
                <w:szCs w:val="20"/>
              </w:rPr>
              <w:t>НИТОПРОВОДОВ СТАТОРОВ ЭЛЕКТРИЧ</w:t>
            </w:r>
            <w:r w:rsidRPr="00C869C9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C869C9">
              <w:rPr>
                <w:rFonts w:ascii="Times New Roman" w:hAnsi="Times New Roman" w:cs="Times New Roman"/>
                <w:b/>
                <w:sz w:val="20"/>
                <w:szCs w:val="20"/>
              </w:rPr>
              <w:t>СКИХ МАШИН</w:t>
            </w:r>
          </w:p>
          <w:p w:rsidR="004D56F5" w:rsidRPr="00C869C9" w:rsidRDefault="004D56F5" w:rsidP="007B2C83">
            <w:pPr>
              <w:tabs>
                <w:tab w:val="right" w:pos="8920"/>
              </w:tabs>
              <w:rPr>
                <w:rFonts w:ascii="Times New Roman" w:hAnsi="Times New Roman" w:cs="Times New Roman"/>
                <w:b/>
                <w:sz w:val="20"/>
                <w:szCs w:val="20"/>
                <w:u w:color="000000"/>
              </w:rPr>
            </w:pPr>
          </w:p>
        </w:tc>
        <w:tc>
          <w:tcPr>
            <w:tcW w:w="4800" w:type="dxa"/>
          </w:tcPr>
          <w:p w:rsidR="004D56F5" w:rsidRPr="00C869C9" w:rsidRDefault="004D56F5" w:rsidP="00151BD6">
            <w:pPr>
              <w:rPr>
                <w:rFonts w:ascii="Times New Roman" w:hAnsi="Times New Roman" w:cs="Times New Roman"/>
                <w:b/>
                <w:sz w:val="20"/>
                <w:szCs w:val="20"/>
                <w:u w:color="000000"/>
                <w:lang w:val="en-US"/>
              </w:rPr>
            </w:pPr>
            <w:r w:rsidRPr="00C869C9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>ANALYSIS OF MANUFACTURING TECHNO</w:t>
            </w:r>
            <w:r w:rsidRPr="00C869C9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>L</w:t>
            </w:r>
            <w:r w:rsidRPr="00C869C9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>OGY OF UNCONVENTIONAL DESIGNS OF  ELECTRICAL MACHINES’ MAGNETIC ST</w:t>
            </w:r>
            <w:r w:rsidRPr="00C869C9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>A</w:t>
            </w:r>
            <w:r w:rsidRPr="00C869C9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>TORS</w:t>
            </w:r>
          </w:p>
        </w:tc>
      </w:tr>
      <w:tr w:rsidR="004D56F5" w:rsidRPr="00C869C9" w:rsidTr="007B2C83">
        <w:tc>
          <w:tcPr>
            <w:tcW w:w="4800" w:type="dxa"/>
          </w:tcPr>
          <w:p w:rsidR="004D56F5" w:rsidRPr="00C869C9" w:rsidRDefault="004D56F5" w:rsidP="007B2C83">
            <w:pPr>
              <w:outlineLvl w:val="0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Пашков Николай Иванович</w:t>
            </w:r>
          </w:p>
          <w:p w:rsidR="004D56F5" w:rsidRPr="00C869C9" w:rsidRDefault="004D56F5" w:rsidP="007B2C83">
            <w:pPr>
              <w:outlineLvl w:val="0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доктор технических наук</w:t>
            </w:r>
          </w:p>
          <w:p w:rsidR="004D56F5" w:rsidRPr="00C869C9" w:rsidRDefault="004D56F5" w:rsidP="007B2C83">
            <w:pPr>
              <w:outlineLvl w:val="0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 xml:space="preserve">РИНЦ 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  <w:t>SPIN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-код:</w:t>
            </w:r>
            <w:r w:rsidRPr="00C869C9">
              <w:rPr>
                <w:rFonts w:ascii="Times New Roman" w:hAnsi="Times New Roman" w:cs="Times New Roman"/>
                <w:color w:val="00008F"/>
                <w:sz w:val="20"/>
                <w:szCs w:val="20"/>
                <w:u w:color="00008F"/>
              </w:rPr>
              <w:t xml:space="preserve"> 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2151-6878</w:t>
            </w: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 w:color="0070C0"/>
              </w:rPr>
            </w:pPr>
            <w:hyperlink r:id="rId7" w:history="1">
              <w:r w:rsidRPr="00C869C9">
                <w:rPr>
                  <w:rStyle w:val="Hyperlink"/>
                  <w:rFonts w:ascii="Times New Roman" w:hAnsi="Times New Roman"/>
                  <w:i/>
                  <w:sz w:val="20"/>
                  <w:szCs w:val="20"/>
                  <w:u w:color="0070C0"/>
                  <w:lang w:val="en-US"/>
                </w:rPr>
                <w:t>pashkov</w:t>
              </w:r>
              <w:r w:rsidRPr="00C869C9">
                <w:rPr>
                  <w:rStyle w:val="Hyperlink"/>
                  <w:rFonts w:ascii="Times New Roman" w:hAnsi="Times New Roman"/>
                  <w:i/>
                  <w:sz w:val="20"/>
                  <w:szCs w:val="20"/>
                  <w:u w:color="0070C0"/>
                </w:rPr>
                <w:t>-</w:t>
              </w:r>
              <w:r w:rsidRPr="00C869C9">
                <w:rPr>
                  <w:rStyle w:val="Hyperlink"/>
                  <w:rFonts w:ascii="Times New Roman" w:hAnsi="Times New Roman"/>
                  <w:i/>
                  <w:sz w:val="20"/>
                  <w:szCs w:val="20"/>
                  <w:u w:color="0070C0"/>
                  <w:lang w:val="en-US"/>
                </w:rPr>
                <w:t>ni</w:t>
              </w:r>
              <w:r w:rsidRPr="00C869C9">
                <w:rPr>
                  <w:rStyle w:val="Hyperlink"/>
                  <w:rFonts w:ascii="Times New Roman" w:hAnsi="Times New Roman"/>
                  <w:i/>
                  <w:sz w:val="20"/>
                  <w:szCs w:val="20"/>
                  <w:u w:color="0070C0"/>
                </w:rPr>
                <w:t>@</w:t>
              </w:r>
              <w:r w:rsidRPr="00C869C9">
                <w:rPr>
                  <w:rStyle w:val="Hyperlink"/>
                  <w:rFonts w:ascii="Times New Roman" w:hAnsi="Times New Roman"/>
                  <w:i/>
                  <w:sz w:val="20"/>
                  <w:szCs w:val="20"/>
                  <w:u w:color="0070C0"/>
                  <w:lang w:val="en-US"/>
                </w:rPr>
                <w:t>mail</w:t>
              </w:r>
              <w:r w:rsidRPr="00C869C9">
                <w:rPr>
                  <w:rStyle w:val="Hyperlink"/>
                  <w:rFonts w:ascii="Times New Roman" w:hAnsi="Times New Roman"/>
                  <w:i/>
                  <w:sz w:val="20"/>
                  <w:szCs w:val="20"/>
                  <w:u w:color="0070C0"/>
                </w:rPr>
                <w:t>.</w:t>
              </w:r>
              <w:r w:rsidRPr="00C869C9">
                <w:rPr>
                  <w:rStyle w:val="Hyperlink"/>
                  <w:rFonts w:ascii="Times New Roman" w:hAnsi="Times New Roman"/>
                  <w:i/>
                  <w:sz w:val="20"/>
                  <w:szCs w:val="20"/>
                  <w:u w:color="0070C0"/>
                  <w:lang w:val="en-US"/>
                </w:rPr>
                <w:t>ru</w:t>
              </w:r>
            </w:hyperlink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 w:color="0070C0"/>
              </w:rPr>
            </w:pP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Трухан Дмитрий Александрович</w:t>
            </w: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кандидат технических наук</w:t>
            </w: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5F5F5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 xml:space="preserve">РИНЦ 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  <w:t>SPIN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-код:</w:t>
            </w:r>
            <w:r w:rsidRPr="00C869C9">
              <w:rPr>
                <w:rFonts w:ascii="Times New Roman" w:hAnsi="Times New Roman" w:cs="Times New Roman"/>
                <w:color w:val="00008F"/>
                <w:sz w:val="20"/>
                <w:szCs w:val="20"/>
                <w:u w:color="00008F"/>
              </w:rPr>
              <w:t xml:space="preserve"> 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shd w:val="clear" w:color="auto" w:fill="F5F5F5"/>
              </w:rPr>
              <w:t>6552-9487</w:t>
            </w:r>
          </w:p>
          <w:p w:rsidR="004D56F5" w:rsidRPr="00F6183A" w:rsidRDefault="004D56F5" w:rsidP="007B2C83">
            <w:pPr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 w:color="0070C0"/>
                <w:lang w:val="en-US"/>
              </w:rPr>
            </w:pPr>
            <w:hyperlink r:id="rId8" w:history="1">
              <w:r w:rsidRPr="00C869C9">
                <w:rPr>
                  <w:rStyle w:val="Hyperlink"/>
                  <w:rFonts w:ascii="Times New Roman" w:hAnsi="Times New Roman"/>
                  <w:i/>
                  <w:sz w:val="20"/>
                  <w:szCs w:val="20"/>
                  <w:u w:color="0070C0"/>
                </w:rPr>
                <w:t>neoasp@yandex.ru</w:t>
              </w:r>
            </w:hyperlink>
          </w:p>
        </w:tc>
        <w:tc>
          <w:tcPr>
            <w:tcW w:w="4800" w:type="dxa"/>
          </w:tcPr>
          <w:p w:rsidR="004D56F5" w:rsidRPr="00C869C9" w:rsidRDefault="004D56F5" w:rsidP="007B2C83">
            <w:pPr>
              <w:pStyle w:val="HTMLPreformatted"/>
              <w:shd w:val="clear" w:color="auto" w:fill="FFFFFF"/>
              <w:rPr>
                <w:rFonts w:ascii="Times New Roman" w:hAnsi="Times New Roman"/>
                <w:color w:val="212121"/>
                <w:lang w:val="en-US"/>
              </w:rPr>
            </w:pPr>
            <w:r w:rsidRPr="00C869C9">
              <w:rPr>
                <w:rFonts w:ascii="Times New Roman" w:hAnsi="Times New Roman"/>
                <w:color w:val="212121"/>
                <w:lang w:val="en-US"/>
              </w:rPr>
              <w:t>Pashkov Nikola</w:t>
            </w:r>
            <w:r>
              <w:rPr>
                <w:rFonts w:ascii="Times New Roman" w:hAnsi="Times New Roman"/>
                <w:color w:val="212121"/>
                <w:lang w:val="en-US"/>
              </w:rPr>
              <w:t>y</w:t>
            </w:r>
            <w:r w:rsidRPr="00C869C9">
              <w:rPr>
                <w:rFonts w:ascii="Times New Roman" w:hAnsi="Times New Roman"/>
                <w:color w:val="212121"/>
                <w:lang w:val="en-US"/>
              </w:rPr>
              <w:t xml:space="preserve"> Ivanovich</w:t>
            </w:r>
          </w:p>
          <w:p w:rsidR="004D56F5" w:rsidRPr="00C869C9" w:rsidRDefault="004D56F5" w:rsidP="007B2C83">
            <w:pPr>
              <w:pStyle w:val="HTMLPreformatted"/>
              <w:shd w:val="clear" w:color="auto" w:fill="FFFFFF"/>
              <w:rPr>
                <w:rFonts w:ascii="Times New Roman" w:hAnsi="Times New Roman"/>
                <w:color w:val="212121"/>
                <w:lang w:val="en-US"/>
              </w:rPr>
            </w:pPr>
            <w:r w:rsidRPr="00C869C9">
              <w:rPr>
                <w:rFonts w:ascii="Times New Roman" w:hAnsi="Times New Roman"/>
                <w:color w:val="212121"/>
                <w:lang w:val="en-US"/>
              </w:rPr>
              <w:t>Doctor of Technical Sciences</w:t>
            </w:r>
          </w:p>
          <w:p w:rsidR="004D56F5" w:rsidRPr="00C869C9" w:rsidRDefault="004D56F5" w:rsidP="007B2C83">
            <w:pPr>
              <w:outlineLvl w:val="0"/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  <w:t>SPIN-code: 2151-6878</w:t>
            </w:r>
          </w:p>
          <w:p w:rsidR="004D56F5" w:rsidRPr="00C869C9" w:rsidRDefault="004D56F5" w:rsidP="007B2C83">
            <w:pPr>
              <w:outlineLvl w:val="0"/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</w:pPr>
            <w:r w:rsidRPr="00C869C9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 w:color="0070C0"/>
                <w:lang w:val="en-US"/>
              </w:rPr>
              <w:t>pashkov-ni@mail.ru</w:t>
            </w:r>
          </w:p>
          <w:p w:rsidR="004D56F5" w:rsidRPr="00C869C9" w:rsidRDefault="004D56F5" w:rsidP="007B2C83">
            <w:pPr>
              <w:outlineLvl w:val="0"/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</w:pPr>
          </w:p>
          <w:p w:rsidR="004D56F5" w:rsidRPr="00C869C9" w:rsidRDefault="004D56F5" w:rsidP="007B2C83">
            <w:pPr>
              <w:outlineLvl w:val="0"/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  <w:t xml:space="preserve">Truhan Dmitriy Aleksandrovich </w:t>
            </w:r>
          </w:p>
          <w:p w:rsidR="004D56F5" w:rsidRPr="00C869C9" w:rsidRDefault="004D56F5" w:rsidP="007B2C83">
            <w:pPr>
              <w:outlineLvl w:val="0"/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  <w:t>Cand.Techn.Sci.</w:t>
            </w: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5F5F5"/>
                <w:lang w:val="en-US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  <w:u w:color="000000"/>
                <w:lang w:val="en-US"/>
              </w:rPr>
              <w:t>SPIN-code:</w:t>
            </w:r>
            <w:r w:rsidRPr="00C869C9">
              <w:rPr>
                <w:rFonts w:ascii="Times New Roman" w:hAnsi="Times New Roman" w:cs="Times New Roman"/>
                <w:color w:val="00008F"/>
                <w:sz w:val="20"/>
                <w:szCs w:val="20"/>
                <w:u w:color="00008F"/>
                <w:lang w:val="en-US"/>
              </w:rPr>
              <w:t xml:space="preserve"> 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shd w:val="clear" w:color="auto" w:fill="F5F5F5"/>
                <w:lang w:val="en-US"/>
              </w:rPr>
              <w:t>6552-9487</w:t>
            </w: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 w:color="0070C0"/>
                <w:lang w:val="en-US"/>
              </w:rPr>
            </w:pPr>
            <w:r w:rsidRPr="00C869C9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 w:color="0070C0"/>
                <w:lang w:val="en-US"/>
              </w:rPr>
              <w:t>neoasp@yandex.ru</w:t>
            </w:r>
          </w:p>
        </w:tc>
      </w:tr>
      <w:tr w:rsidR="004D56F5" w:rsidRPr="00C869C9" w:rsidTr="007B2C83">
        <w:tc>
          <w:tcPr>
            <w:tcW w:w="4800" w:type="dxa"/>
          </w:tcPr>
          <w:p w:rsidR="004D56F5" w:rsidRPr="00C869C9" w:rsidRDefault="004D56F5" w:rsidP="007B2C83">
            <w:pPr>
              <w:rPr>
                <w:rFonts w:ascii="Times New Roman" w:hAnsi="Times New Roman" w:cs="Times New Roman"/>
                <w:i/>
                <w:sz w:val="20"/>
                <w:szCs w:val="20"/>
                <w:u w:color="000000"/>
              </w:rPr>
            </w:pPr>
            <w:r w:rsidRPr="00C869C9">
              <w:rPr>
                <w:rFonts w:ascii="Times New Roman" w:hAnsi="Times New Roman" w:cs="Times New Roman"/>
                <w:i/>
                <w:sz w:val="20"/>
                <w:szCs w:val="20"/>
                <w:u w:color="000000"/>
              </w:rPr>
              <w:t>Армавирский механико-технологический институт (филиал) ФГБОУ ВО «Кубанский государственный технологический университет», Армавир, Россия</w:t>
            </w: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4800" w:type="dxa"/>
          </w:tcPr>
          <w:p w:rsidR="004D56F5" w:rsidRPr="00C869C9" w:rsidRDefault="004D56F5" w:rsidP="007B2C83">
            <w:pPr>
              <w:rPr>
                <w:rFonts w:ascii="Times New Roman" w:hAnsi="Times New Roman" w:cs="Times New Roman"/>
                <w:i/>
                <w:sz w:val="20"/>
                <w:szCs w:val="20"/>
                <w:u w:color="000000"/>
                <w:lang w:val="en-US"/>
              </w:rPr>
            </w:pPr>
            <w:r w:rsidRPr="00C869C9">
              <w:rPr>
                <w:rFonts w:ascii="Times New Roman" w:hAnsi="Times New Roman" w:cs="Times New Roman"/>
                <w:i/>
                <w:sz w:val="20"/>
                <w:szCs w:val="20"/>
                <w:u w:color="000000"/>
                <w:lang w:val="en-US"/>
              </w:rPr>
              <w:t xml:space="preserve">Armavir </w:t>
            </w:r>
            <w:smartTag w:uri="urn:schemas-microsoft-com:office:smarttags" w:element="PlaceType">
              <w:r w:rsidRPr="00C869C9">
                <w:rPr>
                  <w:rFonts w:ascii="Times New Roman" w:hAnsi="Times New Roman" w:cs="Times New Roman"/>
                  <w:i/>
                  <w:sz w:val="20"/>
                  <w:szCs w:val="20"/>
                  <w:u w:color="000000"/>
                  <w:lang w:val="en-US"/>
                </w:rPr>
                <w:t>Institute</w:t>
              </w:r>
            </w:smartTag>
            <w:r w:rsidRPr="00C869C9">
              <w:rPr>
                <w:rFonts w:ascii="Times New Roman" w:hAnsi="Times New Roman" w:cs="Times New Roman"/>
                <w:i/>
                <w:sz w:val="20"/>
                <w:szCs w:val="20"/>
                <w:u w:color="000000"/>
                <w:lang w:val="en-US"/>
              </w:rPr>
              <w:t xml:space="preserve"> of </w:t>
            </w:r>
            <w:smartTag w:uri="urn:schemas-microsoft-com:office:smarttags" w:element="PlaceName">
              <w:r w:rsidRPr="00C869C9">
                <w:rPr>
                  <w:rFonts w:ascii="Times New Roman" w:hAnsi="Times New Roman" w:cs="Times New Roman"/>
                  <w:i/>
                  <w:sz w:val="20"/>
                  <w:szCs w:val="20"/>
                  <w:u w:color="000000"/>
                  <w:lang w:val="en-US"/>
                </w:rPr>
                <w:t>Mechanics</w:t>
              </w:r>
            </w:smartTag>
            <w:r w:rsidRPr="00C869C9">
              <w:rPr>
                <w:rFonts w:ascii="Times New Roman" w:hAnsi="Times New Roman" w:cs="Times New Roman"/>
                <w:i/>
                <w:sz w:val="20"/>
                <w:szCs w:val="20"/>
                <w:u w:color="000000"/>
                <w:lang w:val="en-US"/>
              </w:rPr>
              <w:t xml:space="preserve"> and Technology (branch) of  FSBEE HE </w:t>
            </w:r>
            <w:smartTag w:uri="urn:schemas-microsoft-com:office:smarttags" w:element="PlaceName">
              <w:r w:rsidRPr="00C869C9">
                <w:rPr>
                  <w:rFonts w:ascii="Times New Roman" w:hAnsi="Times New Roman" w:cs="Times New Roman"/>
                  <w:i/>
                  <w:sz w:val="20"/>
                  <w:szCs w:val="20"/>
                  <w:u w:color="000000"/>
                  <w:lang w:val="en-US"/>
                </w:rPr>
                <w:t>Kuban</w:t>
              </w:r>
            </w:smartTag>
            <w:r w:rsidRPr="00C869C9">
              <w:rPr>
                <w:rFonts w:ascii="Times New Roman" w:hAnsi="Times New Roman" w:cs="Times New Roman"/>
                <w:i/>
                <w:sz w:val="20"/>
                <w:szCs w:val="20"/>
                <w:u w:color="000000"/>
                <w:lang w:val="en-US"/>
              </w:rPr>
              <w:t xml:space="preserve"> </w:t>
            </w:r>
            <w:smartTag w:uri="urn:schemas-microsoft-com:office:smarttags" w:element="PlaceType">
              <w:r w:rsidRPr="00C869C9">
                <w:rPr>
                  <w:rFonts w:ascii="Times New Roman" w:hAnsi="Times New Roman" w:cs="Times New Roman"/>
                  <w:i/>
                  <w:sz w:val="20"/>
                  <w:szCs w:val="20"/>
                  <w:u w:color="000000"/>
                  <w:lang w:val="en-US"/>
                </w:rPr>
                <w:t>State</w:t>
              </w:r>
            </w:smartTag>
            <w:r w:rsidRPr="00C869C9">
              <w:rPr>
                <w:rFonts w:ascii="Times New Roman" w:hAnsi="Times New Roman" w:cs="Times New Roman"/>
                <w:i/>
                <w:sz w:val="20"/>
                <w:szCs w:val="20"/>
                <w:u w:color="000000"/>
                <w:lang w:val="en-US"/>
              </w:rPr>
              <w:t xml:space="preserve"> </w:t>
            </w:r>
            <w:smartTag w:uri="urn:schemas-microsoft-com:office:smarttags" w:element="PlaceName">
              <w:r w:rsidRPr="00C869C9">
                <w:rPr>
                  <w:rFonts w:ascii="Times New Roman" w:hAnsi="Times New Roman" w:cs="Times New Roman"/>
                  <w:i/>
                  <w:sz w:val="20"/>
                  <w:szCs w:val="20"/>
                  <w:u w:color="000000"/>
                  <w:lang w:val="en-US"/>
                </w:rPr>
                <w:t>Technological</w:t>
              </w:r>
            </w:smartTag>
            <w:r w:rsidRPr="00C869C9">
              <w:rPr>
                <w:rFonts w:ascii="Times New Roman" w:hAnsi="Times New Roman" w:cs="Times New Roman"/>
                <w:i/>
                <w:sz w:val="20"/>
                <w:szCs w:val="20"/>
                <w:u w:color="000000"/>
                <w:lang w:val="en-US"/>
              </w:rPr>
              <w:t xml:space="preserve"> </w:t>
            </w:r>
            <w:smartTag w:uri="urn:schemas-microsoft-com:office:smarttags" w:element="PlaceType">
              <w:r w:rsidRPr="00C869C9">
                <w:rPr>
                  <w:rFonts w:ascii="Times New Roman" w:hAnsi="Times New Roman" w:cs="Times New Roman"/>
                  <w:i/>
                  <w:sz w:val="20"/>
                  <w:szCs w:val="20"/>
                  <w:u w:color="000000"/>
                  <w:lang w:val="en-US"/>
                </w:rPr>
                <w:t>University</w:t>
              </w:r>
            </w:smartTag>
            <w:r w:rsidRPr="00C869C9">
              <w:rPr>
                <w:rFonts w:ascii="Times New Roman" w:hAnsi="Times New Roman" w:cs="Times New Roman"/>
                <w:i/>
                <w:sz w:val="20"/>
                <w:szCs w:val="20"/>
                <w:u w:color="00000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50 мм"/>
              </w:smartTagPr>
              <w:smartTag w:uri="urn:schemas-microsoft-com:office:smarttags" w:element="place">
                <w:smartTag w:uri="urn:schemas-microsoft-com:office:smarttags" w:element="City">
                  <w:r w:rsidRPr="00C869C9">
                    <w:rPr>
                      <w:rFonts w:ascii="Times New Roman" w:hAnsi="Times New Roman" w:cs="Times New Roman"/>
                      <w:i/>
                      <w:sz w:val="20"/>
                      <w:szCs w:val="20"/>
                      <w:u w:color="000000"/>
                      <w:lang w:val="en-US"/>
                    </w:rPr>
                    <w:t>Armavir</w:t>
                  </w:r>
                </w:smartTag>
              </w:smartTag>
              <w:r w:rsidRPr="00C869C9">
                <w:rPr>
                  <w:rFonts w:ascii="Times New Roman" w:hAnsi="Times New Roman" w:cs="Times New Roman"/>
                  <w:i/>
                  <w:sz w:val="20"/>
                  <w:szCs w:val="20"/>
                  <w:u w:color="00000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50 мм"/>
                </w:smartTagPr>
                <w:smartTag w:uri="urn:schemas-microsoft-com:office:smarttags" w:element="country-region">
                  <w:r w:rsidRPr="00C869C9">
                    <w:rPr>
                      <w:rFonts w:ascii="Times New Roman" w:hAnsi="Times New Roman" w:cs="Times New Roman"/>
                      <w:i/>
                      <w:sz w:val="20"/>
                      <w:szCs w:val="20"/>
                      <w:u w:color="000000"/>
                      <w:lang w:val="en-US"/>
                    </w:rPr>
                    <w:t>Russia</w:t>
                  </w:r>
                </w:smartTag>
              </w:smartTag>
            </w:smartTag>
          </w:p>
        </w:tc>
      </w:tr>
      <w:tr w:rsidR="004D56F5" w:rsidRPr="00C869C9" w:rsidTr="007B2C83">
        <w:tc>
          <w:tcPr>
            <w:tcW w:w="4800" w:type="dxa"/>
          </w:tcPr>
          <w:p w:rsidR="004D56F5" w:rsidRPr="00F6183A" w:rsidRDefault="004D56F5" w:rsidP="007A4E6A">
            <w:pPr>
              <w:ind w:righ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На основе анализа отечественной и зарубежной н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учной и патентной литературы рассмотрены во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можные варианты снижения массы электротехнич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ской стали в магнитопроводах электрических м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шин. Проведен поиск лучших вариантов технологии изготовления магнитопроводов статоров асинхро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ных электродвигателей, направленных на повыш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ние коэффициента использования электротехнич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ской стали и улучшения энергетических показателей электрических машин. Все варианты подробно оп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саны и проиллюстрированы рисунками. Указаны достоинства и недостатки каждого способа изгото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ления магнитопроводов и причины, по которым те или иные предложения технологии изготовления магнитопроводов не были реализованы в серийном производстве. Рекомендованы основные показатели, характеризующие технологичность конструктивных решений. В основу выбора оптимального варианта при проектировании электрической машины были положены экономические показатели. Оптимальным следует считать вариант, при котором удовлетвор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ются все технические требования при наименьших общих затратах. Под последним следует понимать не только стоимость материалов и изготовления м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шины, но и стоимость ее эксплуатации. Показана зависимость энергетических показателей электр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двигателей со сборными конструкциями статоров от технологии изготовления. Существующей технол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гии производства электродвигателей наиболее ма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совых серий свойственны следующие недостатки: низкий коэффициент использования электротехн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ческих сталей; высокие удельная материалоемкость, технологическая себестоимость и трудоемкость и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готовления; низкие производительность труда и уровень автоматизации технологического процесса. В связи с тем, что возможности повышения удел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ных весовых характеристик машин за счет испол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зования новых магнитных и электроизоляционных материалов исчерпаны, целесообразно изменить технологию производства электродвигателей, ото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869C9">
              <w:rPr>
                <w:rFonts w:ascii="Times New Roman" w:hAnsi="Times New Roman" w:cs="Times New Roman"/>
                <w:sz w:val="20"/>
                <w:szCs w:val="20"/>
              </w:rPr>
              <w:t>дя от традиционной конструкци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4D56F5" w:rsidRPr="00C869C9" w:rsidRDefault="004D56F5" w:rsidP="007B2C83">
            <w:pPr>
              <w:ind w:right="21" w:firstLine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6F5" w:rsidRDefault="004D56F5" w:rsidP="007B2C8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F6183A">
              <w:rPr>
                <w:rFonts w:ascii="Times New Roman" w:hAnsi="Times New Roman" w:cs="Times New Roman"/>
                <w:bCs/>
                <w:sz w:val="20"/>
                <w:szCs w:val="20"/>
              </w:rPr>
              <w:t>Ключевые слова:</w:t>
            </w:r>
            <w:r w:rsidRPr="00C869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ЭЛЕКТРОДВИГАТЕЛЬ, СТАТОР, МАГНИТОПРОВОД, КОНСТРУКЦИЯ, ТЕХНОЛ</w:t>
            </w:r>
            <w:r w:rsidRPr="00C869C9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C869C9">
              <w:rPr>
                <w:rFonts w:ascii="Times New Roman" w:hAnsi="Times New Roman" w:cs="Times New Roman"/>
                <w:bCs/>
                <w:sz w:val="20"/>
                <w:szCs w:val="20"/>
              </w:rPr>
              <w:t>ГИЯ, МАССА, ПОКАЗАТЕЛЬ</w:t>
            </w:r>
          </w:p>
          <w:p w:rsidR="004D56F5" w:rsidRDefault="004D56F5" w:rsidP="007B2C8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i/>
                <w:sz w:val="20"/>
                <w:szCs w:val="20"/>
                <w:u w:color="000000"/>
                <w:lang w:val="en-US"/>
              </w:rPr>
            </w:pPr>
            <w:r w:rsidRPr="00B92808">
              <w:rPr>
                <w:rFonts w:ascii="Arial" w:hAnsi="Arial" w:cs="Arial"/>
                <w:b/>
                <w:caps/>
                <w:sz w:val="20"/>
              </w:rPr>
              <w:t>D</w:t>
            </w:r>
            <w:r w:rsidRPr="00B92808">
              <w:rPr>
                <w:rFonts w:ascii="Arial" w:hAnsi="Arial" w:cs="Arial"/>
                <w:b/>
                <w:sz w:val="20"/>
              </w:rPr>
              <w:t>oi</w:t>
            </w:r>
            <w:r w:rsidRPr="00B92808">
              <w:rPr>
                <w:rFonts w:ascii="Arial" w:hAnsi="Arial" w:cs="Arial"/>
                <w:b/>
                <w:caps/>
                <w:sz w:val="20"/>
              </w:rPr>
              <w:t>: 10.21515/1990-4665-128-0</w:t>
            </w:r>
            <w:r>
              <w:rPr>
                <w:rFonts w:ascii="Arial" w:hAnsi="Arial" w:cs="Arial"/>
                <w:b/>
                <w:caps/>
                <w:sz w:val="20"/>
                <w:lang w:val="en-US"/>
              </w:rPr>
              <w:t>29</w:t>
            </w:r>
          </w:p>
        </w:tc>
        <w:tc>
          <w:tcPr>
            <w:tcW w:w="4800" w:type="dxa"/>
          </w:tcPr>
          <w:p w:rsidR="004D56F5" w:rsidRPr="00C869C9" w:rsidRDefault="004D56F5" w:rsidP="007B2C83">
            <w:pPr>
              <w:widowControl/>
              <w:ind w:left="1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Based on the analysis of domestic and foreign scientific and patent literature, possible options to reduce weight of electro technical steel in magnetic circuits of electr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cal machines are explored. A search for the best options for the manufacture of magnetic induction motors stators technology aimed at improving the utilization of electr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i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cal steel and improving the energy performance of ele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tric machines is carried out. All the variants are d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scribed and illustrated in detail in the drawings. It is pointed out the advantages and disadvantages of each method of manufacturing magnetic wires and the re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sons why certain suggestions of technology of manufa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turing magnetic circuits have not been implemented in mass production. The main indicators characterizing the manufacturability of constructive decisions are reco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m</w:t>
            </w:r>
            <w:r w:rsidRPr="00C869C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mended. 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Economic indicators have been put in the basis of the choice of the optimal variant while designing the electrical machine.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o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ptimal variant should be consi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ered the variant in which all the technical requir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ments at lowest total cost are met. The latter should be unde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stood not only the cost of materials and machine man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facturers, but also the cost of operation. The d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pendence of the energy performance of motors with modular d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signs of stators from the manufacturing tec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nology is pointed out. The existing technology of the most mass electric motors series production, the following disa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vantages are typical: low coefficient of utiliz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tion of electro technical steel; high specific material c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pacity, the cost of technology and labor intensity of pr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duction; low labour productivity and level of automation of tec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nological process. Due to the fact that the poss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bilities of increasing of the machines’ specific weight characteri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tics due to the usage of new magnetic and dielectric m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terials are exhausted, it is advisable to change the tec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nology of electric motors production, moving away from the tr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aditional design</w:t>
            </w:r>
          </w:p>
          <w:p w:rsidR="004D56F5" w:rsidRPr="00C869C9" w:rsidRDefault="004D56F5" w:rsidP="007B2C83">
            <w:pPr>
              <w:widowControl/>
              <w:ind w:left="1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D56F5" w:rsidRPr="00C869C9" w:rsidRDefault="004D56F5" w:rsidP="007B2C83">
            <w:pPr>
              <w:widowControl/>
              <w:ind w:left="1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D56F5" w:rsidRPr="00C869C9" w:rsidRDefault="004D56F5" w:rsidP="007B2C83">
            <w:pPr>
              <w:widowControl/>
              <w:ind w:left="1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D56F5" w:rsidRPr="00C869C9" w:rsidRDefault="004D56F5" w:rsidP="007B2C83">
            <w:pPr>
              <w:widowControl/>
              <w:ind w:left="1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D56F5" w:rsidRPr="00C869C9" w:rsidRDefault="004D56F5" w:rsidP="007B2C83">
            <w:pPr>
              <w:widowControl/>
              <w:ind w:left="1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D56F5" w:rsidRPr="00C869C9" w:rsidRDefault="004D56F5" w:rsidP="007B2C83">
            <w:pPr>
              <w:widowControl/>
              <w:ind w:left="1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D56F5" w:rsidRPr="00C869C9" w:rsidRDefault="004D56F5" w:rsidP="007B2C83">
            <w:pPr>
              <w:rPr>
                <w:rFonts w:ascii="Times New Roman" w:hAnsi="Times New Roman" w:cs="Times New Roman"/>
                <w:i/>
                <w:sz w:val="20"/>
                <w:szCs w:val="20"/>
                <w:u w:color="00000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words: ELECTRIC MOTOR, STATOR, MA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NETIC CORE, DESIGN, TECHNOLOGY, MASS, I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C869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DEX</w:t>
            </w:r>
          </w:p>
        </w:tc>
      </w:tr>
    </w:tbl>
    <w:p w:rsidR="004D56F5" w:rsidRPr="007A4E6A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Производство двигателей массовых серий в настоящее время дост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точно трудоемко и требует дорогостоящего технологического оборудов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ния. Поскольку возможности повышения удельных весовых характеристик машин за счет использования новых магнитных и электроизоляционных материалов исчерпаны, следует изменять технологию производства эле</w:t>
      </w:r>
      <w:r w:rsidRPr="005F2EB4">
        <w:rPr>
          <w:rFonts w:ascii="Times New Roman" w:hAnsi="Times New Roman" w:cs="Times New Roman"/>
          <w:sz w:val="28"/>
          <w:szCs w:val="28"/>
        </w:rPr>
        <w:t>к</w:t>
      </w:r>
      <w:r w:rsidRPr="005F2EB4">
        <w:rPr>
          <w:rFonts w:ascii="Times New Roman" w:hAnsi="Times New Roman" w:cs="Times New Roman"/>
          <w:sz w:val="28"/>
          <w:szCs w:val="28"/>
        </w:rPr>
        <w:t>тродвигателей. Решить эту проблему можно отходом от</w:t>
      </w:r>
      <w:r w:rsidRPr="00275F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</w:rPr>
        <w:t>традиционной конструкции машины. Одной из основных частей поставленной задачи я</w:t>
      </w:r>
      <w:r w:rsidRPr="005F2EB4">
        <w:rPr>
          <w:rFonts w:ascii="Times New Roman" w:hAnsi="Times New Roman" w:cs="Times New Roman"/>
          <w:sz w:val="28"/>
          <w:szCs w:val="28"/>
        </w:rPr>
        <w:t>в</w:t>
      </w:r>
      <w:r w:rsidRPr="005F2EB4">
        <w:rPr>
          <w:rFonts w:ascii="Times New Roman" w:hAnsi="Times New Roman" w:cs="Times New Roman"/>
          <w:sz w:val="28"/>
          <w:szCs w:val="28"/>
        </w:rPr>
        <w:t>ляется изменение конструкции и технологии изготовления магнитопров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дов электродвигателей, в частности магнитопровода статора.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Влияние конструкции на трудоемкость и стоимость машины очень велико, поэтому отработка конструкции на технологичность должна обе</w:t>
      </w:r>
      <w:r w:rsidRPr="005F2EB4">
        <w:rPr>
          <w:rFonts w:ascii="Times New Roman" w:hAnsi="Times New Roman" w:cs="Times New Roman"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</w:rPr>
        <w:t>печивать, в зависимости от вида изделия, следующие основные задачи: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- снижение трудоемкости и себестоимости </w:t>
      </w:r>
      <w:r>
        <w:rPr>
          <w:rFonts w:ascii="Times New Roman" w:hAnsi="Times New Roman" w:cs="Times New Roman"/>
          <w:sz w:val="28"/>
          <w:szCs w:val="28"/>
        </w:rPr>
        <w:t xml:space="preserve">изготовления </w:t>
      </w:r>
      <w:r w:rsidRPr="005F2EB4">
        <w:rPr>
          <w:rFonts w:ascii="Times New Roman" w:hAnsi="Times New Roman" w:cs="Times New Roman"/>
          <w:sz w:val="28"/>
          <w:szCs w:val="28"/>
        </w:rPr>
        <w:t>изделия;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- повышение коэффициента использования материалов;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- снижение массы;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- применение высокопроизводительных типовых технологических процессов и средств технологического оснащения;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- повышение серийности при изготовлении посредством стандарт</w:t>
      </w:r>
      <w:r w:rsidRPr="005F2EB4">
        <w:rPr>
          <w:rFonts w:ascii="Times New Roman" w:hAnsi="Times New Roman" w:cs="Times New Roman"/>
          <w:sz w:val="28"/>
          <w:szCs w:val="28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>зации, унификации и группирования изделий и их элементов по их конс</w:t>
      </w:r>
      <w:r w:rsidRPr="005F2EB4">
        <w:rPr>
          <w:rFonts w:ascii="Times New Roman" w:hAnsi="Times New Roman" w:cs="Times New Roman"/>
          <w:sz w:val="28"/>
          <w:szCs w:val="28"/>
        </w:rPr>
        <w:t>т</w:t>
      </w:r>
      <w:r w:rsidRPr="005F2EB4">
        <w:rPr>
          <w:rFonts w:ascii="Times New Roman" w:hAnsi="Times New Roman" w:cs="Times New Roman"/>
          <w:sz w:val="28"/>
          <w:szCs w:val="28"/>
        </w:rPr>
        <w:t>руктивным признакам;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- ограничение номенклатуры конструкции и применяемых матери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лов;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- преемственность освоенных в производстве конструктивных реш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ний, соответствующих современным требованиям.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Рекомендуются основные показатели, характеризующие технол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гичность конструктивных решений: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а) коэффициент использования материала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К</w:t>
      </w:r>
      <w:r w:rsidRPr="005F2EB4">
        <w:rPr>
          <w:rFonts w:ascii="Times New Roman" w:hAnsi="Times New Roman" w:cs="Times New Roman"/>
          <w:bCs/>
          <w:sz w:val="28"/>
          <w:szCs w:val="28"/>
          <w:vertAlign w:val="subscript"/>
        </w:rPr>
        <w:t>и.м.</w:t>
      </w:r>
      <w:r w:rsidRPr="005F2EB4">
        <w:rPr>
          <w:rFonts w:ascii="Times New Roman" w:hAnsi="Times New Roman" w:cs="Times New Roman"/>
          <w:sz w:val="28"/>
          <w:szCs w:val="28"/>
        </w:rPr>
        <w:t xml:space="preserve"> определяется как о</w:t>
      </w:r>
      <w:r w:rsidRPr="005F2EB4">
        <w:rPr>
          <w:rFonts w:ascii="Times New Roman" w:hAnsi="Times New Roman" w:cs="Times New Roman"/>
          <w:sz w:val="28"/>
          <w:szCs w:val="28"/>
        </w:rPr>
        <w:t>т</w:t>
      </w:r>
      <w:r w:rsidRPr="005F2EB4">
        <w:rPr>
          <w:rFonts w:ascii="Times New Roman" w:hAnsi="Times New Roman" w:cs="Times New Roman"/>
          <w:sz w:val="28"/>
          <w:szCs w:val="28"/>
        </w:rPr>
        <w:t>ношение суммы массы составных частей магнитопровода к сумме массы израсходованных материалов</w:t>
      </w:r>
    </w:p>
    <w:p w:rsidR="004D56F5" w:rsidRPr="005F2EB4" w:rsidRDefault="004D56F5" w:rsidP="00FD5217">
      <w:pPr>
        <w:spacing w:line="360" w:lineRule="auto"/>
        <w:ind w:left="2832"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К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и.м.</w:t>
      </w:r>
      <w:r w:rsidRPr="005F2EB4">
        <w:rPr>
          <w:rFonts w:ascii="Times New Roman" w:hAnsi="Times New Roman" w:cs="Times New Roman"/>
          <w:sz w:val="28"/>
          <w:szCs w:val="28"/>
        </w:rPr>
        <w:t>=</w:t>
      </w:r>
      <w:r w:rsidRPr="008B5D99">
        <w:rPr>
          <w:rFonts w:ascii="Times New Roman" w:hAnsi="Times New Roman" w:cs="Times New Roman"/>
          <w:i/>
          <w:noProof/>
          <w:position w:val="-3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30pt;visibility:visible">
            <v:imagedata r:id="rId9" o:title=""/>
          </v:shape>
        </w:pict>
      </w:r>
      <w:r w:rsidRPr="005F2EB4">
        <w:rPr>
          <w:rFonts w:ascii="Times New Roman" w:hAnsi="Times New Roman" w:cs="Times New Roman"/>
          <w:sz w:val="28"/>
          <w:szCs w:val="28"/>
        </w:rPr>
        <w:t>,</w:t>
      </w:r>
    </w:p>
    <w:p w:rsidR="004D56F5" w:rsidRPr="005F2EB4" w:rsidRDefault="004D56F5" w:rsidP="00FD52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где </w:t>
      </w:r>
      <w:r w:rsidRPr="005F2EB4">
        <w:rPr>
          <w:rFonts w:ascii="Times New Roman" w:hAnsi="Times New Roman" w:cs="Times New Roman"/>
          <w:i/>
          <w:sz w:val="28"/>
          <w:szCs w:val="28"/>
        </w:rPr>
        <w:t>М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 xml:space="preserve">и м.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масса магнитопроводов;</w:t>
      </w:r>
      <w:r w:rsidRPr="004A5D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i/>
          <w:sz w:val="28"/>
          <w:szCs w:val="28"/>
        </w:rPr>
        <w:t>М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масса израсходованного матери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ла.</w:t>
      </w:r>
    </w:p>
    <w:p w:rsidR="004D56F5" w:rsidRPr="005F2EB4" w:rsidRDefault="004D56F5" w:rsidP="00FD521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Этот показатель характеризует качество и технологию изготовления лис</w:t>
      </w:r>
      <w:r>
        <w:rPr>
          <w:rFonts w:ascii="Times New Roman" w:hAnsi="Times New Roman" w:cs="Times New Roman"/>
          <w:sz w:val="28"/>
          <w:szCs w:val="28"/>
        </w:rPr>
        <w:t>тов</w:t>
      </w:r>
      <w:r w:rsidRPr="005F2EB4">
        <w:rPr>
          <w:rFonts w:ascii="Times New Roman" w:hAnsi="Times New Roman" w:cs="Times New Roman"/>
          <w:sz w:val="28"/>
          <w:szCs w:val="28"/>
        </w:rPr>
        <w:t xml:space="preserve"> магнитопроводов и чем больше </w:t>
      </w:r>
      <w:r w:rsidRPr="005F2EB4">
        <w:rPr>
          <w:rFonts w:ascii="Times New Roman" w:hAnsi="Times New Roman" w:cs="Times New Roman"/>
          <w:i/>
          <w:sz w:val="28"/>
          <w:szCs w:val="28"/>
        </w:rPr>
        <w:t>К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и.м.</w:t>
      </w:r>
      <w:r w:rsidRPr="005F2EB4">
        <w:rPr>
          <w:rFonts w:ascii="Times New Roman" w:hAnsi="Times New Roman" w:cs="Times New Roman"/>
          <w:sz w:val="28"/>
          <w:szCs w:val="28"/>
        </w:rPr>
        <w:t>, тем технологичнее изделие.</w:t>
      </w:r>
    </w:p>
    <w:p w:rsidR="004D56F5" w:rsidRPr="005F2EB4" w:rsidRDefault="004D56F5" w:rsidP="00FD521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б) удельная материалоемкость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М</w:t>
      </w:r>
      <w:r w:rsidRPr="005F2EB4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>у</w:t>
      </w:r>
      <w:r w:rsidRPr="005F2EB4">
        <w:rPr>
          <w:rFonts w:ascii="Times New Roman" w:hAnsi="Times New Roman" w:cs="Times New Roman"/>
          <w:sz w:val="28"/>
          <w:szCs w:val="28"/>
        </w:rPr>
        <w:t xml:space="preserve"> определяется как отношение массы магнитопровода </w:t>
      </w:r>
      <w:r w:rsidRPr="00FE59F4">
        <w:rPr>
          <w:rFonts w:ascii="Times New Roman" w:hAnsi="Times New Roman" w:cs="Times New Roman"/>
          <w:bCs/>
          <w:i/>
          <w:sz w:val="28"/>
          <w:szCs w:val="28"/>
        </w:rPr>
        <w:t>М</w:t>
      </w:r>
      <w:r w:rsidRPr="005F2EB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</w:rPr>
        <w:t xml:space="preserve">к номинальному значению мощности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Р</w:t>
      </w:r>
      <w:r w:rsidRPr="005F2EB4">
        <w:rPr>
          <w:rFonts w:ascii="Times New Roman" w:hAnsi="Times New Roman" w:cs="Times New Roman"/>
          <w:sz w:val="28"/>
          <w:szCs w:val="28"/>
        </w:rPr>
        <w:t xml:space="preserve"> электродвиг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теля</w:t>
      </w:r>
    </w:p>
    <w:p w:rsidR="004D56F5" w:rsidRPr="005F2EB4" w:rsidRDefault="004D56F5" w:rsidP="00FD521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М</w:t>
      </w:r>
      <w:r w:rsidRPr="005F2EB4">
        <w:rPr>
          <w:rFonts w:ascii="Times New Roman" w:hAnsi="Times New Roman" w:cs="Times New Roman"/>
          <w:i/>
          <w:sz w:val="28"/>
          <w:szCs w:val="28"/>
          <w:vertAlign w:val="subscript"/>
        </w:rPr>
        <w:t>у</w:t>
      </w:r>
      <w:r w:rsidRPr="005F2EB4">
        <w:rPr>
          <w:rFonts w:ascii="Times New Roman" w:hAnsi="Times New Roman" w:cs="Times New Roman"/>
          <w:i/>
          <w:sz w:val="28"/>
          <w:szCs w:val="28"/>
        </w:rPr>
        <w:t>=</w:t>
      </w:r>
      <w:r w:rsidRPr="008B5D99">
        <w:rPr>
          <w:rFonts w:ascii="Times New Roman" w:hAnsi="Times New Roman" w:cs="Times New Roman"/>
          <w:i/>
          <w:noProof/>
          <w:position w:val="-24"/>
          <w:sz w:val="28"/>
          <w:szCs w:val="28"/>
        </w:rPr>
        <w:pict>
          <v:shape id="Рисунок 2" o:spid="_x0000_i1026" type="#_x0000_t75" style="width:21.75pt;height:30pt;visibility:visible">
            <v:imagedata r:id="rId10" o:title=""/>
          </v:shape>
        </w:pict>
      </w:r>
      <w:r w:rsidRPr="005F2EB4">
        <w:rPr>
          <w:rFonts w:ascii="Times New Roman" w:hAnsi="Times New Roman" w:cs="Times New Roman"/>
          <w:i/>
          <w:sz w:val="28"/>
          <w:szCs w:val="28"/>
        </w:rPr>
        <w:t>.</w:t>
      </w:r>
    </w:p>
    <w:p w:rsidR="004D56F5" w:rsidRPr="005F2EB4" w:rsidRDefault="004D56F5" w:rsidP="00FD521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Чем меньше значение этого показателя, тем технологичнее изделие.</w:t>
      </w:r>
    </w:p>
    <w:p w:rsidR="004D56F5" w:rsidRDefault="004D56F5" w:rsidP="00FD521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в) удельная технологическая себестоимость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С</w:t>
      </w:r>
      <w:r w:rsidRPr="005F2EB4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у</w:t>
      </w:r>
      <w:r w:rsidRPr="005F2EB4">
        <w:rPr>
          <w:rFonts w:ascii="Times New Roman" w:hAnsi="Times New Roman" w:cs="Times New Roman"/>
          <w:sz w:val="28"/>
          <w:szCs w:val="28"/>
        </w:rPr>
        <w:t xml:space="preserve"> определяется как о</w:t>
      </w:r>
      <w:r w:rsidRPr="005F2EB4">
        <w:rPr>
          <w:rFonts w:ascii="Times New Roman" w:hAnsi="Times New Roman" w:cs="Times New Roman"/>
          <w:sz w:val="28"/>
          <w:szCs w:val="28"/>
        </w:rPr>
        <w:t>т</w:t>
      </w:r>
      <w:r w:rsidRPr="005F2EB4">
        <w:rPr>
          <w:rFonts w:ascii="Times New Roman" w:hAnsi="Times New Roman" w:cs="Times New Roman"/>
          <w:sz w:val="28"/>
          <w:szCs w:val="28"/>
        </w:rPr>
        <w:t xml:space="preserve">ношение технологической себестоимости изготовления магнитопровода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С</w:t>
      </w:r>
      <w:r w:rsidRPr="005F2E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т </w:t>
      </w:r>
      <w:r w:rsidRPr="005F2E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</w:rPr>
        <w:t xml:space="preserve">к номинальному значению мощности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Р</w:t>
      </w:r>
      <w:r w:rsidRPr="005F2EB4">
        <w:rPr>
          <w:rFonts w:ascii="Times New Roman" w:hAnsi="Times New Roman" w:cs="Times New Roman"/>
          <w:sz w:val="28"/>
          <w:szCs w:val="28"/>
        </w:rPr>
        <w:t xml:space="preserve"> электродвигателя</w:t>
      </w:r>
      <w:r w:rsidRPr="005F2EB4">
        <w:rPr>
          <w:rFonts w:ascii="Times New Roman" w:hAnsi="Times New Roman" w:cs="Times New Roman"/>
          <w:sz w:val="28"/>
          <w:szCs w:val="28"/>
        </w:rPr>
        <w:tab/>
      </w:r>
      <w:r w:rsidRPr="005F2EB4">
        <w:rPr>
          <w:rFonts w:ascii="Times New Roman" w:hAnsi="Times New Roman" w:cs="Times New Roman"/>
          <w:sz w:val="28"/>
          <w:szCs w:val="28"/>
        </w:rPr>
        <w:tab/>
      </w:r>
      <w:r w:rsidRPr="005F2EB4">
        <w:rPr>
          <w:rFonts w:ascii="Times New Roman" w:hAnsi="Times New Roman" w:cs="Times New Roman"/>
          <w:sz w:val="28"/>
          <w:szCs w:val="28"/>
        </w:rPr>
        <w:tab/>
      </w:r>
      <w:r w:rsidRPr="005F2EB4">
        <w:rPr>
          <w:rFonts w:ascii="Times New Roman" w:hAnsi="Times New Roman" w:cs="Times New Roman"/>
          <w:sz w:val="28"/>
          <w:szCs w:val="28"/>
        </w:rPr>
        <w:tab/>
      </w:r>
      <w:r w:rsidRPr="005F2EB4">
        <w:rPr>
          <w:rFonts w:ascii="Times New Roman" w:hAnsi="Times New Roman" w:cs="Times New Roman"/>
          <w:sz w:val="28"/>
          <w:szCs w:val="28"/>
        </w:rPr>
        <w:tab/>
      </w:r>
    </w:p>
    <w:p w:rsidR="004D56F5" w:rsidRPr="005F2EB4" w:rsidRDefault="004D56F5" w:rsidP="00E25B8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5F2EB4">
        <w:rPr>
          <w:rFonts w:ascii="Times New Roman" w:hAnsi="Times New Roman" w:cs="Times New Roman"/>
          <w:sz w:val="28"/>
          <w:szCs w:val="28"/>
        </w:rPr>
        <w:t xml:space="preserve"> = </w:t>
      </w:r>
      <w:r w:rsidRPr="008B5D99">
        <w:rPr>
          <w:rFonts w:ascii="Times New Roman" w:hAnsi="Times New Roman" w:cs="Times New Roman"/>
          <w:noProof/>
          <w:position w:val="-10"/>
          <w:sz w:val="28"/>
          <w:szCs w:val="28"/>
        </w:rPr>
        <w:pict>
          <v:shape id="Рисунок 3" o:spid="_x0000_i1027" type="#_x0000_t75" style="width:9pt;height:17.25pt;visibility:visible">
            <v:imagedata r:id="rId11" o:title=""/>
          </v:shape>
        </w:pict>
      </w:r>
      <w:r w:rsidRPr="008B5D99">
        <w:rPr>
          <w:rFonts w:ascii="Times New Roman" w:hAnsi="Times New Roman" w:cs="Times New Roman"/>
          <w:noProof/>
          <w:position w:val="-24"/>
          <w:sz w:val="28"/>
          <w:szCs w:val="28"/>
        </w:rPr>
        <w:pict>
          <v:shape id="Рисунок 4" o:spid="_x0000_i1028" type="#_x0000_t75" style="width:24pt;height:27.75pt;visibility:visible">
            <v:imagedata r:id="rId12" o:title=""/>
          </v:shape>
        </w:pict>
      </w:r>
      <w:r w:rsidRPr="005F2EB4">
        <w:rPr>
          <w:rFonts w:ascii="Times New Roman" w:hAnsi="Times New Roman" w:cs="Times New Roman"/>
          <w:sz w:val="28"/>
          <w:szCs w:val="28"/>
        </w:rPr>
        <w:t>,</w:t>
      </w:r>
      <w:r w:rsidRPr="00E25B87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</w:rPr>
        <w:t xml:space="preserve">где </w:t>
      </w:r>
      <w:r w:rsidRPr="005F2EB4">
        <w:rPr>
          <w:rFonts w:ascii="Times New Roman" w:hAnsi="Times New Roman" w:cs="Times New Roman"/>
          <w:sz w:val="28"/>
          <w:szCs w:val="28"/>
        </w:rPr>
        <w:tab/>
      </w:r>
      <w:r w:rsidRPr="005F2EB4">
        <w:rPr>
          <w:rFonts w:ascii="Times New Roman" w:hAnsi="Times New Roman" w:cs="Times New Roman"/>
          <w:i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 xml:space="preserve">Т </w:t>
      </w:r>
      <w:r w:rsidRPr="005F2EB4">
        <w:rPr>
          <w:rFonts w:ascii="Times New Roman" w:hAnsi="Times New Roman" w:cs="Times New Roman"/>
          <w:sz w:val="28"/>
          <w:szCs w:val="28"/>
        </w:rPr>
        <w:t xml:space="preserve">= </w:t>
      </w:r>
      <w:r w:rsidRPr="005F2EB4">
        <w:rPr>
          <w:rFonts w:ascii="Times New Roman" w:hAnsi="Times New Roman" w:cs="Times New Roman"/>
          <w:i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5F2EB4">
        <w:rPr>
          <w:rFonts w:ascii="Times New Roman" w:hAnsi="Times New Roman" w:cs="Times New Roman"/>
          <w:sz w:val="28"/>
          <w:szCs w:val="28"/>
        </w:rPr>
        <w:t xml:space="preserve"> + </w:t>
      </w:r>
      <w:r w:rsidRPr="005F2EB4">
        <w:rPr>
          <w:rFonts w:ascii="Times New Roman" w:hAnsi="Times New Roman" w:cs="Times New Roman"/>
          <w:i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5F2EB4">
        <w:rPr>
          <w:rFonts w:ascii="Times New Roman" w:hAnsi="Times New Roman" w:cs="Times New Roman"/>
          <w:sz w:val="28"/>
          <w:szCs w:val="28"/>
        </w:rPr>
        <w:t xml:space="preserve"> + </w:t>
      </w:r>
      <w:r w:rsidRPr="005F2EB4">
        <w:rPr>
          <w:rFonts w:ascii="Times New Roman" w:hAnsi="Times New Roman" w:cs="Times New Roman"/>
          <w:i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С.Э.</w:t>
      </w:r>
      <w:r w:rsidRPr="005F2EB4">
        <w:rPr>
          <w:rFonts w:ascii="Times New Roman" w:hAnsi="Times New Roman" w:cs="Times New Roman"/>
          <w:sz w:val="28"/>
          <w:szCs w:val="28"/>
        </w:rPr>
        <w:t>;</w:t>
      </w:r>
    </w:p>
    <w:p w:rsidR="004D56F5" w:rsidRPr="005F2EB4" w:rsidRDefault="004D56F5" w:rsidP="00D135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стоимость материала, затраченного на изготовление магнитопровода;</w:t>
      </w:r>
    </w:p>
    <w:p w:rsidR="004D56F5" w:rsidRPr="005F2EB4" w:rsidRDefault="004D56F5" w:rsidP="00D135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основная заработная плата производственных рабочих, занятых на и</w:t>
      </w:r>
      <w:r w:rsidRPr="005F2EB4">
        <w:rPr>
          <w:rFonts w:ascii="Times New Roman" w:hAnsi="Times New Roman" w:cs="Times New Roman"/>
          <w:sz w:val="28"/>
          <w:szCs w:val="28"/>
        </w:rPr>
        <w:t>з</w:t>
      </w:r>
      <w:r w:rsidRPr="005F2EB4">
        <w:rPr>
          <w:rFonts w:ascii="Times New Roman" w:hAnsi="Times New Roman" w:cs="Times New Roman"/>
          <w:sz w:val="28"/>
          <w:szCs w:val="28"/>
        </w:rPr>
        <w:t>готовлении магнитопровода;</w:t>
      </w:r>
    </w:p>
    <w:p w:rsidR="004D56F5" w:rsidRPr="005F2EB4" w:rsidRDefault="004D56F5" w:rsidP="00D135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З.Э .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расходы на содержание и эксплуатацию оборудования, инструмента и приспособлений.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Чем меньше значение удельной технологической себестоимости, тем технологичнее изделие.</w:t>
      </w:r>
    </w:p>
    <w:p w:rsidR="004D56F5" w:rsidRPr="005F2EB4" w:rsidRDefault="004D56F5" w:rsidP="00FD521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г) удельная тр</w:t>
      </w:r>
      <w:bookmarkStart w:id="1" w:name="_GoBack"/>
      <w:bookmarkEnd w:id="1"/>
      <w:r w:rsidRPr="005F2EB4">
        <w:rPr>
          <w:rFonts w:ascii="Times New Roman" w:hAnsi="Times New Roman" w:cs="Times New Roman"/>
          <w:sz w:val="28"/>
          <w:szCs w:val="28"/>
        </w:rPr>
        <w:t xml:space="preserve">удоемкость изготовления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Т</w:t>
      </w:r>
      <w:r w:rsidRPr="005F2EB4">
        <w:rPr>
          <w:rFonts w:ascii="Times New Roman" w:hAnsi="Times New Roman" w:cs="Times New Roman"/>
          <w:bCs/>
          <w:sz w:val="28"/>
          <w:szCs w:val="28"/>
          <w:vertAlign w:val="subscript"/>
        </w:rPr>
        <w:t>у</w:t>
      </w:r>
      <w:r w:rsidRPr="005F2EB4">
        <w:rPr>
          <w:rFonts w:ascii="Times New Roman" w:hAnsi="Times New Roman" w:cs="Times New Roman"/>
          <w:sz w:val="28"/>
          <w:szCs w:val="28"/>
        </w:rPr>
        <w:t xml:space="preserve"> определяется как отнош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 xml:space="preserve">ние общей трудоемкости изготовления магнитопровода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Т</w:t>
      </w:r>
      <w:r w:rsidRPr="005F2EB4">
        <w:rPr>
          <w:rFonts w:ascii="Times New Roman" w:hAnsi="Times New Roman" w:cs="Times New Roman"/>
          <w:bCs/>
          <w:sz w:val="28"/>
          <w:szCs w:val="28"/>
          <w:vertAlign w:val="subscript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 xml:space="preserve"> к номинальн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 xml:space="preserve">му значению мощности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Р</w:t>
      </w:r>
      <w:r w:rsidRPr="005F2EB4">
        <w:rPr>
          <w:rFonts w:ascii="Times New Roman" w:hAnsi="Times New Roman" w:cs="Times New Roman"/>
          <w:sz w:val="28"/>
          <w:szCs w:val="28"/>
        </w:rPr>
        <w:t xml:space="preserve"> электродвигателя</w:t>
      </w:r>
    </w:p>
    <w:p w:rsidR="004D56F5" w:rsidRPr="005F2EB4" w:rsidRDefault="004D56F5" w:rsidP="00FD521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Т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5F2EB4">
        <w:rPr>
          <w:rFonts w:ascii="Times New Roman" w:hAnsi="Times New Roman" w:cs="Times New Roman"/>
          <w:sz w:val="28"/>
          <w:szCs w:val="28"/>
        </w:rPr>
        <w:t>=</w:t>
      </w:r>
      <w:r w:rsidRPr="008B5D99">
        <w:rPr>
          <w:rFonts w:ascii="Times New Roman" w:hAnsi="Times New Roman" w:cs="Times New Roman"/>
          <w:noProof/>
          <w:position w:val="-24"/>
          <w:sz w:val="28"/>
          <w:szCs w:val="28"/>
        </w:rPr>
        <w:pict>
          <v:shape id="Рисунок 5" o:spid="_x0000_i1029" type="#_x0000_t75" style="width:19.5pt;height:27.75pt;visibility:visible">
            <v:imagedata r:id="rId13" o:title=""/>
          </v:shape>
        </w:pict>
      </w:r>
      <w:r w:rsidRPr="005F2EB4">
        <w:rPr>
          <w:rFonts w:ascii="Times New Roman" w:hAnsi="Times New Roman" w:cs="Times New Roman"/>
          <w:sz w:val="28"/>
          <w:szCs w:val="28"/>
        </w:rPr>
        <w:t>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Чем меньше значение удельной трудоемкости изготовления, тем технологичнее изделие.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д) коэффициент сборности магнитопровода статора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К</w:t>
      </w:r>
      <w:r w:rsidRPr="005F2EB4">
        <w:rPr>
          <w:rFonts w:ascii="Times New Roman" w:hAnsi="Times New Roman" w:cs="Times New Roman"/>
          <w:bCs/>
          <w:sz w:val="28"/>
          <w:szCs w:val="28"/>
          <w:vertAlign w:val="subscript"/>
        </w:rPr>
        <w:t>сб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5F2EB4">
        <w:rPr>
          <w:rFonts w:ascii="Times New Roman" w:hAnsi="Times New Roman" w:cs="Times New Roman"/>
          <w:sz w:val="28"/>
          <w:szCs w:val="28"/>
        </w:rPr>
        <w:t xml:space="preserve"> определяется как отношение трудоемкости сборочных работ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Т</w:t>
      </w:r>
      <w:r w:rsidRPr="005F2EB4">
        <w:rPr>
          <w:rFonts w:ascii="Times New Roman" w:hAnsi="Times New Roman" w:cs="Times New Roman"/>
          <w:bCs/>
          <w:sz w:val="28"/>
          <w:szCs w:val="28"/>
          <w:vertAlign w:val="subscript"/>
        </w:rPr>
        <w:t>С</w:t>
      </w:r>
      <w:r w:rsidRPr="005F2EB4">
        <w:rPr>
          <w:rFonts w:ascii="Times New Roman" w:hAnsi="Times New Roman" w:cs="Times New Roman"/>
          <w:sz w:val="28"/>
          <w:szCs w:val="28"/>
        </w:rPr>
        <w:t xml:space="preserve"> к общей трудоемкости изготовления магнитопровода статора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Т</w:t>
      </w:r>
      <w:r w:rsidRPr="005F2EB4">
        <w:rPr>
          <w:rFonts w:ascii="Times New Roman" w:hAnsi="Times New Roman" w:cs="Times New Roman"/>
          <w:bCs/>
          <w:sz w:val="28"/>
          <w:szCs w:val="28"/>
          <w:vertAlign w:val="subscript"/>
        </w:rPr>
        <w:t>И</w:t>
      </w:r>
    </w:p>
    <w:p w:rsidR="004D56F5" w:rsidRPr="005F2EB4" w:rsidRDefault="004D56F5" w:rsidP="00FD5217">
      <w:pPr>
        <w:spacing w:line="360" w:lineRule="auto"/>
        <w:ind w:right="21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К</w:t>
      </w:r>
      <w:r w:rsidRPr="005F2EB4">
        <w:rPr>
          <w:rFonts w:ascii="Times New Roman" w:hAnsi="Times New Roman" w:cs="Times New Roman"/>
          <w:sz w:val="28"/>
          <w:szCs w:val="28"/>
          <w:vertAlign w:val="subscript"/>
        </w:rPr>
        <w:t>сб.</w:t>
      </w:r>
      <w:r w:rsidRPr="005F2EB4">
        <w:rPr>
          <w:rFonts w:ascii="Times New Roman" w:hAnsi="Times New Roman" w:cs="Times New Roman"/>
          <w:sz w:val="28"/>
          <w:szCs w:val="28"/>
        </w:rPr>
        <w:t>=</w:t>
      </w:r>
      <w:r w:rsidRPr="008B5D99">
        <w:rPr>
          <w:rFonts w:ascii="Times New Roman" w:hAnsi="Times New Roman" w:cs="Times New Roman"/>
          <w:noProof/>
          <w:position w:val="-30"/>
          <w:sz w:val="28"/>
          <w:szCs w:val="28"/>
        </w:rPr>
        <w:pict>
          <v:shape id="Рисунок 6" o:spid="_x0000_i1030" type="#_x0000_t75" style="width:19.5pt;height:34.5pt;visibility:visible">
            <v:imagedata r:id="rId14" o:title=""/>
          </v:shape>
        </w:pict>
      </w:r>
      <w:r w:rsidRPr="005F2EB4">
        <w:rPr>
          <w:rFonts w:ascii="Times New Roman" w:hAnsi="Times New Roman" w:cs="Times New Roman"/>
          <w:sz w:val="28"/>
          <w:szCs w:val="28"/>
        </w:rPr>
        <w:t>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Чем меньше значение удельной трудоемкости изготовления, тем технологичнее изделие.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В основу выбора оптимального варианта при проектировании эле</w:t>
      </w:r>
      <w:r w:rsidRPr="005F2EB4">
        <w:rPr>
          <w:rFonts w:ascii="Times New Roman" w:hAnsi="Times New Roman" w:cs="Times New Roman"/>
          <w:sz w:val="28"/>
          <w:szCs w:val="28"/>
        </w:rPr>
        <w:t>к</w:t>
      </w:r>
      <w:r w:rsidRPr="005F2EB4">
        <w:rPr>
          <w:rFonts w:ascii="Times New Roman" w:hAnsi="Times New Roman" w:cs="Times New Roman"/>
          <w:sz w:val="28"/>
          <w:szCs w:val="28"/>
        </w:rPr>
        <w:t>трической машины должны быть положены экономические показатели. Оптимальным следует считать вариант, при котором удовлетворяются все технические требования при наименьших общих затратах. Под последним следует понимать не только стоимость материалов и изготовления маш</w:t>
      </w:r>
      <w:r w:rsidRPr="005F2EB4">
        <w:rPr>
          <w:rFonts w:ascii="Times New Roman" w:hAnsi="Times New Roman" w:cs="Times New Roman"/>
          <w:sz w:val="28"/>
          <w:szCs w:val="28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>ны, но и стоимость ее эксплуатации.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Стоимость эксплуатации зависит от КПД, со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sφ</w:t>
      </w:r>
      <w:r w:rsidRPr="005F2EB4">
        <w:rPr>
          <w:rFonts w:ascii="Times New Roman" w:hAnsi="Times New Roman" w:cs="Times New Roman"/>
          <w:sz w:val="28"/>
          <w:szCs w:val="28"/>
        </w:rPr>
        <w:t>, простоты обслуж</w:t>
      </w:r>
      <w:r w:rsidRPr="005F2EB4">
        <w:rPr>
          <w:rFonts w:ascii="Times New Roman" w:hAnsi="Times New Roman" w:cs="Times New Roman"/>
          <w:sz w:val="28"/>
          <w:szCs w:val="28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>вания, надежности в работе.</w:t>
      </w:r>
    </w:p>
    <w:p w:rsidR="004D56F5" w:rsidRPr="00FA64E3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При сравнительном анализе различных конструкций магнитопров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дов сопоставлялись магнитопроводы статоров с одинаковыми геометрич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скими параметрами, принятыми в серии</w:t>
      </w:r>
      <w:r w:rsidRPr="005F2EB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4А</w:t>
      </w:r>
      <w:r w:rsidRPr="005F2EB4">
        <w:rPr>
          <w:rFonts w:ascii="Times New Roman" w:hAnsi="Times New Roman" w:cs="Times New Roman"/>
          <w:sz w:val="28"/>
          <w:szCs w:val="28"/>
        </w:rPr>
        <w:t xml:space="preserve"> для высот 160-250 мм основн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го исполнения с полузакрытым пазом.</w:t>
      </w:r>
    </w:p>
    <w:p w:rsidR="004D56F5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При проведении анализа нетрадиционных конструкций листов ма</w:t>
      </w:r>
      <w:r w:rsidRPr="005F2EB4">
        <w:rPr>
          <w:rFonts w:ascii="Times New Roman" w:hAnsi="Times New Roman" w:cs="Times New Roman"/>
          <w:sz w:val="28"/>
          <w:szCs w:val="28"/>
        </w:rPr>
        <w:t>г</w:t>
      </w:r>
      <w:r w:rsidRPr="005F2EB4">
        <w:rPr>
          <w:rFonts w:ascii="Times New Roman" w:hAnsi="Times New Roman" w:cs="Times New Roman"/>
          <w:sz w:val="28"/>
          <w:szCs w:val="28"/>
        </w:rPr>
        <w:t>нитопроводов на технологичность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F2EB4">
        <w:rPr>
          <w:rFonts w:ascii="Times New Roman" w:hAnsi="Times New Roman" w:cs="Times New Roman"/>
          <w:sz w:val="28"/>
          <w:szCs w:val="28"/>
        </w:rPr>
        <w:t xml:space="preserve"> для сравнения их основных показат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лей, характеризующих технологичность конструктивных решений, в кач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стве базовой была выбрана существующая классическая конструкция ли</w:t>
      </w:r>
      <w:r w:rsidRPr="005F2EB4">
        <w:rPr>
          <w:rFonts w:ascii="Times New Roman" w:hAnsi="Times New Roman" w:cs="Times New Roman"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</w:rPr>
        <w:t>тов магнитопроводов и технология их изготовления. Геометрические п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 xml:space="preserve">раметры листов магнитопроводов были заимствованы из серии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4А</w:t>
      </w:r>
      <w:r w:rsidRPr="005F2EB4">
        <w:rPr>
          <w:rFonts w:ascii="Times New Roman" w:hAnsi="Times New Roman" w:cs="Times New Roman"/>
          <w:sz w:val="28"/>
          <w:szCs w:val="28"/>
        </w:rPr>
        <w:t>. На р</w:t>
      </w:r>
      <w:r w:rsidRPr="005F2EB4">
        <w:rPr>
          <w:rFonts w:ascii="Times New Roman" w:hAnsi="Times New Roman" w:cs="Times New Roman"/>
          <w:sz w:val="28"/>
          <w:szCs w:val="28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>сунке 1 изображен лист статора с основными параметрами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</w:rPr>
        <w:t>борны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 xml:space="preserve"> конструкци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 xml:space="preserve"> листов магнитопроводов статора и технология их изготовления представлен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2EB4">
        <w:rPr>
          <w:rFonts w:ascii="Times New Roman" w:hAnsi="Times New Roman" w:cs="Times New Roman"/>
          <w:sz w:val="28"/>
          <w:szCs w:val="28"/>
        </w:rPr>
        <w:t xml:space="preserve"> следующими </w:t>
      </w:r>
      <w:r>
        <w:rPr>
          <w:rFonts w:ascii="Times New Roman" w:hAnsi="Times New Roman" w:cs="Times New Roman"/>
          <w:sz w:val="28"/>
          <w:szCs w:val="28"/>
        </w:rPr>
        <w:t>тремя</w:t>
      </w:r>
      <w:r w:rsidRPr="005F2EB4">
        <w:rPr>
          <w:rFonts w:ascii="Times New Roman" w:hAnsi="Times New Roman" w:cs="Times New Roman"/>
          <w:sz w:val="28"/>
          <w:szCs w:val="28"/>
        </w:rPr>
        <w:t xml:space="preserve"> видами: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- технология изготовления магнитопрово</w:t>
      </w:r>
      <w:r>
        <w:rPr>
          <w:rFonts w:ascii="Times New Roman" w:hAnsi="Times New Roman" w:cs="Times New Roman"/>
          <w:sz w:val="28"/>
          <w:szCs w:val="28"/>
        </w:rPr>
        <w:t>дов статора из сегментов</w:t>
      </w:r>
      <w:r w:rsidRPr="005F2EB4">
        <w:rPr>
          <w:rFonts w:ascii="Times New Roman" w:hAnsi="Times New Roman" w:cs="Times New Roman"/>
          <w:sz w:val="28"/>
          <w:szCs w:val="28"/>
        </w:rPr>
        <w:t>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- технология изготовления магнитопроводов статора, предложенная американскими фирмами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General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</w:t>
      </w:r>
      <w:r w:rsidRPr="005F2EB4">
        <w:rPr>
          <w:rFonts w:ascii="Times New Roman" w:hAnsi="Times New Roman" w:cs="Times New Roman"/>
          <w:sz w:val="28"/>
          <w:szCs w:val="28"/>
        </w:rPr>
        <w:t xml:space="preserve">с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F2EB4">
        <w:rPr>
          <w:rFonts w:ascii="Times New Roman" w:hAnsi="Times New Roman" w:cs="Times New Roman"/>
          <w:sz w:val="28"/>
          <w:szCs w:val="28"/>
        </w:rPr>
        <w:t xml:space="preserve"> и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Westinghouse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Electric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Corp</w:t>
      </w:r>
      <w:r w:rsidRPr="005F2EB4">
        <w:rPr>
          <w:rFonts w:ascii="Times New Roman" w:hAnsi="Times New Roman" w:cs="Times New Roman"/>
          <w:sz w:val="28"/>
          <w:szCs w:val="28"/>
        </w:rPr>
        <w:t>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- технология изготовления магнитопроводов статоров, предложенная голландской фирмой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SKF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Industrial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Trading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development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Compan</w:t>
      </w:r>
      <w:r w:rsidRPr="005F2EB4">
        <w:rPr>
          <w:rFonts w:ascii="Times New Roman" w:hAnsi="Times New Roman" w:cs="Times New Roman"/>
          <w:sz w:val="28"/>
          <w:szCs w:val="28"/>
        </w:rPr>
        <w:t xml:space="preserve">у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F2EB4">
        <w:rPr>
          <w:rFonts w:ascii="Times New Roman" w:hAnsi="Times New Roman" w:cs="Times New Roman"/>
          <w:sz w:val="28"/>
          <w:szCs w:val="28"/>
        </w:rPr>
        <w:t>.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2EB4">
        <w:rPr>
          <w:rFonts w:ascii="Times New Roman" w:hAnsi="Times New Roman" w:cs="Times New Roman"/>
          <w:sz w:val="28"/>
          <w:szCs w:val="28"/>
        </w:rPr>
        <w:t>;</w:t>
      </w:r>
    </w:p>
    <w:p w:rsidR="004D56F5" w:rsidRPr="005F2EB4" w:rsidRDefault="004D56F5" w:rsidP="00FD5217">
      <w:pPr>
        <w:spacing w:line="360" w:lineRule="auto"/>
        <w:ind w:right="21"/>
        <w:jc w:val="center"/>
        <w:rPr>
          <w:rFonts w:ascii="Times New Roman" w:hAnsi="Times New Roman" w:cs="Times New Roman"/>
          <w:sz w:val="28"/>
          <w:szCs w:val="28"/>
        </w:rPr>
      </w:pPr>
      <w:r w:rsidRPr="008B5D99">
        <w:rPr>
          <w:rFonts w:ascii="Times New Roman" w:hAnsi="Times New Roman" w:cs="Times New Roman"/>
          <w:noProof/>
          <w:sz w:val="28"/>
          <w:szCs w:val="28"/>
        </w:rPr>
        <w:pict>
          <v:shape id="Рисунок 11" o:spid="_x0000_i1031" type="#_x0000_t75" style="width:177.75pt;height:100.5pt;visibility:visible">
            <v:imagedata r:id="rId15" o:title=""/>
          </v:shape>
        </w:pict>
      </w:r>
    </w:p>
    <w:p w:rsidR="004D56F5" w:rsidRPr="005F2EB4" w:rsidRDefault="004D56F5" w:rsidP="00FD5217">
      <w:pPr>
        <w:spacing w:line="360" w:lineRule="auto"/>
        <w:ind w:right="21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Рисунок 1 – Лист статора с полузакрытым пазом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Технология изготовления магнитопроводов статоров из сегментов включает следующие операции: штамповка сегментов с вырубленными пазами, сборка, опрессовка и скрепление пакетов.</w:t>
      </w:r>
    </w:p>
    <w:p w:rsidR="004D56F5" w:rsidRDefault="004D56F5" w:rsidP="00FD5217">
      <w:pPr>
        <w:spacing w:line="36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Раскрой материала при штамповке сегментов можно производить различными способами. На рисунке 2</w:t>
      </w:r>
      <w:r w:rsidRPr="005F2EB4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5F2EB4">
        <w:rPr>
          <w:rFonts w:ascii="Times New Roman" w:hAnsi="Times New Roman" w:cs="Times New Roman"/>
          <w:sz w:val="28"/>
          <w:szCs w:val="28"/>
        </w:rPr>
        <w:t>изображена схема вырубки сегме</w:t>
      </w:r>
      <w:r w:rsidRPr="005F2EB4">
        <w:rPr>
          <w:rFonts w:ascii="Times New Roman" w:hAnsi="Times New Roman" w:cs="Times New Roman"/>
          <w:sz w:val="28"/>
          <w:szCs w:val="28"/>
        </w:rPr>
        <w:t>н</w:t>
      </w:r>
      <w:r w:rsidRPr="005F2EB4">
        <w:rPr>
          <w:rFonts w:ascii="Times New Roman" w:hAnsi="Times New Roman" w:cs="Times New Roman"/>
          <w:sz w:val="28"/>
          <w:szCs w:val="28"/>
        </w:rPr>
        <w:t>тов вдоль направления ленты, а на рисунке 2</w:t>
      </w:r>
      <w:r w:rsidRPr="005F2EB4">
        <w:rPr>
          <w:rFonts w:ascii="Times New Roman" w:hAnsi="Times New Roman" w:cs="Times New Roman"/>
          <w:i/>
          <w:sz w:val="28"/>
          <w:szCs w:val="28"/>
        </w:rPr>
        <w:t>б</w:t>
      </w:r>
      <w:r w:rsidRPr="005F2EB4">
        <w:rPr>
          <w:rFonts w:ascii="Times New Roman" w:hAnsi="Times New Roman" w:cs="Times New Roman"/>
          <w:sz w:val="28"/>
          <w:szCs w:val="28"/>
        </w:rPr>
        <w:t xml:space="preserve"> – поперек (стрелки, изобр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женные на сегментах, указывают направление проката). Так как наиболее напряженная часть магнитопровода электродвигателей находится в зубцах, то вариант раскроя, изображенный на рисунке 2б, предпочтителен с точки зрения энергетических показателей, и коэффициент использования эле</w:t>
      </w:r>
      <w:r w:rsidRPr="005F2EB4">
        <w:rPr>
          <w:rFonts w:ascii="Times New Roman" w:hAnsi="Times New Roman" w:cs="Times New Roman"/>
          <w:sz w:val="28"/>
          <w:szCs w:val="28"/>
        </w:rPr>
        <w:t>к</w:t>
      </w:r>
      <w:r w:rsidRPr="005F2EB4">
        <w:rPr>
          <w:rFonts w:ascii="Times New Roman" w:hAnsi="Times New Roman" w:cs="Times New Roman"/>
          <w:sz w:val="28"/>
          <w:szCs w:val="28"/>
        </w:rPr>
        <w:t>тротехнической стали в данном случае в среднем на 15 % выше. На рису</w:t>
      </w:r>
      <w:r w:rsidRPr="005F2EB4">
        <w:rPr>
          <w:rFonts w:ascii="Times New Roman" w:hAnsi="Times New Roman" w:cs="Times New Roman"/>
          <w:sz w:val="28"/>
          <w:szCs w:val="28"/>
        </w:rPr>
        <w:t>н</w:t>
      </w:r>
      <w:r w:rsidRPr="005F2EB4">
        <w:rPr>
          <w:rFonts w:ascii="Times New Roman" w:hAnsi="Times New Roman" w:cs="Times New Roman"/>
          <w:sz w:val="28"/>
          <w:szCs w:val="28"/>
        </w:rPr>
        <w:t>ке 3 изображен пакет статора, собранный из сегментов. Смежные листы в пакете сдвинуты на половину центрального угла сегмента для того, чтобы зоны стыков в них не совпадали. В каждой зоне стыков во всех констру</w:t>
      </w:r>
      <w:r w:rsidRPr="005F2EB4">
        <w:rPr>
          <w:rFonts w:ascii="Times New Roman" w:hAnsi="Times New Roman" w:cs="Times New Roman"/>
          <w:sz w:val="28"/>
          <w:szCs w:val="28"/>
        </w:rPr>
        <w:t>к</w:t>
      </w:r>
      <w:r w:rsidRPr="005F2EB4">
        <w:rPr>
          <w:rFonts w:ascii="Times New Roman" w:hAnsi="Times New Roman" w:cs="Times New Roman"/>
          <w:sz w:val="28"/>
          <w:szCs w:val="28"/>
        </w:rPr>
        <w:t>циях сборных магнитопроводов имеются определенные зазоры, которые условно названы технологическими.</w:t>
      </w:r>
      <w:r w:rsidRPr="00321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6F5" w:rsidRDefault="004D56F5" w:rsidP="00275FDE">
      <w:pPr>
        <w:spacing w:line="360" w:lineRule="auto"/>
        <w:ind w:right="21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B5D99">
        <w:rPr>
          <w:rFonts w:ascii="Times New Roman" w:hAnsi="Times New Roman" w:cs="Times New Roman"/>
          <w:noProof/>
          <w:sz w:val="28"/>
          <w:szCs w:val="28"/>
        </w:rPr>
        <w:pict>
          <v:shape id="Рисунок 13" o:spid="_x0000_i1032" type="#_x0000_t75" style="width:183pt;height:83.25pt;visibility:visible">
            <v:imagedata r:id="rId16" o:title=""/>
          </v:shape>
        </w:pict>
      </w:r>
    </w:p>
    <w:p w:rsidR="004D56F5" w:rsidRPr="005F2EB4" w:rsidRDefault="004D56F5" w:rsidP="00A506B2">
      <w:pPr>
        <w:spacing w:line="360" w:lineRule="auto"/>
        <w:ind w:right="21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Рисунок 2 – Схема раскроя материала при штамповке сегментов</w:t>
      </w:r>
    </w:p>
    <w:p w:rsidR="004D56F5" w:rsidRDefault="004D56F5" w:rsidP="00FD5217">
      <w:pPr>
        <w:spacing w:line="36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Сдвиг зон стыков в смежных листах пакета необходим для создания монолитного пакета и для улучшения энергетических характеристик эле</w:t>
      </w:r>
      <w:r w:rsidRPr="005F2EB4">
        <w:rPr>
          <w:rFonts w:ascii="Times New Roman" w:hAnsi="Times New Roman" w:cs="Times New Roman"/>
          <w:sz w:val="28"/>
          <w:szCs w:val="28"/>
        </w:rPr>
        <w:t>к</w:t>
      </w:r>
      <w:r w:rsidRPr="005F2EB4">
        <w:rPr>
          <w:rFonts w:ascii="Times New Roman" w:hAnsi="Times New Roman" w:cs="Times New Roman"/>
          <w:sz w:val="28"/>
          <w:szCs w:val="28"/>
        </w:rPr>
        <w:t>тродвигателя. При совпадении этих зон по всей длине пакета энергетич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ские характеристики машин снижаются (в результате увеличения потерь на вихревые токи вследствие замыкания через заусенцы в зонах стыков). Замыкание через смежные листы пакета происходит также в результате их сдвига в аксиальном направлении.</w:t>
      </w:r>
      <w:r w:rsidRPr="00367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6F5" w:rsidRPr="005F2EB4" w:rsidRDefault="004D56F5" w:rsidP="00FD5217">
      <w:pPr>
        <w:spacing w:line="36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По данным американских и японских специалистов оптимальная в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личина центрального угла сегмента равна 30</w:t>
      </w:r>
      <w:r w:rsidRPr="005F2EB4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. В этом случае наибольший угол между направлением проката и направлением магнитного потока в крайних зубцах, равный 15</w:t>
      </w:r>
      <w:r w:rsidRPr="005F2EB4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, уменьшается по мере приближения к оси симметрии сегмента. В</w:t>
      </w:r>
    </w:p>
    <w:p w:rsidR="004D56F5" w:rsidRPr="005F2EB4" w:rsidRDefault="004D56F5" w:rsidP="00FD5217">
      <w:pPr>
        <w:spacing w:line="360" w:lineRule="auto"/>
        <w:ind w:right="21"/>
        <w:jc w:val="center"/>
        <w:rPr>
          <w:rFonts w:ascii="Times New Roman" w:hAnsi="Times New Roman" w:cs="Times New Roman"/>
          <w:sz w:val="28"/>
          <w:szCs w:val="28"/>
        </w:rPr>
      </w:pPr>
      <w:r w:rsidRPr="008B5D99">
        <w:rPr>
          <w:rFonts w:ascii="Times New Roman" w:hAnsi="Times New Roman" w:cs="Times New Roman"/>
          <w:noProof/>
          <w:sz w:val="28"/>
          <w:szCs w:val="28"/>
        </w:rPr>
        <w:pict>
          <v:shape id="Рисунок 14" o:spid="_x0000_i1033" type="#_x0000_t75" style="width:101.25pt;height:93.75pt;visibility:visible">
            <v:imagedata r:id="rId17" o:title=""/>
          </v:shape>
        </w:pict>
      </w:r>
    </w:p>
    <w:p w:rsidR="004D56F5" w:rsidRPr="005F2EB4" w:rsidRDefault="004D56F5" w:rsidP="00FD5217">
      <w:pPr>
        <w:spacing w:line="360" w:lineRule="auto"/>
        <w:ind w:right="21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Рисунок 3 – Пакет статора, собранный из сегментов</w:t>
      </w:r>
    </w:p>
    <w:p w:rsidR="004D56F5" w:rsidRPr="005F2EB4" w:rsidRDefault="004D56F5" w:rsidP="00FD5217">
      <w:pPr>
        <w:spacing w:line="360" w:lineRule="auto"/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средних зубцах величина этих углов стремится к 0</w:t>
      </w:r>
      <w:r w:rsidRPr="005F2EB4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. Чем меньше величина этого угла, тем рациональнее используются магнитные свойства электр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технических сталей. Большого эффекта можно было бы достичь уменьш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нием центрального угла сегмента, но это приводит к увеличению угла чи</w:t>
      </w:r>
      <w:r w:rsidRPr="005F2EB4">
        <w:rPr>
          <w:rFonts w:ascii="Times New Roman" w:hAnsi="Times New Roman" w:cs="Times New Roman"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</w:rPr>
        <w:t>ла сегментов в листах статора и влечет за собой следующие недостатки: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увеличение количества технологических зазоров, снижающих энергетические характеристики электродвигателей;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повышение трудоемкости сборочных работ;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увеличение расшихтовки листов в пакетах, что снижает размеры пазов в свету.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Сборку листов статоров, состоящих из сегментов, производят на о</w:t>
      </w:r>
      <w:r w:rsidRPr="005F2EB4">
        <w:rPr>
          <w:rFonts w:ascii="Times New Roman" w:hAnsi="Times New Roman" w:cs="Times New Roman"/>
          <w:sz w:val="28"/>
          <w:szCs w:val="28"/>
        </w:rPr>
        <w:t>п</w:t>
      </w:r>
      <w:r w:rsidRPr="005F2EB4">
        <w:rPr>
          <w:rFonts w:ascii="Times New Roman" w:hAnsi="Times New Roman" w:cs="Times New Roman"/>
          <w:sz w:val="28"/>
          <w:szCs w:val="28"/>
        </w:rPr>
        <w:t>равке. После набора необходимого количества листов для магнитопровода статора производят опрессовку пакета. Затем опрессованный пакет скре</w:t>
      </w:r>
      <w:r w:rsidRPr="005F2EB4">
        <w:rPr>
          <w:rFonts w:ascii="Times New Roman" w:hAnsi="Times New Roman" w:cs="Times New Roman"/>
          <w:sz w:val="28"/>
          <w:szCs w:val="28"/>
        </w:rPr>
        <w:t>п</w:t>
      </w:r>
      <w:r w:rsidRPr="005F2EB4">
        <w:rPr>
          <w:rFonts w:ascii="Times New Roman" w:hAnsi="Times New Roman" w:cs="Times New Roman"/>
          <w:sz w:val="28"/>
          <w:szCs w:val="28"/>
        </w:rPr>
        <w:t>ляют либо с помощью скоб, либо сваркой.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Технология изготовления магнитопроводов статора, предложенная американскими фирмами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General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</w:t>
      </w:r>
      <w:r w:rsidRPr="005F2EB4">
        <w:rPr>
          <w:rFonts w:ascii="Times New Roman" w:hAnsi="Times New Roman" w:cs="Times New Roman"/>
          <w:sz w:val="28"/>
          <w:szCs w:val="28"/>
        </w:rPr>
        <w:t xml:space="preserve">с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F2EB4">
        <w:rPr>
          <w:rFonts w:ascii="Times New Roman" w:hAnsi="Times New Roman" w:cs="Times New Roman"/>
          <w:sz w:val="28"/>
          <w:szCs w:val="28"/>
        </w:rPr>
        <w:t xml:space="preserve"> и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Westinghouse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Electric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Corp</w:t>
      </w:r>
      <w:r w:rsidRPr="005F2EB4">
        <w:rPr>
          <w:rFonts w:ascii="Times New Roman" w:hAnsi="Times New Roman" w:cs="Times New Roman"/>
          <w:sz w:val="28"/>
          <w:szCs w:val="28"/>
        </w:rPr>
        <w:t>., состоит из следующих операций: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- штамповка сегментов для образования ярма;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- штамповка зубцов;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- сборка, опрессовка и скрепление пакетов.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Штамповку сегментов для образования ярма можно производить, как отдельно, так и одновременно с образованием зубцов. Отличительной ос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 xml:space="preserve">бенностью обеих конструкций листов статора, предложенных фирмами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General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</w:t>
      </w:r>
      <w:r w:rsidRPr="005F2EB4">
        <w:rPr>
          <w:rFonts w:ascii="Times New Roman" w:hAnsi="Times New Roman" w:cs="Times New Roman"/>
          <w:sz w:val="28"/>
          <w:szCs w:val="28"/>
        </w:rPr>
        <w:t xml:space="preserve">с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</w:rPr>
        <w:t xml:space="preserve"> (рисунок</w:t>
      </w:r>
      <w:r w:rsidRPr="005F2EB4">
        <w:rPr>
          <w:rFonts w:ascii="Times New Roman" w:hAnsi="Times New Roman" w:cs="Times New Roman"/>
          <w:sz w:val="28"/>
          <w:szCs w:val="28"/>
        </w:rPr>
        <w:t xml:space="preserve"> 4) и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Westinghouse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Electric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Corp</w:t>
      </w:r>
      <w:r>
        <w:rPr>
          <w:rFonts w:ascii="Times New Roman" w:hAnsi="Times New Roman" w:cs="Times New Roman"/>
          <w:sz w:val="28"/>
          <w:szCs w:val="28"/>
        </w:rPr>
        <w:t>. (рисунок</w:t>
      </w:r>
      <w:r w:rsidRPr="005F2EB4">
        <w:rPr>
          <w:rFonts w:ascii="Times New Roman" w:hAnsi="Times New Roman" w:cs="Times New Roman"/>
          <w:sz w:val="28"/>
          <w:szCs w:val="28"/>
        </w:rPr>
        <w:t xml:space="preserve"> 5), является геометрия сопряженных поверхностей ярма и зубцов. В каждой конструкции имеются свои преимущества и недостатки.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В первом случае сопряженные поверхности имеют форму окружн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стей, что позволяет получить равномерный технологический зазор по вс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му периметру между зубцом и ярмом благодаря возможности изготовл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ния режущих частей штампа с более высокой точностью, чем во втором случае. Сборка листов статора первой конструкции менее трудоемка. О</w:t>
      </w:r>
      <w:r w:rsidRPr="005F2EB4">
        <w:rPr>
          <w:rFonts w:ascii="Times New Roman" w:hAnsi="Times New Roman" w:cs="Times New Roman"/>
          <w:sz w:val="28"/>
          <w:szCs w:val="28"/>
        </w:rPr>
        <w:t>д</w:t>
      </w:r>
      <w:r w:rsidRPr="005F2EB4">
        <w:rPr>
          <w:rFonts w:ascii="Times New Roman" w:hAnsi="Times New Roman" w:cs="Times New Roman"/>
          <w:sz w:val="28"/>
          <w:szCs w:val="28"/>
        </w:rPr>
        <w:t>нако основным недостат</w:t>
      </w:r>
      <w:r>
        <w:rPr>
          <w:rFonts w:ascii="Times New Roman" w:hAnsi="Times New Roman" w:cs="Times New Roman"/>
          <w:sz w:val="28"/>
          <w:szCs w:val="28"/>
        </w:rPr>
        <w:t>ком конструкции (рисунок</w:t>
      </w:r>
      <w:r w:rsidRPr="005F2EB4">
        <w:rPr>
          <w:rFonts w:ascii="Times New Roman" w:hAnsi="Times New Roman" w:cs="Times New Roman"/>
          <w:sz w:val="28"/>
          <w:szCs w:val="28"/>
        </w:rPr>
        <w:t xml:space="preserve"> 4) является недост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точная жесткость соединения зубцовых зон с ярмом в аксиальном напра</w:t>
      </w:r>
      <w:r w:rsidRPr="005F2EB4">
        <w:rPr>
          <w:rFonts w:ascii="Times New Roman" w:hAnsi="Times New Roman" w:cs="Times New Roman"/>
          <w:sz w:val="28"/>
          <w:szCs w:val="28"/>
        </w:rPr>
        <w:t>в</w:t>
      </w:r>
      <w:r w:rsidRPr="005F2EB4">
        <w:rPr>
          <w:rFonts w:ascii="Times New Roman" w:hAnsi="Times New Roman" w:cs="Times New Roman"/>
          <w:sz w:val="28"/>
          <w:szCs w:val="28"/>
        </w:rPr>
        <w:t>лении, в результате чего возможен сдвиг. Данный недостаток устране</w:t>
      </w:r>
      <w:r>
        <w:rPr>
          <w:rFonts w:ascii="Times New Roman" w:hAnsi="Times New Roman" w:cs="Times New Roman"/>
          <w:sz w:val="28"/>
          <w:szCs w:val="28"/>
        </w:rPr>
        <w:t>н во второй конструкции (рисунок</w:t>
      </w:r>
      <w:r w:rsidRPr="005F2EB4">
        <w:rPr>
          <w:rFonts w:ascii="Times New Roman" w:hAnsi="Times New Roman" w:cs="Times New Roman"/>
          <w:sz w:val="28"/>
          <w:szCs w:val="28"/>
        </w:rPr>
        <w:t xml:space="preserve"> 5) за счет замковой формы зоны сопряже</w:t>
      </w:r>
      <w:r w:rsidRPr="005F2EB4">
        <w:rPr>
          <w:rFonts w:ascii="Times New Roman" w:hAnsi="Times New Roman" w:cs="Times New Roman"/>
          <w:sz w:val="28"/>
          <w:szCs w:val="28"/>
        </w:rPr>
        <w:t>н</w:t>
      </w:r>
      <w:r w:rsidRPr="005F2EB4">
        <w:rPr>
          <w:rFonts w:ascii="Times New Roman" w:hAnsi="Times New Roman" w:cs="Times New Roman"/>
          <w:sz w:val="28"/>
          <w:szCs w:val="28"/>
        </w:rPr>
        <w:t>ных поверхностей и такой технологии сборки листов, при которой сме</w:t>
      </w:r>
      <w:r w:rsidRPr="005F2EB4">
        <w:rPr>
          <w:rFonts w:ascii="Times New Roman" w:hAnsi="Times New Roman" w:cs="Times New Roman"/>
          <w:sz w:val="28"/>
          <w:szCs w:val="28"/>
        </w:rPr>
        <w:t>ж</w:t>
      </w:r>
      <w:r w:rsidRPr="005F2EB4">
        <w:rPr>
          <w:rFonts w:ascii="Times New Roman" w:hAnsi="Times New Roman" w:cs="Times New Roman"/>
          <w:sz w:val="28"/>
          <w:szCs w:val="28"/>
        </w:rPr>
        <w:t>ные листы в пакете развернуты на 180</w:t>
      </w:r>
      <w:r w:rsidRPr="005F2EB4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.</w:t>
      </w:r>
    </w:p>
    <w:p w:rsidR="004D56F5" w:rsidRPr="005F2EB4" w:rsidRDefault="004D56F5" w:rsidP="00A506B2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Как и при изготовлении листов магнитопроводов из сегментов, авт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ры предлагаемых конструкций рекомендуют при сборке пакета сдвигать зону стыков в ярме между смежными листами.</w:t>
      </w:r>
      <w:r w:rsidRPr="00A506B2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</w:rPr>
        <w:t>На рисунках 4 и 5 стрелк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ми указано направление проката. При таком раскрое материала магнитные свойства электротехнических сталей используются более рационально, чем при изготовлении листов статора из сегментов, так как данный способ раскроя близок к оптимальному с точки зрения использования магнитных свойств материала.</w:t>
      </w:r>
    </w:p>
    <w:p w:rsidR="004D56F5" w:rsidRPr="005F2EB4" w:rsidRDefault="004D56F5" w:rsidP="00275FDE">
      <w:pPr>
        <w:spacing w:line="360" w:lineRule="auto"/>
        <w:ind w:right="2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Трудоемкость операций штамповки листов и их сборке по технол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гии, предложенно</w:t>
      </w:r>
      <w:r>
        <w:rPr>
          <w:rFonts w:ascii="Times New Roman" w:hAnsi="Times New Roman" w:cs="Times New Roman"/>
          <w:sz w:val="28"/>
          <w:szCs w:val="28"/>
        </w:rPr>
        <w:t>й американскими фирмами</w:t>
      </w:r>
      <w:r w:rsidRPr="005F2EB4">
        <w:rPr>
          <w:rFonts w:ascii="Times New Roman" w:hAnsi="Times New Roman" w:cs="Times New Roman"/>
          <w:sz w:val="28"/>
          <w:szCs w:val="28"/>
        </w:rPr>
        <w:t>, выше по сравнению с техн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логией изготовления статора из сегментов. Число технологических заз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ров, приходящихся на одно полюсное деление в конструкциях, изобр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женных на рисунке 4</w:t>
      </w:r>
      <w:r w:rsidRPr="005F2EB4">
        <w:rPr>
          <w:rFonts w:ascii="Times New Roman" w:hAnsi="Times New Roman" w:cs="Times New Roman"/>
          <w:i/>
          <w:sz w:val="28"/>
          <w:szCs w:val="28"/>
        </w:rPr>
        <w:t>б</w:t>
      </w:r>
      <w:r w:rsidRPr="005F2EB4">
        <w:rPr>
          <w:rFonts w:ascii="Times New Roman" w:hAnsi="Times New Roman" w:cs="Times New Roman"/>
          <w:sz w:val="28"/>
          <w:szCs w:val="28"/>
        </w:rPr>
        <w:t xml:space="preserve"> и рисунке 5</w:t>
      </w:r>
      <w:r w:rsidRPr="005F2EB4">
        <w:rPr>
          <w:rFonts w:ascii="Times New Roman" w:hAnsi="Times New Roman" w:cs="Times New Roman"/>
          <w:i/>
          <w:sz w:val="28"/>
          <w:szCs w:val="28"/>
        </w:rPr>
        <w:t>в</w:t>
      </w:r>
      <w:r w:rsidRPr="005F2EB4">
        <w:rPr>
          <w:rFonts w:ascii="Times New Roman" w:hAnsi="Times New Roman" w:cs="Times New Roman"/>
          <w:sz w:val="28"/>
          <w:szCs w:val="28"/>
        </w:rPr>
        <w:t>, на два больше, чем в конструкциях статоров, собранных из сег</w:t>
      </w:r>
      <w:r>
        <w:rPr>
          <w:rFonts w:ascii="Times New Roman" w:hAnsi="Times New Roman" w:cs="Times New Roman"/>
          <w:sz w:val="28"/>
          <w:szCs w:val="28"/>
        </w:rPr>
        <w:t>ментов (рисунок</w:t>
      </w:r>
      <w:r w:rsidRPr="005F2EB4">
        <w:rPr>
          <w:rFonts w:ascii="Times New Roman" w:hAnsi="Times New Roman" w:cs="Times New Roman"/>
          <w:sz w:val="28"/>
          <w:szCs w:val="28"/>
        </w:rPr>
        <w:t xml:space="preserve"> 3), при равных величинах це</w:t>
      </w:r>
      <w:r w:rsidRPr="005F2EB4">
        <w:rPr>
          <w:rFonts w:ascii="Times New Roman" w:hAnsi="Times New Roman" w:cs="Times New Roman"/>
          <w:sz w:val="28"/>
          <w:szCs w:val="28"/>
        </w:rPr>
        <w:t>н</w:t>
      </w:r>
      <w:r w:rsidRPr="005F2EB4">
        <w:rPr>
          <w:rFonts w:ascii="Times New Roman" w:hAnsi="Times New Roman" w:cs="Times New Roman"/>
          <w:sz w:val="28"/>
          <w:szCs w:val="28"/>
        </w:rPr>
        <w:t>тральных углов у сегментов.</w:t>
      </w:r>
    </w:p>
    <w:p w:rsidR="004D56F5" w:rsidRPr="005F2EB4" w:rsidRDefault="004D56F5" w:rsidP="00FD5217">
      <w:pPr>
        <w:spacing w:line="360" w:lineRule="auto"/>
        <w:ind w:right="21"/>
        <w:jc w:val="center"/>
        <w:rPr>
          <w:rFonts w:ascii="Times New Roman" w:hAnsi="Times New Roman" w:cs="Times New Roman"/>
          <w:sz w:val="28"/>
          <w:szCs w:val="28"/>
        </w:rPr>
      </w:pPr>
      <w:r w:rsidRPr="008B5D99">
        <w:rPr>
          <w:rFonts w:ascii="Times New Roman" w:hAnsi="Times New Roman" w:cs="Times New Roman"/>
          <w:noProof/>
          <w:sz w:val="28"/>
          <w:szCs w:val="28"/>
        </w:rPr>
        <w:pict>
          <v:shape id="Рисунок 15" o:spid="_x0000_i1034" type="#_x0000_t75" style="width:159pt;height:128.25pt;visibility:visible">
            <v:imagedata r:id="rId18" o:title=""/>
          </v:shape>
        </w:pict>
      </w:r>
    </w:p>
    <w:p w:rsidR="004D56F5" w:rsidRPr="005F2EB4" w:rsidRDefault="004D56F5" w:rsidP="00FD5217">
      <w:pPr>
        <w:spacing w:line="360" w:lineRule="auto"/>
        <w:ind w:right="21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 xml:space="preserve">) раскрой материала; </w:t>
      </w:r>
      <w:r w:rsidRPr="005F2EB4">
        <w:rPr>
          <w:rFonts w:ascii="Times New Roman" w:hAnsi="Times New Roman" w:cs="Times New Roman"/>
          <w:i/>
          <w:sz w:val="28"/>
          <w:szCs w:val="28"/>
        </w:rPr>
        <w:t>б</w:t>
      </w:r>
      <w:r w:rsidRPr="005F2EB4">
        <w:rPr>
          <w:rFonts w:ascii="Times New Roman" w:hAnsi="Times New Roman" w:cs="Times New Roman"/>
          <w:sz w:val="28"/>
          <w:szCs w:val="28"/>
        </w:rPr>
        <w:t>) часть пакета статора в сборе</w:t>
      </w:r>
    </w:p>
    <w:p w:rsidR="004D56F5" w:rsidRPr="005F2EB4" w:rsidRDefault="004D56F5" w:rsidP="00FD5217">
      <w:pPr>
        <w:spacing w:line="360" w:lineRule="auto"/>
        <w:ind w:right="23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Рисунок 4 – Схема изготовления сборных магнитопроводов статора, пре</w:t>
      </w:r>
      <w:r w:rsidRPr="005F2EB4">
        <w:rPr>
          <w:rFonts w:ascii="Times New Roman" w:hAnsi="Times New Roman" w:cs="Times New Roman"/>
          <w:sz w:val="28"/>
          <w:szCs w:val="28"/>
        </w:rPr>
        <w:t>д</w:t>
      </w:r>
      <w:r w:rsidRPr="005F2EB4">
        <w:rPr>
          <w:rFonts w:ascii="Times New Roman" w:hAnsi="Times New Roman" w:cs="Times New Roman"/>
          <w:sz w:val="28"/>
          <w:szCs w:val="28"/>
        </w:rPr>
        <w:t xml:space="preserve">ложенная фирмой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General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</w:t>
      </w:r>
      <w:r w:rsidRPr="005F2EB4">
        <w:rPr>
          <w:rFonts w:ascii="Times New Roman" w:hAnsi="Times New Roman" w:cs="Times New Roman"/>
          <w:sz w:val="28"/>
          <w:szCs w:val="28"/>
        </w:rPr>
        <w:t xml:space="preserve">с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F2EB4">
        <w:rPr>
          <w:rFonts w:ascii="Times New Roman" w:hAnsi="Times New Roman" w:cs="Times New Roman"/>
          <w:sz w:val="28"/>
          <w:szCs w:val="28"/>
        </w:rPr>
        <w:t>, США</w:t>
      </w:r>
    </w:p>
    <w:p w:rsidR="004D56F5" w:rsidRPr="005F2EB4" w:rsidRDefault="004D56F5" w:rsidP="00FD5217">
      <w:pPr>
        <w:spacing w:line="360" w:lineRule="auto"/>
        <w:ind w:right="21"/>
        <w:jc w:val="center"/>
        <w:rPr>
          <w:rFonts w:ascii="Times New Roman" w:hAnsi="Times New Roman" w:cs="Times New Roman"/>
          <w:sz w:val="28"/>
          <w:szCs w:val="28"/>
        </w:rPr>
      </w:pPr>
      <w:r w:rsidRPr="008B5D99">
        <w:rPr>
          <w:rFonts w:ascii="Times New Roman" w:hAnsi="Times New Roman" w:cs="Times New Roman"/>
          <w:noProof/>
          <w:sz w:val="28"/>
          <w:szCs w:val="28"/>
        </w:rPr>
        <w:pict>
          <v:shape id="Рисунок 16" o:spid="_x0000_i1035" type="#_x0000_t75" style="width:209.25pt;height:87.75pt;visibility:visible">
            <v:imagedata r:id="rId19" o:title=""/>
          </v:shape>
        </w:pict>
      </w:r>
    </w:p>
    <w:p w:rsidR="004D56F5" w:rsidRPr="005F2EB4" w:rsidRDefault="004D56F5" w:rsidP="00FD5217">
      <w:pPr>
        <w:spacing w:line="360" w:lineRule="auto"/>
        <w:ind w:right="23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 xml:space="preserve">) ярмо статора; </w:t>
      </w:r>
      <w:r w:rsidRPr="005F2EB4">
        <w:rPr>
          <w:rFonts w:ascii="Times New Roman" w:hAnsi="Times New Roman" w:cs="Times New Roman"/>
          <w:i/>
          <w:sz w:val="28"/>
          <w:szCs w:val="28"/>
        </w:rPr>
        <w:t>б</w:t>
      </w:r>
      <w:r w:rsidRPr="005F2EB4">
        <w:rPr>
          <w:rFonts w:ascii="Times New Roman" w:hAnsi="Times New Roman" w:cs="Times New Roman"/>
          <w:sz w:val="28"/>
          <w:szCs w:val="28"/>
        </w:rPr>
        <w:t xml:space="preserve">) зубец; </w:t>
      </w:r>
      <w:r w:rsidRPr="005F2EB4">
        <w:rPr>
          <w:rFonts w:ascii="Times New Roman" w:hAnsi="Times New Roman" w:cs="Times New Roman"/>
          <w:i/>
          <w:sz w:val="28"/>
          <w:szCs w:val="28"/>
        </w:rPr>
        <w:t>в</w:t>
      </w:r>
      <w:r w:rsidRPr="005F2EB4">
        <w:rPr>
          <w:rFonts w:ascii="Times New Roman" w:hAnsi="Times New Roman" w:cs="Times New Roman"/>
          <w:sz w:val="28"/>
          <w:szCs w:val="28"/>
        </w:rPr>
        <w:t>) часть пакета статора в сборе</w:t>
      </w:r>
    </w:p>
    <w:p w:rsidR="004D56F5" w:rsidRPr="005F2EB4" w:rsidRDefault="004D56F5" w:rsidP="00FD5217">
      <w:pPr>
        <w:spacing w:line="360" w:lineRule="auto"/>
        <w:ind w:right="23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Рисунок 5 – Схема изготовления сборных магнитопроводов статора, пре</w:t>
      </w:r>
      <w:r w:rsidRPr="005F2EB4">
        <w:rPr>
          <w:rFonts w:ascii="Times New Roman" w:hAnsi="Times New Roman" w:cs="Times New Roman"/>
          <w:sz w:val="28"/>
          <w:szCs w:val="28"/>
        </w:rPr>
        <w:t>д</w:t>
      </w:r>
      <w:r w:rsidRPr="005F2EB4">
        <w:rPr>
          <w:rFonts w:ascii="Times New Roman" w:hAnsi="Times New Roman" w:cs="Times New Roman"/>
          <w:sz w:val="28"/>
          <w:szCs w:val="28"/>
        </w:rPr>
        <w:t xml:space="preserve">ложенная фирмой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Westinghouse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Electric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Corp</w:t>
      </w:r>
      <w:r w:rsidRPr="005F2EB4">
        <w:rPr>
          <w:rFonts w:ascii="Times New Roman" w:hAnsi="Times New Roman" w:cs="Times New Roman"/>
          <w:sz w:val="28"/>
          <w:szCs w:val="28"/>
        </w:rPr>
        <w:t>., США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Опрессовка и скрепление пакетов аналогичны технологии этих оп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раций при изготовлении магнитопроводов статоров из сегментов.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Технология изготовления магнитопроводов статоров конструкции фирмы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SKF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Industrial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Trading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development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Compan</w:t>
      </w:r>
      <w:r w:rsidRPr="005F2EB4">
        <w:rPr>
          <w:rFonts w:ascii="Times New Roman" w:hAnsi="Times New Roman" w:cs="Times New Roman"/>
          <w:sz w:val="28"/>
          <w:szCs w:val="28"/>
        </w:rPr>
        <w:t xml:space="preserve">у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F2EB4">
        <w:rPr>
          <w:rFonts w:ascii="Times New Roman" w:hAnsi="Times New Roman" w:cs="Times New Roman"/>
          <w:sz w:val="28"/>
          <w:szCs w:val="28"/>
        </w:rPr>
        <w:t>.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(рисунок</w:t>
      </w:r>
      <w:r w:rsidRPr="005F2EB4">
        <w:rPr>
          <w:rFonts w:ascii="Times New Roman" w:hAnsi="Times New Roman" w:cs="Times New Roman"/>
          <w:sz w:val="28"/>
          <w:szCs w:val="28"/>
        </w:rPr>
        <w:t xml:space="preserve"> 6) состоит из следующих операций: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штамповка колец для образования ярма;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штамповка зубцов;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сборка, опрессовка и крепление пакетов ярмовой зоны;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F2EB4">
        <w:rPr>
          <w:rFonts w:ascii="Times New Roman" w:hAnsi="Times New Roman" w:cs="Times New Roman"/>
          <w:sz w:val="28"/>
          <w:szCs w:val="28"/>
        </w:rPr>
        <w:t>сборка, опрессовка и крепление зубцовых зон;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ориентация и крепление зубцовых зон на технологической опра</w:t>
      </w:r>
      <w:r w:rsidRPr="005F2EB4">
        <w:rPr>
          <w:rFonts w:ascii="Times New Roman" w:hAnsi="Times New Roman" w:cs="Times New Roman"/>
          <w:sz w:val="28"/>
          <w:szCs w:val="28"/>
        </w:rPr>
        <w:t>в</w:t>
      </w:r>
      <w:r w:rsidRPr="005F2EB4">
        <w:rPr>
          <w:rFonts w:ascii="Times New Roman" w:hAnsi="Times New Roman" w:cs="Times New Roman"/>
          <w:sz w:val="28"/>
          <w:szCs w:val="28"/>
        </w:rPr>
        <w:t>ке;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укладка обмотки статора в пазы, образованные зубцовыми пакет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ми;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образование монолитного пакета зубцовой части с обмоткой стат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ра;</w:t>
      </w:r>
    </w:p>
    <w:p w:rsidR="004D56F5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сборка зубцовой зоны статора с ярмом.</w:t>
      </w:r>
    </w:p>
    <w:p w:rsidR="004D56F5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Штамповку колец 1 для образования ярма статора производят из р</w:t>
      </w:r>
      <w:r w:rsidRPr="005F2EB4">
        <w:rPr>
          <w:rFonts w:ascii="Times New Roman" w:hAnsi="Times New Roman" w:cs="Times New Roman"/>
          <w:sz w:val="28"/>
          <w:szCs w:val="28"/>
        </w:rPr>
        <w:t>у</w:t>
      </w:r>
      <w:r w:rsidRPr="005F2EB4">
        <w:rPr>
          <w:rFonts w:ascii="Times New Roman" w:hAnsi="Times New Roman" w:cs="Times New Roman"/>
          <w:sz w:val="28"/>
          <w:szCs w:val="28"/>
        </w:rPr>
        <w:t>лонной электротехнической стали. При расчете коэффициента использ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вания электротехнической стали для данной конструкции необходимо б</w:t>
      </w:r>
      <w:r w:rsidRPr="005F2EB4">
        <w:rPr>
          <w:rFonts w:ascii="Times New Roman" w:hAnsi="Times New Roman" w:cs="Times New Roman"/>
          <w:sz w:val="28"/>
          <w:szCs w:val="28"/>
        </w:rPr>
        <w:t>ы</w:t>
      </w:r>
      <w:r w:rsidRPr="005F2EB4">
        <w:rPr>
          <w:rFonts w:ascii="Times New Roman" w:hAnsi="Times New Roman" w:cs="Times New Roman"/>
          <w:sz w:val="28"/>
          <w:szCs w:val="28"/>
        </w:rPr>
        <w:t>ло выбрать наиболее экономичный вариант. При штамповке листов рот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ров из внутренних отходов остаются отходы в виде колец, наружные ди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метры которых равны внутренним диаметрам ярма статора, а внутренние – наружным диаметрам листов роторов. Условно было принято, что отходы в виде колец, полученные после штамповки ярма статора и ротора, и</w:t>
      </w:r>
      <w:r w:rsidRPr="005F2EB4">
        <w:rPr>
          <w:rFonts w:ascii="Times New Roman" w:hAnsi="Times New Roman" w:cs="Times New Roman"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</w:rPr>
        <w:t>пользуются полностью (например, при изготовлении сердечников тран</w:t>
      </w:r>
      <w:r w:rsidRPr="005F2EB4">
        <w:rPr>
          <w:rFonts w:ascii="Times New Roman" w:hAnsi="Times New Roman" w:cs="Times New Roman"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</w:rPr>
        <w:t>форматоров, для изготовления ярмовой зоны магнитопроводов статоров меньших габаритов и т.д.). В этом случае коэффициент использования электротехнической стали для данной конструкции оказался завышенным по сравнению с другими сборными конструкциями.</w:t>
      </w:r>
      <w:r w:rsidRPr="00367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Зубцы 3 статора штампуют из рулонной электротехнической стали с оптимальной магнитной ориентацией материала. На рисунке 6 стрелкой указано направление проката.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После штамповки колец для образования ярма статора производят пакетирование. Кольца собираются на технологической оправке и опре</w:t>
      </w:r>
      <w:r w:rsidRPr="005F2EB4">
        <w:rPr>
          <w:rFonts w:ascii="Times New Roman" w:hAnsi="Times New Roman" w:cs="Times New Roman"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</w:rPr>
        <w:t>совываются. Опрессованный пакет 2 скрепляется сваркой по наружной п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верхности.</w:t>
      </w:r>
    </w:p>
    <w:p w:rsidR="004D56F5" w:rsidRPr="005F2EB4" w:rsidRDefault="004D56F5" w:rsidP="00FD5217">
      <w:pPr>
        <w:spacing w:line="36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Зубцы покрывают лаком, пакетируют в оправке и затем производят опрессовку для получения монолитного пакета с зубцовой зоной. Опре</w:t>
      </w:r>
      <w:r w:rsidRPr="005F2EB4">
        <w:rPr>
          <w:rFonts w:ascii="Times New Roman" w:hAnsi="Times New Roman" w:cs="Times New Roman"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</w:rPr>
        <w:t>сованные</w:t>
      </w:r>
      <w:r w:rsidRPr="003557B1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</w:rPr>
        <w:t>зубцовые пакеты спекаются. Готовые зубцовые пакеты 4 соб</w:t>
      </w:r>
      <w:r w:rsidRPr="005F2EB4">
        <w:rPr>
          <w:rFonts w:ascii="Times New Roman" w:hAnsi="Times New Roman" w:cs="Times New Roman"/>
          <w:sz w:val="28"/>
          <w:szCs w:val="28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>рают на технологической оправке, на которую предварительно надевают гильзу 7 из магнитодиэлектрика. Зубцовые пакеты ориентированы на о</w:t>
      </w:r>
      <w:r w:rsidRPr="005F2EB4">
        <w:rPr>
          <w:rFonts w:ascii="Times New Roman" w:hAnsi="Times New Roman" w:cs="Times New Roman"/>
          <w:sz w:val="28"/>
          <w:szCs w:val="28"/>
        </w:rPr>
        <w:t>п</w:t>
      </w:r>
      <w:r w:rsidRPr="005F2EB4">
        <w:rPr>
          <w:rFonts w:ascii="Times New Roman" w:hAnsi="Times New Roman" w:cs="Times New Roman"/>
          <w:sz w:val="28"/>
          <w:szCs w:val="28"/>
        </w:rPr>
        <w:t>равке с постоянным шагом по всему периметру. Пазы 6, образованные м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жду зубцовыми пакетами, открыты наружу для удобства автоматической укладки обмотки статора. После укладки обмотки 5 весь собранный узел вместе с оправкой вставляется в матрицу для образования монолитного пакета зубцовой части сердечника статора. В просвет между матрицей и оправкой заливается компаунд. После затвердения узел с зубцовой частью вынимают из матрицы. Гильза из магнитодиэлектрика, закрывая пазы ст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тора, расположенные со стороны ротора, не допускает выпадания обмотки. Зубцовую и ярмовую зоны соединяют либо запрессовкой, либо с помощью клея.</w:t>
      </w:r>
    </w:p>
    <w:p w:rsidR="004D56F5" w:rsidRPr="005F2EB4" w:rsidRDefault="004D56F5" w:rsidP="00FD5217">
      <w:pPr>
        <w:spacing w:line="360" w:lineRule="auto"/>
        <w:ind w:right="2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B5D99">
        <w:rPr>
          <w:rFonts w:ascii="Times New Roman" w:hAnsi="Times New Roman" w:cs="Times New Roman"/>
          <w:noProof/>
          <w:sz w:val="28"/>
          <w:szCs w:val="28"/>
        </w:rPr>
        <w:pict>
          <v:shape id="Рисунок 12" o:spid="_x0000_i1036" type="#_x0000_t75" style="width:172.5pt;height:195pt;visibility:visible">
            <v:imagedata r:id="rId20" o:title=""/>
          </v:shape>
        </w:pict>
      </w:r>
      <w:r w:rsidRPr="005F2EB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D56F5" w:rsidRPr="005F2EB4" w:rsidRDefault="004D56F5" w:rsidP="00FD5217">
      <w:pPr>
        <w:spacing w:line="360" w:lineRule="auto"/>
        <w:ind w:right="23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i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 xml:space="preserve">) пакет зубцовой зоны с обмоткой; </w:t>
      </w:r>
      <w:r w:rsidRPr="005F2EB4">
        <w:rPr>
          <w:rFonts w:ascii="Times New Roman" w:hAnsi="Times New Roman" w:cs="Times New Roman"/>
          <w:i/>
          <w:sz w:val="28"/>
          <w:szCs w:val="28"/>
        </w:rPr>
        <w:t>б</w:t>
      </w:r>
      <w:r w:rsidRPr="005F2EB4">
        <w:rPr>
          <w:rFonts w:ascii="Times New Roman" w:hAnsi="Times New Roman" w:cs="Times New Roman"/>
          <w:sz w:val="28"/>
          <w:szCs w:val="28"/>
        </w:rPr>
        <w:t>) собранный пакет статора</w:t>
      </w:r>
    </w:p>
    <w:p w:rsidR="004D56F5" w:rsidRPr="005F2EB4" w:rsidRDefault="004D56F5" w:rsidP="00FD5217">
      <w:pPr>
        <w:spacing w:line="360" w:lineRule="auto"/>
        <w:ind w:right="2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Рисунок 6 – Схема изготовления сборных магнитопроводов статора  </w:t>
      </w:r>
      <w:r w:rsidRPr="005F2EB4">
        <w:rPr>
          <w:rFonts w:ascii="Times New Roman" w:hAnsi="Times New Roman" w:cs="Times New Roman"/>
          <w:sz w:val="28"/>
          <w:szCs w:val="28"/>
        </w:rPr>
        <w:br/>
        <w:t xml:space="preserve">предложенная фирмой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SKF</w:t>
      </w:r>
      <w:r w:rsidRPr="005F2EB4">
        <w:rPr>
          <w:rFonts w:ascii="Times New Roman" w:hAnsi="Times New Roman" w:cs="Times New Roman"/>
          <w:sz w:val="28"/>
          <w:szCs w:val="28"/>
        </w:rPr>
        <w:t>, Голландия</w:t>
      </w:r>
      <w:r w:rsidRPr="005F2EB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D56F5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Для анализа технологии изготовления сборных конструкций магн</w:t>
      </w:r>
      <w:r w:rsidRPr="005F2EB4">
        <w:rPr>
          <w:rFonts w:ascii="Times New Roman" w:hAnsi="Times New Roman" w:cs="Times New Roman"/>
          <w:sz w:val="28"/>
          <w:szCs w:val="28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>топроводов статоров были использованы данные по основным показат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лям, характеризующим их технологичность. При существующей технол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гии изготовления листов магнитопроводов электродвигателей внутренние отходы при штамповке листов статора используются для изготовления р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 xml:space="preserve">тора, что влияет на раскрой материала. 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При использовании сталей различных сортов и толщины коэффиц</w:t>
      </w:r>
      <w:r w:rsidRPr="005F2EB4">
        <w:rPr>
          <w:rFonts w:ascii="Times New Roman" w:hAnsi="Times New Roman" w:cs="Times New Roman"/>
          <w:sz w:val="28"/>
          <w:szCs w:val="28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>ент использования при изготовлении статоров и роторов учитывают ра</w:t>
      </w:r>
      <w:r w:rsidRPr="005F2EB4">
        <w:rPr>
          <w:rFonts w:ascii="Times New Roman" w:hAnsi="Times New Roman" w:cs="Times New Roman"/>
          <w:sz w:val="28"/>
          <w:szCs w:val="28"/>
        </w:rPr>
        <w:t>з</w:t>
      </w:r>
      <w:r w:rsidRPr="005F2EB4">
        <w:rPr>
          <w:rFonts w:ascii="Times New Roman" w:hAnsi="Times New Roman" w:cs="Times New Roman"/>
          <w:sz w:val="28"/>
          <w:szCs w:val="28"/>
        </w:rPr>
        <w:t>дельно. Необходимо сравнивать между собой стоимость израсходованных материалов.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Большое значение для повышения мощности электродвигателя при сохранении их габаритов приобретает применение электротехнической стали, имеющей повышенные значения индукции при малой намагнич</w:t>
      </w:r>
      <w:r w:rsidRPr="005F2EB4">
        <w:rPr>
          <w:rFonts w:ascii="Times New Roman" w:hAnsi="Times New Roman" w:cs="Times New Roman"/>
          <w:sz w:val="28"/>
          <w:szCs w:val="28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>вающей силе и низкие удельные потери.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Перспективно применение холоднокатаных текстурованных сталей при условии совпадения в них направления проката с направлением раб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чего магнитного потока. Обеспечение этого условия в двигателях класс</w:t>
      </w:r>
      <w:r w:rsidRPr="005F2EB4">
        <w:rPr>
          <w:rFonts w:ascii="Times New Roman" w:hAnsi="Times New Roman" w:cs="Times New Roman"/>
          <w:sz w:val="28"/>
          <w:szCs w:val="28"/>
        </w:rPr>
        <w:t>и</w:t>
      </w:r>
      <w:r w:rsidRPr="005F2EB4">
        <w:rPr>
          <w:rFonts w:ascii="Times New Roman" w:hAnsi="Times New Roman" w:cs="Times New Roman"/>
          <w:sz w:val="28"/>
          <w:szCs w:val="28"/>
        </w:rPr>
        <w:t>ческой конструкции, в которых вырубка статорного листа производится с одновременным образованием элементов зубцов и ярма, практически н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реализуемо, так как направление проката в зубцовом слое и ярм</w:t>
      </w:r>
      <w:r>
        <w:rPr>
          <w:rFonts w:ascii="Times New Roman" w:hAnsi="Times New Roman" w:cs="Times New Roman"/>
          <w:sz w:val="28"/>
          <w:szCs w:val="28"/>
        </w:rPr>
        <w:t>е при этом будет различным</w:t>
      </w:r>
      <w:r w:rsidRPr="005F2EB4">
        <w:rPr>
          <w:rFonts w:ascii="Times New Roman" w:hAnsi="Times New Roman" w:cs="Times New Roman"/>
          <w:sz w:val="28"/>
          <w:szCs w:val="28"/>
        </w:rPr>
        <w:t>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Рациональное использование магнитных свойств электротехнич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ских сталей в сборных конструкциях позволяет увеличить расчетную п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 xml:space="preserve">лезную мощность электродвигателей за счет увеличения индукции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Pr="005F2EB4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δ</w:t>
      </w:r>
      <w:r w:rsidRPr="005F2E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</w:rPr>
        <w:t>до 10 % в зависимости от исполнения. В то же время наличие технологич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 xml:space="preserve">ских зазоров снижает мощность электродвигателей за счет уменьшения индукции </w:t>
      </w:r>
      <w:r w:rsidRPr="005F2EB4"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Pr="005F2EB4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δ</w:t>
      </w:r>
      <w:r w:rsidRPr="005F2E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3 % </w:t>
      </w:r>
      <w:r w:rsidRPr="005F2EB4">
        <w:rPr>
          <w:rFonts w:ascii="Times New Roman" w:hAnsi="Times New Roman" w:cs="Times New Roman"/>
          <w:sz w:val="28"/>
          <w:szCs w:val="28"/>
        </w:rPr>
        <w:t>в зависимости от количества и величины технологич</w:t>
      </w:r>
      <w:r w:rsidRPr="005F2EB4">
        <w:rPr>
          <w:rFonts w:ascii="Times New Roman" w:hAnsi="Times New Roman" w:cs="Times New Roman"/>
          <w:sz w:val="28"/>
          <w:szCs w:val="28"/>
        </w:rPr>
        <w:t>е</w:t>
      </w:r>
      <w:r w:rsidRPr="005F2EB4">
        <w:rPr>
          <w:rFonts w:ascii="Times New Roman" w:hAnsi="Times New Roman" w:cs="Times New Roman"/>
          <w:sz w:val="28"/>
          <w:szCs w:val="28"/>
        </w:rPr>
        <w:t>ских зазоров.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В сборных конструкциях статора, з</w:t>
      </w:r>
      <w:r>
        <w:rPr>
          <w:rFonts w:ascii="Times New Roman" w:hAnsi="Times New Roman" w:cs="Times New Roman"/>
          <w:sz w:val="28"/>
          <w:szCs w:val="28"/>
        </w:rPr>
        <w:t>а исключением конструкций</w:t>
      </w:r>
      <w:r w:rsidRPr="005F2EB4">
        <w:rPr>
          <w:rFonts w:ascii="Times New Roman" w:hAnsi="Times New Roman" w:cs="Times New Roman"/>
          <w:sz w:val="28"/>
          <w:szCs w:val="28"/>
        </w:rPr>
        <w:t xml:space="preserve"> фирмы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SKF</w:t>
      </w:r>
      <w:r w:rsidRPr="005F2EB4">
        <w:rPr>
          <w:rFonts w:ascii="Times New Roman" w:hAnsi="Times New Roman" w:cs="Times New Roman"/>
          <w:sz w:val="28"/>
          <w:szCs w:val="28"/>
        </w:rPr>
        <w:t>, вследствие больших величин расшихтовки зубцов в пакетах (которые вдвое больше, чем в классической конструкции) к пазовой из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ляции предъявляются повышенные технологические требования по мех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нической прочности. Поэтому с целью обеспечения надежности работы машин для этих конструкций приходится использовать более толстую пленочную изоляцию, в результате чего значительно уменьшаются площ</w:t>
      </w:r>
      <w:r w:rsidRPr="005F2EB4">
        <w:rPr>
          <w:rFonts w:ascii="Times New Roman" w:hAnsi="Times New Roman" w:cs="Times New Roman"/>
          <w:sz w:val="28"/>
          <w:szCs w:val="28"/>
        </w:rPr>
        <w:t>а</w:t>
      </w:r>
      <w:r w:rsidRPr="005F2EB4">
        <w:rPr>
          <w:rFonts w:ascii="Times New Roman" w:hAnsi="Times New Roman" w:cs="Times New Roman"/>
          <w:sz w:val="28"/>
          <w:szCs w:val="28"/>
        </w:rPr>
        <w:t>ди пазов в свету (4-9 % от средних значений площадей пазов классической конструкции).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F2EB4">
        <w:rPr>
          <w:rFonts w:ascii="Times New Roman" w:hAnsi="Times New Roman" w:cs="Times New Roman"/>
          <w:sz w:val="28"/>
          <w:szCs w:val="28"/>
        </w:rPr>
        <w:t xml:space="preserve"> уменьшением площади паза в свету соответственно снижается возможность заполнения паза необходимым числом проводником, или же при сохранении числа проводников необходимо уменьшить их  диаметры. Эти недостатки приводят к повышению плотности тока в проводниках, в результате чего снижаются энергетические показатели и надежность эле</w:t>
      </w:r>
      <w:r w:rsidRPr="005F2EB4">
        <w:rPr>
          <w:rFonts w:ascii="Times New Roman" w:hAnsi="Times New Roman" w:cs="Times New Roman"/>
          <w:sz w:val="28"/>
          <w:szCs w:val="28"/>
        </w:rPr>
        <w:t>к</w:t>
      </w:r>
      <w:r w:rsidRPr="005F2EB4">
        <w:rPr>
          <w:rFonts w:ascii="Times New Roman" w:hAnsi="Times New Roman" w:cs="Times New Roman"/>
          <w:sz w:val="28"/>
          <w:szCs w:val="28"/>
        </w:rPr>
        <w:t>тродвигателей.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Как отмечалось выше, на энергетические характеристики машин влияют величины воздушных и технологических зазоров. При анализе различных конструктивных решений величины воздушных зазоров были заимствованы из серии </w:t>
      </w:r>
      <w:r w:rsidRPr="005F2EB4">
        <w:rPr>
          <w:rFonts w:ascii="Times New Roman" w:hAnsi="Times New Roman" w:cs="Times New Roman"/>
          <w:i/>
          <w:sz w:val="28"/>
          <w:szCs w:val="28"/>
        </w:rPr>
        <w:t>4А</w:t>
      </w:r>
      <w:r w:rsidRPr="005F2EB4">
        <w:rPr>
          <w:rFonts w:ascii="Times New Roman" w:hAnsi="Times New Roman" w:cs="Times New Roman"/>
          <w:sz w:val="28"/>
          <w:szCs w:val="28"/>
        </w:rPr>
        <w:t xml:space="preserve">. Величина каждого технологического зазора </w:t>
      </w:r>
      <w:r w:rsidRPr="005F2EB4">
        <w:rPr>
          <w:rFonts w:ascii="Times New Roman" w:hAnsi="Times New Roman" w:cs="Times New Roman"/>
          <w:bCs/>
          <w:sz w:val="28"/>
          <w:szCs w:val="28"/>
        </w:rPr>
        <w:t>δ</w:t>
      </w:r>
      <w:r w:rsidRPr="005F2EB4">
        <w:rPr>
          <w:rFonts w:ascii="Times New Roman" w:hAnsi="Times New Roman" w:cs="Times New Roman"/>
          <w:bCs/>
          <w:sz w:val="28"/>
          <w:szCs w:val="28"/>
          <w:vertAlign w:val="subscript"/>
        </w:rPr>
        <w:t>т</w:t>
      </w:r>
      <w:r w:rsidRPr="005F2E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</w:rPr>
        <w:t>в листе была принята равной 0,06 мм.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Число технологических зазоров, приходящихся на каждое полюсное делени</w:t>
      </w:r>
      <w:r>
        <w:rPr>
          <w:rFonts w:ascii="Times New Roman" w:hAnsi="Times New Roman" w:cs="Times New Roman"/>
          <w:sz w:val="28"/>
          <w:szCs w:val="28"/>
        </w:rPr>
        <w:t>е в конструкциях</w:t>
      </w:r>
      <w:r w:rsidRPr="005F2EB4">
        <w:rPr>
          <w:rFonts w:ascii="Times New Roman" w:hAnsi="Times New Roman" w:cs="Times New Roman"/>
          <w:sz w:val="28"/>
          <w:szCs w:val="28"/>
        </w:rPr>
        <w:t xml:space="preserve"> фирмы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SKF</w:t>
      </w:r>
      <w:r w:rsidRPr="005F2EB4">
        <w:rPr>
          <w:rFonts w:ascii="Times New Roman" w:hAnsi="Times New Roman" w:cs="Times New Roman"/>
          <w:sz w:val="28"/>
          <w:szCs w:val="28"/>
        </w:rPr>
        <w:t xml:space="preserve"> равно двум для всех машин.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 xml:space="preserve">Число технологических зазоров, приходящихся на каждое полюсное деление в конструкциях фирм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General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</w:t>
      </w:r>
      <w:r w:rsidRPr="005F2EB4">
        <w:rPr>
          <w:rFonts w:ascii="Times New Roman" w:hAnsi="Times New Roman" w:cs="Times New Roman"/>
          <w:sz w:val="28"/>
          <w:szCs w:val="28"/>
        </w:rPr>
        <w:t xml:space="preserve">с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F2EB4">
        <w:rPr>
          <w:rFonts w:ascii="Times New Roman" w:hAnsi="Times New Roman" w:cs="Times New Roman"/>
          <w:sz w:val="28"/>
          <w:szCs w:val="28"/>
        </w:rPr>
        <w:t xml:space="preserve"> и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Westinghouse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Electric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Corp</w:t>
      </w:r>
      <w:r w:rsidRPr="005F2EB4">
        <w:rPr>
          <w:rFonts w:ascii="Times New Roman" w:hAnsi="Times New Roman" w:cs="Times New Roman"/>
          <w:sz w:val="28"/>
          <w:szCs w:val="28"/>
        </w:rPr>
        <w:t>. на два больше, чем в магнитопроводах статоров, изготовленных из сегментов.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С увеличением воздушного зазора снижается со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F2EB4">
        <w:rPr>
          <w:rFonts w:ascii="Times New Roman" w:hAnsi="Times New Roman" w:cs="Times New Roman"/>
          <w:sz w:val="28"/>
          <w:szCs w:val="28"/>
        </w:rPr>
        <w:t xml:space="preserve"> φ, что на шести- и восьмиполюсных машинах обычно приводит к сни</w:t>
      </w:r>
      <w:r>
        <w:rPr>
          <w:rFonts w:ascii="Times New Roman" w:hAnsi="Times New Roman" w:cs="Times New Roman"/>
          <w:sz w:val="28"/>
          <w:szCs w:val="28"/>
        </w:rPr>
        <w:t>жению КПД</w:t>
      </w:r>
      <w:r w:rsidRPr="005F2EB4">
        <w:rPr>
          <w:rFonts w:ascii="Times New Roman" w:hAnsi="Times New Roman" w:cs="Times New Roman"/>
          <w:sz w:val="28"/>
          <w:szCs w:val="28"/>
        </w:rPr>
        <w:t>.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В результате анализа данных при определении номинальных мощн</w:t>
      </w:r>
      <w:r w:rsidRPr="005F2EB4">
        <w:rPr>
          <w:rFonts w:ascii="Times New Roman" w:hAnsi="Times New Roman" w:cs="Times New Roman"/>
          <w:sz w:val="28"/>
          <w:szCs w:val="28"/>
        </w:rPr>
        <w:t>о</w:t>
      </w:r>
      <w:r w:rsidRPr="005F2EB4">
        <w:rPr>
          <w:rFonts w:ascii="Times New Roman" w:hAnsi="Times New Roman" w:cs="Times New Roman"/>
          <w:sz w:val="28"/>
          <w:szCs w:val="28"/>
        </w:rPr>
        <w:t>стей электродвигателей со сборными конструкциями магнитопроводов статоров в диапазоне высот 160-250 мм по сравнению с классической ко</w:t>
      </w:r>
      <w:r w:rsidRPr="005F2EB4">
        <w:rPr>
          <w:rFonts w:ascii="Times New Roman" w:hAnsi="Times New Roman" w:cs="Times New Roman"/>
          <w:sz w:val="28"/>
          <w:szCs w:val="28"/>
        </w:rPr>
        <w:t>н</w:t>
      </w:r>
      <w:r w:rsidRPr="005F2EB4">
        <w:rPr>
          <w:rFonts w:ascii="Times New Roman" w:hAnsi="Times New Roman" w:cs="Times New Roman"/>
          <w:sz w:val="28"/>
          <w:szCs w:val="28"/>
        </w:rPr>
        <w:t>струкцией было выявлено: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снижение номинальной мощности в среднем на 1 % (из сегментов);</w:t>
      </w:r>
    </w:p>
    <w:p w:rsidR="004D56F5" w:rsidRPr="005F2EB4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FDE"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снижение номинальной мощности в среднем на 0,5 % (технология фирм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General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</w:t>
      </w:r>
      <w:r w:rsidRPr="005F2EB4">
        <w:rPr>
          <w:rFonts w:ascii="Times New Roman" w:hAnsi="Times New Roman" w:cs="Times New Roman"/>
          <w:sz w:val="28"/>
          <w:szCs w:val="28"/>
        </w:rPr>
        <w:t xml:space="preserve">с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F2EB4">
        <w:rPr>
          <w:rFonts w:ascii="Times New Roman" w:hAnsi="Times New Roman" w:cs="Times New Roman"/>
          <w:sz w:val="28"/>
          <w:szCs w:val="28"/>
        </w:rPr>
        <w:t xml:space="preserve"> и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Westinghouse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Electric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5F2EB4">
        <w:rPr>
          <w:rFonts w:ascii="Times New Roman" w:hAnsi="Times New Roman" w:cs="Times New Roman"/>
          <w:sz w:val="28"/>
          <w:szCs w:val="28"/>
          <w:lang w:val="en-US"/>
        </w:rPr>
        <w:t>Corp</w:t>
      </w:r>
      <w:r w:rsidRPr="005F2EB4">
        <w:rPr>
          <w:rFonts w:ascii="Times New Roman" w:hAnsi="Times New Roman" w:cs="Times New Roman"/>
          <w:sz w:val="28"/>
          <w:szCs w:val="28"/>
        </w:rPr>
        <w:t>.);</w:t>
      </w:r>
    </w:p>
    <w:p w:rsidR="004D56F5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z w:val="28"/>
          <w:szCs w:val="28"/>
        </w:rPr>
        <w:t>Результаты анализа по основным показателям, характеризующим технологичность сборных конструкций магнитопроводов статоров, пре</w:t>
      </w:r>
      <w:r w:rsidRPr="005F2EB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ставлены в таблице</w:t>
      </w:r>
      <w:r w:rsidRPr="005F2EB4">
        <w:rPr>
          <w:rFonts w:ascii="Times New Roman" w:hAnsi="Times New Roman" w:cs="Times New Roman"/>
          <w:sz w:val="28"/>
          <w:szCs w:val="28"/>
        </w:rPr>
        <w:t>.</w:t>
      </w:r>
    </w:p>
    <w:p w:rsidR="004D56F5" w:rsidRDefault="004D56F5" w:rsidP="0060654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12">
        <w:rPr>
          <w:rFonts w:ascii="Times New Roman" w:hAnsi="Times New Roman" w:cs="Times New Roman"/>
          <w:sz w:val="28"/>
          <w:szCs w:val="28"/>
        </w:rPr>
        <w:t>Проведенный анализ основных отечественных и зарубежных конс</w:t>
      </w:r>
      <w:r w:rsidRPr="00933412">
        <w:rPr>
          <w:rFonts w:ascii="Times New Roman" w:hAnsi="Times New Roman" w:cs="Times New Roman"/>
          <w:sz w:val="28"/>
          <w:szCs w:val="28"/>
        </w:rPr>
        <w:t>т</w:t>
      </w:r>
      <w:r w:rsidRPr="00933412">
        <w:rPr>
          <w:rFonts w:ascii="Times New Roman" w:hAnsi="Times New Roman" w:cs="Times New Roman"/>
          <w:sz w:val="28"/>
          <w:szCs w:val="28"/>
        </w:rPr>
        <w:t>рукций магнитопроводов статоров электродвигателей и способов их изг</w:t>
      </w:r>
      <w:r w:rsidRPr="00933412">
        <w:rPr>
          <w:rFonts w:ascii="Times New Roman" w:hAnsi="Times New Roman" w:cs="Times New Roman"/>
          <w:sz w:val="28"/>
          <w:szCs w:val="28"/>
        </w:rPr>
        <w:t>о</w:t>
      </w:r>
      <w:r w:rsidRPr="00933412">
        <w:rPr>
          <w:rFonts w:ascii="Times New Roman" w:hAnsi="Times New Roman" w:cs="Times New Roman"/>
          <w:sz w:val="28"/>
          <w:szCs w:val="28"/>
        </w:rPr>
        <w:t>товления, позволил сделать следующие выводы:</w:t>
      </w:r>
    </w:p>
    <w:p w:rsidR="004D56F5" w:rsidRDefault="004D56F5" w:rsidP="007514C3">
      <w:pPr>
        <w:spacing w:line="360" w:lineRule="auto"/>
        <w:ind w:right="21"/>
        <w:jc w:val="center"/>
        <w:rPr>
          <w:rFonts w:ascii="Times New Roman" w:hAnsi="Times New Roman" w:cs="Times New Roman"/>
          <w:spacing w:val="40"/>
          <w:sz w:val="28"/>
          <w:szCs w:val="28"/>
          <w:lang w:val="en-US"/>
        </w:rPr>
      </w:pPr>
    </w:p>
    <w:p w:rsidR="004D56F5" w:rsidRDefault="004D56F5" w:rsidP="007514C3">
      <w:pPr>
        <w:spacing w:line="360" w:lineRule="auto"/>
        <w:ind w:right="21"/>
        <w:jc w:val="center"/>
        <w:rPr>
          <w:rFonts w:ascii="Times New Roman" w:hAnsi="Times New Roman" w:cs="Times New Roman"/>
          <w:spacing w:val="40"/>
          <w:sz w:val="28"/>
          <w:szCs w:val="28"/>
          <w:lang w:val="en-US"/>
        </w:rPr>
      </w:pPr>
    </w:p>
    <w:p w:rsidR="004D56F5" w:rsidRDefault="004D56F5" w:rsidP="007514C3">
      <w:pPr>
        <w:spacing w:line="360" w:lineRule="auto"/>
        <w:ind w:right="21"/>
        <w:jc w:val="center"/>
        <w:rPr>
          <w:rFonts w:ascii="Times New Roman" w:hAnsi="Times New Roman" w:cs="Times New Roman"/>
          <w:spacing w:val="40"/>
          <w:sz w:val="28"/>
          <w:szCs w:val="28"/>
          <w:lang w:val="en-US"/>
        </w:rPr>
      </w:pPr>
    </w:p>
    <w:p w:rsidR="004D56F5" w:rsidRDefault="004D56F5" w:rsidP="007514C3">
      <w:pPr>
        <w:spacing w:line="360" w:lineRule="auto"/>
        <w:ind w:right="21"/>
        <w:jc w:val="center"/>
        <w:rPr>
          <w:rFonts w:ascii="Times New Roman" w:hAnsi="Times New Roman" w:cs="Times New Roman"/>
          <w:spacing w:val="40"/>
          <w:sz w:val="28"/>
          <w:szCs w:val="28"/>
          <w:lang w:val="en-US"/>
        </w:rPr>
      </w:pPr>
    </w:p>
    <w:p w:rsidR="004D56F5" w:rsidRDefault="004D56F5" w:rsidP="007514C3">
      <w:pPr>
        <w:spacing w:line="360" w:lineRule="auto"/>
        <w:ind w:right="21"/>
        <w:jc w:val="center"/>
        <w:rPr>
          <w:rFonts w:ascii="Times New Roman" w:hAnsi="Times New Roman" w:cs="Times New Roman"/>
          <w:spacing w:val="40"/>
          <w:sz w:val="28"/>
          <w:szCs w:val="28"/>
          <w:lang w:val="en-US"/>
        </w:rPr>
      </w:pPr>
    </w:p>
    <w:p w:rsidR="004D56F5" w:rsidRDefault="004D56F5" w:rsidP="007514C3">
      <w:pPr>
        <w:spacing w:line="360" w:lineRule="auto"/>
        <w:ind w:right="21"/>
        <w:jc w:val="center"/>
        <w:rPr>
          <w:rFonts w:ascii="Times New Roman" w:hAnsi="Times New Roman" w:cs="Times New Roman"/>
          <w:spacing w:val="40"/>
          <w:sz w:val="28"/>
          <w:szCs w:val="28"/>
          <w:lang w:val="en-US"/>
        </w:rPr>
      </w:pPr>
    </w:p>
    <w:p w:rsidR="004D56F5" w:rsidRPr="005F2EB4" w:rsidRDefault="004D56F5" w:rsidP="007514C3">
      <w:pPr>
        <w:spacing w:line="360" w:lineRule="auto"/>
        <w:ind w:right="21"/>
        <w:jc w:val="center"/>
        <w:rPr>
          <w:rFonts w:ascii="Times New Roman" w:hAnsi="Times New Roman" w:cs="Times New Roman"/>
          <w:sz w:val="28"/>
          <w:szCs w:val="28"/>
        </w:rPr>
      </w:pPr>
      <w:r w:rsidRPr="005F2EB4">
        <w:rPr>
          <w:rFonts w:ascii="Times New Roman" w:hAnsi="Times New Roman" w:cs="Times New Roman"/>
          <w:spacing w:val="40"/>
          <w:sz w:val="28"/>
          <w:szCs w:val="28"/>
        </w:rPr>
        <w:t>Таблица</w:t>
      </w:r>
      <w:r w:rsidRPr="00275FDE">
        <w:rPr>
          <w:rFonts w:ascii="Times New Roman" w:hAnsi="Times New Roman" w:cs="Times New Roman"/>
          <w:spacing w:val="40"/>
          <w:sz w:val="28"/>
          <w:szCs w:val="28"/>
        </w:rPr>
        <w:t xml:space="preserve"> 1</w:t>
      </w:r>
      <w:r w:rsidRPr="005F2EB4">
        <w:rPr>
          <w:rFonts w:ascii="Times New Roman" w:hAnsi="Times New Roman" w:cs="Times New Roman"/>
          <w:sz w:val="28"/>
          <w:szCs w:val="28"/>
        </w:rPr>
        <w:t xml:space="preserve"> </w:t>
      </w:r>
      <w:r w:rsidRPr="00275FDE">
        <w:rPr>
          <w:rFonts w:ascii="Times New Roman" w:hAnsi="Times New Roman" w:cs="Times New Roman"/>
          <w:sz w:val="28"/>
          <w:szCs w:val="28"/>
        </w:rPr>
        <w:t>–</w:t>
      </w:r>
      <w:r w:rsidRPr="005F2EB4">
        <w:rPr>
          <w:rFonts w:ascii="Times New Roman" w:hAnsi="Times New Roman" w:cs="Times New Roman"/>
          <w:sz w:val="28"/>
          <w:szCs w:val="28"/>
        </w:rPr>
        <w:t xml:space="preserve"> Основные показатели, характеризующие технологичность сборных конструкций листов статоров, с размерами магнитопроводов электродвигателей серии 4А, с высотой вращения 160-250 мм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3600"/>
        <w:gridCol w:w="968"/>
        <w:gridCol w:w="1107"/>
        <w:gridCol w:w="1129"/>
        <w:gridCol w:w="1418"/>
        <w:gridCol w:w="850"/>
      </w:tblGrid>
      <w:tr w:rsidR="004D56F5" w:rsidRPr="00321683" w:rsidTr="007514C3">
        <w:trPr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Технология изготовления</w:t>
            </w:r>
          </w:p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магнитопроводов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321683">
              <w:rPr>
                <w:rFonts w:ascii="Times New Roman" w:hAnsi="Times New Roman" w:cs="Times New Roman"/>
              </w:rPr>
              <w:t>К</w:t>
            </w:r>
            <w:r w:rsidRPr="00321683">
              <w:rPr>
                <w:rFonts w:ascii="Times New Roman" w:hAnsi="Times New Roman" w:cs="Times New Roman"/>
                <w:vertAlign w:val="subscript"/>
              </w:rPr>
              <w:t>и.м.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М</w:t>
            </w:r>
            <w:r w:rsidRPr="00321683">
              <w:rPr>
                <w:rFonts w:ascii="Times New Roman" w:hAnsi="Times New Roman" w:cs="Times New Roman"/>
                <w:vertAlign w:val="subscript"/>
              </w:rPr>
              <w:t>У</w:t>
            </w:r>
            <w:r w:rsidRPr="00321683">
              <w:rPr>
                <w:rFonts w:ascii="Times New Roman" w:hAnsi="Times New Roman" w:cs="Times New Roman"/>
              </w:rPr>
              <w:t>,</w:t>
            </w:r>
          </w:p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кг/кВт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С</w:t>
            </w:r>
            <w:r w:rsidRPr="00321683">
              <w:rPr>
                <w:rFonts w:ascii="Times New Roman" w:hAnsi="Times New Roman" w:cs="Times New Roman"/>
                <w:vertAlign w:val="subscript"/>
              </w:rPr>
              <w:t>У</w:t>
            </w:r>
            <w:r w:rsidRPr="00321683">
              <w:rPr>
                <w:rFonts w:ascii="Times New Roman" w:hAnsi="Times New Roman" w:cs="Times New Roman"/>
              </w:rPr>
              <w:t>,</w:t>
            </w:r>
          </w:p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руб./кВт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Т</w:t>
            </w:r>
            <w:r w:rsidRPr="00321683">
              <w:rPr>
                <w:rFonts w:ascii="Times New Roman" w:hAnsi="Times New Roman" w:cs="Times New Roman"/>
                <w:vertAlign w:val="subscript"/>
              </w:rPr>
              <w:t>У</w:t>
            </w:r>
            <w:r w:rsidRPr="00321683">
              <w:rPr>
                <w:rFonts w:ascii="Times New Roman" w:hAnsi="Times New Roman" w:cs="Times New Roman"/>
              </w:rPr>
              <w:t>, нормо-час/кВт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321683">
              <w:rPr>
                <w:rFonts w:ascii="Times New Roman" w:hAnsi="Times New Roman" w:cs="Times New Roman"/>
              </w:rPr>
              <w:t>К</w:t>
            </w:r>
            <w:r w:rsidRPr="00321683">
              <w:rPr>
                <w:rFonts w:ascii="Times New Roman" w:hAnsi="Times New Roman" w:cs="Times New Roman"/>
                <w:vertAlign w:val="subscript"/>
              </w:rPr>
              <w:t>сб</w:t>
            </w:r>
          </w:p>
        </w:tc>
      </w:tr>
      <w:tr w:rsidR="004D56F5" w:rsidRPr="00321683" w:rsidTr="007514C3">
        <w:trPr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F5" w:rsidRPr="00321683" w:rsidRDefault="004D56F5" w:rsidP="007514C3">
            <w:pPr>
              <w:ind w:right="21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Классическая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0,541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2,595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15,412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0,147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0,520</w:t>
            </w:r>
          </w:p>
        </w:tc>
      </w:tr>
      <w:tr w:rsidR="004D56F5" w:rsidRPr="00321683" w:rsidTr="007514C3">
        <w:trPr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F5" w:rsidRPr="00321683" w:rsidRDefault="004D56F5" w:rsidP="007514C3">
            <w:pPr>
              <w:ind w:right="21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Из сегментов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1683">
              <w:rPr>
                <w:rFonts w:ascii="Times New Roman" w:hAnsi="Times New Roman" w:cs="Times New Roman"/>
                <w:lang w:val="en-US"/>
              </w:rPr>
              <w:t>0,529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1683">
              <w:rPr>
                <w:rFonts w:ascii="Times New Roman" w:hAnsi="Times New Roman" w:cs="Times New Roman"/>
                <w:lang w:val="en-US"/>
              </w:rPr>
              <w:t>2,611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1683">
              <w:rPr>
                <w:rFonts w:ascii="Times New Roman" w:hAnsi="Times New Roman" w:cs="Times New Roman"/>
                <w:lang w:val="en-US"/>
              </w:rPr>
              <w:t>1</w:t>
            </w:r>
            <w:r w:rsidRPr="00321683">
              <w:rPr>
                <w:rFonts w:ascii="Times New Roman" w:hAnsi="Times New Roman" w:cs="Times New Roman"/>
              </w:rPr>
              <w:t>5</w:t>
            </w:r>
            <w:r w:rsidRPr="00321683">
              <w:rPr>
                <w:rFonts w:ascii="Times New Roman" w:hAnsi="Times New Roman" w:cs="Times New Roman"/>
                <w:lang w:val="en-US"/>
              </w:rPr>
              <w:t>,621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1683">
              <w:rPr>
                <w:rFonts w:ascii="Times New Roman" w:hAnsi="Times New Roman" w:cs="Times New Roman"/>
                <w:lang w:val="en-US"/>
              </w:rPr>
              <w:t>0,165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1683">
              <w:rPr>
                <w:rFonts w:ascii="Times New Roman" w:hAnsi="Times New Roman" w:cs="Times New Roman"/>
                <w:lang w:val="en-US"/>
              </w:rPr>
              <w:t>0,567</w:t>
            </w:r>
          </w:p>
        </w:tc>
      </w:tr>
      <w:tr w:rsidR="004D56F5" w:rsidRPr="00321683" w:rsidTr="007514C3">
        <w:trPr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F5" w:rsidRPr="00321683" w:rsidRDefault="004D56F5" w:rsidP="007514C3">
            <w:pPr>
              <w:ind w:right="21"/>
              <w:rPr>
                <w:rFonts w:ascii="Times New Roman" w:hAnsi="Times New Roman" w:cs="Times New Roman"/>
                <w:lang w:val="en-US"/>
              </w:rPr>
            </w:pPr>
            <w:r w:rsidRPr="00321683">
              <w:rPr>
                <w:rFonts w:ascii="Times New Roman" w:hAnsi="Times New Roman" w:cs="Times New Roman"/>
              </w:rPr>
              <w:t>Фирмы</w:t>
            </w:r>
            <w:r w:rsidRPr="00321683">
              <w:rPr>
                <w:rFonts w:ascii="Times New Roman" w:hAnsi="Times New Roman" w:cs="Times New Roman"/>
                <w:lang w:val="en-US"/>
              </w:rPr>
              <w:t xml:space="preserve"> General Electri</w:t>
            </w:r>
            <w:r w:rsidRPr="00321683">
              <w:rPr>
                <w:rFonts w:ascii="Times New Roman" w:hAnsi="Times New Roman" w:cs="Times New Roman"/>
              </w:rPr>
              <w:t>с</w:t>
            </w:r>
            <w:r w:rsidRPr="00321683">
              <w:rPr>
                <w:rFonts w:ascii="Times New Roman" w:hAnsi="Times New Roman" w:cs="Times New Roman"/>
                <w:lang w:val="en-US"/>
              </w:rPr>
              <w:t xml:space="preserve"> Co </w:t>
            </w:r>
            <w:r w:rsidRPr="00321683">
              <w:rPr>
                <w:rFonts w:ascii="Times New Roman" w:hAnsi="Times New Roman" w:cs="Times New Roman"/>
              </w:rPr>
              <w:t>и</w:t>
            </w:r>
            <w:r w:rsidRPr="00321683">
              <w:rPr>
                <w:rFonts w:ascii="Times New Roman" w:hAnsi="Times New Roman" w:cs="Times New Roman"/>
                <w:lang w:val="en-US"/>
              </w:rPr>
              <w:t xml:space="preserve">  Westinghouse Electric Corp.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0,568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2,598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15,502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0,173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0,588</w:t>
            </w:r>
          </w:p>
        </w:tc>
      </w:tr>
      <w:tr w:rsidR="004D56F5" w:rsidRPr="00321683" w:rsidTr="007514C3">
        <w:trPr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F5" w:rsidRPr="00321683" w:rsidRDefault="004D56F5" w:rsidP="007514C3">
            <w:pPr>
              <w:ind w:right="21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 xml:space="preserve">Фирмы </w:t>
            </w:r>
            <w:r w:rsidRPr="00321683">
              <w:rPr>
                <w:rFonts w:ascii="Times New Roman" w:hAnsi="Times New Roman" w:cs="Times New Roman"/>
                <w:lang w:val="en-US"/>
              </w:rPr>
              <w:t>SKF</w:t>
            </w:r>
            <w:r w:rsidRPr="00321683">
              <w:rPr>
                <w:rFonts w:ascii="Times New Roman" w:hAnsi="Times New Roman" w:cs="Times New Roman"/>
              </w:rPr>
              <w:t>, Голландия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2,522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15,294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0,168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6F5" w:rsidRPr="00321683" w:rsidRDefault="004D56F5" w:rsidP="007514C3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321683">
              <w:rPr>
                <w:rFonts w:ascii="Times New Roman" w:hAnsi="Times New Roman" w:cs="Times New Roman"/>
              </w:rPr>
              <w:t>0,588</w:t>
            </w:r>
          </w:p>
        </w:tc>
      </w:tr>
    </w:tbl>
    <w:p w:rsidR="004D56F5" w:rsidRPr="00933412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12">
        <w:rPr>
          <w:rFonts w:ascii="Times New Roman" w:hAnsi="Times New Roman" w:cs="Times New Roman"/>
          <w:sz w:val="28"/>
          <w:szCs w:val="28"/>
        </w:rPr>
        <w:t>а) классическая конструкция, которая в основном сохраняется более 100 лет, практически не претерпела принципиальных изменений. Улучш</w:t>
      </w:r>
      <w:r w:rsidRPr="00933412">
        <w:rPr>
          <w:rFonts w:ascii="Times New Roman" w:hAnsi="Times New Roman" w:cs="Times New Roman"/>
          <w:sz w:val="28"/>
          <w:szCs w:val="28"/>
        </w:rPr>
        <w:t>е</w:t>
      </w:r>
      <w:r w:rsidRPr="00933412">
        <w:rPr>
          <w:rFonts w:ascii="Times New Roman" w:hAnsi="Times New Roman" w:cs="Times New Roman"/>
          <w:sz w:val="28"/>
          <w:szCs w:val="28"/>
        </w:rPr>
        <w:t>ние технико-экономических показателей электродвигателей происходит за счет совершенствования отдельных элементов и использования  новых м</w:t>
      </w:r>
      <w:r w:rsidRPr="00933412">
        <w:rPr>
          <w:rFonts w:ascii="Times New Roman" w:hAnsi="Times New Roman" w:cs="Times New Roman"/>
          <w:sz w:val="28"/>
          <w:szCs w:val="28"/>
        </w:rPr>
        <w:t>а</w:t>
      </w:r>
      <w:r w:rsidRPr="00933412">
        <w:rPr>
          <w:rFonts w:ascii="Times New Roman" w:hAnsi="Times New Roman" w:cs="Times New Roman"/>
          <w:sz w:val="28"/>
          <w:szCs w:val="28"/>
        </w:rPr>
        <w:t>териалов;</w:t>
      </w:r>
    </w:p>
    <w:p w:rsidR="004D56F5" w:rsidRPr="00933412" w:rsidRDefault="004D56F5" w:rsidP="00FD5217">
      <w:pPr>
        <w:spacing w:line="36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933412">
        <w:rPr>
          <w:rFonts w:ascii="Times New Roman" w:hAnsi="Times New Roman" w:cs="Times New Roman"/>
          <w:sz w:val="28"/>
          <w:szCs w:val="28"/>
        </w:rPr>
        <w:t>) в связи с тем, что возможности повышения удельных весовых х</w:t>
      </w:r>
      <w:r w:rsidRPr="00933412">
        <w:rPr>
          <w:rFonts w:ascii="Times New Roman" w:hAnsi="Times New Roman" w:cs="Times New Roman"/>
          <w:sz w:val="28"/>
          <w:szCs w:val="28"/>
        </w:rPr>
        <w:t>а</w:t>
      </w:r>
      <w:r w:rsidRPr="00933412">
        <w:rPr>
          <w:rFonts w:ascii="Times New Roman" w:hAnsi="Times New Roman" w:cs="Times New Roman"/>
          <w:sz w:val="28"/>
          <w:szCs w:val="28"/>
        </w:rPr>
        <w:t>рактеристик машин за счет использования новых магнитных и электроиз</w:t>
      </w:r>
      <w:r w:rsidRPr="00933412">
        <w:rPr>
          <w:rFonts w:ascii="Times New Roman" w:hAnsi="Times New Roman" w:cs="Times New Roman"/>
          <w:sz w:val="28"/>
          <w:szCs w:val="28"/>
        </w:rPr>
        <w:t>о</w:t>
      </w:r>
      <w:r w:rsidRPr="00933412">
        <w:rPr>
          <w:rFonts w:ascii="Times New Roman" w:hAnsi="Times New Roman" w:cs="Times New Roman"/>
          <w:sz w:val="28"/>
          <w:szCs w:val="28"/>
        </w:rPr>
        <w:t>ляционных материалов исчерпаны, целесообразно изменить технологию производства электродвигателей, отойдя от традиционной конструкции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56F5" w:rsidRDefault="004D56F5" w:rsidP="00FD5217">
      <w:pPr>
        <w:ind w:right="2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D56F5" w:rsidRPr="00FE59F4" w:rsidRDefault="004D56F5" w:rsidP="007B2C83">
      <w:pPr>
        <w:ind w:right="21" w:firstLine="567"/>
        <w:jc w:val="both"/>
        <w:rPr>
          <w:rFonts w:ascii="Times New Roman" w:hAnsi="Times New Roman" w:cs="Times New Roman"/>
          <w:b/>
        </w:rPr>
      </w:pPr>
      <w:r w:rsidRPr="00FE59F4">
        <w:rPr>
          <w:rFonts w:ascii="Times New Roman" w:hAnsi="Times New Roman" w:cs="Times New Roman"/>
          <w:b/>
        </w:rPr>
        <w:t>Литература:</w:t>
      </w:r>
    </w:p>
    <w:p w:rsidR="004D56F5" w:rsidRPr="00FE59F4" w:rsidRDefault="004D56F5" w:rsidP="007B2C83">
      <w:pPr>
        <w:widowControl/>
        <w:ind w:right="21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E59F4">
        <w:rPr>
          <w:rFonts w:ascii="Times New Roman" w:hAnsi="Times New Roman" w:cs="Times New Roman"/>
        </w:rPr>
        <w:t>Пашков Н.И. Перспективное направление развития асинхронных электродвиг</w:t>
      </w:r>
      <w:r w:rsidRPr="00FE59F4">
        <w:rPr>
          <w:rFonts w:ascii="Times New Roman" w:hAnsi="Times New Roman" w:cs="Times New Roman"/>
        </w:rPr>
        <w:t>а</w:t>
      </w:r>
      <w:r w:rsidRPr="00FE59F4">
        <w:rPr>
          <w:rFonts w:ascii="Times New Roman" w:hAnsi="Times New Roman" w:cs="Times New Roman"/>
        </w:rPr>
        <w:t xml:space="preserve">телей: Электротехника, 2014. – №2  </w:t>
      </w:r>
    </w:p>
    <w:p w:rsidR="004D56F5" w:rsidRPr="00C20A34" w:rsidRDefault="004D56F5" w:rsidP="007B2C83">
      <w:pPr>
        <w:ind w:right="21" w:firstLine="567"/>
        <w:jc w:val="both"/>
        <w:rPr>
          <w:rFonts w:ascii="Times New Roman" w:hAnsi="Times New Roman" w:cs="Times New Roman"/>
        </w:rPr>
      </w:pPr>
      <w:r w:rsidRPr="00FE59F4">
        <w:rPr>
          <w:rFonts w:ascii="Times New Roman" w:hAnsi="Times New Roman" w:cs="Times New Roman"/>
        </w:rPr>
        <w:t>2. Пашков Н.И. Торцовые асинхронные двигатели  малой мощности меньшей м</w:t>
      </w:r>
      <w:r w:rsidRPr="00FE59F4">
        <w:rPr>
          <w:rFonts w:ascii="Times New Roman" w:hAnsi="Times New Roman" w:cs="Times New Roman"/>
        </w:rPr>
        <w:t>а</w:t>
      </w:r>
      <w:r w:rsidRPr="00FE59F4">
        <w:rPr>
          <w:rFonts w:ascii="Times New Roman" w:hAnsi="Times New Roman" w:cs="Times New Roman"/>
        </w:rPr>
        <w:t xml:space="preserve">териало- и трудоемкости изготовления: Электротехника. –  2007. –  № 7 </w:t>
      </w:r>
    </w:p>
    <w:p w:rsidR="004D56F5" w:rsidRPr="00275FDE" w:rsidRDefault="004D56F5" w:rsidP="007B2C83">
      <w:pPr>
        <w:ind w:right="21" w:firstLine="567"/>
        <w:jc w:val="both"/>
        <w:rPr>
          <w:rFonts w:ascii="Times New Roman" w:hAnsi="Times New Roman" w:cs="Times New Roman"/>
        </w:rPr>
      </w:pPr>
      <w:r w:rsidRPr="00C20A34">
        <w:rPr>
          <w:rFonts w:ascii="Times New Roman" w:hAnsi="Times New Roman" w:cs="Times New Roman"/>
        </w:rPr>
        <w:t>3</w:t>
      </w:r>
      <w:r w:rsidRPr="00275FDE">
        <w:rPr>
          <w:rFonts w:ascii="Times New Roman" w:hAnsi="Times New Roman" w:cs="Times New Roman"/>
        </w:rPr>
        <w:t xml:space="preserve">. </w:t>
      </w:r>
      <w:r w:rsidRPr="00275FDE">
        <w:rPr>
          <w:rFonts w:ascii="Times New Roman" w:hAnsi="Times New Roman" w:cs="Times New Roman"/>
          <w:iCs/>
        </w:rPr>
        <w:t xml:space="preserve">Трухан Д.А. </w:t>
      </w:r>
      <w:hyperlink r:id="rId21" w:history="1">
        <w:r w:rsidRPr="00275FDE">
          <w:rPr>
            <w:rStyle w:val="Hyperlink"/>
            <w:rFonts w:ascii="Times New Roman" w:hAnsi="Times New Roman"/>
            <w:bCs/>
            <w:color w:val="auto"/>
            <w:u w:val="none"/>
          </w:rPr>
          <w:t>Взаимосвязанный частотно-управляемый электропривод технол</w:t>
        </w:r>
        <w:r w:rsidRPr="00275FDE">
          <w:rPr>
            <w:rStyle w:val="Hyperlink"/>
            <w:rFonts w:ascii="Times New Roman" w:hAnsi="Times New Roman"/>
            <w:bCs/>
            <w:color w:val="auto"/>
            <w:u w:val="none"/>
          </w:rPr>
          <w:t>о</w:t>
        </w:r>
        <w:r w:rsidRPr="00275FDE">
          <w:rPr>
            <w:rStyle w:val="Hyperlink"/>
            <w:rFonts w:ascii="Times New Roman" w:hAnsi="Times New Roman"/>
            <w:bCs/>
            <w:color w:val="auto"/>
            <w:u w:val="none"/>
          </w:rPr>
          <w:t>гической линии скрутки и бронирования кабеля</w:t>
        </w:r>
      </w:hyperlink>
      <w:r w:rsidRPr="00275FDE">
        <w:rPr>
          <w:rFonts w:ascii="Times New Roman" w:hAnsi="Times New Roman" w:cs="Times New Roman"/>
        </w:rPr>
        <w:t>. Диссертации на соискание ученой степени кандидата технических наук / Кубанский государственный технологический университет, Краснодар, 2004. – 190 с.</w:t>
      </w:r>
    </w:p>
    <w:p w:rsidR="004D56F5" w:rsidRPr="00275FDE" w:rsidRDefault="004D56F5" w:rsidP="007B2C83">
      <w:pPr>
        <w:ind w:right="21" w:firstLine="567"/>
        <w:jc w:val="both"/>
        <w:rPr>
          <w:rFonts w:ascii="Times New Roman" w:hAnsi="Times New Roman" w:cs="Times New Roman"/>
        </w:rPr>
      </w:pPr>
      <w:r w:rsidRPr="00275FDE">
        <w:rPr>
          <w:rFonts w:ascii="Times New Roman" w:hAnsi="Times New Roman" w:cs="Times New Roman"/>
          <w:iCs/>
        </w:rPr>
        <w:t xml:space="preserve">4. </w:t>
      </w:r>
      <w:r w:rsidRPr="00275FDE">
        <w:rPr>
          <w:rFonts w:ascii="Times New Roman" w:hAnsi="Times New Roman" w:cs="Times New Roman"/>
        </w:rPr>
        <w:t xml:space="preserve">Трухан Д.А. </w:t>
      </w:r>
      <w:r w:rsidRPr="00275FDE">
        <w:rPr>
          <w:rFonts w:ascii="Times New Roman" w:hAnsi="Times New Roman" w:cs="Times New Roman"/>
          <w:bCs/>
        </w:rPr>
        <w:t>Взаимосвязанный электропривод машин кабельного производства, статья</w:t>
      </w:r>
      <w:r w:rsidRPr="00275FDE">
        <w:rPr>
          <w:rFonts w:ascii="Times New Roman" w:hAnsi="Times New Roman" w:cs="Times New Roman"/>
        </w:rPr>
        <w:t xml:space="preserve"> В сб. Н-Т</w:t>
      </w:r>
      <w:r w:rsidRPr="00275FDE">
        <w:rPr>
          <w:rFonts w:ascii="Times New Roman" w:hAnsi="Times New Roman" w:cs="Times New Roman"/>
          <w:bCs/>
        </w:rPr>
        <w:t xml:space="preserve"> Международной научной конференции «Актуальные проблемы и и</w:t>
      </w:r>
      <w:r w:rsidRPr="00275FDE">
        <w:rPr>
          <w:rFonts w:ascii="Times New Roman" w:hAnsi="Times New Roman" w:cs="Times New Roman"/>
          <w:bCs/>
        </w:rPr>
        <w:t>н</w:t>
      </w:r>
      <w:r w:rsidRPr="00275FDE">
        <w:rPr>
          <w:rFonts w:ascii="Times New Roman" w:hAnsi="Times New Roman" w:cs="Times New Roman"/>
          <w:bCs/>
        </w:rPr>
        <w:t>новации в экономике, технике, образовании, информационных технологиях», Ставр</w:t>
      </w:r>
      <w:r w:rsidRPr="00275FDE">
        <w:rPr>
          <w:rFonts w:ascii="Times New Roman" w:hAnsi="Times New Roman" w:cs="Times New Roman"/>
          <w:bCs/>
        </w:rPr>
        <w:t>о</w:t>
      </w:r>
      <w:r w:rsidRPr="00275FDE">
        <w:rPr>
          <w:rFonts w:ascii="Times New Roman" w:hAnsi="Times New Roman" w:cs="Times New Roman"/>
          <w:bCs/>
        </w:rPr>
        <w:t>поль, 2011 г. – Том 1 – 57 – 60.</w:t>
      </w:r>
    </w:p>
    <w:p w:rsidR="004D56F5" w:rsidRPr="00275FDE" w:rsidRDefault="004D56F5" w:rsidP="007B2C8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275FDE">
        <w:rPr>
          <w:rFonts w:ascii="Times New Roman" w:hAnsi="Times New Roman" w:cs="Times New Roman"/>
          <w:iCs/>
        </w:rPr>
        <w:t xml:space="preserve">5. Трухан Д.А. </w:t>
      </w:r>
      <w:r w:rsidRPr="00275FDE">
        <w:rPr>
          <w:rFonts w:ascii="Times New Roman" w:hAnsi="Times New Roman" w:cs="Times New Roman"/>
          <w:bCs/>
        </w:rPr>
        <w:t>Модернизация электропривода и системы управления машин к</w:t>
      </w:r>
      <w:r w:rsidRPr="00275FDE">
        <w:rPr>
          <w:rFonts w:ascii="Times New Roman" w:hAnsi="Times New Roman" w:cs="Times New Roman"/>
          <w:bCs/>
        </w:rPr>
        <w:t>а</w:t>
      </w:r>
      <w:r w:rsidRPr="00275FDE">
        <w:rPr>
          <w:rFonts w:ascii="Times New Roman" w:hAnsi="Times New Roman" w:cs="Times New Roman"/>
          <w:bCs/>
        </w:rPr>
        <w:t>бельного производства, статья</w:t>
      </w:r>
      <w:r w:rsidRPr="00275FDE">
        <w:rPr>
          <w:rFonts w:ascii="Times New Roman" w:hAnsi="Times New Roman" w:cs="Times New Roman"/>
        </w:rPr>
        <w:t xml:space="preserve"> В сб. Н-Т</w:t>
      </w:r>
      <w:r w:rsidRPr="00275FDE">
        <w:rPr>
          <w:rFonts w:ascii="Times New Roman" w:hAnsi="Times New Roman" w:cs="Times New Roman"/>
          <w:bCs/>
        </w:rPr>
        <w:t xml:space="preserve"> XVII Международной Н-П конференции ст</w:t>
      </w:r>
      <w:r w:rsidRPr="00275FDE">
        <w:rPr>
          <w:rFonts w:ascii="Times New Roman" w:hAnsi="Times New Roman" w:cs="Times New Roman"/>
          <w:bCs/>
        </w:rPr>
        <w:t>у</w:t>
      </w:r>
      <w:r w:rsidRPr="00275FDE">
        <w:rPr>
          <w:rFonts w:ascii="Times New Roman" w:hAnsi="Times New Roman" w:cs="Times New Roman"/>
          <w:bCs/>
        </w:rPr>
        <w:t>дентов, аспирантов и молодых ученых «Современные техника и технологии», Томск, 2011 г. – Том 1– 548 – 549 с.</w:t>
      </w:r>
    </w:p>
    <w:p w:rsidR="004D56F5" w:rsidRPr="00FE59F4" w:rsidRDefault="004D56F5" w:rsidP="007B2C8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275FDE">
        <w:rPr>
          <w:rFonts w:ascii="Times New Roman" w:hAnsi="Times New Roman" w:cs="Times New Roman"/>
        </w:rPr>
        <w:t>6</w:t>
      </w:r>
      <w:r w:rsidRPr="00FE59F4">
        <w:rPr>
          <w:rFonts w:ascii="Times New Roman" w:hAnsi="Times New Roman" w:cs="Times New Roman"/>
        </w:rPr>
        <w:t>. Данилевич Я.Б. Современные проблемы электромашиностроения // Электр</w:t>
      </w:r>
      <w:r w:rsidRPr="00FE59F4">
        <w:rPr>
          <w:rFonts w:ascii="Times New Roman" w:hAnsi="Times New Roman" w:cs="Times New Roman"/>
        </w:rPr>
        <w:t>о</w:t>
      </w:r>
      <w:r w:rsidRPr="00FE59F4">
        <w:rPr>
          <w:rFonts w:ascii="Times New Roman" w:hAnsi="Times New Roman" w:cs="Times New Roman"/>
        </w:rPr>
        <w:t xml:space="preserve">техника. – 2003. – № 7. – С. 32 – 35. </w:t>
      </w:r>
    </w:p>
    <w:p w:rsidR="004D56F5" w:rsidRDefault="004D56F5" w:rsidP="007B2C83">
      <w:pPr>
        <w:ind w:right="21" w:firstLine="567"/>
        <w:jc w:val="both"/>
        <w:rPr>
          <w:rFonts w:ascii="Times New Roman" w:hAnsi="Times New Roman" w:cs="Times New Roman"/>
        </w:rPr>
      </w:pPr>
      <w:r w:rsidRPr="00275FDE">
        <w:rPr>
          <w:rFonts w:ascii="Times New Roman" w:hAnsi="Times New Roman" w:cs="Times New Roman"/>
        </w:rPr>
        <w:t>7</w:t>
      </w:r>
      <w:r w:rsidRPr="00FE59F4">
        <w:rPr>
          <w:rFonts w:ascii="Times New Roman" w:hAnsi="Times New Roman" w:cs="Times New Roman"/>
        </w:rPr>
        <w:t>. Игнатов В.А., Вильданов К.Я. Торцевые асинхронные электродвигатели инт</w:t>
      </w:r>
      <w:r w:rsidRPr="00FE59F4">
        <w:rPr>
          <w:rFonts w:ascii="Times New Roman" w:hAnsi="Times New Roman" w:cs="Times New Roman"/>
        </w:rPr>
        <w:t>е</w:t>
      </w:r>
      <w:r w:rsidRPr="00FE59F4">
        <w:rPr>
          <w:rFonts w:ascii="Times New Roman" w:hAnsi="Times New Roman" w:cs="Times New Roman"/>
        </w:rPr>
        <w:t>грального изготовления. – М.: Энергоатомиздат, 1988. – 303 с.</w:t>
      </w:r>
    </w:p>
    <w:p w:rsidR="004D56F5" w:rsidRDefault="004D56F5" w:rsidP="007B2C83">
      <w:pPr>
        <w:ind w:right="21" w:firstLine="567"/>
        <w:jc w:val="both"/>
        <w:rPr>
          <w:rFonts w:ascii="Times New Roman" w:hAnsi="Times New Roman" w:cs="Times New Roman"/>
        </w:rPr>
      </w:pPr>
    </w:p>
    <w:p w:rsidR="004D56F5" w:rsidRPr="00416643" w:rsidRDefault="004D56F5" w:rsidP="007B2C83">
      <w:pPr>
        <w:widowControl/>
        <w:tabs>
          <w:tab w:val="left" w:pos="284"/>
        </w:tabs>
        <w:ind w:firstLine="567"/>
        <w:jc w:val="both"/>
        <w:outlineLvl w:val="0"/>
        <w:rPr>
          <w:rFonts w:ascii="Times New Roman" w:hAnsi="Times New Roman" w:cs="Times New Roman"/>
          <w:b/>
          <w:noProof/>
          <w:color w:val="auto"/>
          <w:lang w:val="en-US"/>
        </w:rPr>
      </w:pPr>
      <w:r>
        <w:rPr>
          <w:rFonts w:ascii="Times New Roman" w:hAnsi="Times New Roman" w:cs="Times New Roman"/>
          <w:b/>
          <w:noProof/>
          <w:color w:val="auto"/>
          <w:lang w:val="en-US"/>
        </w:rPr>
        <w:t>References</w:t>
      </w:r>
    </w:p>
    <w:p w:rsidR="004D56F5" w:rsidRPr="007C1572" w:rsidRDefault="004D56F5" w:rsidP="007B2C83">
      <w:pPr>
        <w:ind w:right="21" w:firstLine="567"/>
        <w:jc w:val="both"/>
        <w:rPr>
          <w:rFonts w:ascii="Times New Roman" w:hAnsi="Times New Roman" w:cs="Times New Roman"/>
          <w:bCs/>
        </w:rPr>
      </w:pPr>
      <w:r w:rsidRPr="00FE59F4">
        <w:rPr>
          <w:rFonts w:ascii="Times New Roman" w:hAnsi="Times New Roman" w:cs="Times New Roman"/>
          <w:bCs/>
        </w:rPr>
        <w:t>1. Pashkov N.I. Perspektivnoe napravlenie razvitija asinhronnyh jelektrodvigatelej: Jelektrotehnika, 2014. – №2</w:t>
      </w:r>
      <w:r w:rsidRPr="007C1572">
        <w:rPr>
          <w:rFonts w:ascii="Times New Roman" w:hAnsi="Times New Roman" w:cs="Times New Roman"/>
          <w:bCs/>
        </w:rPr>
        <w:t>.</w:t>
      </w:r>
    </w:p>
    <w:p w:rsidR="004D56F5" w:rsidRPr="007C1572" w:rsidRDefault="004D56F5" w:rsidP="007B2C83">
      <w:pPr>
        <w:ind w:right="21" w:firstLine="567"/>
        <w:jc w:val="both"/>
        <w:rPr>
          <w:rFonts w:ascii="Times New Roman" w:hAnsi="Times New Roman" w:cs="Times New Roman"/>
          <w:bCs/>
        </w:rPr>
      </w:pPr>
      <w:r w:rsidRPr="00FE59F4">
        <w:rPr>
          <w:rFonts w:ascii="Times New Roman" w:hAnsi="Times New Roman" w:cs="Times New Roman"/>
          <w:bCs/>
        </w:rPr>
        <w:t xml:space="preserve">2. Pashkov N.I. Torcovye asinhronnye dvigateli maloj moshhnosti men'shej materia-lo- i trudoemkosti izgotovlenija: Jelektrotehnika. – 2007. – </w:t>
      </w:r>
      <w:r>
        <w:rPr>
          <w:rFonts w:ascii="Times New Roman" w:hAnsi="Times New Roman" w:cs="Times New Roman"/>
          <w:bCs/>
        </w:rPr>
        <w:t>№ 7</w:t>
      </w:r>
      <w:r w:rsidRPr="007C1572">
        <w:rPr>
          <w:rFonts w:ascii="Times New Roman" w:hAnsi="Times New Roman" w:cs="Times New Roman"/>
          <w:bCs/>
        </w:rPr>
        <w:t>.</w:t>
      </w:r>
    </w:p>
    <w:p w:rsidR="004D56F5" w:rsidRPr="00275FDE" w:rsidRDefault="004D56F5" w:rsidP="007B2C83">
      <w:pPr>
        <w:ind w:right="21" w:firstLine="56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3</w:t>
      </w:r>
      <w:r w:rsidRPr="00275FDE">
        <w:rPr>
          <w:rFonts w:ascii="Times New Roman" w:hAnsi="Times New Roman" w:cs="Times New Roman"/>
          <w:lang w:val="en-US"/>
        </w:rPr>
        <w:t>. Trukhan D.A.</w:t>
      </w:r>
      <w:r w:rsidRPr="00275FDE">
        <w:rPr>
          <w:rFonts w:ascii="Times New Roman" w:hAnsi="Times New Roman" w:cs="Times New Roman"/>
          <w:iCs/>
          <w:lang w:val="en-US"/>
        </w:rPr>
        <w:t xml:space="preserve"> Vzaimosviazanniy</w:t>
      </w:r>
      <w:hyperlink r:id="rId22" w:history="1">
        <w:r w:rsidRPr="00275FDE">
          <w:rPr>
            <w:rStyle w:val="Hyperlink"/>
            <w:rFonts w:ascii="Times New Roman" w:hAnsi="Times New Roman"/>
            <w:bCs/>
            <w:color w:val="auto"/>
            <w:u w:val="none"/>
            <w:lang w:val="en-US"/>
          </w:rPr>
          <w:t xml:space="preserve"> chastotno-upravlaemiy electroprivod tec</w:t>
        </w:r>
        <w:r w:rsidRPr="00275FDE">
          <w:rPr>
            <w:rStyle w:val="Hyperlink"/>
            <w:rFonts w:ascii="Times New Roman" w:hAnsi="Times New Roman"/>
            <w:bCs/>
            <w:color w:val="auto"/>
            <w:u w:val="none"/>
            <w:lang w:val="en-US"/>
          </w:rPr>
          <w:t>h</w:t>
        </w:r>
        <w:r w:rsidRPr="00275FDE">
          <w:rPr>
            <w:rStyle w:val="Hyperlink"/>
            <w:rFonts w:ascii="Times New Roman" w:hAnsi="Times New Roman"/>
            <w:bCs/>
            <w:color w:val="auto"/>
            <w:u w:val="none"/>
            <w:lang w:val="en-US"/>
          </w:rPr>
          <w:t xml:space="preserve">nologicheskoy linii skrutki and bronirovania </w:t>
        </w:r>
      </w:hyperlink>
      <w:r w:rsidRPr="00275FDE">
        <w:rPr>
          <w:rFonts w:ascii="Times New Roman" w:hAnsi="Times New Roman" w:cs="Times New Roman"/>
          <w:lang w:val="en-US"/>
        </w:rPr>
        <w:t xml:space="preserve">kabelia. Dissertacia na soiskanie uchenoy stepeni kandidatd texnicheskix nauk / Kuban State Technological University, Krasnodar, 2004. – 190 </w:t>
      </w:r>
      <w:r w:rsidRPr="00275FDE">
        <w:rPr>
          <w:rFonts w:ascii="Times New Roman" w:hAnsi="Times New Roman" w:cs="Times New Roman"/>
        </w:rPr>
        <w:t>с</w:t>
      </w:r>
      <w:r w:rsidRPr="00275FDE">
        <w:rPr>
          <w:rFonts w:ascii="Times New Roman" w:hAnsi="Times New Roman" w:cs="Times New Roman"/>
          <w:lang w:val="en-US"/>
        </w:rPr>
        <w:t>.</w:t>
      </w:r>
    </w:p>
    <w:p w:rsidR="004D56F5" w:rsidRPr="00275FDE" w:rsidRDefault="004D56F5" w:rsidP="007B2C83">
      <w:pPr>
        <w:ind w:right="21" w:firstLine="56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Cs/>
          <w:lang w:val="en-US"/>
        </w:rPr>
        <w:t>4</w:t>
      </w:r>
      <w:r w:rsidRPr="00275FDE">
        <w:rPr>
          <w:rFonts w:ascii="Times New Roman" w:hAnsi="Times New Roman" w:cs="Times New Roman"/>
          <w:iCs/>
          <w:lang w:val="en-US"/>
        </w:rPr>
        <w:t xml:space="preserve">. </w:t>
      </w:r>
      <w:r w:rsidRPr="00275FDE">
        <w:rPr>
          <w:rFonts w:ascii="Times New Roman" w:hAnsi="Times New Roman" w:cs="Times New Roman"/>
          <w:lang w:val="en-US"/>
        </w:rPr>
        <w:t xml:space="preserve">Trukhan D.A. </w:t>
      </w:r>
      <w:r w:rsidRPr="00275FDE">
        <w:rPr>
          <w:rFonts w:ascii="Times New Roman" w:hAnsi="Times New Roman" w:cs="Times New Roman"/>
          <w:iCs/>
          <w:lang w:val="en-US"/>
        </w:rPr>
        <w:t>Vzaimosviazanniy</w:t>
      </w:r>
      <w:r w:rsidRPr="00275FDE">
        <w:rPr>
          <w:rFonts w:ascii="Times New Roman" w:hAnsi="Times New Roman" w:cs="Times New Roman"/>
          <w:bCs/>
          <w:lang w:val="en-US"/>
        </w:rPr>
        <w:t xml:space="preserve"> electroprivod mashin kabelnogo proizvodstva, statia</w:t>
      </w:r>
      <w:r w:rsidRPr="00275FDE">
        <w:rPr>
          <w:rFonts w:ascii="Times New Roman" w:hAnsi="Times New Roman" w:cs="Times New Roman"/>
          <w:lang w:val="en-US"/>
        </w:rPr>
        <w:t xml:space="preserve"> V sb. N-</w:t>
      </w:r>
      <w:r w:rsidRPr="00275FDE">
        <w:rPr>
          <w:rFonts w:ascii="Times New Roman" w:hAnsi="Times New Roman" w:cs="Times New Roman"/>
        </w:rPr>
        <w:t>Т</w:t>
      </w:r>
      <w:r w:rsidRPr="00275FDE">
        <w:rPr>
          <w:rFonts w:ascii="Times New Roman" w:hAnsi="Times New Roman" w:cs="Times New Roman"/>
          <w:bCs/>
          <w:lang w:val="en-US"/>
        </w:rPr>
        <w:t xml:space="preserve"> Mejdunarodnoy nauchnoy konferencii «Aktualnyi voprosy and inovacii v economike, techniki, obrazovanii, informacionnix texnologiax», Stavropol, 2011 </w:t>
      </w:r>
      <w:r w:rsidRPr="00275FDE">
        <w:rPr>
          <w:rFonts w:ascii="Times New Roman" w:hAnsi="Times New Roman" w:cs="Times New Roman"/>
          <w:bCs/>
        </w:rPr>
        <w:t>г</w:t>
      </w:r>
      <w:r w:rsidRPr="00275FDE">
        <w:rPr>
          <w:rFonts w:ascii="Times New Roman" w:hAnsi="Times New Roman" w:cs="Times New Roman"/>
          <w:bCs/>
          <w:lang w:val="en-US"/>
        </w:rPr>
        <w:t>. – Tom 1 – 57 – 60.</w:t>
      </w:r>
    </w:p>
    <w:p w:rsidR="004D56F5" w:rsidRPr="00275FDE" w:rsidRDefault="004D56F5" w:rsidP="007B2C83">
      <w:pPr>
        <w:ind w:right="21" w:firstLine="567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iCs/>
          <w:lang w:val="en-US"/>
        </w:rPr>
        <w:t>5</w:t>
      </w:r>
      <w:r w:rsidRPr="00275FDE">
        <w:rPr>
          <w:rFonts w:ascii="Times New Roman" w:hAnsi="Times New Roman" w:cs="Times New Roman"/>
          <w:iCs/>
          <w:lang w:val="en-US"/>
        </w:rPr>
        <w:t xml:space="preserve">. </w:t>
      </w:r>
      <w:r w:rsidRPr="00275FDE">
        <w:rPr>
          <w:rFonts w:ascii="Times New Roman" w:hAnsi="Times New Roman" w:cs="Times New Roman"/>
          <w:lang w:val="en-US"/>
        </w:rPr>
        <w:t xml:space="preserve">Trukhan D.A. </w:t>
      </w:r>
      <w:r w:rsidRPr="00275FDE">
        <w:rPr>
          <w:rFonts w:ascii="Times New Roman" w:hAnsi="Times New Roman" w:cs="Times New Roman"/>
          <w:bCs/>
          <w:lang w:val="en-US"/>
        </w:rPr>
        <w:t>Modernizacia electroprivoda and sistemy upravlenia mashin kabe</w:t>
      </w:r>
      <w:r w:rsidRPr="00275FDE">
        <w:rPr>
          <w:rFonts w:ascii="Times New Roman" w:hAnsi="Times New Roman" w:cs="Times New Roman"/>
          <w:bCs/>
          <w:lang w:val="en-US"/>
        </w:rPr>
        <w:t>l</w:t>
      </w:r>
      <w:r w:rsidRPr="00275FDE">
        <w:rPr>
          <w:rFonts w:ascii="Times New Roman" w:hAnsi="Times New Roman" w:cs="Times New Roman"/>
          <w:bCs/>
          <w:lang w:val="en-US"/>
        </w:rPr>
        <w:t>nogo proizvodstva, statia</w:t>
      </w:r>
      <w:r w:rsidRPr="00275FDE">
        <w:rPr>
          <w:rFonts w:ascii="Times New Roman" w:hAnsi="Times New Roman" w:cs="Times New Roman"/>
          <w:lang w:val="en-US"/>
        </w:rPr>
        <w:t xml:space="preserve"> V sb. N-</w:t>
      </w:r>
      <w:r w:rsidRPr="00275FDE">
        <w:rPr>
          <w:rFonts w:ascii="Times New Roman" w:hAnsi="Times New Roman" w:cs="Times New Roman"/>
        </w:rPr>
        <w:t>Т</w:t>
      </w:r>
      <w:r w:rsidRPr="00275FDE">
        <w:rPr>
          <w:rFonts w:ascii="Times New Roman" w:hAnsi="Times New Roman" w:cs="Times New Roman"/>
          <w:bCs/>
          <w:lang w:val="en-US"/>
        </w:rPr>
        <w:t xml:space="preserve"> XVII Mejdunarodnoy N-P konferencii studentov, asp</w:t>
      </w:r>
      <w:r w:rsidRPr="00275FDE">
        <w:rPr>
          <w:rFonts w:ascii="Times New Roman" w:hAnsi="Times New Roman" w:cs="Times New Roman"/>
          <w:bCs/>
          <w:lang w:val="en-US"/>
        </w:rPr>
        <w:t>i</w:t>
      </w:r>
      <w:r w:rsidRPr="00275FDE">
        <w:rPr>
          <w:rFonts w:ascii="Times New Roman" w:hAnsi="Times New Roman" w:cs="Times New Roman"/>
          <w:bCs/>
          <w:lang w:val="en-US"/>
        </w:rPr>
        <w:t xml:space="preserve">rantov and molodix uchennix «Sovremennyi texnika and texnologyi», Tomsk, 2011 </w:t>
      </w:r>
      <w:r w:rsidRPr="00275FDE">
        <w:rPr>
          <w:rFonts w:ascii="Times New Roman" w:hAnsi="Times New Roman" w:cs="Times New Roman"/>
          <w:bCs/>
        </w:rPr>
        <w:t>г</w:t>
      </w:r>
      <w:r w:rsidRPr="00275FDE">
        <w:rPr>
          <w:rFonts w:ascii="Times New Roman" w:hAnsi="Times New Roman" w:cs="Times New Roman"/>
          <w:bCs/>
          <w:lang w:val="en-US"/>
        </w:rPr>
        <w:t xml:space="preserve">. – Tom 1– 548 – 549 </w:t>
      </w:r>
      <w:r w:rsidRPr="00275FDE">
        <w:rPr>
          <w:rFonts w:ascii="Times New Roman" w:hAnsi="Times New Roman" w:cs="Times New Roman"/>
          <w:bCs/>
        </w:rPr>
        <w:t>с</w:t>
      </w:r>
      <w:r w:rsidRPr="00275FDE">
        <w:rPr>
          <w:rFonts w:ascii="Times New Roman" w:hAnsi="Times New Roman" w:cs="Times New Roman"/>
          <w:bCs/>
          <w:lang w:val="en-US"/>
        </w:rPr>
        <w:t>.</w:t>
      </w:r>
    </w:p>
    <w:p w:rsidR="004D56F5" w:rsidRPr="00FE59F4" w:rsidRDefault="004D56F5" w:rsidP="007B2C83">
      <w:pPr>
        <w:ind w:right="21" w:firstLine="567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6</w:t>
      </w:r>
      <w:r w:rsidRPr="00FE59F4">
        <w:rPr>
          <w:rFonts w:ascii="Times New Roman" w:hAnsi="Times New Roman" w:cs="Times New Roman"/>
          <w:bCs/>
          <w:lang w:val="en-US"/>
        </w:rPr>
        <w:t xml:space="preserve">. Danilevich Ja.B. Sovremennye problemy jelektromashinostroenija // Jelektrotehnika. – 2003. – № 7. – S. 32 – 35. </w:t>
      </w:r>
    </w:p>
    <w:p w:rsidR="004D56F5" w:rsidRPr="00576B47" w:rsidRDefault="004D56F5" w:rsidP="007B2C83">
      <w:pPr>
        <w:ind w:right="21" w:firstLine="567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7</w:t>
      </w:r>
      <w:r w:rsidRPr="00576B47">
        <w:rPr>
          <w:rFonts w:ascii="Times New Roman" w:hAnsi="Times New Roman" w:cs="Times New Roman"/>
          <w:bCs/>
          <w:lang w:val="en-US"/>
        </w:rPr>
        <w:t>. Ignatov V.A., Vil'danov K.Ja. Torcevye asinhronnye jelektrodvigateli integral'-nogo izgotovlenija. – M.: Jenergoatomizdat, 1988. – 303.</w:t>
      </w:r>
      <w:bookmarkEnd w:id="0"/>
    </w:p>
    <w:sectPr w:rsidR="004D56F5" w:rsidRPr="00576B47" w:rsidSect="00744A8C">
      <w:headerReference w:type="even" r:id="rId23"/>
      <w:headerReference w:type="default" r:id="rId24"/>
      <w:footerReference w:type="even" r:id="rId25"/>
      <w:footerReference w:type="default" r:id="rId26"/>
      <w:pgSz w:w="11906" w:h="16838"/>
      <w:pgMar w:top="1418" w:right="1418" w:bottom="1418" w:left="1418" w:header="723" w:footer="662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6F5" w:rsidRDefault="004D56F5" w:rsidP="00666B24">
      <w:r>
        <w:separator/>
      </w:r>
    </w:p>
  </w:endnote>
  <w:endnote w:type="continuationSeparator" w:id="0">
    <w:p w:rsidR="004D56F5" w:rsidRDefault="004D56F5" w:rsidP="00666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6F5" w:rsidRDefault="004D56F5">
    <w:pPr>
      <w:pStyle w:val="Footer"/>
    </w:pPr>
    <w:r w:rsidRPr="002A2341">
      <w:rPr>
        <w:rFonts w:ascii="Times New Roman" w:hAnsi="Times New Roman"/>
      </w:rPr>
      <w:t>http://ej.kubagro.ru/2017/04/pdf/</w:t>
    </w:r>
    <w:r>
      <w:rPr>
        <w:rFonts w:ascii="Times New Roman" w:hAnsi="Times New Roman"/>
      </w:rPr>
      <w:t>29</w:t>
    </w:r>
    <w:r w:rsidRPr="002A2341">
      <w:rPr>
        <w:rFonts w:ascii="Times New Roman" w:hAnsi="Times New Roman"/>
      </w:rPr>
      <w:t>.pdf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6F5" w:rsidRDefault="004D56F5">
    <w:pPr>
      <w:pStyle w:val="Footer"/>
    </w:pPr>
    <w:bookmarkStart w:id="2" w:name="OLE_LINK32"/>
    <w:bookmarkStart w:id="3" w:name="OLE_LINK33"/>
    <w:bookmarkStart w:id="4" w:name="OLE_LINK34"/>
    <w:bookmarkStart w:id="5" w:name="OLE_LINK35"/>
    <w:bookmarkStart w:id="6" w:name="OLE_LINK36"/>
    <w:bookmarkStart w:id="7" w:name="OLE_LINK37"/>
    <w:bookmarkStart w:id="8" w:name="OLE_LINK38"/>
    <w:bookmarkStart w:id="9" w:name="OLE_LINK39"/>
    <w:r w:rsidRPr="002A2341">
      <w:rPr>
        <w:rFonts w:ascii="Times New Roman" w:hAnsi="Times New Roman"/>
      </w:rPr>
      <w:t>http://ej.kubagro.ru/2017/04/pdf/</w:t>
    </w:r>
    <w:r>
      <w:rPr>
        <w:rFonts w:ascii="Times New Roman" w:hAnsi="Times New Roman"/>
      </w:rPr>
      <w:t>29</w:t>
    </w:r>
    <w:r w:rsidRPr="002A2341">
      <w:rPr>
        <w:rFonts w:ascii="Times New Roman" w:hAnsi="Times New Roman"/>
      </w:rPr>
      <w:t>.pdf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6F5" w:rsidRDefault="004D56F5"/>
  </w:footnote>
  <w:footnote w:type="continuationSeparator" w:id="0">
    <w:p w:rsidR="004D56F5" w:rsidRDefault="004D56F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6F5" w:rsidRPr="00744A8C" w:rsidRDefault="004D56F5" w:rsidP="004A666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44A8C">
      <w:rPr>
        <w:rStyle w:val="PageNumber"/>
        <w:rFonts w:ascii="Times New Roman" w:hAnsi="Times New Roman"/>
        <w:sz w:val="28"/>
        <w:szCs w:val="28"/>
      </w:rPr>
      <w:fldChar w:fldCharType="begin"/>
    </w:r>
    <w:r w:rsidRPr="00744A8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44A8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744A8C">
      <w:rPr>
        <w:rStyle w:val="PageNumber"/>
        <w:rFonts w:ascii="Times New Roman" w:hAnsi="Times New Roman"/>
        <w:sz w:val="28"/>
        <w:szCs w:val="28"/>
      </w:rPr>
      <w:fldChar w:fldCharType="end"/>
    </w:r>
  </w:p>
  <w:p w:rsidR="004D56F5" w:rsidRDefault="004D56F5" w:rsidP="00744A8C">
    <w:pPr>
      <w:pStyle w:val="Header"/>
      <w:ind w:right="360"/>
    </w:pPr>
    <w:r w:rsidRPr="00774C3D">
      <w:rPr>
        <w:rFonts w:ascii="Times New Roman" w:hAnsi="Times New Roman"/>
      </w:rPr>
      <w:t>Научный журнал КубГАУ, №12</w:t>
    </w:r>
    <w:r w:rsidRPr="00774C3D">
      <w:rPr>
        <w:rFonts w:ascii="Times New Roman" w:hAnsi="Times New Roman"/>
        <w:lang w:val="en-US"/>
      </w:rPr>
      <w:t>8</w:t>
    </w:r>
    <w:r w:rsidRPr="00774C3D">
      <w:rPr>
        <w:rFonts w:ascii="Times New Roman" w:hAnsi="Times New Roman"/>
      </w:rPr>
      <w:t>(0</w:t>
    </w:r>
    <w:r w:rsidRPr="00774C3D">
      <w:rPr>
        <w:rFonts w:ascii="Times New Roman" w:hAnsi="Times New Roman"/>
        <w:lang w:val="en-US"/>
      </w:rPr>
      <w:t>4</w:t>
    </w:r>
    <w:r w:rsidRPr="00774C3D">
      <w:rPr>
        <w:rFonts w:ascii="Times New Roman" w:hAnsi="Times New Roman"/>
      </w:rPr>
      <w:t>), 2017 года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6F5" w:rsidRPr="00C869C9" w:rsidRDefault="004D56F5" w:rsidP="00744A8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869C9">
      <w:rPr>
        <w:rStyle w:val="PageNumber"/>
        <w:rFonts w:ascii="Times New Roman" w:hAnsi="Times New Roman"/>
        <w:sz w:val="28"/>
        <w:szCs w:val="28"/>
      </w:rPr>
      <w:fldChar w:fldCharType="begin"/>
    </w:r>
    <w:r w:rsidRPr="00C869C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869C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C869C9">
      <w:rPr>
        <w:rStyle w:val="PageNumber"/>
        <w:rFonts w:ascii="Times New Roman" w:hAnsi="Times New Roman"/>
        <w:sz w:val="28"/>
        <w:szCs w:val="28"/>
      </w:rPr>
      <w:fldChar w:fldCharType="end"/>
    </w:r>
  </w:p>
  <w:p w:rsidR="004D56F5" w:rsidRDefault="004D56F5" w:rsidP="00744A8C">
    <w:pPr>
      <w:pStyle w:val="Header"/>
      <w:ind w:right="360"/>
    </w:pPr>
    <w:r w:rsidRPr="00774C3D">
      <w:rPr>
        <w:rFonts w:ascii="Times New Roman" w:hAnsi="Times New Roman"/>
      </w:rPr>
      <w:t>Научный журнал КубГАУ, №12</w:t>
    </w:r>
    <w:r w:rsidRPr="00774C3D">
      <w:rPr>
        <w:rFonts w:ascii="Times New Roman" w:hAnsi="Times New Roman"/>
        <w:lang w:val="en-US"/>
      </w:rPr>
      <w:t>8</w:t>
    </w:r>
    <w:r w:rsidRPr="00774C3D">
      <w:rPr>
        <w:rFonts w:ascii="Times New Roman" w:hAnsi="Times New Roman"/>
      </w:rPr>
      <w:t>(0</w:t>
    </w:r>
    <w:r w:rsidRPr="00774C3D">
      <w:rPr>
        <w:rFonts w:ascii="Times New Roman" w:hAnsi="Times New Roman"/>
        <w:lang w:val="en-US"/>
      </w:rPr>
      <w:t>4</w:t>
    </w:r>
    <w:r w:rsidRPr="00774C3D">
      <w:rPr>
        <w:rFonts w:ascii="Times New Roman" w:hAnsi="Times New Roman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44A6A"/>
    <w:multiLevelType w:val="hybridMultilevel"/>
    <w:tmpl w:val="BB92731E"/>
    <w:lvl w:ilvl="0" w:tplc="C59098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6B24"/>
    <w:rsid w:val="00007EC7"/>
    <w:rsid w:val="00014194"/>
    <w:rsid w:val="00034085"/>
    <w:rsid w:val="00034399"/>
    <w:rsid w:val="000733D5"/>
    <w:rsid w:val="00084AA1"/>
    <w:rsid w:val="000A6141"/>
    <w:rsid w:val="000A6723"/>
    <w:rsid w:val="000C2726"/>
    <w:rsid w:val="000D26F2"/>
    <w:rsid w:val="000E403E"/>
    <w:rsid w:val="000F2D6F"/>
    <w:rsid w:val="00151BD6"/>
    <w:rsid w:val="0017786C"/>
    <w:rsid w:val="00186E80"/>
    <w:rsid w:val="001C4269"/>
    <w:rsid w:val="001D0448"/>
    <w:rsid w:val="001D3C93"/>
    <w:rsid w:val="001E2009"/>
    <w:rsid w:val="00221483"/>
    <w:rsid w:val="002463C5"/>
    <w:rsid w:val="00264433"/>
    <w:rsid w:val="00275FDE"/>
    <w:rsid w:val="00282287"/>
    <w:rsid w:val="00296A69"/>
    <w:rsid w:val="002A2341"/>
    <w:rsid w:val="002B69A7"/>
    <w:rsid w:val="002C3331"/>
    <w:rsid w:val="002D04E9"/>
    <w:rsid w:val="002F332F"/>
    <w:rsid w:val="002F6356"/>
    <w:rsid w:val="003023DB"/>
    <w:rsid w:val="00321683"/>
    <w:rsid w:val="00323A5E"/>
    <w:rsid w:val="003515A6"/>
    <w:rsid w:val="003533C9"/>
    <w:rsid w:val="003557B1"/>
    <w:rsid w:val="00367997"/>
    <w:rsid w:val="003901B0"/>
    <w:rsid w:val="00394366"/>
    <w:rsid w:val="003B4909"/>
    <w:rsid w:val="003D7E7D"/>
    <w:rsid w:val="003E216D"/>
    <w:rsid w:val="003E69F0"/>
    <w:rsid w:val="003F3657"/>
    <w:rsid w:val="00407D20"/>
    <w:rsid w:val="00416643"/>
    <w:rsid w:val="00433384"/>
    <w:rsid w:val="00445B26"/>
    <w:rsid w:val="004A442D"/>
    <w:rsid w:val="004A5D61"/>
    <w:rsid w:val="004A6667"/>
    <w:rsid w:val="004B15D2"/>
    <w:rsid w:val="004C2775"/>
    <w:rsid w:val="004D56F5"/>
    <w:rsid w:val="00504567"/>
    <w:rsid w:val="0052077A"/>
    <w:rsid w:val="005415ED"/>
    <w:rsid w:val="00560C1D"/>
    <w:rsid w:val="005666AF"/>
    <w:rsid w:val="005670FA"/>
    <w:rsid w:val="005671B5"/>
    <w:rsid w:val="005674A2"/>
    <w:rsid w:val="005767F2"/>
    <w:rsid w:val="00576B47"/>
    <w:rsid w:val="00586A45"/>
    <w:rsid w:val="005A3255"/>
    <w:rsid w:val="005B158B"/>
    <w:rsid w:val="005F2EB4"/>
    <w:rsid w:val="00606547"/>
    <w:rsid w:val="00612A8B"/>
    <w:rsid w:val="00640DA6"/>
    <w:rsid w:val="00651A8E"/>
    <w:rsid w:val="00666B24"/>
    <w:rsid w:val="00677574"/>
    <w:rsid w:val="0068421F"/>
    <w:rsid w:val="006A59C3"/>
    <w:rsid w:val="006B2F9D"/>
    <w:rsid w:val="006C0FF4"/>
    <w:rsid w:val="006C1633"/>
    <w:rsid w:val="006C3B57"/>
    <w:rsid w:val="006E7127"/>
    <w:rsid w:val="006F43F6"/>
    <w:rsid w:val="006F5814"/>
    <w:rsid w:val="00704B14"/>
    <w:rsid w:val="0070558A"/>
    <w:rsid w:val="0071302C"/>
    <w:rsid w:val="0072594B"/>
    <w:rsid w:val="00744A8C"/>
    <w:rsid w:val="007514C3"/>
    <w:rsid w:val="00761B65"/>
    <w:rsid w:val="0076674C"/>
    <w:rsid w:val="00770BCD"/>
    <w:rsid w:val="00774C3D"/>
    <w:rsid w:val="00787C2A"/>
    <w:rsid w:val="007A4E6A"/>
    <w:rsid w:val="007B2C83"/>
    <w:rsid w:val="007B4B62"/>
    <w:rsid w:val="007C1572"/>
    <w:rsid w:val="007C42AB"/>
    <w:rsid w:val="007D523F"/>
    <w:rsid w:val="008140FD"/>
    <w:rsid w:val="00831DA3"/>
    <w:rsid w:val="0085407E"/>
    <w:rsid w:val="00856F72"/>
    <w:rsid w:val="00870762"/>
    <w:rsid w:val="00872315"/>
    <w:rsid w:val="00891B1C"/>
    <w:rsid w:val="008A22D2"/>
    <w:rsid w:val="008A45FE"/>
    <w:rsid w:val="008B5D99"/>
    <w:rsid w:val="008C4404"/>
    <w:rsid w:val="008D2B28"/>
    <w:rsid w:val="008D52D4"/>
    <w:rsid w:val="008F0D01"/>
    <w:rsid w:val="0090657A"/>
    <w:rsid w:val="009112DE"/>
    <w:rsid w:val="00923A27"/>
    <w:rsid w:val="00932D20"/>
    <w:rsid w:val="0093304A"/>
    <w:rsid w:val="00933412"/>
    <w:rsid w:val="00945C82"/>
    <w:rsid w:val="009476A6"/>
    <w:rsid w:val="00962E6B"/>
    <w:rsid w:val="00995023"/>
    <w:rsid w:val="009A0E09"/>
    <w:rsid w:val="009A4E7E"/>
    <w:rsid w:val="009A7D76"/>
    <w:rsid w:val="009D5F73"/>
    <w:rsid w:val="009E14A7"/>
    <w:rsid w:val="00A06C65"/>
    <w:rsid w:val="00A506B2"/>
    <w:rsid w:val="00A74C71"/>
    <w:rsid w:val="00A7635A"/>
    <w:rsid w:val="00A86346"/>
    <w:rsid w:val="00A9320D"/>
    <w:rsid w:val="00AB13B2"/>
    <w:rsid w:val="00AB7EE2"/>
    <w:rsid w:val="00AC48C4"/>
    <w:rsid w:val="00AF1989"/>
    <w:rsid w:val="00B776A5"/>
    <w:rsid w:val="00B92808"/>
    <w:rsid w:val="00BB3A81"/>
    <w:rsid w:val="00BE7041"/>
    <w:rsid w:val="00C1520F"/>
    <w:rsid w:val="00C20A34"/>
    <w:rsid w:val="00C3719A"/>
    <w:rsid w:val="00C83B4F"/>
    <w:rsid w:val="00C869C9"/>
    <w:rsid w:val="00C953DF"/>
    <w:rsid w:val="00CD325F"/>
    <w:rsid w:val="00CD61D3"/>
    <w:rsid w:val="00CE0E3D"/>
    <w:rsid w:val="00CE5420"/>
    <w:rsid w:val="00D1350D"/>
    <w:rsid w:val="00D165A2"/>
    <w:rsid w:val="00D174F5"/>
    <w:rsid w:val="00D257C0"/>
    <w:rsid w:val="00D45AF4"/>
    <w:rsid w:val="00D57506"/>
    <w:rsid w:val="00D63195"/>
    <w:rsid w:val="00D76CD1"/>
    <w:rsid w:val="00DA4F00"/>
    <w:rsid w:val="00DE306E"/>
    <w:rsid w:val="00DE4610"/>
    <w:rsid w:val="00E01C36"/>
    <w:rsid w:val="00E25B87"/>
    <w:rsid w:val="00E3402B"/>
    <w:rsid w:val="00E85F14"/>
    <w:rsid w:val="00E962C2"/>
    <w:rsid w:val="00EA4715"/>
    <w:rsid w:val="00EA6D41"/>
    <w:rsid w:val="00EC032C"/>
    <w:rsid w:val="00EC0FC7"/>
    <w:rsid w:val="00ED40B8"/>
    <w:rsid w:val="00ED4D2D"/>
    <w:rsid w:val="00EE6FCD"/>
    <w:rsid w:val="00F11508"/>
    <w:rsid w:val="00F15FFC"/>
    <w:rsid w:val="00F16D01"/>
    <w:rsid w:val="00F3089D"/>
    <w:rsid w:val="00F36D74"/>
    <w:rsid w:val="00F57DD2"/>
    <w:rsid w:val="00F6183A"/>
    <w:rsid w:val="00F65F2F"/>
    <w:rsid w:val="00F85118"/>
    <w:rsid w:val="00F87299"/>
    <w:rsid w:val="00F9737D"/>
    <w:rsid w:val="00FA315B"/>
    <w:rsid w:val="00FA64E3"/>
    <w:rsid w:val="00FB777D"/>
    <w:rsid w:val="00FD06BB"/>
    <w:rsid w:val="00FD08BC"/>
    <w:rsid w:val="00FD5217"/>
    <w:rsid w:val="00FE5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66B24"/>
    <w:pPr>
      <w:widowControl w:val="0"/>
    </w:pPr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86A45"/>
    <w:pPr>
      <w:keepNext/>
      <w:widowControl/>
      <w:spacing w:line="360" w:lineRule="auto"/>
      <w:ind w:right="21" w:firstLine="900"/>
      <w:jc w:val="both"/>
      <w:outlineLvl w:val="0"/>
    </w:pPr>
    <w:rPr>
      <w:rFonts w:ascii="Times New Roman" w:hAnsi="Times New Roman" w:cs="Times New Roman"/>
      <w:color w:val="auto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A45"/>
    <w:pPr>
      <w:keepNext/>
      <w:widowControl/>
      <w:ind w:left="1259" w:right="21" w:firstLine="720"/>
      <w:jc w:val="both"/>
      <w:outlineLvl w:val="1"/>
    </w:pPr>
    <w:rPr>
      <w:rFonts w:ascii="Times New Roman" w:hAnsi="Times New Roman" w:cs="Times New Roman"/>
      <w:color w:val="auto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86A45"/>
    <w:pPr>
      <w:keepNext/>
      <w:widowControl/>
      <w:tabs>
        <w:tab w:val="left" w:pos="180"/>
      </w:tabs>
      <w:spacing w:before="240" w:after="240" w:line="360" w:lineRule="auto"/>
      <w:ind w:left="1260" w:right="567"/>
      <w:jc w:val="both"/>
      <w:outlineLvl w:val="2"/>
    </w:pPr>
    <w:rPr>
      <w:rFonts w:ascii="Times New Roman" w:hAnsi="Times New Roman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86A45"/>
    <w:pPr>
      <w:keepNext/>
      <w:widowControl/>
      <w:jc w:val="center"/>
      <w:outlineLvl w:val="3"/>
    </w:pPr>
    <w:rPr>
      <w:rFonts w:ascii="Times New Roman" w:hAnsi="Times New Roman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86A45"/>
    <w:pPr>
      <w:keepNext/>
      <w:widowControl/>
      <w:tabs>
        <w:tab w:val="left" w:pos="180"/>
      </w:tabs>
      <w:spacing w:before="240" w:after="240"/>
      <w:ind w:right="567"/>
      <w:jc w:val="both"/>
      <w:outlineLvl w:val="4"/>
    </w:pPr>
    <w:rPr>
      <w:rFonts w:ascii="Times New Roman" w:hAnsi="Times New Roman" w:cs="Times New Roman"/>
      <w:color w:val="auto"/>
      <w:sz w:val="28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86A45"/>
    <w:pPr>
      <w:keepNext/>
      <w:widowControl/>
      <w:outlineLvl w:val="5"/>
    </w:pPr>
    <w:rPr>
      <w:rFonts w:ascii="Times New Roman" w:hAnsi="Times New Roman" w:cs="Times New Roman"/>
      <w:color w:val="auto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70BCD"/>
    <w:pPr>
      <w:keepNext/>
      <w:autoSpaceDE w:val="0"/>
      <w:autoSpaceDN w:val="0"/>
      <w:adjustRightInd w:val="0"/>
      <w:outlineLvl w:val="6"/>
    </w:pPr>
    <w:rPr>
      <w:rFonts w:ascii="Times New Roman" w:hAnsi="Times New Roman" w:cs="Times New Roman"/>
      <w:color w:val="auto"/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6A45"/>
    <w:pPr>
      <w:widowControl/>
      <w:spacing w:before="240" w:after="60"/>
      <w:outlineLvl w:val="7"/>
    </w:pPr>
    <w:rPr>
      <w:rFonts w:ascii="Calibri" w:hAnsi="Calibri" w:cs="Times New Roman"/>
      <w:i/>
      <w:iCs/>
      <w:color w:val="auto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6A45"/>
    <w:pPr>
      <w:keepNext/>
      <w:widowControl/>
      <w:jc w:val="both"/>
      <w:outlineLvl w:val="8"/>
    </w:pPr>
    <w:rPr>
      <w:rFonts w:ascii="Times New Roman" w:hAnsi="Times New Roman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86A45"/>
    <w:rPr>
      <w:rFonts w:ascii="Times New Roman" w:hAnsi="Times New Roman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A45"/>
    <w:rPr>
      <w:rFonts w:ascii="Times New Roman" w:hAnsi="Times New Roman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86A45"/>
    <w:rPr>
      <w:rFonts w:ascii="Times New Roman" w:hAnsi="Times New Roman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86A45"/>
    <w:rPr>
      <w:rFonts w:ascii="Times New Roman" w:hAnsi="Times New Roman"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86A45"/>
    <w:rPr>
      <w:rFonts w:ascii="Times New Roman" w:hAnsi="Times New Roman"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86A45"/>
    <w:rPr>
      <w:rFonts w:ascii="Times New Roman" w:hAnsi="Times New Roman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70BCD"/>
    <w:rPr>
      <w:rFonts w:ascii="Times New Roman" w:hAnsi="Times New Roman"/>
      <w:sz w:val="28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86A45"/>
    <w:rPr>
      <w:rFonts w:ascii="Calibri" w:hAnsi="Calibri"/>
      <w:i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86A45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rsid w:val="00666B24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0"/>
    <w:uiPriority w:val="99"/>
    <w:locked/>
    <w:rsid w:val="00666B24"/>
    <w:rPr>
      <w:rFonts w:ascii="Times New Roman" w:hAnsi="Times New Roman"/>
      <w:b/>
      <w:spacing w:val="9"/>
      <w:u w:val="none"/>
    </w:rPr>
  </w:style>
  <w:style w:type="paragraph" w:customStyle="1" w:styleId="20">
    <w:name w:val="Основной текст (2)"/>
    <w:basedOn w:val="Normal"/>
    <w:link w:val="2"/>
    <w:uiPriority w:val="99"/>
    <w:rsid w:val="00666B24"/>
    <w:pPr>
      <w:shd w:val="clear" w:color="auto" w:fill="FFFFFF"/>
      <w:spacing w:line="725" w:lineRule="exact"/>
    </w:pPr>
    <w:rPr>
      <w:rFonts w:ascii="Times New Roman" w:hAnsi="Times New Roman" w:cs="Times New Roman"/>
      <w:b/>
      <w:bCs/>
      <w:color w:val="auto"/>
      <w:spacing w:val="9"/>
      <w:sz w:val="20"/>
      <w:szCs w:val="20"/>
    </w:rPr>
  </w:style>
  <w:style w:type="character" w:customStyle="1" w:styleId="a">
    <w:name w:val="Основной текст_"/>
    <w:link w:val="1"/>
    <w:uiPriority w:val="99"/>
    <w:locked/>
    <w:rsid w:val="00666B24"/>
    <w:rPr>
      <w:rFonts w:ascii="Times New Roman" w:hAnsi="Times New Roman"/>
      <w:spacing w:val="7"/>
      <w:u w:val="none"/>
    </w:rPr>
  </w:style>
  <w:style w:type="paragraph" w:customStyle="1" w:styleId="1">
    <w:name w:val="Основной текст1"/>
    <w:basedOn w:val="Normal"/>
    <w:link w:val="a"/>
    <w:uiPriority w:val="99"/>
    <w:rsid w:val="00666B24"/>
    <w:pPr>
      <w:shd w:val="clear" w:color="auto" w:fill="FFFFFF"/>
      <w:spacing w:line="480" w:lineRule="exact"/>
    </w:pPr>
    <w:rPr>
      <w:rFonts w:ascii="Times New Roman" w:hAnsi="Times New Roman" w:cs="Times New Roman"/>
      <w:color w:val="auto"/>
      <w:spacing w:val="7"/>
      <w:sz w:val="20"/>
      <w:szCs w:val="20"/>
    </w:rPr>
  </w:style>
  <w:style w:type="character" w:customStyle="1" w:styleId="BookmanOldStyle">
    <w:name w:val="Основной текст + Bookman Old Style"/>
    <w:aliases w:val="11,5 pt,Курсив,Интервал 0 pt"/>
    <w:uiPriority w:val="99"/>
    <w:rsid w:val="00666B24"/>
    <w:rPr>
      <w:rFonts w:ascii="Bookman Old Style" w:hAnsi="Bookman Old Style"/>
      <w:i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BookmanOldStyle3">
    <w:name w:val="Основной текст + Bookman Old Style3"/>
    <w:aliases w:val="6 pt,Малые прописные"/>
    <w:uiPriority w:val="99"/>
    <w:rsid w:val="00666B24"/>
    <w:rPr>
      <w:rFonts w:ascii="Bookman Old Style" w:hAnsi="Bookman Old Style"/>
      <w:smallCaps/>
      <w:color w:val="000000"/>
      <w:spacing w:val="7"/>
      <w:w w:val="100"/>
      <w:position w:val="0"/>
      <w:sz w:val="12"/>
      <w:u w:val="none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174F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74F5"/>
    <w:rPr>
      <w:rFonts w:ascii="Tahoma" w:hAnsi="Tahoma"/>
      <w:color w:val="000000"/>
      <w:sz w:val="16"/>
    </w:rPr>
  </w:style>
  <w:style w:type="character" w:customStyle="1" w:styleId="Consolas">
    <w:name w:val="Подпись к таблице + Consolas"/>
    <w:aliases w:val="11 pt,Интервал 0 pt1,Подпись к таблице + 8 pt,Интервал 0 pt11"/>
    <w:uiPriority w:val="99"/>
    <w:rsid w:val="003515A6"/>
    <w:rPr>
      <w:rFonts w:ascii="Times New Roman" w:hAnsi="Times New Roman"/>
      <w:color w:val="000000"/>
      <w:spacing w:val="4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11">
    <w:name w:val="Основной текст + 11"/>
    <w:aliases w:val="5 pt1,Интервал 1 pt,Основной текст + Consolas,7,16 pt,Курсив1,Основной текст + 9,Основной текст + Курсив,Подпись к картинке + 8 pt,Основной текст + Bookman Old Style2,111,5 pt11,Курсив11"/>
    <w:uiPriority w:val="99"/>
    <w:rsid w:val="003515A6"/>
    <w:rPr>
      <w:rFonts w:ascii="Times New Roman" w:hAnsi="Times New Roman"/>
      <w:color w:val="000000"/>
      <w:spacing w:val="35"/>
      <w:w w:val="100"/>
      <w:position w:val="0"/>
      <w:sz w:val="23"/>
      <w:u w:val="none"/>
      <w:shd w:val="clear" w:color="auto" w:fill="FFFFFF"/>
      <w:lang w:val="ru-RU" w:eastAsia="ru-RU"/>
    </w:rPr>
  </w:style>
  <w:style w:type="character" w:customStyle="1" w:styleId="HeaderChar">
    <w:name w:val="Header Char"/>
    <w:uiPriority w:val="99"/>
    <w:semiHidden/>
    <w:locked/>
    <w:rsid w:val="00586A45"/>
    <w:rPr>
      <w:rFonts w:ascii="Times New Roman" w:hAnsi="Times New Roman"/>
    </w:rPr>
  </w:style>
  <w:style w:type="paragraph" w:styleId="Header">
    <w:name w:val="header"/>
    <w:basedOn w:val="Normal"/>
    <w:link w:val="HeaderChar1"/>
    <w:uiPriority w:val="99"/>
    <w:rsid w:val="00586A45"/>
    <w:pPr>
      <w:widowControl/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8B5D99"/>
    <w:rPr>
      <w:color w:val="000000"/>
      <w:sz w:val="24"/>
    </w:rPr>
  </w:style>
  <w:style w:type="character" w:customStyle="1" w:styleId="FooterChar">
    <w:name w:val="Footer Char"/>
    <w:uiPriority w:val="99"/>
    <w:semiHidden/>
    <w:locked/>
    <w:rsid w:val="00586A45"/>
    <w:rPr>
      <w:rFonts w:ascii="Times New Roman" w:hAnsi="Times New Roman"/>
    </w:rPr>
  </w:style>
  <w:style w:type="paragraph" w:styleId="Footer">
    <w:name w:val="footer"/>
    <w:basedOn w:val="Normal"/>
    <w:link w:val="FooterChar1"/>
    <w:uiPriority w:val="99"/>
    <w:semiHidden/>
    <w:rsid w:val="00586A45"/>
    <w:pPr>
      <w:widowControl/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8B5D99"/>
    <w:rPr>
      <w:color w:val="000000"/>
      <w:sz w:val="24"/>
    </w:rPr>
  </w:style>
  <w:style w:type="character" w:customStyle="1" w:styleId="TitleChar1">
    <w:name w:val="Title Char1"/>
    <w:uiPriority w:val="99"/>
    <w:locked/>
    <w:rsid w:val="00586A45"/>
    <w:rPr>
      <w:rFonts w:ascii="Times New Roman" w:hAnsi="Times New Roman"/>
      <w:sz w:val="28"/>
    </w:rPr>
  </w:style>
  <w:style w:type="paragraph" w:styleId="Title">
    <w:name w:val="Title"/>
    <w:basedOn w:val="Normal"/>
    <w:link w:val="TitleChar"/>
    <w:uiPriority w:val="99"/>
    <w:qFormat/>
    <w:rsid w:val="00586A45"/>
    <w:pPr>
      <w:widowControl/>
      <w:spacing w:line="360" w:lineRule="auto"/>
      <w:ind w:right="922" w:hanging="11"/>
      <w:jc w:val="center"/>
    </w:pPr>
    <w:rPr>
      <w:rFonts w:ascii="Times New Roman" w:hAnsi="Times New Roman" w:cs="Times New Roman"/>
      <w:color w:val="auto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D5217"/>
    <w:rPr>
      <w:rFonts w:ascii="Times New Roman" w:hAnsi="Times New Roman"/>
      <w:sz w:val="28"/>
    </w:rPr>
  </w:style>
  <w:style w:type="character" w:customStyle="1" w:styleId="BodyTextChar">
    <w:name w:val="Body Text Char"/>
    <w:uiPriority w:val="99"/>
    <w:semiHidden/>
    <w:locked/>
    <w:rsid w:val="00586A45"/>
    <w:rPr>
      <w:rFonts w:ascii="Times New Roman" w:hAnsi="Times New Roman"/>
      <w:sz w:val="28"/>
    </w:rPr>
  </w:style>
  <w:style w:type="paragraph" w:styleId="BodyText">
    <w:name w:val="Body Text"/>
    <w:basedOn w:val="Normal"/>
    <w:link w:val="BodyTextChar1"/>
    <w:uiPriority w:val="99"/>
    <w:semiHidden/>
    <w:rsid w:val="00586A45"/>
    <w:pPr>
      <w:widowControl/>
      <w:spacing w:line="360" w:lineRule="auto"/>
      <w:ind w:right="21"/>
      <w:jc w:val="both"/>
    </w:pPr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8B5D99"/>
    <w:rPr>
      <w:color w:val="000000"/>
      <w:sz w:val="24"/>
    </w:rPr>
  </w:style>
  <w:style w:type="character" w:customStyle="1" w:styleId="BodyTextIndentChar">
    <w:name w:val="Body Text Indent Char"/>
    <w:uiPriority w:val="99"/>
    <w:semiHidden/>
    <w:locked/>
    <w:rsid w:val="00586A45"/>
    <w:rPr>
      <w:rFonts w:ascii="Times New Roman" w:hAnsi="Times New Roman"/>
      <w:sz w:val="28"/>
    </w:rPr>
  </w:style>
  <w:style w:type="paragraph" w:styleId="BodyTextIndent">
    <w:name w:val="Body Text Indent"/>
    <w:basedOn w:val="Normal"/>
    <w:link w:val="BodyTextIndentChar1"/>
    <w:uiPriority w:val="99"/>
    <w:semiHidden/>
    <w:rsid w:val="00586A45"/>
    <w:pPr>
      <w:widowControl/>
      <w:spacing w:line="360" w:lineRule="auto"/>
      <w:ind w:right="21" w:firstLine="900"/>
      <w:jc w:val="both"/>
    </w:pPr>
    <w:rPr>
      <w:rFonts w:cs="Times New Roman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8B5D99"/>
    <w:rPr>
      <w:color w:val="000000"/>
      <w:sz w:val="24"/>
    </w:rPr>
  </w:style>
  <w:style w:type="character" w:customStyle="1" w:styleId="SubtitleChar1">
    <w:name w:val="Subtitle Char1"/>
    <w:uiPriority w:val="99"/>
    <w:locked/>
    <w:rsid w:val="00586A45"/>
    <w:rPr>
      <w:rFonts w:ascii="Times New Roman" w:hAnsi="Times New Roman"/>
      <w:sz w:val="28"/>
    </w:rPr>
  </w:style>
  <w:style w:type="paragraph" w:styleId="Subtitle">
    <w:name w:val="Subtitle"/>
    <w:basedOn w:val="Normal"/>
    <w:link w:val="SubtitleChar"/>
    <w:uiPriority w:val="99"/>
    <w:qFormat/>
    <w:rsid w:val="00586A45"/>
    <w:pPr>
      <w:widowControl/>
      <w:spacing w:line="360" w:lineRule="auto"/>
      <w:ind w:right="22" w:firstLine="360"/>
      <w:jc w:val="both"/>
    </w:pPr>
    <w:rPr>
      <w:rFonts w:ascii="Times New Roman" w:hAnsi="Times New Roman" w:cs="Times New Roman"/>
      <w:color w:val="auto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D5217"/>
    <w:rPr>
      <w:rFonts w:ascii="Times New Roman" w:hAnsi="Times New Roman"/>
      <w:sz w:val="28"/>
    </w:rPr>
  </w:style>
  <w:style w:type="character" w:customStyle="1" w:styleId="BodyText2Char">
    <w:name w:val="Body Text 2 Char"/>
    <w:uiPriority w:val="99"/>
    <w:semiHidden/>
    <w:locked/>
    <w:rsid w:val="00586A45"/>
    <w:rPr>
      <w:rFonts w:ascii="Times New Roman" w:hAnsi="Times New Roman"/>
      <w:sz w:val="28"/>
    </w:rPr>
  </w:style>
  <w:style w:type="paragraph" w:styleId="BodyText2">
    <w:name w:val="Body Text 2"/>
    <w:basedOn w:val="Normal"/>
    <w:link w:val="BodyText2Char1"/>
    <w:uiPriority w:val="99"/>
    <w:semiHidden/>
    <w:rsid w:val="00586A45"/>
    <w:pPr>
      <w:widowControl/>
      <w:tabs>
        <w:tab w:val="left" w:pos="180"/>
      </w:tabs>
      <w:spacing w:line="360" w:lineRule="auto"/>
      <w:ind w:right="22"/>
      <w:jc w:val="both"/>
    </w:pPr>
    <w:rPr>
      <w:rFonts w:cs="Times New Roman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8B5D99"/>
    <w:rPr>
      <w:color w:val="000000"/>
      <w:sz w:val="24"/>
    </w:rPr>
  </w:style>
  <w:style w:type="character" w:customStyle="1" w:styleId="BodyText3Char">
    <w:name w:val="Body Text 3 Char"/>
    <w:uiPriority w:val="99"/>
    <w:semiHidden/>
    <w:locked/>
    <w:rsid w:val="00586A45"/>
    <w:rPr>
      <w:rFonts w:ascii="Times New Roman" w:hAnsi="Times New Roman"/>
      <w:sz w:val="28"/>
    </w:rPr>
  </w:style>
  <w:style w:type="paragraph" w:styleId="BodyText3">
    <w:name w:val="Body Text 3"/>
    <w:basedOn w:val="Normal"/>
    <w:link w:val="BodyText3Char1"/>
    <w:uiPriority w:val="99"/>
    <w:semiHidden/>
    <w:rsid w:val="00586A45"/>
    <w:pPr>
      <w:widowControl/>
      <w:tabs>
        <w:tab w:val="left" w:pos="180"/>
      </w:tabs>
      <w:ind w:right="719"/>
      <w:jc w:val="center"/>
    </w:pPr>
    <w:rPr>
      <w:rFonts w:cs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8B5D99"/>
    <w:rPr>
      <w:color w:val="000000"/>
      <w:sz w:val="16"/>
    </w:rPr>
  </w:style>
  <w:style w:type="character" w:customStyle="1" w:styleId="BodyTextIndent2Char">
    <w:name w:val="Body Text Indent 2 Char"/>
    <w:uiPriority w:val="99"/>
    <w:semiHidden/>
    <w:locked/>
    <w:rsid w:val="00586A45"/>
    <w:rPr>
      <w:rFonts w:ascii="Times New Roman" w:hAnsi="Times New Roman"/>
      <w:sz w:val="28"/>
    </w:rPr>
  </w:style>
  <w:style w:type="paragraph" w:styleId="BodyTextIndent2">
    <w:name w:val="Body Text Indent 2"/>
    <w:basedOn w:val="Normal"/>
    <w:link w:val="BodyTextIndent2Char1"/>
    <w:uiPriority w:val="99"/>
    <w:semiHidden/>
    <w:rsid w:val="00586A45"/>
    <w:pPr>
      <w:widowControl/>
      <w:spacing w:line="360" w:lineRule="auto"/>
      <w:ind w:right="21" w:firstLine="720"/>
      <w:jc w:val="both"/>
    </w:pPr>
    <w:rPr>
      <w:rFonts w:cs="Times New Roman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8B5D99"/>
    <w:rPr>
      <w:color w:val="000000"/>
      <w:sz w:val="24"/>
    </w:rPr>
  </w:style>
  <w:style w:type="character" w:customStyle="1" w:styleId="BodyTextIndent3Char">
    <w:name w:val="Body Text Indent 3 Char"/>
    <w:uiPriority w:val="99"/>
    <w:semiHidden/>
    <w:locked/>
    <w:rsid w:val="00586A45"/>
    <w:rPr>
      <w:rFonts w:ascii="Times New Roman" w:hAnsi="Times New Roman"/>
      <w:sz w:val="28"/>
    </w:rPr>
  </w:style>
  <w:style w:type="paragraph" w:styleId="BodyTextIndent3">
    <w:name w:val="Body Text Indent 3"/>
    <w:basedOn w:val="Normal"/>
    <w:link w:val="BodyTextIndent3Char1"/>
    <w:uiPriority w:val="99"/>
    <w:semiHidden/>
    <w:rsid w:val="00586A45"/>
    <w:pPr>
      <w:widowControl/>
      <w:tabs>
        <w:tab w:val="left" w:pos="180"/>
      </w:tabs>
      <w:spacing w:before="240" w:after="240" w:line="360" w:lineRule="auto"/>
      <w:ind w:left="851" w:firstLine="709"/>
      <w:jc w:val="both"/>
    </w:pPr>
    <w:rPr>
      <w:rFonts w:cs="Times New Roman"/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locked/>
    <w:rsid w:val="008B5D99"/>
    <w:rPr>
      <w:color w:val="000000"/>
      <w:sz w:val="16"/>
    </w:rPr>
  </w:style>
  <w:style w:type="character" w:customStyle="1" w:styleId="DocumentMapChar">
    <w:name w:val="Document Map Char"/>
    <w:uiPriority w:val="99"/>
    <w:semiHidden/>
    <w:locked/>
    <w:rsid w:val="00586A45"/>
    <w:rPr>
      <w:rFonts w:ascii="Tahoma" w:hAnsi="Tahoma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semiHidden/>
    <w:rsid w:val="00586A45"/>
    <w:pPr>
      <w:widowControl/>
      <w:shd w:val="clear" w:color="auto" w:fill="000080"/>
    </w:pPr>
    <w:rPr>
      <w:rFonts w:ascii="Times New Roman" w:hAnsi="Times New Roman" w:cs="Times New Roman"/>
      <w:sz w:val="2"/>
      <w:szCs w:val="20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sid w:val="008B5D99"/>
    <w:rPr>
      <w:rFonts w:ascii="Times New Roman" w:hAnsi="Times New Roman"/>
      <w:color w:val="000000"/>
      <w:sz w:val="2"/>
    </w:rPr>
  </w:style>
  <w:style w:type="character" w:customStyle="1" w:styleId="a0">
    <w:name w:val="Подпись к картинке_"/>
    <w:link w:val="a1"/>
    <w:uiPriority w:val="99"/>
    <w:locked/>
    <w:rsid w:val="00586A45"/>
    <w:rPr>
      <w:b/>
      <w:spacing w:val="1"/>
      <w:sz w:val="19"/>
      <w:shd w:val="clear" w:color="auto" w:fill="FFFFFF"/>
    </w:rPr>
  </w:style>
  <w:style w:type="paragraph" w:customStyle="1" w:styleId="a1">
    <w:name w:val="Подпись к картинке"/>
    <w:basedOn w:val="Normal"/>
    <w:link w:val="a0"/>
    <w:uiPriority w:val="99"/>
    <w:rsid w:val="00586A45"/>
    <w:pPr>
      <w:shd w:val="clear" w:color="auto" w:fill="FFFFFF"/>
      <w:spacing w:line="240" w:lineRule="atLeast"/>
    </w:pPr>
    <w:rPr>
      <w:rFonts w:cs="Times New Roman"/>
      <w:b/>
      <w:color w:val="auto"/>
      <w:spacing w:val="1"/>
      <w:sz w:val="19"/>
      <w:szCs w:val="20"/>
    </w:rPr>
  </w:style>
  <w:style w:type="character" w:customStyle="1" w:styleId="a2">
    <w:name w:val="табл Знак"/>
    <w:link w:val="a3"/>
    <w:uiPriority w:val="99"/>
    <w:locked/>
    <w:rsid w:val="00586A45"/>
    <w:rPr>
      <w:spacing w:val="40"/>
      <w:sz w:val="28"/>
    </w:rPr>
  </w:style>
  <w:style w:type="paragraph" w:customStyle="1" w:styleId="a3">
    <w:name w:val="табл"/>
    <w:basedOn w:val="BodyTextIndent2"/>
    <w:link w:val="a2"/>
    <w:uiPriority w:val="99"/>
    <w:rsid w:val="00586A45"/>
    <w:pPr>
      <w:spacing w:line="240" w:lineRule="auto"/>
      <w:ind w:firstLine="0"/>
    </w:pPr>
    <w:rPr>
      <w:spacing w:val="40"/>
      <w:szCs w:val="20"/>
    </w:rPr>
  </w:style>
  <w:style w:type="character" w:customStyle="1" w:styleId="10">
    <w:name w:val="1введ Знак"/>
    <w:link w:val="12"/>
    <w:uiPriority w:val="99"/>
    <w:locked/>
    <w:rsid w:val="00586A45"/>
    <w:rPr>
      <w:b/>
      <w:sz w:val="28"/>
    </w:rPr>
  </w:style>
  <w:style w:type="paragraph" w:customStyle="1" w:styleId="12">
    <w:name w:val="1введ"/>
    <w:basedOn w:val="Normal"/>
    <w:link w:val="10"/>
    <w:uiPriority w:val="99"/>
    <w:rsid w:val="00586A45"/>
    <w:pPr>
      <w:widowControl/>
      <w:ind w:right="22"/>
      <w:jc w:val="center"/>
    </w:pPr>
    <w:rPr>
      <w:rFonts w:cs="Times New Roman"/>
      <w:b/>
      <w:color w:val="auto"/>
      <w:sz w:val="28"/>
      <w:szCs w:val="20"/>
    </w:rPr>
  </w:style>
  <w:style w:type="character" w:customStyle="1" w:styleId="13">
    <w:name w:val="1раздел Знак"/>
    <w:link w:val="14"/>
    <w:uiPriority w:val="99"/>
    <w:locked/>
    <w:rsid w:val="00586A45"/>
    <w:rPr>
      <w:b/>
      <w:sz w:val="28"/>
    </w:rPr>
  </w:style>
  <w:style w:type="paragraph" w:customStyle="1" w:styleId="14">
    <w:name w:val="1раздел"/>
    <w:basedOn w:val="Normal"/>
    <w:link w:val="13"/>
    <w:uiPriority w:val="99"/>
    <w:rsid w:val="00586A45"/>
    <w:pPr>
      <w:widowControl/>
      <w:ind w:right="21" w:firstLine="709"/>
      <w:jc w:val="both"/>
    </w:pPr>
    <w:rPr>
      <w:rFonts w:cs="Times New Roman"/>
      <w:b/>
      <w:color w:val="auto"/>
      <w:sz w:val="28"/>
      <w:szCs w:val="20"/>
    </w:rPr>
  </w:style>
  <w:style w:type="character" w:customStyle="1" w:styleId="21">
    <w:name w:val="2подраздел Знак"/>
    <w:link w:val="22"/>
    <w:uiPriority w:val="99"/>
    <w:locked/>
    <w:rsid w:val="00586A45"/>
    <w:rPr>
      <w:b/>
      <w:sz w:val="28"/>
    </w:rPr>
  </w:style>
  <w:style w:type="paragraph" w:customStyle="1" w:styleId="22">
    <w:name w:val="2подраздел"/>
    <w:basedOn w:val="Normal"/>
    <w:link w:val="21"/>
    <w:uiPriority w:val="99"/>
    <w:rsid w:val="00586A45"/>
    <w:pPr>
      <w:widowControl/>
      <w:ind w:right="21" w:firstLine="709"/>
      <w:jc w:val="both"/>
    </w:pPr>
    <w:rPr>
      <w:rFonts w:cs="Times New Roman"/>
      <w:b/>
      <w:color w:val="auto"/>
      <w:sz w:val="28"/>
      <w:szCs w:val="20"/>
    </w:rPr>
  </w:style>
  <w:style w:type="character" w:customStyle="1" w:styleId="15">
    <w:name w:val="1таб Знак"/>
    <w:link w:val="16"/>
    <w:uiPriority w:val="99"/>
    <w:locked/>
    <w:rsid w:val="00586A45"/>
    <w:rPr>
      <w:spacing w:val="40"/>
      <w:sz w:val="28"/>
    </w:rPr>
  </w:style>
  <w:style w:type="paragraph" w:customStyle="1" w:styleId="16">
    <w:name w:val="1таб"/>
    <w:basedOn w:val="Normal"/>
    <w:link w:val="15"/>
    <w:uiPriority w:val="99"/>
    <w:rsid w:val="00586A45"/>
    <w:pPr>
      <w:widowControl/>
      <w:tabs>
        <w:tab w:val="num" w:pos="0"/>
      </w:tabs>
      <w:jc w:val="both"/>
    </w:pPr>
    <w:rPr>
      <w:rFonts w:cs="Times New Roman"/>
      <w:color w:val="auto"/>
      <w:spacing w:val="40"/>
      <w:sz w:val="28"/>
      <w:szCs w:val="20"/>
    </w:rPr>
  </w:style>
  <w:style w:type="character" w:customStyle="1" w:styleId="120">
    <w:name w:val="Основной текст (12)"/>
    <w:uiPriority w:val="99"/>
    <w:rsid w:val="00AF1989"/>
    <w:rPr>
      <w:rFonts w:ascii="Arial" w:hAnsi="Arial"/>
      <w:color w:val="000000"/>
      <w:spacing w:val="0"/>
      <w:w w:val="100"/>
      <w:position w:val="0"/>
      <w:sz w:val="22"/>
      <w:u w:val="none"/>
      <w:effect w:val="none"/>
      <w:lang w:val="ru-RU" w:eastAsia="ru-RU"/>
    </w:rPr>
  </w:style>
  <w:style w:type="character" w:customStyle="1" w:styleId="BookmanOldStyle1">
    <w:name w:val="Основной текст + Bookman Old Style1"/>
    <w:aliases w:val="6 pt1,Малые прописные1"/>
    <w:uiPriority w:val="99"/>
    <w:rsid w:val="00FD5217"/>
    <w:rPr>
      <w:rFonts w:ascii="Bookman Old Style" w:hAnsi="Bookman Old Style"/>
      <w:smallCaps/>
      <w:color w:val="000000"/>
      <w:spacing w:val="7"/>
      <w:w w:val="100"/>
      <w:position w:val="0"/>
      <w:sz w:val="12"/>
      <w:u w:val="none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FD521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Times New Roman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D5217"/>
    <w:rPr>
      <w:sz w:val="20"/>
    </w:rPr>
  </w:style>
  <w:style w:type="table" w:styleId="TableGrid">
    <w:name w:val="Table Grid"/>
    <w:basedOn w:val="TableNormal"/>
    <w:uiPriority w:val="99"/>
    <w:rsid w:val="00FD5217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C869C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2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oasp@yandex.ru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elibrary.ru/item.asp?id=26011154" TargetMode="External"/><Relationship Id="rId7" Type="http://schemas.openxmlformats.org/officeDocument/2006/relationships/hyperlink" Target="mailto:pashkov-ni@mail.ru" TargetMode="External"/><Relationship Id="rId12" Type="http://schemas.openxmlformats.org/officeDocument/2006/relationships/image" Target="media/image4.wmf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hyperlink" Target="http://elibrary.ru/item.asp?id=2601115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1103</TotalTime>
  <Pages>15</Pages>
  <Words>3880</Words>
  <Characters>22116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80</cp:revision>
  <cp:lastPrinted>2017-01-14T11:25:00Z</cp:lastPrinted>
  <dcterms:created xsi:type="dcterms:W3CDTF">2017-01-12T11:03:00Z</dcterms:created>
  <dcterms:modified xsi:type="dcterms:W3CDTF">2017-04-30T22:56:00Z</dcterms:modified>
</cp:coreProperties>
</file>