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00"/>
      </w:tblPr>
      <w:tblGrid>
        <w:gridCol w:w="4643"/>
        <w:gridCol w:w="4643"/>
      </w:tblGrid>
      <w:tr w:rsidR="00BB1728" w:rsidRPr="00133E64" w:rsidTr="006C24DE">
        <w:trPr>
          <w:trHeight w:val="349"/>
        </w:trPr>
        <w:tc>
          <w:tcPr>
            <w:tcW w:w="2500" w:type="pct"/>
          </w:tcPr>
          <w:p w:rsidR="00BB1728" w:rsidRPr="00952EE7" w:rsidRDefault="00BB1728" w:rsidP="006C24DE">
            <w:pPr>
              <w:spacing w:after="0" w:line="240" w:lineRule="auto"/>
              <w:rPr>
                <w:rFonts w:ascii="Times New Roman" w:hAnsi="Times New Roman"/>
                <w:sz w:val="20"/>
                <w:szCs w:val="20"/>
                <w:lang w:eastAsia="ru-RU"/>
              </w:rPr>
            </w:pPr>
            <w:r w:rsidRPr="00952EE7">
              <w:rPr>
                <w:rFonts w:ascii="Times New Roman" w:hAnsi="Times New Roman"/>
                <w:sz w:val="20"/>
                <w:szCs w:val="20"/>
                <w:lang w:eastAsia="ru-RU"/>
              </w:rPr>
              <w:t xml:space="preserve">УДК </w:t>
            </w:r>
            <w:hyperlink r:id="rId7" w:history="1">
              <w:r w:rsidRPr="00952EE7">
                <w:rPr>
                  <w:rFonts w:ascii="Times New Roman" w:hAnsi="Times New Roman"/>
                  <w:sz w:val="20"/>
                  <w:szCs w:val="20"/>
                  <w:lang w:eastAsia="ru-RU"/>
                </w:rPr>
                <w:t>681.53</w:t>
              </w:r>
            </w:hyperlink>
            <w:r w:rsidRPr="00952EE7">
              <w:rPr>
                <w:rFonts w:ascii="Times New Roman" w:hAnsi="Times New Roman"/>
                <w:sz w:val="20"/>
                <w:szCs w:val="20"/>
                <w:lang w:eastAsia="ru-RU"/>
              </w:rPr>
              <w:t>/.54</w:t>
            </w:r>
          </w:p>
          <w:p w:rsidR="00BB1728" w:rsidRDefault="00BB1728" w:rsidP="006C24DE">
            <w:pPr>
              <w:spacing w:after="0" w:line="240" w:lineRule="auto"/>
              <w:rPr>
                <w:rFonts w:ascii="Times New Roman" w:hAnsi="Times New Roman"/>
                <w:sz w:val="20"/>
                <w:szCs w:val="20"/>
                <w:lang w:val="en-US" w:eastAsia="ru-RU"/>
              </w:rPr>
            </w:pPr>
            <w:bookmarkStart w:id="0" w:name="_GoBack"/>
            <w:bookmarkEnd w:id="0"/>
          </w:p>
          <w:p w:rsidR="00BB1728" w:rsidRDefault="00BB1728" w:rsidP="006C24DE">
            <w:pPr>
              <w:spacing w:after="0" w:line="240" w:lineRule="auto"/>
              <w:rPr>
                <w:rFonts w:ascii="Times New Roman" w:hAnsi="Times New Roman"/>
                <w:sz w:val="20"/>
                <w:szCs w:val="20"/>
                <w:lang w:val="en-US" w:eastAsia="ru-RU"/>
              </w:rPr>
            </w:pPr>
            <w:r w:rsidRPr="00437E3B">
              <w:rPr>
                <w:rFonts w:ascii="Times New Roman" w:hAnsi="Times New Roman"/>
                <w:sz w:val="20"/>
                <w:szCs w:val="20"/>
                <w:lang w:val="en-US" w:eastAsia="ru-RU"/>
              </w:rPr>
              <w:t>05.00.00 Технические науки</w:t>
            </w:r>
          </w:p>
          <w:p w:rsidR="00BB1728" w:rsidRPr="00437E3B" w:rsidRDefault="00BB1728" w:rsidP="006C24DE">
            <w:pPr>
              <w:spacing w:after="0" w:line="240" w:lineRule="auto"/>
              <w:rPr>
                <w:rFonts w:ascii="Times New Roman" w:hAnsi="Times New Roman"/>
                <w:sz w:val="20"/>
                <w:szCs w:val="20"/>
                <w:lang w:val="en-US" w:eastAsia="ru-RU"/>
              </w:rPr>
            </w:pPr>
          </w:p>
        </w:tc>
        <w:tc>
          <w:tcPr>
            <w:tcW w:w="2500" w:type="pct"/>
          </w:tcPr>
          <w:p w:rsidR="00BB1728" w:rsidRDefault="00BB1728" w:rsidP="006C24DE">
            <w:pPr>
              <w:spacing w:after="0" w:line="240" w:lineRule="auto"/>
              <w:rPr>
                <w:rFonts w:ascii="Times New Roman" w:hAnsi="Times New Roman"/>
                <w:sz w:val="20"/>
                <w:szCs w:val="20"/>
                <w:lang w:val="en-US" w:eastAsia="ru-RU"/>
              </w:rPr>
            </w:pPr>
            <w:r w:rsidRPr="00952EE7">
              <w:rPr>
                <w:rFonts w:ascii="Times New Roman" w:hAnsi="Times New Roman"/>
                <w:sz w:val="20"/>
                <w:szCs w:val="20"/>
                <w:lang w:val="en-US" w:eastAsia="ru-RU"/>
              </w:rPr>
              <w:t xml:space="preserve">UDC </w:t>
            </w:r>
            <w:hyperlink r:id="rId8" w:history="1">
              <w:r w:rsidRPr="00952EE7">
                <w:rPr>
                  <w:rFonts w:ascii="Times New Roman" w:hAnsi="Times New Roman"/>
                  <w:sz w:val="20"/>
                  <w:szCs w:val="20"/>
                  <w:lang w:eastAsia="ru-RU"/>
                </w:rPr>
                <w:t>681.53</w:t>
              </w:r>
            </w:hyperlink>
            <w:r w:rsidRPr="00952EE7">
              <w:rPr>
                <w:rFonts w:ascii="Times New Roman" w:hAnsi="Times New Roman"/>
                <w:sz w:val="20"/>
                <w:szCs w:val="20"/>
                <w:lang w:eastAsia="ru-RU"/>
              </w:rPr>
              <w:t>/.54</w:t>
            </w:r>
          </w:p>
          <w:p w:rsidR="00BB1728" w:rsidRDefault="00BB1728" w:rsidP="006C24DE">
            <w:pPr>
              <w:spacing w:after="0" w:line="240" w:lineRule="auto"/>
              <w:rPr>
                <w:rFonts w:ascii="Times New Roman" w:hAnsi="Times New Roman"/>
                <w:sz w:val="20"/>
                <w:szCs w:val="20"/>
                <w:lang w:val="en-US" w:eastAsia="ru-RU"/>
              </w:rPr>
            </w:pPr>
          </w:p>
          <w:p w:rsidR="00BB1728" w:rsidRPr="00437E3B" w:rsidRDefault="00BB1728" w:rsidP="006C24DE">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Engineering</w:t>
            </w:r>
          </w:p>
        </w:tc>
      </w:tr>
      <w:tr w:rsidR="00BB1728" w:rsidRPr="00DD01C0" w:rsidTr="006C24DE">
        <w:trPr>
          <w:trHeight w:val="77"/>
        </w:trPr>
        <w:tc>
          <w:tcPr>
            <w:tcW w:w="2500" w:type="pct"/>
          </w:tcPr>
          <w:p w:rsidR="00BB1728" w:rsidRPr="006C24DE" w:rsidRDefault="00BB1728" w:rsidP="00607BA1">
            <w:pPr>
              <w:spacing w:after="0" w:line="240" w:lineRule="auto"/>
              <w:rPr>
                <w:rFonts w:ascii="Times New Roman" w:hAnsi="Times New Roman"/>
                <w:b/>
                <w:sz w:val="20"/>
                <w:szCs w:val="20"/>
                <w:lang w:eastAsia="ru-RU"/>
              </w:rPr>
            </w:pPr>
            <w:r w:rsidRPr="00133E64">
              <w:rPr>
                <w:rFonts w:ascii="Times New Roman" w:hAnsi="Times New Roman"/>
                <w:b/>
                <w:sz w:val="20"/>
                <w:szCs w:val="20"/>
              </w:rPr>
              <w:t>ОБЕСПЕЧЕНИЕ БЕЗОПАСНОСТИ ПРОМЫШЛЕННЫХ ТЕПЛОВЫХ АГРЕГАТОВ</w:t>
            </w:r>
          </w:p>
        </w:tc>
        <w:tc>
          <w:tcPr>
            <w:tcW w:w="2500" w:type="pct"/>
          </w:tcPr>
          <w:p w:rsidR="00BB1728" w:rsidRPr="00952EE7" w:rsidRDefault="00BB1728" w:rsidP="006C24DE">
            <w:pPr>
              <w:spacing w:after="0" w:line="240" w:lineRule="auto"/>
              <w:rPr>
                <w:rFonts w:ascii="Times New Roman" w:hAnsi="Times New Roman"/>
                <w:b/>
                <w:sz w:val="20"/>
                <w:szCs w:val="20"/>
                <w:lang w:val="en-US" w:eastAsia="ru-RU"/>
              </w:rPr>
            </w:pPr>
            <w:r w:rsidRPr="00952EE7">
              <w:rPr>
                <w:rFonts w:ascii="Times New Roman" w:hAnsi="Times New Roman"/>
                <w:b/>
                <w:sz w:val="20"/>
                <w:szCs w:val="20"/>
                <w:lang w:val="en-US" w:eastAsia="ru-RU"/>
              </w:rPr>
              <w:t>SAFE OPERATION OF INDUSTRIAL THERMAL AGGREGATES</w:t>
            </w:r>
          </w:p>
        </w:tc>
      </w:tr>
      <w:tr w:rsidR="00BB1728" w:rsidRPr="00DD01C0" w:rsidTr="006C24DE">
        <w:trPr>
          <w:trHeight w:val="77"/>
        </w:trPr>
        <w:tc>
          <w:tcPr>
            <w:tcW w:w="2500" w:type="pct"/>
          </w:tcPr>
          <w:p w:rsidR="00BB1728" w:rsidRPr="006C24DE" w:rsidRDefault="00BB1728" w:rsidP="006C24DE">
            <w:pPr>
              <w:spacing w:after="0" w:line="240" w:lineRule="auto"/>
              <w:rPr>
                <w:rFonts w:ascii="Times New Roman" w:hAnsi="Times New Roman"/>
                <w:sz w:val="20"/>
                <w:szCs w:val="20"/>
                <w:lang w:val="en-US" w:eastAsia="ru-RU"/>
              </w:rPr>
            </w:pPr>
          </w:p>
        </w:tc>
        <w:tc>
          <w:tcPr>
            <w:tcW w:w="2500" w:type="pct"/>
          </w:tcPr>
          <w:p w:rsidR="00BB1728" w:rsidRPr="006C24DE" w:rsidRDefault="00BB1728" w:rsidP="006C24DE">
            <w:pPr>
              <w:spacing w:after="0" w:line="240" w:lineRule="auto"/>
              <w:rPr>
                <w:rFonts w:ascii="Times New Roman" w:hAnsi="Times New Roman"/>
                <w:sz w:val="20"/>
                <w:szCs w:val="20"/>
                <w:lang w:val="en-US" w:eastAsia="ru-RU"/>
              </w:rPr>
            </w:pPr>
          </w:p>
        </w:tc>
      </w:tr>
      <w:tr w:rsidR="00BB1728" w:rsidRPr="00DD01C0" w:rsidTr="006C24DE">
        <w:trPr>
          <w:trHeight w:val="492"/>
        </w:trPr>
        <w:tc>
          <w:tcPr>
            <w:tcW w:w="2500" w:type="pct"/>
          </w:tcPr>
          <w:p w:rsidR="00BB1728" w:rsidRPr="00DD01C0" w:rsidRDefault="00BB1728" w:rsidP="006C24DE">
            <w:pPr>
              <w:spacing w:after="0" w:line="240" w:lineRule="auto"/>
              <w:rPr>
                <w:rFonts w:ascii="Times New Roman" w:hAnsi="Times New Roman"/>
                <w:sz w:val="20"/>
                <w:szCs w:val="20"/>
                <w:lang w:eastAsia="ru-RU"/>
              </w:rPr>
            </w:pPr>
            <w:r w:rsidRPr="006C24DE">
              <w:rPr>
                <w:rFonts w:ascii="Times New Roman" w:hAnsi="Times New Roman"/>
                <w:sz w:val="20"/>
                <w:szCs w:val="20"/>
                <w:lang w:eastAsia="ru-RU"/>
              </w:rPr>
              <w:t>Нестеров Геннадий Дмитриевич</w:t>
            </w:r>
          </w:p>
          <w:p w:rsidR="00BB1728" w:rsidRPr="006C24DE" w:rsidRDefault="00BB1728" w:rsidP="006C24DE">
            <w:pPr>
              <w:spacing w:after="0" w:line="240" w:lineRule="auto"/>
              <w:rPr>
                <w:rFonts w:ascii="Times New Roman" w:hAnsi="Times New Roman"/>
                <w:sz w:val="20"/>
                <w:szCs w:val="20"/>
                <w:lang w:eastAsia="ru-RU"/>
              </w:rPr>
            </w:pPr>
            <w:r w:rsidRPr="006C24DE">
              <w:rPr>
                <w:rFonts w:ascii="Times New Roman" w:hAnsi="Times New Roman"/>
                <w:sz w:val="20"/>
                <w:szCs w:val="20"/>
                <w:lang w:eastAsia="ru-RU"/>
              </w:rPr>
              <w:t>к.т.н., профессор</w:t>
            </w:r>
          </w:p>
        </w:tc>
        <w:tc>
          <w:tcPr>
            <w:tcW w:w="2500" w:type="pct"/>
          </w:tcPr>
          <w:p w:rsidR="00BB1728" w:rsidRDefault="00BB1728" w:rsidP="006C24DE">
            <w:pPr>
              <w:spacing w:after="0" w:line="240" w:lineRule="auto"/>
              <w:rPr>
                <w:rFonts w:ascii="Times New Roman" w:hAnsi="Times New Roman"/>
                <w:sz w:val="20"/>
                <w:szCs w:val="20"/>
                <w:lang w:val="en-US" w:eastAsia="ru-RU"/>
              </w:rPr>
            </w:pPr>
            <w:r w:rsidRPr="006C24DE">
              <w:rPr>
                <w:rFonts w:ascii="Times New Roman" w:hAnsi="Times New Roman"/>
                <w:sz w:val="20"/>
                <w:szCs w:val="20"/>
                <w:lang w:val="en-US" w:eastAsia="ru-RU"/>
              </w:rPr>
              <w:t xml:space="preserve">Nesterov Gennadiy Dmitrievich </w:t>
            </w:r>
          </w:p>
          <w:p w:rsidR="00BB1728" w:rsidRPr="006C24DE" w:rsidRDefault="00BB1728" w:rsidP="006C24DE">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Cand.Sci.</w:t>
            </w:r>
            <w:r w:rsidRPr="006C24DE">
              <w:rPr>
                <w:rFonts w:ascii="Times New Roman" w:hAnsi="Times New Roman"/>
                <w:sz w:val="20"/>
                <w:szCs w:val="20"/>
                <w:lang w:val="en-US" w:eastAsia="ru-RU"/>
              </w:rPr>
              <w:t>Tech., professor</w:t>
            </w:r>
          </w:p>
        </w:tc>
      </w:tr>
      <w:tr w:rsidR="00BB1728" w:rsidRPr="00DD01C0" w:rsidTr="006C24DE">
        <w:trPr>
          <w:trHeight w:val="77"/>
        </w:trPr>
        <w:tc>
          <w:tcPr>
            <w:tcW w:w="2500" w:type="pct"/>
          </w:tcPr>
          <w:p w:rsidR="00BB1728" w:rsidRPr="006C24DE" w:rsidRDefault="00BB1728" w:rsidP="006C24DE">
            <w:pPr>
              <w:spacing w:after="0" w:line="240" w:lineRule="auto"/>
              <w:rPr>
                <w:rFonts w:ascii="Times New Roman" w:hAnsi="Times New Roman"/>
                <w:sz w:val="20"/>
                <w:szCs w:val="20"/>
                <w:lang w:val="en-US" w:eastAsia="ru-RU"/>
              </w:rPr>
            </w:pPr>
            <w:r w:rsidRPr="006C24DE">
              <w:rPr>
                <w:rFonts w:ascii="Times New Roman" w:hAnsi="Times New Roman"/>
                <w:sz w:val="20"/>
                <w:szCs w:val="20"/>
                <w:lang w:val="en-US" w:eastAsia="ru-RU"/>
              </w:rPr>
              <w:t>e-mail:nnnnnnn46@ mail.ru</w:t>
            </w:r>
          </w:p>
        </w:tc>
        <w:tc>
          <w:tcPr>
            <w:tcW w:w="2500" w:type="pct"/>
          </w:tcPr>
          <w:p w:rsidR="00BB1728" w:rsidRPr="006C24DE" w:rsidRDefault="00BB1728" w:rsidP="006C24DE">
            <w:pPr>
              <w:spacing w:after="0" w:line="240" w:lineRule="auto"/>
              <w:rPr>
                <w:rFonts w:ascii="Times New Roman" w:hAnsi="Times New Roman"/>
                <w:sz w:val="20"/>
                <w:szCs w:val="20"/>
                <w:lang w:val="en-US" w:eastAsia="ru-RU"/>
              </w:rPr>
            </w:pPr>
            <w:r w:rsidRPr="006C24DE">
              <w:rPr>
                <w:rFonts w:ascii="Times New Roman" w:hAnsi="Times New Roman"/>
                <w:sz w:val="20"/>
                <w:szCs w:val="20"/>
                <w:lang w:val="en-US" w:eastAsia="ru-RU"/>
              </w:rPr>
              <w:t>e-mail:nnnnnnn46@ mail.ru</w:t>
            </w:r>
          </w:p>
        </w:tc>
      </w:tr>
      <w:tr w:rsidR="00BB1728" w:rsidRPr="00133E64" w:rsidTr="006C24DE">
        <w:trPr>
          <w:trHeight w:val="77"/>
        </w:trPr>
        <w:tc>
          <w:tcPr>
            <w:tcW w:w="2500" w:type="pct"/>
          </w:tcPr>
          <w:p w:rsidR="00BB1728" w:rsidRPr="006C24DE" w:rsidRDefault="00BB1728" w:rsidP="006C24DE">
            <w:pPr>
              <w:spacing w:after="0" w:line="240" w:lineRule="auto"/>
              <w:rPr>
                <w:rFonts w:ascii="Times New Roman" w:hAnsi="Times New Roman"/>
                <w:sz w:val="20"/>
                <w:szCs w:val="20"/>
                <w:lang w:eastAsia="ru-RU"/>
              </w:rPr>
            </w:pPr>
            <w:r w:rsidRPr="006C24DE">
              <w:rPr>
                <w:rFonts w:ascii="Times New Roman" w:hAnsi="Times New Roman"/>
                <w:sz w:val="20"/>
                <w:szCs w:val="20"/>
                <w:lang w:val="en-US" w:eastAsia="ru-RU"/>
              </w:rPr>
              <w:t>SPIN</w:t>
            </w:r>
            <w:r w:rsidRPr="006C24DE">
              <w:rPr>
                <w:rFonts w:ascii="Times New Roman" w:hAnsi="Times New Roman"/>
                <w:sz w:val="20"/>
                <w:szCs w:val="20"/>
                <w:lang w:eastAsia="ru-RU"/>
              </w:rPr>
              <w:t xml:space="preserve"> код =</w:t>
            </w:r>
            <w:r w:rsidRPr="006C24DE">
              <w:rPr>
                <w:rFonts w:ascii="Times New Roman" w:hAnsi="Times New Roman"/>
                <w:sz w:val="20"/>
                <w:szCs w:val="20"/>
                <w:lang w:val="en-US" w:eastAsia="ru-RU"/>
              </w:rPr>
              <w:t xml:space="preserve"> 5921-3711</w:t>
            </w:r>
          </w:p>
        </w:tc>
        <w:tc>
          <w:tcPr>
            <w:tcW w:w="2500" w:type="pct"/>
          </w:tcPr>
          <w:p w:rsidR="00BB1728" w:rsidRPr="006C24DE" w:rsidRDefault="00BB1728" w:rsidP="006C24DE">
            <w:pPr>
              <w:spacing w:after="0" w:line="240" w:lineRule="auto"/>
              <w:rPr>
                <w:rFonts w:ascii="Times New Roman" w:hAnsi="Times New Roman"/>
                <w:sz w:val="20"/>
                <w:szCs w:val="20"/>
                <w:lang w:eastAsia="ru-RU"/>
              </w:rPr>
            </w:pPr>
            <w:r w:rsidRPr="006C24DE">
              <w:rPr>
                <w:rFonts w:ascii="Times New Roman" w:hAnsi="Times New Roman"/>
                <w:sz w:val="20"/>
                <w:szCs w:val="20"/>
                <w:lang w:val="en-US" w:eastAsia="ru-RU"/>
              </w:rPr>
              <w:t>SPIN – code =5921-3711</w:t>
            </w:r>
          </w:p>
        </w:tc>
      </w:tr>
      <w:tr w:rsidR="00BB1728" w:rsidRPr="00133E64" w:rsidTr="006C24DE">
        <w:trPr>
          <w:trHeight w:val="77"/>
        </w:trPr>
        <w:tc>
          <w:tcPr>
            <w:tcW w:w="2500" w:type="pct"/>
          </w:tcPr>
          <w:p w:rsidR="00BB1728" w:rsidRPr="006C24DE" w:rsidRDefault="00BB1728" w:rsidP="006C24DE">
            <w:pPr>
              <w:spacing w:after="0" w:line="240" w:lineRule="auto"/>
              <w:rPr>
                <w:rFonts w:ascii="Times New Roman" w:hAnsi="Times New Roman"/>
                <w:sz w:val="20"/>
                <w:szCs w:val="20"/>
                <w:lang w:val="en-US" w:eastAsia="ru-RU"/>
              </w:rPr>
            </w:pPr>
          </w:p>
        </w:tc>
        <w:tc>
          <w:tcPr>
            <w:tcW w:w="2500" w:type="pct"/>
          </w:tcPr>
          <w:p w:rsidR="00BB1728" w:rsidRPr="006C24DE" w:rsidRDefault="00BB1728" w:rsidP="006C24DE">
            <w:pPr>
              <w:spacing w:after="0" w:line="240" w:lineRule="auto"/>
              <w:rPr>
                <w:rFonts w:ascii="Times New Roman" w:hAnsi="Times New Roman"/>
                <w:sz w:val="20"/>
                <w:szCs w:val="20"/>
                <w:lang w:val="en-US" w:eastAsia="ru-RU"/>
              </w:rPr>
            </w:pPr>
          </w:p>
        </w:tc>
      </w:tr>
      <w:tr w:rsidR="00BB1728" w:rsidRPr="00DD01C0" w:rsidTr="00952EE7">
        <w:trPr>
          <w:trHeight w:val="311"/>
        </w:trPr>
        <w:tc>
          <w:tcPr>
            <w:tcW w:w="2500" w:type="pct"/>
          </w:tcPr>
          <w:p w:rsidR="00BB1728" w:rsidRPr="00DD01C0" w:rsidRDefault="00BB1728" w:rsidP="006C24DE">
            <w:pPr>
              <w:spacing w:after="0" w:line="240" w:lineRule="auto"/>
              <w:rPr>
                <w:rFonts w:ascii="Times New Roman" w:hAnsi="Times New Roman"/>
                <w:sz w:val="20"/>
                <w:szCs w:val="20"/>
              </w:rPr>
            </w:pPr>
            <w:r>
              <w:rPr>
                <w:rFonts w:ascii="Times New Roman" w:hAnsi="Times New Roman"/>
                <w:sz w:val="20"/>
                <w:szCs w:val="20"/>
              </w:rPr>
              <w:t>Нестерова Нонна Семеновна</w:t>
            </w:r>
          </w:p>
          <w:p w:rsidR="00BB1728" w:rsidRPr="00133E64" w:rsidRDefault="00BB1728" w:rsidP="006C24DE">
            <w:pPr>
              <w:spacing w:after="0" w:line="240" w:lineRule="auto"/>
              <w:rPr>
                <w:rFonts w:ascii="Times New Roman" w:hAnsi="Times New Roman"/>
                <w:sz w:val="20"/>
                <w:szCs w:val="20"/>
              </w:rPr>
            </w:pPr>
            <w:r w:rsidRPr="00133E64">
              <w:rPr>
                <w:rFonts w:ascii="Times New Roman" w:hAnsi="Times New Roman"/>
                <w:sz w:val="20"/>
                <w:szCs w:val="20"/>
              </w:rPr>
              <w:t>к.т.н., доцент</w:t>
            </w:r>
          </w:p>
        </w:tc>
        <w:tc>
          <w:tcPr>
            <w:tcW w:w="2500" w:type="pct"/>
          </w:tcPr>
          <w:p w:rsidR="00BB1728" w:rsidRPr="00133E64" w:rsidRDefault="00BB1728" w:rsidP="006C24DE">
            <w:pPr>
              <w:spacing w:after="0" w:line="240" w:lineRule="auto"/>
              <w:rPr>
                <w:rFonts w:ascii="Times New Roman" w:hAnsi="Times New Roman"/>
                <w:sz w:val="20"/>
                <w:szCs w:val="20"/>
                <w:lang w:val="en-US"/>
              </w:rPr>
            </w:pPr>
            <w:r w:rsidRPr="00133E64">
              <w:rPr>
                <w:rFonts w:ascii="Times New Roman" w:hAnsi="Times New Roman"/>
                <w:sz w:val="20"/>
                <w:szCs w:val="20"/>
                <w:lang w:val="en-US"/>
              </w:rPr>
              <w:t>Nesterova Nonna Semenovna</w:t>
            </w:r>
          </w:p>
          <w:p w:rsidR="00BB1728" w:rsidRPr="00133E64" w:rsidRDefault="00BB1728" w:rsidP="006C24DE">
            <w:pPr>
              <w:spacing w:after="0" w:line="240" w:lineRule="auto"/>
              <w:rPr>
                <w:rFonts w:ascii="Times New Roman" w:hAnsi="Times New Roman"/>
                <w:sz w:val="20"/>
                <w:szCs w:val="20"/>
                <w:lang w:val="en-US"/>
              </w:rPr>
            </w:pPr>
            <w:r w:rsidRPr="00133E64">
              <w:rPr>
                <w:rFonts w:ascii="Times New Roman" w:hAnsi="Times New Roman"/>
                <w:sz w:val="20"/>
                <w:szCs w:val="20"/>
                <w:lang w:val="en-US"/>
              </w:rPr>
              <w:t>Cand.Sci.Tech., associated professor</w:t>
            </w:r>
          </w:p>
        </w:tc>
      </w:tr>
      <w:tr w:rsidR="00BB1728" w:rsidRPr="00DD01C0" w:rsidTr="006C24DE">
        <w:trPr>
          <w:trHeight w:val="77"/>
        </w:trPr>
        <w:tc>
          <w:tcPr>
            <w:tcW w:w="2500" w:type="pct"/>
          </w:tcPr>
          <w:p w:rsidR="00BB1728" w:rsidRPr="00133E64" w:rsidRDefault="00BB1728" w:rsidP="006C24DE">
            <w:pPr>
              <w:spacing w:after="0" w:line="240" w:lineRule="auto"/>
              <w:rPr>
                <w:rFonts w:ascii="Times New Roman" w:hAnsi="Times New Roman"/>
                <w:sz w:val="20"/>
                <w:szCs w:val="20"/>
                <w:lang w:val="en-US"/>
              </w:rPr>
            </w:pPr>
            <w:r w:rsidRPr="00133E64">
              <w:rPr>
                <w:rFonts w:ascii="Times New Roman" w:hAnsi="Times New Roman"/>
                <w:sz w:val="20"/>
                <w:szCs w:val="20"/>
                <w:lang w:val="en-US"/>
              </w:rPr>
              <w:t>e-mail:nnnnnnn46@ mail.ru</w:t>
            </w:r>
          </w:p>
        </w:tc>
        <w:tc>
          <w:tcPr>
            <w:tcW w:w="2500" w:type="pct"/>
          </w:tcPr>
          <w:p w:rsidR="00BB1728" w:rsidRPr="00133E64" w:rsidRDefault="00BB1728" w:rsidP="006C24DE">
            <w:pPr>
              <w:spacing w:after="0" w:line="240" w:lineRule="auto"/>
              <w:rPr>
                <w:rFonts w:ascii="Times New Roman" w:hAnsi="Times New Roman"/>
                <w:sz w:val="20"/>
                <w:szCs w:val="20"/>
                <w:lang w:val="en-US"/>
              </w:rPr>
            </w:pPr>
            <w:r w:rsidRPr="00133E64">
              <w:rPr>
                <w:rFonts w:ascii="Times New Roman" w:hAnsi="Times New Roman"/>
                <w:sz w:val="20"/>
                <w:szCs w:val="20"/>
                <w:lang w:val="en-US"/>
              </w:rPr>
              <w:t>e-mail:nnnnnnn46@ mail.ru</w:t>
            </w:r>
          </w:p>
        </w:tc>
      </w:tr>
      <w:tr w:rsidR="00BB1728" w:rsidRPr="00133E64" w:rsidTr="00952EE7">
        <w:trPr>
          <w:trHeight w:val="165"/>
        </w:trPr>
        <w:tc>
          <w:tcPr>
            <w:tcW w:w="2500" w:type="pct"/>
          </w:tcPr>
          <w:p w:rsidR="00BB1728" w:rsidRPr="00133E64" w:rsidRDefault="00BB1728" w:rsidP="006C24DE">
            <w:pPr>
              <w:spacing w:after="0" w:line="240" w:lineRule="auto"/>
              <w:rPr>
                <w:rFonts w:ascii="Times New Roman" w:hAnsi="Times New Roman"/>
                <w:sz w:val="20"/>
                <w:szCs w:val="20"/>
                <w:lang w:val="en-US"/>
              </w:rPr>
            </w:pPr>
            <w:r w:rsidRPr="00133E64">
              <w:rPr>
                <w:rFonts w:ascii="Times New Roman" w:hAnsi="Times New Roman"/>
                <w:sz w:val="20"/>
                <w:szCs w:val="20"/>
                <w:lang w:val="en-US"/>
              </w:rPr>
              <w:t xml:space="preserve">SPIN - </w:t>
            </w:r>
            <w:r w:rsidRPr="00133E64">
              <w:rPr>
                <w:rFonts w:ascii="Times New Roman" w:hAnsi="Times New Roman"/>
                <w:sz w:val="20"/>
                <w:szCs w:val="20"/>
              </w:rPr>
              <w:t>код</w:t>
            </w:r>
            <w:r w:rsidRPr="00133E64">
              <w:rPr>
                <w:rFonts w:ascii="Times New Roman" w:hAnsi="Times New Roman"/>
                <w:sz w:val="20"/>
                <w:szCs w:val="20"/>
                <w:lang w:val="en-US"/>
              </w:rPr>
              <w:t xml:space="preserve"> = 5211-5175</w:t>
            </w:r>
          </w:p>
        </w:tc>
        <w:tc>
          <w:tcPr>
            <w:tcW w:w="2500" w:type="pct"/>
          </w:tcPr>
          <w:p w:rsidR="00BB1728" w:rsidRPr="00133E64" w:rsidRDefault="00BB1728" w:rsidP="006C24DE">
            <w:pPr>
              <w:spacing w:after="0" w:line="240" w:lineRule="auto"/>
              <w:rPr>
                <w:rFonts w:ascii="Times New Roman" w:hAnsi="Times New Roman"/>
                <w:sz w:val="20"/>
                <w:szCs w:val="20"/>
                <w:lang w:val="en-US"/>
              </w:rPr>
            </w:pPr>
            <w:r w:rsidRPr="00133E64">
              <w:rPr>
                <w:rFonts w:ascii="Times New Roman" w:hAnsi="Times New Roman"/>
                <w:sz w:val="20"/>
                <w:szCs w:val="20"/>
                <w:lang w:val="en-US"/>
              </w:rPr>
              <w:t>SPIN – code = 5211-5175</w:t>
            </w:r>
          </w:p>
        </w:tc>
      </w:tr>
      <w:tr w:rsidR="00BB1728" w:rsidRPr="00DD01C0" w:rsidTr="006C24DE">
        <w:trPr>
          <w:trHeight w:val="77"/>
        </w:trPr>
        <w:tc>
          <w:tcPr>
            <w:tcW w:w="2500" w:type="pct"/>
          </w:tcPr>
          <w:p w:rsidR="00BB1728" w:rsidRPr="006C24DE" w:rsidRDefault="00BB1728" w:rsidP="006C24DE">
            <w:pPr>
              <w:spacing w:after="0" w:line="240" w:lineRule="auto"/>
              <w:rPr>
                <w:rFonts w:ascii="Times New Roman" w:hAnsi="Times New Roman"/>
                <w:i/>
                <w:sz w:val="20"/>
                <w:szCs w:val="20"/>
                <w:lang w:eastAsia="ru-RU"/>
              </w:rPr>
            </w:pPr>
            <w:r w:rsidRPr="006C24DE">
              <w:rPr>
                <w:rFonts w:ascii="Times New Roman" w:hAnsi="Times New Roman"/>
                <w:i/>
                <w:sz w:val="20"/>
                <w:szCs w:val="20"/>
                <w:lang w:eastAsia="ru-RU"/>
              </w:rPr>
              <w:t>Академия маркетинга и социально-информационных технологий (ИМСИТ), Краснодар, Россия</w:t>
            </w:r>
          </w:p>
        </w:tc>
        <w:tc>
          <w:tcPr>
            <w:tcW w:w="2500" w:type="pct"/>
          </w:tcPr>
          <w:p w:rsidR="00BB1728" w:rsidRPr="006C24DE" w:rsidRDefault="00BB1728" w:rsidP="006C24DE">
            <w:pPr>
              <w:spacing w:after="0" w:line="240" w:lineRule="auto"/>
              <w:rPr>
                <w:rFonts w:ascii="Times New Roman" w:hAnsi="Times New Roman"/>
                <w:i/>
                <w:sz w:val="20"/>
                <w:szCs w:val="20"/>
                <w:lang w:val="en-US" w:eastAsia="ru-RU"/>
              </w:rPr>
            </w:pPr>
            <w:r>
              <w:rPr>
                <w:rFonts w:ascii="Times New Roman" w:hAnsi="Times New Roman"/>
                <w:i/>
                <w:sz w:val="20"/>
                <w:szCs w:val="20"/>
                <w:lang w:val="en-US" w:eastAsia="ru-RU"/>
              </w:rPr>
              <w:t>A</w:t>
            </w:r>
            <w:r w:rsidRPr="006C24DE">
              <w:rPr>
                <w:rFonts w:ascii="Times New Roman" w:hAnsi="Times New Roman"/>
                <w:i/>
                <w:sz w:val="20"/>
                <w:szCs w:val="20"/>
                <w:lang w:val="en-US" w:eastAsia="ru-RU"/>
              </w:rPr>
              <w:t>cademy of Marketing and Social-Information Technologies (IMSIT), Krasnodar, Russia</w:t>
            </w:r>
          </w:p>
        </w:tc>
      </w:tr>
      <w:tr w:rsidR="00BB1728" w:rsidRPr="00DD01C0" w:rsidTr="006C24DE">
        <w:trPr>
          <w:trHeight w:val="77"/>
        </w:trPr>
        <w:tc>
          <w:tcPr>
            <w:tcW w:w="2500" w:type="pct"/>
          </w:tcPr>
          <w:p w:rsidR="00BB1728" w:rsidRPr="006C24DE" w:rsidRDefault="00BB1728" w:rsidP="006C24DE">
            <w:pPr>
              <w:spacing w:after="0" w:line="240" w:lineRule="auto"/>
              <w:rPr>
                <w:rFonts w:ascii="Times New Roman" w:hAnsi="Times New Roman"/>
                <w:sz w:val="20"/>
                <w:szCs w:val="20"/>
                <w:lang w:val="en-US" w:eastAsia="ru-RU"/>
              </w:rPr>
            </w:pPr>
          </w:p>
        </w:tc>
        <w:tc>
          <w:tcPr>
            <w:tcW w:w="2500" w:type="pct"/>
          </w:tcPr>
          <w:p w:rsidR="00BB1728" w:rsidRPr="006C24DE" w:rsidRDefault="00BB1728" w:rsidP="006C24DE">
            <w:pPr>
              <w:spacing w:after="0" w:line="240" w:lineRule="auto"/>
              <w:rPr>
                <w:rFonts w:ascii="Times New Roman" w:hAnsi="Times New Roman"/>
                <w:sz w:val="20"/>
                <w:szCs w:val="20"/>
                <w:lang w:val="en-US" w:eastAsia="ru-RU"/>
              </w:rPr>
            </w:pPr>
          </w:p>
        </w:tc>
      </w:tr>
      <w:tr w:rsidR="00BB1728" w:rsidRPr="00DD01C0" w:rsidTr="006C24DE">
        <w:trPr>
          <w:trHeight w:val="77"/>
        </w:trPr>
        <w:tc>
          <w:tcPr>
            <w:tcW w:w="2500" w:type="pct"/>
          </w:tcPr>
          <w:p w:rsidR="00BB1728" w:rsidRPr="00952EE7" w:rsidRDefault="00BB1728" w:rsidP="006C24DE">
            <w:pPr>
              <w:spacing w:after="0" w:line="240" w:lineRule="auto"/>
              <w:rPr>
                <w:rFonts w:ascii="Times New Roman" w:hAnsi="Times New Roman"/>
                <w:sz w:val="20"/>
                <w:szCs w:val="20"/>
                <w:lang w:eastAsia="ru-RU"/>
              </w:rPr>
            </w:pPr>
            <w:r w:rsidRPr="006C24DE">
              <w:rPr>
                <w:rFonts w:ascii="Times New Roman" w:hAnsi="Times New Roman"/>
                <w:sz w:val="20"/>
                <w:szCs w:val="20"/>
                <w:lang w:eastAsia="ru-RU"/>
              </w:rPr>
              <w:t>Статья посвящена обеспечению безопасной эксплуатации промышленных тепловых агрегатов малой мощности. Рассматривается проблема обеспечения безаварийной работы энергетических установок по каналу контроля пламени. Основное внимание уделено требованию быстродействия контроля пламени. С этой целью приводится обоснованная методика расчета нижнего временного параметра срабатывания системы автоматической защиты по исследуемому каналу. При этом учитываются параметры топливо-воздушной смеси газов в топочном объеме, конструктивные особенности топочного агрегата, тепловые потери, которые сопровождают взрыв в</w:t>
            </w:r>
            <w:r>
              <w:rPr>
                <w:rFonts w:ascii="Times New Roman" w:hAnsi="Times New Roman"/>
                <w:sz w:val="20"/>
                <w:szCs w:val="20"/>
                <w:lang w:eastAsia="ru-RU"/>
              </w:rPr>
              <w:t xml:space="preserve"> топке энергетической установки</w:t>
            </w:r>
          </w:p>
        </w:tc>
        <w:tc>
          <w:tcPr>
            <w:tcW w:w="2500" w:type="pct"/>
          </w:tcPr>
          <w:p w:rsidR="00BB1728" w:rsidRPr="006C24DE" w:rsidRDefault="00BB1728" w:rsidP="006C24DE">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The a</w:t>
            </w:r>
            <w:r w:rsidRPr="006C24DE">
              <w:rPr>
                <w:rFonts w:ascii="Times New Roman" w:hAnsi="Times New Roman"/>
                <w:sz w:val="20"/>
                <w:szCs w:val="20"/>
                <w:lang w:val="en-US" w:eastAsia="ru-RU"/>
              </w:rPr>
              <w:t>rticle is devoted to ensuring safe operation of industrial thermal aggregates of low power. The problem of ensuring trouble-free operation of power stations on the channel of control of a flame is considered. The main attention is paid to the requirement of speed of control of a flame. The reasonable method of calculation of the lower temporary parameter of operation of system of automatic protection on the researched channel is for this purpose given. At the same time</w:t>
            </w:r>
            <w:r>
              <w:rPr>
                <w:rFonts w:ascii="Times New Roman" w:hAnsi="Times New Roman"/>
                <w:sz w:val="20"/>
                <w:szCs w:val="20"/>
                <w:lang w:val="en-US" w:eastAsia="ru-RU"/>
              </w:rPr>
              <w:t>,</w:t>
            </w:r>
            <w:r w:rsidRPr="006C24DE">
              <w:rPr>
                <w:rFonts w:ascii="Times New Roman" w:hAnsi="Times New Roman"/>
                <w:sz w:val="20"/>
                <w:szCs w:val="20"/>
                <w:lang w:val="en-US" w:eastAsia="ru-RU"/>
              </w:rPr>
              <w:t xml:space="preserve"> parameters of fuel-air mix of gases in furnace amount, design features of the furnace aggregate, thermal losses which accompany explosion in a fire chamber of the power </w:t>
            </w:r>
            <w:r>
              <w:rPr>
                <w:rFonts w:ascii="Times New Roman" w:hAnsi="Times New Roman"/>
                <w:sz w:val="20"/>
                <w:szCs w:val="20"/>
                <w:lang w:val="en-US" w:eastAsia="ru-RU"/>
              </w:rPr>
              <w:t>station are considered</w:t>
            </w:r>
          </w:p>
        </w:tc>
      </w:tr>
      <w:tr w:rsidR="00BB1728" w:rsidRPr="00DD01C0" w:rsidTr="006C24DE">
        <w:trPr>
          <w:trHeight w:val="77"/>
        </w:trPr>
        <w:tc>
          <w:tcPr>
            <w:tcW w:w="2500" w:type="pct"/>
          </w:tcPr>
          <w:p w:rsidR="00BB1728" w:rsidRPr="006C24DE" w:rsidRDefault="00BB1728" w:rsidP="006C24DE">
            <w:pPr>
              <w:spacing w:after="0" w:line="240" w:lineRule="auto"/>
              <w:rPr>
                <w:rFonts w:ascii="Times New Roman" w:hAnsi="Times New Roman"/>
                <w:sz w:val="20"/>
                <w:szCs w:val="20"/>
                <w:lang w:val="en-US" w:eastAsia="ru-RU"/>
              </w:rPr>
            </w:pPr>
          </w:p>
        </w:tc>
        <w:tc>
          <w:tcPr>
            <w:tcW w:w="2500" w:type="pct"/>
          </w:tcPr>
          <w:p w:rsidR="00BB1728" w:rsidRPr="006C24DE" w:rsidRDefault="00BB1728" w:rsidP="006C24DE">
            <w:pPr>
              <w:spacing w:after="0" w:line="240" w:lineRule="auto"/>
              <w:rPr>
                <w:rFonts w:ascii="Times New Roman" w:hAnsi="Times New Roman"/>
                <w:sz w:val="20"/>
                <w:szCs w:val="20"/>
                <w:lang w:val="en-US" w:eastAsia="ru-RU"/>
              </w:rPr>
            </w:pPr>
          </w:p>
        </w:tc>
      </w:tr>
      <w:tr w:rsidR="00BB1728" w:rsidRPr="00DD01C0" w:rsidTr="006C24DE">
        <w:trPr>
          <w:trHeight w:val="991"/>
        </w:trPr>
        <w:tc>
          <w:tcPr>
            <w:tcW w:w="2500" w:type="pct"/>
          </w:tcPr>
          <w:p w:rsidR="00BB1728" w:rsidRDefault="00BB1728" w:rsidP="006C24DE">
            <w:pPr>
              <w:spacing w:after="0" w:line="240" w:lineRule="auto"/>
              <w:rPr>
                <w:rFonts w:ascii="Times New Roman" w:hAnsi="Times New Roman"/>
                <w:sz w:val="20"/>
                <w:szCs w:val="20"/>
                <w:lang w:eastAsia="ru-RU"/>
              </w:rPr>
            </w:pPr>
            <w:r w:rsidRPr="006C24DE">
              <w:rPr>
                <w:rFonts w:ascii="Times New Roman" w:hAnsi="Times New Roman"/>
                <w:sz w:val="20"/>
                <w:szCs w:val="20"/>
                <w:lang w:eastAsia="ru-RU"/>
              </w:rPr>
              <w:t>Ключевые слова: КОНТРОЛЬ ПЛАМЕНИ, АВАРИЙНЫЕ РЕЖИМЫ, КОТЛОАГРЕГАТ, БЫСТРОДЕЙСТВИЕ, ТОПКА</w:t>
            </w:r>
          </w:p>
          <w:p w:rsidR="00BB1728" w:rsidRDefault="00BB1728" w:rsidP="006C24DE">
            <w:pPr>
              <w:spacing w:after="0" w:line="240" w:lineRule="auto"/>
              <w:rPr>
                <w:rFonts w:ascii="Times New Roman" w:hAnsi="Times New Roman"/>
                <w:sz w:val="20"/>
                <w:szCs w:val="20"/>
                <w:lang w:eastAsia="ru-RU"/>
              </w:rPr>
            </w:pPr>
          </w:p>
          <w:p w:rsidR="00BB1728" w:rsidRPr="006C24DE" w:rsidRDefault="00BB1728" w:rsidP="006C24DE">
            <w:pPr>
              <w:spacing w:after="0" w:line="240" w:lineRule="auto"/>
              <w:rPr>
                <w:rFonts w:ascii="Times New Roman" w:hAnsi="Times New Roman"/>
                <w:sz w:val="20"/>
                <w:szCs w:val="20"/>
                <w:lang w:eastAsia="ru-RU"/>
              </w:rPr>
            </w:pPr>
            <w:r w:rsidRPr="00480E1A">
              <w:rPr>
                <w:rFonts w:ascii="Arial" w:hAnsi="Arial" w:cs="Arial"/>
                <w:b/>
                <w:sz w:val="20"/>
                <w:szCs w:val="20"/>
                <w:lang w:val="en-US"/>
              </w:rPr>
              <w:t>Doi: 10.21515/1990-4665-127-</w:t>
            </w:r>
            <w:r>
              <w:rPr>
                <w:rFonts w:ascii="Arial" w:hAnsi="Arial" w:cs="Arial"/>
                <w:b/>
                <w:sz w:val="20"/>
                <w:szCs w:val="20"/>
              </w:rPr>
              <w:t>032</w:t>
            </w:r>
          </w:p>
        </w:tc>
        <w:tc>
          <w:tcPr>
            <w:tcW w:w="2500" w:type="pct"/>
          </w:tcPr>
          <w:p w:rsidR="00BB1728" w:rsidRPr="006C24DE" w:rsidRDefault="00BB1728" w:rsidP="006C24DE">
            <w:pPr>
              <w:shd w:val="clear" w:color="auto" w:fill="FFFFFF"/>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Key</w:t>
            </w:r>
            <w:r w:rsidRPr="006C24DE">
              <w:rPr>
                <w:rFonts w:ascii="Times New Roman" w:hAnsi="Times New Roman"/>
                <w:sz w:val="20"/>
                <w:szCs w:val="20"/>
                <w:lang w:val="en-US" w:eastAsia="ru-RU"/>
              </w:rPr>
              <w:t>words: CONTROL OF FLAME, EMERGENCY OPERATION, PACKAGE BOILER, SPEED, FIRE CHAMBER</w:t>
            </w:r>
          </w:p>
        </w:tc>
      </w:tr>
    </w:tbl>
    <w:p w:rsidR="00BB1728" w:rsidRDefault="00BB1728" w:rsidP="00DD01C0">
      <w:pPr>
        <w:spacing w:after="0" w:line="360" w:lineRule="auto"/>
        <w:jc w:val="both"/>
        <w:rPr>
          <w:rFonts w:ascii="Times New Roman" w:hAnsi="Times New Roman"/>
          <w:sz w:val="28"/>
          <w:szCs w:val="28"/>
        </w:rPr>
      </w:pPr>
    </w:p>
    <w:p w:rsidR="00BB1728" w:rsidRDefault="00BB1728" w:rsidP="00DD01C0">
      <w:pPr>
        <w:spacing w:after="0" w:line="360" w:lineRule="auto"/>
        <w:ind w:firstLine="708"/>
        <w:jc w:val="both"/>
        <w:rPr>
          <w:rFonts w:ascii="Times New Roman" w:hAnsi="Times New Roman"/>
          <w:sz w:val="28"/>
          <w:szCs w:val="28"/>
        </w:rPr>
      </w:pPr>
      <w:r w:rsidRPr="00FA064F">
        <w:rPr>
          <w:rFonts w:ascii="Times New Roman" w:hAnsi="Times New Roman"/>
          <w:sz w:val="28"/>
          <w:szCs w:val="28"/>
        </w:rPr>
        <w:t xml:space="preserve">Основные технические требования к системе автоматической защиты установок пароснабжения – надежность, быстродействие, точность. Обязательным условием безопасности является также самоконтроль системы. </w:t>
      </w:r>
    </w:p>
    <w:p w:rsidR="00BB1728" w:rsidRPr="00FA064F" w:rsidRDefault="00BB1728" w:rsidP="00DD01C0">
      <w:pPr>
        <w:spacing w:after="0" w:line="360" w:lineRule="auto"/>
        <w:ind w:firstLine="708"/>
        <w:jc w:val="both"/>
        <w:rPr>
          <w:rFonts w:ascii="Times New Roman" w:hAnsi="Times New Roman"/>
          <w:sz w:val="28"/>
          <w:szCs w:val="28"/>
        </w:rPr>
      </w:pPr>
      <w:r w:rsidRPr="00FA064F">
        <w:rPr>
          <w:rFonts w:ascii="Times New Roman" w:hAnsi="Times New Roman"/>
          <w:sz w:val="28"/>
          <w:szCs w:val="28"/>
        </w:rPr>
        <w:t xml:space="preserve">К другим важным требованиям следует отнести высокую чувствительность, помехозащищенность, большую перегрузочную способность, универсальность применительно к виду сжигаемого топлива, простоту и технологичность конструкции, небольшие габариты и вес, удобство монтажа и эксплуатации, возможность оперативной замены </w:t>
      </w:r>
      <w:r>
        <w:rPr>
          <w:rFonts w:ascii="Times New Roman" w:hAnsi="Times New Roman"/>
          <w:sz w:val="28"/>
          <w:szCs w:val="28"/>
        </w:rPr>
        <w:t xml:space="preserve">отказавших </w:t>
      </w:r>
      <w:r w:rsidRPr="00FA064F">
        <w:rPr>
          <w:rFonts w:ascii="Times New Roman" w:hAnsi="Times New Roman"/>
          <w:sz w:val="28"/>
          <w:szCs w:val="28"/>
        </w:rPr>
        <w:t>элементов без существенной перенастройки системы, благоприятные экономические показатели.</w:t>
      </w:r>
    </w:p>
    <w:p w:rsidR="00BB1728" w:rsidRPr="00FA064F" w:rsidRDefault="00BB1728" w:rsidP="00DD01C0">
      <w:pPr>
        <w:spacing w:after="0" w:line="360" w:lineRule="auto"/>
        <w:ind w:firstLine="708"/>
        <w:jc w:val="both"/>
        <w:rPr>
          <w:rFonts w:ascii="Times New Roman" w:hAnsi="Times New Roman"/>
          <w:sz w:val="28"/>
          <w:szCs w:val="28"/>
        </w:rPr>
      </w:pPr>
      <w:r w:rsidRPr="00FA064F">
        <w:rPr>
          <w:rFonts w:ascii="Times New Roman" w:hAnsi="Times New Roman"/>
          <w:sz w:val="28"/>
          <w:szCs w:val="28"/>
        </w:rPr>
        <w:t>Надежность и точность, как правило, рассматриваются применительно к конкретному устройству защиты и могут изменяться в процессе его разработки во взаимосвязи с другими требованиями. Например, схема резервирования, предусмотренная в качестве одного из путей повышения надёжности системы, может быть оптимизирована по экономическому критерию.</w:t>
      </w:r>
    </w:p>
    <w:p w:rsidR="00BB1728" w:rsidRPr="00FA064F" w:rsidRDefault="00BB1728" w:rsidP="00DD01C0">
      <w:pPr>
        <w:spacing w:after="0" w:line="360" w:lineRule="auto"/>
        <w:ind w:firstLine="708"/>
        <w:jc w:val="both"/>
        <w:rPr>
          <w:rFonts w:ascii="Times New Roman" w:hAnsi="Times New Roman"/>
          <w:sz w:val="28"/>
          <w:szCs w:val="28"/>
        </w:rPr>
      </w:pPr>
      <w:r w:rsidRPr="00FA064F">
        <w:rPr>
          <w:rFonts w:ascii="Times New Roman" w:hAnsi="Times New Roman"/>
          <w:sz w:val="28"/>
          <w:szCs w:val="28"/>
        </w:rPr>
        <w:t>Требование быстродействия занимает особое место. Оно синтезируется до разработки системы в строгом соответствии с техническими характеристиками контролируемого объекта.</w:t>
      </w:r>
    </w:p>
    <w:p w:rsidR="00BB1728" w:rsidRPr="00FA064F" w:rsidRDefault="00BB1728" w:rsidP="00DD01C0">
      <w:pPr>
        <w:spacing w:after="0" w:line="360" w:lineRule="auto"/>
        <w:ind w:firstLine="708"/>
        <w:jc w:val="both"/>
        <w:rPr>
          <w:rFonts w:ascii="Times New Roman" w:hAnsi="Times New Roman"/>
          <w:sz w:val="28"/>
          <w:szCs w:val="28"/>
        </w:rPr>
      </w:pPr>
      <w:r w:rsidRPr="00FA064F">
        <w:rPr>
          <w:rFonts w:ascii="Times New Roman" w:hAnsi="Times New Roman"/>
          <w:sz w:val="28"/>
          <w:szCs w:val="28"/>
        </w:rPr>
        <w:t>Быстродействие системы автоматической защиты котлоагрегата определяется интервалом времени от момента возникновения аварийной ситуации до момента отсечки подачи топлива в топку и, таким образом, учитывает динамику передачи сигнала к чувствительному элементу, инерционность первичного преобразователя, реле, коммуникационных линий, исполнительного устройства и клапана-отсекателя.</w:t>
      </w:r>
    </w:p>
    <w:p w:rsidR="00BB1728" w:rsidRPr="00FA064F" w:rsidRDefault="00BB1728" w:rsidP="00DD01C0">
      <w:pPr>
        <w:spacing w:after="0" w:line="360" w:lineRule="auto"/>
        <w:ind w:firstLine="708"/>
        <w:jc w:val="both"/>
        <w:rPr>
          <w:rFonts w:ascii="Times New Roman" w:hAnsi="Times New Roman"/>
          <w:sz w:val="28"/>
          <w:szCs w:val="28"/>
        </w:rPr>
      </w:pPr>
      <w:r w:rsidRPr="00FA064F">
        <w:rPr>
          <w:rFonts w:ascii="Times New Roman" w:hAnsi="Times New Roman"/>
          <w:sz w:val="28"/>
          <w:szCs w:val="28"/>
        </w:rPr>
        <w:t>Требование быстродействия ограничивает величину указанного интервала времени максимально допустимым значением времени срабатывания системы (нижним пределом быстродействия). Если по какому-либо каналу представительность первичного сигнала допускает возможное достижение контролируемой величиной уставки срабатывания соответствующего реле на некоторый промежуток времени, не превышающий нижний предел быстродействия, то по данному каналу, во избежание ложных срабатываний, необходимо также знать и верхний предел быстродействия, т.е. минимально допустимое значение времени срабатывания. Оно определяется уже на стадии исследования помехозащищённости разработанной системы по её частотным характеристикам.</w:t>
      </w:r>
    </w:p>
    <w:p w:rsidR="00BB1728" w:rsidRPr="00FA064F" w:rsidRDefault="00BB1728" w:rsidP="00DD01C0">
      <w:pPr>
        <w:spacing w:after="0" w:line="360" w:lineRule="auto"/>
        <w:ind w:firstLine="708"/>
        <w:jc w:val="both"/>
        <w:rPr>
          <w:rFonts w:ascii="Times New Roman" w:hAnsi="Times New Roman"/>
          <w:sz w:val="28"/>
          <w:szCs w:val="28"/>
        </w:rPr>
      </w:pPr>
      <w:r w:rsidRPr="00FA064F">
        <w:rPr>
          <w:rFonts w:ascii="Times New Roman" w:hAnsi="Times New Roman"/>
          <w:sz w:val="28"/>
          <w:szCs w:val="28"/>
        </w:rPr>
        <w:t>Наиболее жесткие требования по быстродействию, очевидно, предъявляются к защите котлоагрегатов, сжигающих газообразное топливо, как более токсичное и взрывоопасное по сравнению с жидким и твёрдым. Это подтверждается и статистикой аварий котельных установок. Например, число взрывов в газифицированных топках в 14 раз превышает число взрывов в топках, сжигающих твёрдое топливо. Следовательно, целесообразно оценить требуемое быстродействие системы по каналу контроля пламени именно для газифицированных паровых котлов.</w:t>
      </w:r>
    </w:p>
    <w:p w:rsidR="00BB1728" w:rsidRPr="00FA064F" w:rsidRDefault="00BB1728" w:rsidP="00DD01C0">
      <w:pPr>
        <w:spacing w:after="0" w:line="360" w:lineRule="auto"/>
        <w:ind w:firstLine="708"/>
        <w:jc w:val="both"/>
        <w:rPr>
          <w:rFonts w:ascii="Times New Roman" w:hAnsi="Times New Roman"/>
          <w:sz w:val="28"/>
          <w:szCs w:val="28"/>
        </w:rPr>
      </w:pPr>
      <w:r w:rsidRPr="00197BB2">
        <w:rPr>
          <w:rFonts w:ascii="Times New Roman" w:hAnsi="Times New Roman"/>
          <w:sz w:val="28"/>
          <w:szCs w:val="28"/>
        </w:rPr>
        <w:t>Официальной методики теоретического обоснования надежностной оценки канала контроля пламени в настоящее время не имеется.</w:t>
      </w:r>
      <w:r w:rsidRPr="00FA064F">
        <w:rPr>
          <w:rFonts w:ascii="Times New Roman" w:hAnsi="Times New Roman"/>
          <w:sz w:val="28"/>
          <w:szCs w:val="28"/>
        </w:rPr>
        <w:t xml:space="preserve"> Установим эту оценку, исходя из условий исключения даже минимальных повреждений котельной установки от возможного взрыва в топке, поскольку лишь такой жёсткий подход к исследуемой проблеме обеспечит безопас</w:t>
      </w:r>
      <w:r>
        <w:rPr>
          <w:rFonts w:ascii="Times New Roman" w:hAnsi="Times New Roman"/>
          <w:sz w:val="28"/>
          <w:szCs w:val="28"/>
        </w:rPr>
        <w:t>ные</w:t>
      </w:r>
      <w:r w:rsidRPr="00FA064F">
        <w:rPr>
          <w:rFonts w:ascii="Times New Roman" w:hAnsi="Times New Roman"/>
          <w:sz w:val="28"/>
          <w:szCs w:val="28"/>
        </w:rPr>
        <w:t xml:space="preserve"> условия эксплуатации технологического оборудования. </w:t>
      </w:r>
    </w:p>
    <w:p w:rsidR="00BB1728" w:rsidRPr="00FA064F" w:rsidRDefault="00BB1728" w:rsidP="00DD01C0">
      <w:pPr>
        <w:spacing w:line="360" w:lineRule="auto"/>
        <w:ind w:firstLine="708"/>
        <w:jc w:val="both"/>
        <w:rPr>
          <w:rFonts w:ascii="Times New Roman" w:hAnsi="Times New Roman"/>
          <w:sz w:val="28"/>
          <w:szCs w:val="28"/>
        </w:rPr>
      </w:pPr>
      <w:r w:rsidRPr="00FA064F">
        <w:rPr>
          <w:rFonts w:ascii="Times New Roman" w:hAnsi="Times New Roman"/>
          <w:sz w:val="28"/>
          <w:szCs w:val="28"/>
        </w:rPr>
        <w:t xml:space="preserve">Повреждение котлоагрегата при взрыве газовоздушной смеси в топочной камере является следствием превышения предельно допустимой величины давления </w:t>
      </w:r>
      <w:r w:rsidRPr="00FA064F">
        <w:rPr>
          <w:rFonts w:ascii="Times New Roman" w:hAnsi="Times New Roman"/>
          <w:sz w:val="28"/>
          <w:szCs w:val="28"/>
          <w:lang w:val="en-US"/>
        </w:rPr>
        <w:t>P</w:t>
      </w:r>
      <w:r w:rsidRPr="00FA064F">
        <w:rPr>
          <w:rFonts w:ascii="Times New Roman" w:hAnsi="Times New Roman"/>
          <w:sz w:val="28"/>
          <w:szCs w:val="28"/>
          <w:vertAlign w:val="subscript"/>
        </w:rPr>
        <w:t xml:space="preserve">д </w:t>
      </w:r>
      <w:r w:rsidRPr="00FA064F">
        <w:rPr>
          <w:rFonts w:ascii="Times New Roman" w:hAnsi="Times New Roman"/>
          <w:sz w:val="28"/>
          <w:szCs w:val="28"/>
        </w:rPr>
        <w:t xml:space="preserve">на её стенки. Отсечка топлива после погасания пламени должна быть выполнена, очевидно, до момента накопления в топке количества взрывоопасной смеси, достаточного при её воспламенении для достижения такого давления. Следовательно, максимально допустимое время срабатывания системы автоматической защиты по каналу контроля факела </w:t>
      </w:r>
      <w:r>
        <w:rPr>
          <w:rFonts w:ascii="Times New Roman" w:hAnsi="Times New Roman"/>
          <w:sz w:val="28"/>
          <w:szCs w:val="28"/>
        </w:rPr>
        <w:t xml:space="preserve"> </w:t>
      </w: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75B0F&quot;/&gt;&lt;wsp:rsid wsp:val=&quot;00FA064F&quot;/&gt;&lt;wsp:rsid wsp:val=&quot;00FC2BCF&quot;/&gt;&lt;/wsp:rsids&gt;&lt;/w:docPr&gt;&lt;w:body&gt;&lt;wx:sect&gt;&lt;w:p wsp:rsidR=&quot;00000000&quot; wsp:rsidRDefault=&quot;00F75B0F&quot; wsp:rsidP=&quot;00F75B0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С„&lt;/m:t&gt;&lt;/m:r&gt;&lt;/m:e&gt;&lt;m:sub&gt;&lt;m:r&gt;&lt;w:rPr&gt;&lt;w:rFonts w:ascii=&quot;Cambria Math&quot; w:h-ansi=&quot;Cambria Math&quot;/&gt;&lt;wx:font wx:val=&quot;Cambria Math&quot;/&gt;&lt;w:i/&gt;&lt;w:sz w:val=&quot;28&quot;/&gt;&lt;w:sz-cs w:val=&quot;28&quot;/&gt;&lt;/w:rPr&gt;&lt;m:t&gt;РјР°РєСЃ&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5"/>
        </w:rPr>
        <w:pict>
          <v:shape id="_x0000_i1026" type="#_x0000_t75" style="width:31.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75B0F&quot;/&gt;&lt;wsp:rsid wsp:val=&quot;00FA064F&quot;/&gt;&lt;wsp:rsid wsp:val=&quot;00FC2BCF&quot;/&gt;&lt;/wsp:rsids&gt;&lt;/w:docPr&gt;&lt;w:body&gt;&lt;wx:sect&gt;&lt;w:p wsp:rsidR=&quot;00000000&quot; wsp:rsidRDefault=&quot;00F75B0F&quot; wsp:rsidP=&quot;00F75B0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С„&lt;/m:t&gt;&lt;/m:r&gt;&lt;/m:e&gt;&lt;m:sub&gt;&lt;m:r&gt;&lt;w:rPr&gt;&lt;w:rFonts w:ascii=&quot;Cambria Math&quot; w:h-ansi=&quot;Cambria Math&quot;/&gt;&lt;wx:font wx:val=&quot;Cambria Math&quot;/&gt;&lt;w:i/&gt;&lt;w:sz w:val=&quot;28&quot;/&gt;&lt;w:sz-cs w:val=&quot;28&quot;/&gt;&lt;/w:rPr&gt;&lt;m:t&gt;РјР°РєСЃ&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C95729">
        <w:rPr>
          <w:rFonts w:ascii="Times New Roman" w:hAnsi="Times New Roman"/>
          <w:sz w:val="28"/>
          <w:szCs w:val="28"/>
        </w:rPr>
        <w:fldChar w:fldCharType="end"/>
      </w:r>
      <w:r>
        <w:rPr>
          <w:rFonts w:ascii="Times New Roman" w:hAnsi="Times New Roman"/>
          <w:sz w:val="28"/>
          <w:szCs w:val="28"/>
        </w:rPr>
        <w:t xml:space="preserve"> </w:t>
      </w:r>
      <w:r w:rsidRPr="00FA064F">
        <w:rPr>
          <w:rFonts w:ascii="Times New Roman" w:hAnsi="Times New Roman"/>
          <w:sz w:val="28"/>
          <w:szCs w:val="28"/>
          <w:vertAlign w:val="subscript"/>
        </w:rPr>
        <w:t xml:space="preserve"> </w:t>
      </w:r>
      <w:r w:rsidRPr="00FA064F">
        <w:rPr>
          <w:rFonts w:ascii="Times New Roman" w:hAnsi="Times New Roman"/>
          <w:sz w:val="28"/>
          <w:szCs w:val="28"/>
        </w:rPr>
        <w:t xml:space="preserve">определяется следующим отношением </w:t>
      </w:r>
    </w:p>
    <w:p w:rsidR="00BB1728" w:rsidRPr="00C95729" w:rsidRDefault="00BB1728" w:rsidP="00DD01C0">
      <w:pPr>
        <w:tabs>
          <w:tab w:val="left" w:pos="6521"/>
          <w:tab w:val="left" w:pos="6804"/>
        </w:tabs>
        <w:spacing w:line="360" w:lineRule="auto"/>
        <w:jc w:val="center"/>
        <w:rPr>
          <w:rFonts w:ascii="Times New Roman" w:hAnsi="Times New Roman"/>
          <w:sz w:val="28"/>
          <w:szCs w:val="28"/>
        </w:rPr>
      </w:pPr>
      <w:r w:rsidRPr="00C95729">
        <w:rPr>
          <w:rFonts w:ascii="Times New Roman" w:hAnsi="Times New Roman"/>
          <w:sz w:val="28"/>
          <w:szCs w:val="28"/>
        </w:rPr>
        <w:t xml:space="preserve"> </w:t>
      </w: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5"/>
        </w:rPr>
        <w:pict>
          <v:shape id="_x0000_i1027" type="#_x0000_t75" style="width:31.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6F571C&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6F571C&quot; wsp:rsidP=&quot;006F571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С„&lt;/m:t&gt;&lt;/m:r&gt;&lt;/m:e&gt;&lt;m:sub&gt;&lt;m:r&gt;&lt;w:rPr&gt;&lt;w:rFonts w:ascii=&quot;Cambria Math&quot; w:h-ansi=&quot;Cambria Math&quot;/&gt;&lt;wx:font wx:val=&quot;Cambria Math&quot;/&gt;&lt;w:i/&gt;&lt;w:sz w:val=&quot;28&quot;/&gt;&lt;w:sz-cs w:val=&quot;28&quot;/&gt;&lt;/w:rPr&gt;&lt;m:t&gt;РјР°РєСЃ&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5"/>
        </w:rPr>
        <w:pict>
          <v:shape id="_x0000_i1028" type="#_x0000_t75" style="width:31.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6F571C&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6F571C&quot; wsp:rsidP=&quot;006F571C&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С„&lt;/m:t&gt;&lt;/m:r&gt;&lt;/m:e&gt;&lt;m:sub&gt;&lt;m:r&gt;&lt;w:rPr&gt;&lt;w:rFonts w:ascii=&quot;Cambria Math&quot; w:h-ansi=&quot;Cambria Math&quot;/&gt;&lt;wx:font wx:val=&quot;Cambria Math&quot;/&gt;&lt;w:i/&gt;&lt;w:sz w:val=&quot;28&quot;/&gt;&lt;w:sz-cs w:val=&quot;28&quot;/&gt;&lt;/w:rPr&gt;&lt;m:t&gt;РјР°РєСЃ&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C95729">
        <w:rPr>
          <w:rFonts w:ascii="Times New Roman" w:hAnsi="Times New Roman"/>
          <w:sz w:val="28"/>
          <w:szCs w:val="28"/>
        </w:rPr>
        <w:fldChar w:fldCharType="end"/>
      </w:r>
      <w:r>
        <w:rPr>
          <w:rFonts w:ascii="Times New Roman" w:hAnsi="Times New Roman"/>
          <w:sz w:val="28"/>
          <w:szCs w:val="28"/>
        </w:rPr>
        <w:t xml:space="preserve"> </w:t>
      </w:r>
      <w:r w:rsidRPr="00FA064F">
        <w:rPr>
          <w:rFonts w:ascii="Times New Roman" w:hAnsi="Times New Roman"/>
          <w:sz w:val="28"/>
          <w:szCs w:val="28"/>
          <w:vertAlign w:val="subscript"/>
        </w:rPr>
        <w:t xml:space="preserve"> </w:t>
      </w: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24"/>
        </w:rPr>
        <w:pict>
          <v:shape id="_x0000_i1029" type="#_x0000_t75" style="width:24.75pt;height: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076A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A076A6&quot; wsp:rsidP=&quot;00A076A6&quot;&gt;&lt;m:oMathPara&gt;&lt;m:oMath&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Рґ&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СЃ&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24"/>
        </w:rPr>
        <w:pict>
          <v:shape id="_x0000_i1030" type="#_x0000_t75" style="width:24.75pt;height: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076A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A076A6&quot; wsp:rsidP=&quot;00A076A6&quot;&gt;&lt;m:oMathPara&gt;&lt;m:oMath&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Рґ&lt;/m:t&gt;&lt;/m:r&gt;&lt;/m:sub&gt;&lt;/m:sSub&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СЃ&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                                           (1)</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где </w:t>
      </w:r>
      <w:r w:rsidRPr="00C95729">
        <w:rPr>
          <w:rFonts w:ascii="Times New Roman" w:hAnsi="Times New Roman"/>
          <w:sz w:val="28"/>
          <w:szCs w:val="28"/>
          <w:lang w:val="en-US"/>
        </w:rPr>
        <w:t>V</w:t>
      </w:r>
      <w:r w:rsidRPr="00C95729">
        <w:rPr>
          <w:rFonts w:ascii="Times New Roman" w:hAnsi="Times New Roman"/>
          <w:sz w:val="28"/>
          <w:szCs w:val="28"/>
          <w:vertAlign w:val="subscript"/>
        </w:rPr>
        <w:t xml:space="preserve">д </w:t>
      </w:r>
      <w:r w:rsidRPr="00C95729">
        <w:rPr>
          <w:rFonts w:ascii="Times New Roman" w:hAnsi="Times New Roman"/>
          <w:sz w:val="28"/>
          <w:szCs w:val="28"/>
        </w:rPr>
        <w:t>– максимально допустимый объём газовоздушной смеси в топке;</w:t>
      </w:r>
    </w:p>
    <w:p w:rsidR="00BB1728" w:rsidRPr="00C95729" w:rsidRDefault="00BB1728" w:rsidP="00DD01C0">
      <w:pPr>
        <w:spacing w:after="0" w:line="360" w:lineRule="auto"/>
        <w:jc w:val="both"/>
        <w:rPr>
          <w:rFonts w:ascii="Times New Roman" w:hAnsi="Times New Roman"/>
          <w:sz w:val="28"/>
          <w:szCs w:val="28"/>
        </w:rPr>
      </w:pPr>
      <w:r w:rsidRPr="00C95729">
        <w:rPr>
          <w:rFonts w:ascii="Times New Roman" w:hAnsi="Times New Roman"/>
          <w:sz w:val="28"/>
          <w:szCs w:val="28"/>
        </w:rPr>
        <w:t xml:space="preserve">     </w:t>
      </w:r>
      <w:r w:rsidRPr="00C95729">
        <w:rPr>
          <w:rFonts w:ascii="Times New Roman" w:hAnsi="Times New Roman"/>
          <w:sz w:val="28"/>
          <w:szCs w:val="28"/>
          <w:lang w:val="en-US"/>
        </w:rPr>
        <w:t>Q</w:t>
      </w:r>
      <w:r w:rsidRPr="00C95729">
        <w:rPr>
          <w:rFonts w:ascii="Times New Roman" w:hAnsi="Times New Roman"/>
          <w:sz w:val="28"/>
          <w:szCs w:val="28"/>
          <w:vertAlign w:val="subscript"/>
        </w:rPr>
        <w:t xml:space="preserve">с </w:t>
      </w:r>
      <w:r w:rsidRPr="00C95729">
        <w:rPr>
          <w:rFonts w:ascii="Times New Roman" w:hAnsi="Times New Roman"/>
          <w:sz w:val="28"/>
          <w:szCs w:val="28"/>
        </w:rPr>
        <w:t>-секундный объёмный расход топлива при максимальной теплороизводительности горелок.</w:t>
      </w:r>
    </w:p>
    <w:p w:rsidR="00BB1728" w:rsidRPr="00FA064F" w:rsidRDefault="00BB1728" w:rsidP="00DD01C0">
      <w:pPr>
        <w:spacing w:after="0" w:line="360" w:lineRule="auto"/>
        <w:ind w:firstLine="360"/>
        <w:jc w:val="both"/>
        <w:rPr>
          <w:rFonts w:ascii="Times New Roman" w:hAnsi="Times New Roman"/>
          <w:sz w:val="28"/>
          <w:szCs w:val="28"/>
        </w:rPr>
      </w:pPr>
      <w:r w:rsidRPr="00C95729">
        <w:rPr>
          <w:rFonts w:ascii="Times New Roman" w:hAnsi="Times New Roman"/>
          <w:sz w:val="28"/>
          <w:szCs w:val="28"/>
        </w:rPr>
        <w:t xml:space="preserve">Ввиду того, что процессы горения и взрыва в топке с их сложными полями скоростей, температур и концентраций трудно поддаются точному математическому описанию, а эксперимент сложен и опасен, найдем </w:t>
      </w:r>
      <w:r w:rsidRPr="00C95729">
        <w:rPr>
          <w:rFonts w:ascii="Times New Roman" w:hAnsi="Times New Roman"/>
          <w:sz w:val="28"/>
          <w:szCs w:val="28"/>
          <w:vertAlign w:val="subscript"/>
        </w:rPr>
        <w:fldChar w:fldCharType="begin"/>
      </w:r>
      <w:r w:rsidRPr="00C95729">
        <w:rPr>
          <w:rFonts w:ascii="Times New Roman" w:hAnsi="Times New Roman"/>
          <w:sz w:val="28"/>
          <w:szCs w:val="28"/>
          <w:vertAlign w:val="subscript"/>
        </w:rPr>
        <w:instrText xml:space="preserve"> QUOTE </w:instrText>
      </w:r>
      <w:r w:rsidRPr="00C95729">
        <w:rPr>
          <w:position w:val="-15"/>
        </w:rPr>
        <w:pict>
          <v:shape id="_x0000_i1031" type="#_x0000_t75" style="width:31.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4F57E4&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4F57E4&quot; wsp:rsidP=&quot;004F57E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С„&lt;/m:t&gt;&lt;/m:r&gt;&lt;/m:e&gt;&lt;m:sub&gt;&lt;m:r&gt;&lt;w:rPr&gt;&lt;w:rFonts w:ascii=&quot;Cambria Math&quot; w:h-ansi=&quot;Cambria Math&quot;/&gt;&lt;wx:font wx:val=&quot;Cambria Math&quot;/&gt;&lt;w:i/&gt;&lt;w:sz w:val=&quot;28&quot;/&gt;&lt;w:sz-cs w:val=&quot;28&quot;/&gt;&lt;/w:rPr&gt;&lt;m:t&gt;РјР°РєСЃ&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C95729">
        <w:rPr>
          <w:rFonts w:ascii="Times New Roman" w:hAnsi="Times New Roman"/>
          <w:sz w:val="28"/>
          <w:szCs w:val="28"/>
          <w:vertAlign w:val="subscript"/>
        </w:rPr>
        <w:instrText xml:space="preserve"> </w:instrText>
      </w:r>
      <w:r w:rsidRPr="00C95729">
        <w:rPr>
          <w:rFonts w:ascii="Times New Roman" w:hAnsi="Times New Roman"/>
          <w:sz w:val="28"/>
          <w:szCs w:val="28"/>
          <w:vertAlign w:val="subscript"/>
        </w:rPr>
        <w:fldChar w:fldCharType="separate"/>
      </w:r>
      <w:r w:rsidRPr="00C95729">
        <w:rPr>
          <w:position w:val="-15"/>
        </w:rPr>
        <w:pict>
          <v:shape id="_x0000_i1032" type="#_x0000_t75" style="width:31.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4F57E4&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4F57E4&quot; wsp:rsidP=&quot;004F57E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С„&lt;/m:t&gt;&lt;/m:r&gt;&lt;/m:e&gt;&lt;m:sub&gt;&lt;m:r&gt;&lt;w:rPr&gt;&lt;w:rFonts w:ascii=&quot;Cambria Math&quot; w:h-ansi=&quot;Cambria Math&quot;/&gt;&lt;wx:font wx:val=&quot;Cambria Math&quot;/&gt;&lt;w:i/&gt;&lt;w:sz w:val=&quot;28&quot;/&gt;&lt;w:sz-cs w:val=&quot;28&quot;/&gt;&lt;/w:rPr&gt;&lt;m:t&gt;РјР°РєСЃ&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C95729">
        <w:rPr>
          <w:rFonts w:ascii="Times New Roman" w:hAnsi="Times New Roman"/>
          <w:sz w:val="28"/>
          <w:szCs w:val="28"/>
          <w:vertAlign w:val="subscript"/>
        </w:rPr>
        <w:fldChar w:fldCharType="end"/>
      </w:r>
      <w:r w:rsidRPr="00FA064F">
        <w:rPr>
          <w:rFonts w:ascii="Times New Roman" w:hAnsi="Times New Roman"/>
          <w:sz w:val="28"/>
          <w:szCs w:val="28"/>
          <w:vertAlign w:val="subscript"/>
        </w:rPr>
        <w:t xml:space="preserve"> </w:t>
      </w:r>
      <w:r>
        <w:rPr>
          <w:rFonts w:ascii="Times New Roman" w:hAnsi="Times New Roman"/>
          <w:sz w:val="28"/>
          <w:szCs w:val="28"/>
          <w:vertAlign w:val="subscript"/>
        </w:rPr>
        <w:t>,</w:t>
      </w:r>
      <w:r w:rsidRPr="00FA064F">
        <w:rPr>
          <w:rFonts w:ascii="Times New Roman" w:hAnsi="Times New Roman"/>
          <w:sz w:val="28"/>
          <w:szCs w:val="28"/>
        </w:rPr>
        <w:t xml:space="preserve"> первоначально исходя из наиболее неблагоприятных гипотетических условий. Примем следующие допущения:</w:t>
      </w:r>
    </w:p>
    <w:p w:rsidR="00BB1728" w:rsidRPr="00C95729" w:rsidRDefault="00BB1728" w:rsidP="00DD01C0">
      <w:pPr>
        <w:pStyle w:val="a"/>
        <w:numPr>
          <w:ilvl w:val="0"/>
          <w:numId w:val="8"/>
        </w:numPr>
        <w:spacing w:after="0" w:line="360" w:lineRule="auto"/>
        <w:jc w:val="both"/>
        <w:rPr>
          <w:rFonts w:ascii="Times New Roman" w:hAnsi="Times New Roman"/>
          <w:sz w:val="28"/>
          <w:szCs w:val="28"/>
        </w:rPr>
      </w:pPr>
      <w:r w:rsidRPr="00C95729">
        <w:rPr>
          <w:rFonts w:ascii="Times New Roman" w:hAnsi="Times New Roman"/>
          <w:sz w:val="28"/>
          <w:szCs w:val="28"/>
        </w:rPr>
        <w:t>имеет место одновременный срыв факела всех установленных в топочной камере горелок;</w:t>
      </w:r>
    </w:p>
    <w:p w:rsidR="00BB1728" w:rsidRPr="00C95729" w:rsidRDefault="00BB1728" w:rsidP="00DD01C0">
      <w:pPr>
        <w:pStyle w:val="a"/>
        <w:numPr>
          <w:ilvl w:val="0"/>
          <w:numId w:val="8"/>
        </w:numPr>
        <w:spacing w:after="0" w:line="360" w:lineRule="auto"/>
        <w:jc w:val="both"/>
        <w:rPr>
          <w:rFonts w:ascii="Times New Roman" w:hAnsi="Times New Roman"/>
          <w:sz w:val="28"/>
          <w:szCs w:val="28"/>
        </w:rPr>
      </w:pPr>
      <w:r w:rsidRPr="00C95729">
        <w:rPr>
          <w:rFonts w:ascii="Times New Roman" w:hAnsi="Times New Roman"/>
          <w:sz w:val="28"/>
          <w:szCs w:val="28"/>
        </w:rPr>
        <w:t>поступающие в топку после погасания пламени топливо и воздух идеально смешиваются и имеют между собой стехиометрическое соотношение;</w:t>
      </w:r>
    </w:p>
    <w:p w:rsidR="00BB1728" w:rsidRPr="00C95729" w:rsidRDefault="00BB1728" w:rsidP="00DD01C0">
      <w:pPr>
        <w:pStyle w:val="a"/>
        <w:numPr>
          <w:ilvl w:val="0"/>
          <w:numId w:val="8"/>
        </w:numPr>
        <w:spacing w:after="0" w:line="360" w:lineRule="auto"/>
        <w:jc w:val="both"/>
        <w:rPr>
          <w:rFonts w:ascii="Times New Roman" w:hAnsi="Times New Roman"/>
          <w:sz w:val="28"/>
          <w:szCs w:val="28"/>
        </w:rPr>
      </w:pPr>
      <w:r w:rsidRPr="00C95729">
        <w:rPr>
          <w:rFonts w:ascii="Times New Roman" w:hAnsi="Times New Roman"/>
          <w:sz w:val="28"/>
          <w:szCs w:val="28"/>
        </w:rPr>
        <w:t>топливовоздушная смесь по мере подачи в топку вытесняет из неё через газоход химически инертную массу оставшихся продуктов горения, не смешиваясь с последними;</w:t>
      </w:r>
    </w:p>
    <w:p w:rsidR="00BB1728" w:rsidRPr="00C95729" w:rsidRDefault="00BB1728" w:rsidP="00DD01C0">
      <w:pPr>
        <w:pStyle w:val="a"/>
        <w:numPr>
          <w:ilvl w:val="0"/>
          <w:numId w:val="8"/>
        </w:numPr>
        <w:spacing w:after="0" w:line="360" w:lineRule="auto"/>
        <w:jc w:val="both"/>
        <w:rPr>
          <w:rFonts w:ascii="Times New Roman" w:hAnsi="Times New Roman"/>
          <w:sz w:val="28"/>
          <w:szCs w:val="28"/>
        </w:rPr>
      </w:pPr>
      <w:r w:rsidRPr="00C95729">
        <w:rPr>
          <w:rFonts w:ascii="Times New Roman" w:hAnsi="Times New Roman"/>
          <w:sz w:val="28"/>
          <w:szCs w:val="28"/>
        </w:rPr>
        <w:t>рассматриваемые газы подчиняются термодинамическим законам идеального газа;</w:t>
      </w:r>
    </w:p>
    <w:p w:rsidR="00BB1728" w:rsidRPr="00C95729" w:rsidRDefault="00BB1728" w:rsidP="00DD01C0">
      <w:pPr>
        <w:pStyle w:val="a"/>
        <w:numPr>
          <w:ilvl w:val="0"/>
          <w:numId w:val="8"/>
        </w:numPr>
        <w:spacing w:after="0" w:line="360" w:lineRule="auto"/>
        <w:jc w:val="both"/>
        <w:rPr>
          <w:rFonts w:ascii="Times New Roman" w:hAnsi="Times New Roman"/>
          <w:sz w:val="28"/>
          <w:szCs w:val="28"/>
        </w:rPr>
      </w:pPr>
      <w:r w:rsidRPr="00C95729">
        <w:rPr>
          <w:rFonts w:ascii="Times New Roman" w:hAnsi="Times New Roman"/>
          <w:sz w:val="28"/>
          <w:szCs w:val="28"/>
        </w:rPr>
        <w:t>взрыв газовоздушной смеси в топке возможен в любой момент после погасания факела;</w:t>
      </w:r>
    </w:p>
    <w:p w:rsidR="00BB1728" w:rsidRPr="00C95729" w:rsidRDefault="00BB1728" w:rsidP="00DD01C0">
      <w:pPr>
        <w:pStyle w:val="a"/>
        <w:numPr>
          <w:ilvl w:val="0"/>
          <w:numId w:val="8"/>
        </w:numPr>
        <w:spacing w:after="0" w:line="360" w:lineRule="auto"/>
        <w:jc w:val="both"/>
        <w:rPr>
          <w:rFonts w:ascii="Times New Roman" w:hAnsi="Times New Roman"/>
          <w:sz w:val="28"/>
          <w:szCs w:val="28"/>
        </w:rPr>
      </w:pPr>
      <w:r w:rsidRPr="00C95729">
        <w:rPr>
          <w:rFonts w:ascii="Times New Roman" w:hAnsi="Times New Roman"/>
          <w:sz w:val="28"/>
          <w:szCs w:val="28"/>
        </w:rPr>
        <w:t>при взрыве отсутствует теплообмен со стенками топочной камеры, то есть обеспечивается адиабатичность взрыва;</w:t>
      </w:r>
    </w:p>
    <w:p w:rsidR="00BB1728" w:rsidRPr="00C95729" w:rsidRDefault="00BB1728" w:rsidP="00DD01C0">
      <w:pPr>
        <w:pStyle w:val="a"/>
        <w:numPr>
          <w:ilvl w:val="0"/>
          <w:numId w:val="8"/>
        </w:numPr>
        <w:spacing w:after="0" w:line="360" w:lineRule="auto"/>
        <w:jc w:val="both"/>
        <w:rPr>
          <w:rFonts w:ascii="Times New Roman" w:hAnsi="Times New Roman"/>
          <w:sz w:val="28"/>
          <w:szCs w:val="28"/>
        </w:rPr>
      </w:pPr>
      <w:r w:rsidRPr="00C95729">
        <w:rPr>
          <w:rFonts w:ascii="Times New Roman" w:hAnsi="Times New Roman"/>
          <w:sz w:val="28"/>
          <w:szCs w:val="28"/>
        </w:rPr>
        <w:t>в результате взрыва образуются продукты сгорания того же состава, что и при нормальном горении;</w:t>
      </w:r>
    </w:p>
    <w:p w:rsidR="00BB1728" w:rsidRPr="00C95729" w:rsidRDefault="00BB1728" w:rsidP="00DD01C0">
      <w:pPr>
        <w:pStyle w:val="a"/>
        <w:numPr>
          <w:ilvl w:val="0"/>
          <w:numId w:val="8"/>
        </w:numPr>
        <w:spacing w:after="0" w:line="360" w:lineRule="auto"/>
        <w:jc w:val="both"/>
        <w:rPr>
          <w:rFonts w:ascii="Times New Roman" w:hAnsi="Times New Roman"/>
          <w:sz w:val="28"/>
          <w:szCs w:val="28"/>
        </w:rPr>
      </w:pPr>
      <w:r w:rsidRPr="00C95729">
        <w:rPr>
          <w:rFonts w:ascii="Times New Roman" w:hAnsi="Times New Roman"/>
          <w:sz w:val="28"/>
          <w:szCs w:val="28"/>
        </w:rPr>
        <w:t>температурное поле воспламенившейся газовоздушной смеси однородно;</w:t>
      </w:r>
    </w:p>
    <w:p w:rsidR="00BB1728" w:rsidRPr="00C95729" w:rsidRDefault="00BB1728" w:rsidP="00DD01C0">
      <w:pPr>
        <w:pStyle w:val="a"/>
        <w:numPr>
          <w:ilvl w:val="0"/>
          <w:numId w:val="8"/>
        </w:numPr>
        <w:spacing w:after="0" w:line="360" w:lineRule="auto"/>
        <w:jc w:val="both"/>
        <w:rPr>
          <w:rFonts w:ascii="Times New Roman" w:hAnsi="Times New Roman"/>
          <w:sz w:val="28"/>
          <w:szCs w:val="28"/>
        </w:rPr>
      </w:pPr>
      <w:r w:rsidRPr="00C95729">
        <w:rPr>
          <w:rFonts w:ascii="Times New Roman" w:hAnsi="Times New Roman"/>
          <w:sz w:val="28"/>
          <w:szCs w:val="28"/>
        </w:rPr>
        <w:t>отсутствуют снижающие эффективность взрыва утечки его энергии через газоход и неплотности в топочной камере.</w:t>
      </w:r>
    </w:p>
    <w:p w:rsidR="00BB1728" w:rsidRPr="00C95729" w:rsidRDefault="00BB1728" w:rsidP="00DD01C0">
      <w:pPr>
        <w:spacing w:after="0" w:line="360" w:lineRule="auto"/>
        <w:ind w:firstLine="360"/>
        <w:jc w:val="both"/>
        <w:rPr>
          <w:rFonts w:ascii="Times New Roman" w:hAnsi="Times New Roman"/>
          <w:sz w:val="28"/>
          <w:szCs w:val="28"/>
        </w:rPr>
      </w:pPr>
      <w:r w:rsidRPr="00C95729">
        <w:rPr>
          <w:rFonts w:ascii="Times New Roman" w:hAnsi="Times New Roman"/>
          <w:sz w:val="28"/>
          <w:szCs w:val="28"/>
        </w:rPr>
        <w:t xml:space="preserve">Перечисленные условия позволяют рассматривать процесс в топке при взрыве топливовоздушной смеси как адиабатическое смешение в постоянном объёме одного и того же газа (продуктов сгорания) но с различными параметрами смешивающихся порций. </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Пусть </w:t>
      </w:r>
      <w:r w:rsidRPr="00C95729">
        <w:rPr>
          <w:rFonts w:ascii="Times New Roman" w:hAnsi="Times New Roman"/>
          <w:sz w:val="28"/>
          <w:szCs w:val="28"/>
          <w:lang w:val="en-US"/>
        </w:rPr>
        <w:t>V</w:t>
      </w:r>
      <w:r w:rsidRPr="00C95729">
        <w:rPr>
          <w:rFonts w:ascii="Times New Roman" w:hAnsi="Times New Roman"/>
          <w:sz w:val="28"/>
          <w:szCs w:val="28"/>
          <w:vertAlign w:val="subscript"/>
        </w:rPr>
        <w:t xml:space="preserve">1 </w:t>
      </w:r>
      <w:r w:rsidRPr="00C95729">
        <w:rPr>
          <w:rFonts w:ascii="Times New Roman" w:hAnsi="Times New Roman"/>
          <w:sz w:val="28"/>
          <w:szCs w:val="28"/>
        </w:rPr>
        <w:t xml:space="preserve">и </w:t>
      </w:r>
      <w:r w:rsidRPr="00C95729">
        <w:rPr>
          <w:rFonts w:ascii="Times New Roman" w:hAnsi="Times New Roman"/>
          <w:sz w:val="28"/>
          <w:szCs w:val="28"/>
          <w:lang w:val="en-US"/>
        </w:rPr>
        <w:t>V</w:t>
      </w:r>
      <w:r w:rsidRPr="00C95729">
        <w:rPr>
          <w:rFonts w:ascii="Times New Roman" w:hAnsi="Times New Roman"/>
          <w:sz w:val="28"/>
          <w:szCs w:val="28"/>
          <w:vertAlign w:val="subscript"/>
        </w:rPr>
        <w:t xml:space="preserve">2 </w:t>
      </w:r>
      <w:r w:rsidRPr="00C95729">
        <w:rPr>
          <w:rFonts w:ascii="Times New Roman" w:hAnsi="Times New Roman"/>
          <w:sz w:val="28"/>
          <w:szCs w:val="28"/>
        </w:rPr>
        <w:t xml:space="preserve">– соответственно объёмы, занятые продуктами взрыва и нормального горения и имеющие до смешения (в момент взрыва) следующие параметры состояния: давления </w:t>
      </w:r>
      <w:r w:rsidRPr="00C95729">
        <w:rPr>
          <w:rFonts w:ascii="Times New Roman" w:hAnsi="Times New Roman"/>
          <w:sz w:val="28"/>
          <w:szCs w:val="28"/>
          <w:vertAlign w:val="subscript"/>
        </w:rPr>
        <w:fldChar w:fldCharType="begin"/>
      </w:r>
      <w:r w:rsidRPr="00C95729">
        <w:rPr>
          <w:rFonts w:ascii="Times New Roman" w:hAnsi="Times New Roman"/>
          <w:sz w:val="28"/>
          <w:szCs w:val="28"/>
          <w:vertAlign w:val="subscript"/>
        </w:rPr>
        <w:instrText xml:space="preserve"> QUOTE </w:instrText>
      </w:r>
      <w:r w:rsidRPr="00C95729">
        <w:rPr>
          <w:position w:val="-11"/>
        </w:rPr>
        <w:pict>
          <v:shape id="_x0000_i1033" type="#_x0000_t75" style="width:13.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A1468&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7A1468&quot; wsp:rsidP=&quot;007A1468&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C95729">
        <w:rPr>
          <w:rFonts w:ascii="Times New Roman" w:hAnsi="Times New Roman"/>
          <w:sz w:val="28"/>
          <w:szCs w:val="28"/>
          <w:vertAlign w:val="subscript"/>
        </w:rPr>
        <w:instrText xml:space="preserve"> </w:instrText>
      </w:r>
      <w:r w:rsidRPr="00C95729">
        <w:rPr>
          <w:rFonts w:ascii="Times New Roman" w:hAnsi="Times New Roman"/>
          <w:sz w:val="28"/>
          <w:szCs w:val="28"/>
          <w:vertAlign w:val="subscript"/>
        </w:rPr>
        <w:fldChar w:fldCharType="separate"/>
      </w:r>
      <w:r w:rsidRPr="00C95729">
        <w:rPr>
          <w:position w:val="-11"/>
        </w:rPr>
        <w:pict>
          <v:shape id="_x0000_i1034" type="#_x0000_t75" style="width:13.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A1468&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7A1468&quot; wsp:rsidP=&quot;007A1468&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C95729">
        <w:rPr>
          <w:rFonts w:ascii="Times New Roman" w:hAnsi="Times New Roman"/>
          <w:sz w:val="28"/>
          <w:szCs w:val="28"/>
          <w:vertAlign w:val="subscript"/>
        </w:rPr>
        <w:fldChar w:fldCharType="end"/>
      </w:r>
      <w:r w:rsidRPr="00C95729">
        <w:rPr>
          <w:rFonts w:ascii="Times New Roman" w:hAnsi="Times New Roman"/>
          <w:sz w:val="28"/>
          <w:szCs w:val="28"/>
          <w:vertAlign w:val="subscript"/>
        </w:rPr>
        <w:t xml:space="preserve"> </w:t>
      </w:r>
      <w:r w:rsidRPr="00C95729">
        <w:rPr>
          <w:rFonts w:ascii="Times New Roman" w:hAnsi="Times New Roman"/>
          <w:sz w:val="28"/>
          <w:szCs w:val="28"/>
        </w:rPr>
        <w:t xml:space="preserve">и </w:t>
      </w: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1"/>
        </w:rPr>
        <w:pict>
          <v:shape id="_x0000_i1035" type="#_x0000_t75" style="width:13.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C4549&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7C4549&quot; wsp:rsidP=&quot;007C454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1"/>
        </w:rPr>
        <w:pict>
          <v:shape id="_x0000_i1036" type="#_x0000_t75" style="width:13.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C4549&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7C4549&quot; wsp:rsidP=&quot;007C4549&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температуры </w:t>
      </w:r>
      <w:r w:rsidRPr="00C95729">
        <w:rPr>
          <w:rFonts w:ascii="Times New Roman" w:hAnsi="Times New Roman"/>
          <w:sz w:val="28"/>
          <w:szCs w:val="28"/>
          <w:lang w:val="en-US"/>
        </w:rPr>
        <w:t>T</w:t>
      </w:r>
      <w:r w:rsidRPr="00C95729">
        <w:rPr>
          <w:rFonts w:ascii="Times New Roman" w:hAnsi="Times New Roman"/>
          <w:sz w:val="28"/>
          <w:szCs w:val="28"/>
          <w:vertAlign w:val="subscript"/>
        </w:rPr>
        <w:t>1</w:t>
      </w:r>
      <w:r w:rsidRPr="00C95729">
        <w:rPr>
          <w:rFonts w:ascii="Times New Roman" w:hAnsi="Times New Roman"/>
          <w:sz w:val="28"/>
          <w:szCs w:val="28"/>
        </w:rPr>
        <w:t xml:space="preserve"> и </w:t>
      </w:r>
      <w:r w:rsidRPr="00C95729">
        <w:rPr>
          <w:rFonts w:ascii="Times New Roman" w:hAnsi="Times New Roman"/>
          <w:sz w:val="28"/>
          <w:szCs w:val="28"/>
          <w:lang w:val="en-US"/>
        </w:rPr>
        <w:t>T</w:t>
      </w:r>
      <w:r w:rsidRPr="00C95729">
        <w:rPr>
          <w:rFonts w:ascii="Times New Roman" w:hAnsi="Times New Roman"/>
          <w:sz w:val="28"/>
          <w:szCs w:val="28"/>
          <w:vertAlign w:val="subscript"/>
        </w:rPr>
        <w:t>2</w:t>
      </w:r>
      <w:r w:rsidRPr="00C95729">
        <w:rPr>
          <w:rFonts w:ascii="Times New Roman" w:hAnsi="Times New Roman"/>
          <w:sz w:val="28"/>
          <w:szCs w:val="28"/>
        </w:rPr>
        <w:t>, плотности ρ</w:t>
      </w:r>
      <w:r w:rsidRPr="00C95729">
        <w:rPr>
          <w:rFonts w:ascii="Times New Roman" w:hAnsi="Times New Roman"/>
          <w:sz w:val="28"/>
          <w:szCs w:val="28"/>
          <w:vertAlign w:val="subscript"/>
        </w:rPr>
        <w:t xml:space="preserve">1 </w:t>
      </w:r>
      <w:r w:rsidRPr="00C95729">
        <w:rPr>
          <w:rFonts w:ascii="Times New Roman" w:hAnsi="Times New Roman"/>
          <w:sz w:val="28"/>
          <w:szCs w:val="28"/>
        </w:rPr>
        <w:t>и ρ</w:t>
      </w:r>
      <w:r w:rsidRPr="00C95729">
        <w:rPr>
          <w:rFonts w:ascii="Times New Roman" w:hAnsi="Times New Roman"/>
          <w:sz w:val="28"/>
          <w:szCs w:val="28"/>
          <w:vertAlign w:val="subscript"/>
        </w:rPr>
        <w:t>2</w:t>
      </w:r>
      <w:r w:rsidRPr="00C95729">
        <w:rPr>
          <w:rFonts w:ascii="Times New Roman" w:hAnsi="Times New Roman"/>
          <w:sz w:val="28"/>
          <w:szCs w:val="28"/>
        </w:rPr>
        <w:t xml:space="preserve">, массы </w:t>
      </w: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1"/>
        </w:rPr>
        <w:pict>
          <v:shape id="_x0000_i1037" type="#_x0000_t75" style="width:20.2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A96&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AA4A96&quot; wsp:rsidP=&quot;00AA4A9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1"/>
        </w:rPr>
        <w:pict>
          <v:shape id="_x0000_i1038" type="#_x0000_t75" style="width:20.2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A96&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AA4A96&quot; wsp:rsidP=&quot;00AA4A9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и </w:t>
      </w:r>
      <w:r w:rsidRPr="00C95729">
        <w:rPr>
          <w:rFonts w:ascii="Times New Roman" w:hAnsi="Times New Roman"/>
          <w:sz w:val="28"/>
          <w:szCs w:val="28"/>
          <w:vertAlign w:val="subscript"/>
        </w:rPr>
        <w:fldChar w:fldCharType="begin"/>
      </w:r>
      <w:r w:rsidRPr="00C95729">
        <w:rPr>
          <w:rFonts w:ascii="Times New Roman" w:hAnsi="Times New Roman"/>
          <w:sz w:val="28"/>
          <w:szCs w:val="28"/>
          <w:vertAlign w:val="subscript"/>
        </w:rPr>
        <w:instrText xml:space="preserve"> QUOTE </w:instrText>
      </w:r>
      <w:r w:rsidRPr="00C95729">
        <w:rPr>
          <w:position w:val="-11"/>
        </w:rPr>
        <w:pict>
          <v:shape id="_x0000_i1039" type="#_x0000_t75" style="width:17.2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167AA&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8167AA&quot; wsp:rsidP=&quot;008167AA&quot;&gt;&lt;m:oMathPara&gt;&lt;m:oMath&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C95729">
        <w:rPr>
          <w:rFonts w:ascii="Times New Roman" w:hAnsi="Times New Roman"/>
          <w:sz w:val="28"/>
          <w:szCs w:val="28"/>
          <w:vertAlign w:val="subscript"/>
        </w:rPr>
        <w:instrText xml:space="preserve"> </w:instrText>
      </w:r>
      <w:r w:rsidRPr="00C95729">
        <w:rPr>
          <w:rFonts w:ascii="Times New Roman" w:hAnsi="Times New Roman"/>
          <w:sz w:val="28"/>
          <w:szCs w:val="28"/>
          <w:vertAlign w:val="subscript"/>
        </w:rPr>
        <w:fldChar w:fldCharType="separate"/>
      </w:r>
      <w:r w:rsidRPr="00C95729">
        <w:rPr>
          <w:position w:val="-11"/>
        </w:rPr>
        <w:pict>
          <v:shape id="_x0000_i1040" type="#_x0000_t75" style="width:17.2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167AA&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8167AA&quot; wsp:rsidP=&quot;008167AA&quot;&gt;&lt;m:oMathPara&gt;&lt;m:oMath&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C95729">
        <w:rPr>
          <w:rFonts w:ascii="Times New Roman" w:hAnsi="Times New Roman"/>
          <w:sz w:val="28"/>
          <w:szCs w:val="28"/>
          <w:vertAlign w:val="subscript"/>
        </w:rPr>
        <w:fldChar w:fldCharType="end"/>
      </w:r>
      <w:r w:rsidRPr="00C95729">
        <w:rPr>
          <w:rFonts w:ascii="Times New Roman" w:hAnsi="Times New Roman"/>
          <w:sz w:val="28"/>
          <w:szCs w:val="28"/>
          <w:vertAlign w:val="subscript"/>
        </w:rPr>
        <w:t xml:space="preserve">. </w:t>
      </w:r>
      <w:r w:rsidRPr="00C95729">
        <w:rPr>
          <w:rFonts w:ascii="Times New Roman" w:hAnsi="Times New Roman"/>
          <w:sz w:val="28"/>
          <w:szCs w:val="28"/>
        </w:rPr>
        <w:t xml:space="preserve">После смешения газы имеют выравнивающиеся по всему объёму </w:t>
      </w:r>
      <w:r w:rsidRPr="00C95729">
        <w:rPr>
          <w:rFonts w:ascii="Times New Roman" w:hAnsi="Times New Roman"/>
          <w:sz w:val="28"/>
          <w:szCs w:val="28"/>
          <w:lang w:val="en-US"/>
        </w:rPr>
        <w:t>V</w:t>
      </w:r>
      <w:r w:rsidRPr="00C95729">
        <w:rPr>
          <w:rFonts w:ascii="Times New Roman" w:hAnsi="Times New Roman"/>
          <w:sz w:val="28"/>
          <w:szCs w:val="28"/>
        </w:rPr>
        <w:t xml:space="preserve"> параметры состояния: </w:t>
      </w:r>
      <w:r w:rsidRPr="00C95729">
        <w:rPr>
          <w:rFonts w:ascii="Times New Roman" w:hAnsi="Times New Roman"/>
          <w:sz w:val="28"/>
          <w:szCs w:val="28"/>
          <w:lang w:val="en-US"/>
        </w:rPr>
        <w:t>P</w:t>
      </w:r>
      <w:r w:rsidRPr="00C95729">
        <w:rPr>
          <w:rFonts w:ascii="Times New Roman" w:hAnsi="Times New Roman"/>
          <w:sz w:val="28"/>
          <w:szCs w:val="28"/>
        </w:rPr>
        <w:t xml:space="preserve">, </w:t>
      </w:r>
      <w:r w:rsidRPr="00C95729">
        <w:rPr>
          <w:rFonts w:ascii="Times New Roman" w:hAnsi="Times New Roman"/>
          <w:sz w:val="28"/>
          <w:szCs w:val="28"/>
          <w:lang w:val="en-US"/>
        </w:rPr>
        <w:t>T</w:t>
      </w:r>
      <w:r w:rsidRPr="00C95729">
        <w:rPr>
          <w:rFonts w:ascii="Times New Roman" w:hAnsi="Times New Roman"/>
          <w:sz w:val="28"/>
          <w:szCs w:val="28"/>
        </w:rPr>
        <w:t xml:space="preserve">, ρ, </w:t>
      </w: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1"/>
        </w:rPr>
        <w:pict>
          <v:shape id="_x0000_i1041" type="#_x0000_t75" style="width:12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 wsp:val=&quot;00FC3982&quot;/&gt;&lt;/wsp:rsids&gt;&lt;/w:docPr&gt;&lt;w:body&gt;&lt;wx:sect&gt;&lt;w:p wsp:rsidR=&quot;00000000&quot; wsp:rsidRDefault=&quot;00FC3982&quot; wsp:rsidP=&quot;00FC3982&quot;&gt;&lt;m:oMathPara&gt;&lt;m:oMath&gt;&lt;m:r&gt;&lt;w:rPr&gt;&lt;w:rFonts w:ascii=&quot;Cambria Math&quot; w:fareast=&quot;Times New Roman&quot; w:h-ansi=&quot;Cambria Math&quot;/&gt;&lt;wx:font wx:val=&quot;Cambria Math&quot;/&gt;&lt;w:i/&gt;&lt;w:sz w:val=&quot;28&quot;/&gt;&lt;w:sz-cs w:val=&quot;28&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1"/>
        </w:rPr>
        <w:pict>
          <v:shape id="_x0000_i1042" type="#_x0000_t75" style="width:12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 wsp:val=&quot;00FC3982&quot;/&gt;&lt;/wsp:rsids&gt;&lt;/w:docPr&gt;&lt;w:body&gt;&lt;wx:sect&gt;&lt;w:p wsp:rsidR=&quot;00000000&quot; wsp:rsidRDefault=&quot;00FC3982&quot; wsp:rsidP=&quot;00FC3982&quot;&gt;&lt;m:oMathPara&gt;&lt;m:oMath&gt;&lt;m:r&gt;&lt;w:rPr&gt;&lt;w:rFonts w:ascii=&quot;Cambria Math&quot; w:fareast=&quot;Times New Roman&quot; w:h-ansi=&quot;Cambria Math&quot;/&gt;&lt;wx:font wx:val=&quot;Cambria Math&quot;/&gt;&lt;w:i/&gt;&lt;w:sz w:val=&quot;28&quot;/&gt;&lt;w:sz-cs w:val=&quot;28&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Уравнение Клапейрона для смеси газов в объёме </w:t>
      </w:r>
      <w:r w:rsidRPr="00C95729">
        <w:rPr>
          <w:rFonts w:ascii="Times New Roman" w:hAnsi="Times New Roman"/>
          <w:sz w:val="28"/>
          <w:szCs w:val="28"/>
          <w:lang w:val="en-US"/>
        </w:rPr>
        <w:t>V</w:t>
      </w:r>
      <w:r w:rsidRPr="00C95729">
        <w:rPr>
          <w:rFonts w:ascii="Times New Roman" w:hAnsi="Times New Roman"/>
          <w:sz w:val="28"/>
          <w:szCs w:val="28"/>
        </w:rPr>
        <w:t xml:space="preserve"> имеет вид:</w:t>
      </w:r>
    </w:p>
    <w:p w:rsidR="00BB1728" w:rsidRPr="00C95729" w:rsidRDefault="00BB1728" w:rsidP="00DD01C0">
      <w:pPr>
        <w:tabs>
          <w:tab w:val="left" w:pos="7088"/>
          <w:tab w:val="left" w:pos="7938"/>
        </w:tabs>
        <w:spacing w:line="360" w:lineRule="auto"/>
        <w:jc w:val="center"/>
        <w:rPr>
          <w:rFonts w:ascii="Times New Roman" w:hAnsi="Times New Roman"/>
          <w:sz w:val="28"/>
          <w:szCs w:val="28"/>
        </w:rPr>
      </w:pPr>
      <w:r w:rsidRPr="00D1084F">
        <w:rPr>
          <w:rFonts w:ascii="Cambria Math" w:hAnsi="Cambria Math"/>
          <w:sz w:val="24"/>
          <w:szCs w:val="24"/>
        </w:rPr>
        <w:fldChar w:fldCharType="begin"/>
      </w:r>
      <w:r w:rsidRPr="00D1084F">
        <w:rPr>
          <w:rFonts w:ascii="Cambria Math" w:hAnsi="Cambria Math"/>
          <w:sz w:val="24"/>
          <w:szCs w:val="24"/>
        </w:rPr>
        <w:instrText xml:space="preserve"> </w:instrText>
      </w:r>
      <w:r w:rsidRPr="00C95729">
        <w:rPr>
          <w:rFonts w:ascii="Cambria Math" w:hAnsi="Cambria Math"/>
          <w:sz w:val="24"/>
          <w:szCs w:val="24"/>
          <w:lang w:val="en-US"/>
        </w:rPr>
        <w:instrText>QUOTE</w:instrText>
      </w:r>
      <w:r w:rsidRPr="00D1084F">
        <w:rPr>
          <w:rFonts w:ascii="Cambria Math" w:hAnsi="Cambria Math"/>
          <w:sz w:val="24"/>
          <w:szCs w:val="24"/>
        </w:rPr>
        <w:instrText xml:space="preserve"> </w:instrText>
      </w:r>
      <w:r w:rsidRPr="00C95729">
        <w:rPr>
          <w:position w:val="-15"/>
        </w:rPr>
        <w:pict>
          <v:shape id="_x0000_i1043" type="#_x0000_t75" style="width:96.7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C4119&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8C4119&quot; wsp:rsidP=&quot;008C4119&quot;&gt;&lt;m:oMathPara&gt;&lt;m:oMath&gt;&lt;m:r&gt;&lt;w:rPr&gt;&lt;w:rFonts w:ascii=&quot;Cambria Math&quot; w:fareast=&quot;Times New Roman&quot; w:h-ansi=&quot;Cambria Math&quot;/&gt;&lt;wx:font wx:val=&quot;Cambria Math&quot;/&gt;&lt;w:i/&gt;&lt;w:sz w:val=&quot;28&quot;/&gt;&lt;w:sz-cs w:val=&quot;28&quot;/&gt;&lt;w:lang w:val=&quot;EN-US&quot;/&gt;&lt;/w:rPr&gt;&lt;m:t&gt;PY&lt;/m:t&gt;&lt;/m:r&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rPr&gt;&lt;m:t&gt;+&lt;/m:t&gt;&lt;/m:r&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D1084F">
        <w:rPr>
          <w:rFonts w:ascii="Cambria Math" w:hAnsi="Cambria Math"/>
          <w:sz w:val="24"/>
          <w:szCs w:val="24"/>
        </w:rPr>
        <w:instrText xml:space="preserve"> </w:instrText>
      </w:r>
      <w:r w:rsidRPr="00D1084F">
        <w:rPr>
          <w:rFonts w:ascii="Cambria Math" w:hAnsi="Cambria Math"/>
          <w:sz w:val="24"/>
          <w:szCs w:val="24"/>
        </w:rPr>
        <w:fldChar w:fldCharType="separate"/>
      </w:r>
      <w:r w:rsidRPr="00C95729">
        <w:rPr>
          <w:position w:val="-15"/>
        </w:rPr>
        <w:pict>
          <v:shape id="_x0000_i1044" type="#_x0000_t75" style="width:96.7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C4119&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8C4119&quot; wsp:rsidP=&quot;008C4119&quot;&gt;&lt;m:oMathPara&gt;&lt;m:oMath&gt;&lt;m:r&gt;&lt;w:rPr&gt;&lt;w:rFonts w:ascii=&quot;Cambria Math&quot; w:fareast=&quot;Times New Roman&quot; w:h-ansi=&quot;Cambria Math&quot;/&gt;&lt;wx:font wx:val=&quot;Cambria Math&quot;/&gt;&lt;w:i/&gt;&lt;w:sz w:val=&quot;28&quot;/&gt;&lt;w:sz-cs w:val=&quot;28&quot;/&gt;&lt;w:lang w:val=&quot;EN-US&quot;/&gt;&lt;/w:rPr&gt;&lt;m:t&gt;PY&lt;/m:t&gt;&lt;/m:r&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rPr&gt;&lt;m:t&gt;+&lt;/m:t&gt;&lt;/m:r&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D1084F">
        <w:rPr>
          <w:rFonts w:ascii="Cambria Math" w:hAnsi="Cambria Math"/>
          <w:sz w:val="24"/>
          <w:szCs w:val="24"/>
        </w:rPr>
        <w:fldChar w:fldCharType="end"/>
      </w:r>
      <w:r w:rsidRPr="00C95729">
        <w:rPr>
          <w:rFonts w:ascii="Cambria Math" w:hAnsi="Cambria Math"/>
          <w:sz w:val="24"/>
          <w:szCs w:val="24"/>
          <w:lang w:val="en-US"/>
        </w:rPr>
        <w:t>RT</w:t>
      </w:r>
      <w:r w:rsidRPr="00C95729">
        <w:rPr>
          <w:rFonts w:ascii="Cambria Math" w:hAnsi="Cambria Math"/>
          <w:sz w:val="24"/>
          <w:szCs w:val="24"/>
        </w:rPr>
        <w:t xml:space="preserve">                                        </w:t>
      </w:r>
      <w:r w:rsidRPr="00C95729">
        <w:rPr>
          <w:rFonts w:ascii="Times New Roman" w:hAnsi="Times New Roman"/>
          <w:sz w:val="28"/>
          <w:szCs w:val="28"/>
        </w:rPr>
        <w:t>(2)</w:t>
      </w:r>
    </w:p>
    <w:p w:rsidR="00BB1728" w:rsidRPr="00C95729" w:rsidRDefault="00BB1728" w:rsidP="00DD01C0">
      <w:pPr>
        <w:spacing w:after="0" w:line="360" w:lineRule="auto"/>
        <w:rPr>
          <w:rFonts w:ascii="Times New Roman" w:hAnsi="Times New Roman"/>
          <w:sz w:val="28"/>
          <w:szCs w:val="28"/>
        </w:rPr>
      </w:pPr>
      <w:r w:rsidRPr="00C95729">
        <w:rPr>
          <w:rFonts w:ascii="Times New Roman" w:hAnsi="Times New Roman"/>
          <w:sz w:val="28"/>
          <w:szCs w:val="28"/>
        </w:rPr>
        <w:t xml:space="preserve">где </w:t>
      </w:r>
      <w:r w:rsidRPr="00C95729">
        <w:rPr>
          <w:rFonts w:ascii="Times New Roman" w:hAnsi="Times New Roman"/>
          <w:sz w:val="28"/>
          <w:szCs w:val="28"/>
          <w:lang w:val="en-US"/>
        </w:rPr>
        <w:t>R</w:t>
      </w:r>
      <w:r w:rsidRPr="00C95729">
        <w:rPr>
          <w:rFonts w:ascii="Times New Roman" w:hAnsi="Times New Roman"/>
          <w:sz w:val="28"/>
          <w:szCs w:val="28"/>
        </w:rPr>
        <w:t xml:space="preserve"> – газовая постоянная смеси.</w:t>
      </w:r>
    </w:p>
    <w:p w:rsidR="00BB1728" w:rsidRPr="00C95729" w:rsidRDefault="00BB1728" w:rsidP="00DD01C0">
      <w:pPr>
        <w:spacing w:line="360" w:lineRule="auto"/>
        <w:rPr>
          <w:rFonts w:ascii="Times New Roman" w:hAnsi="Times New Roman"/>
          <w:sz w:val="28"/>
          <w:szCs w:val="28"/>
        </w:rPr>
      </w:pPr>
      <w:r w:rsidRPr="00C95729">
        <w:rPr>
          <w:rFonts w:ascii="Times New Roman" w:hAnsi="Times New Roman"/>
          <w:sz w:val="28"/>
          <w:szCs w:val="28"/>
        </w:rPr>
        <w:t>Для процесса адиабатического смешивания справедливо следующее соотношение:</w:t>
      </w:r>
    </w:p>
    <w:p w:rsidR="00BB1728" w:rsidRPr="00C95729" w:rsidRDefault="00BB1728" w:rsidP="00DD01C0">
      <w:pPr>
        <w:tabs>
          <w:tab w:val="left" w:pos="6804"/>
          <w:tab w:val="left" w:pos="7938"/>
        </w:tabs>
        <w:spacing w:after="0" w:line="360" w:lineRule="auto"/>
        <w:jc w:val="center"/>
        <w:rPr>
          <w:rFonts w:ascii="Times New Roman" w:hAnsi="Times New Roman"/>
          <w:sz w:val="28"/>
          <w:szCs w:val="28"/>
        </w:rPr>
      </w:pPr>
      <w:r w:rsidRPr="00C95729">
        <w:rPr>
          <w:rFonts w:ascii="Cambria Math" w:hAnsi="Cambria Math"/>
          <w:sz w:val="28"/>
          <w:szCs w:val="28"/>
          <w:lang w:val="en-US"/>
        </w:rPr>
        <w:t>T</w:t>
      </w:r>
      <w:r w:rsidRPr="00C95729">
        <w:rPr>
          <w:rFonts w:ascii="Cambria Math" w:hAnsi="Cambria Math"/>
          <w:sz w:val="28"/>
          <w:szCs w:val="28"/>
        </w:rPr>
        <w:t>=</w:t>
      </w:r>
      <w:r w:rsidRPr="00C95729">
        <w:rPr>
          <w:rFonts w:ascii="Cambria Math" w:hAnsi="Cambria Math"/>
          <w:sz w:val="24"/>
          <w:szCs w:val="24"/>
        </w:rPr>
        <w:fldChar w:fldCharType="begin"/>
      </w:r>
      <w:r w:rsidRPr="00C95729">
        <w:rPr>
          <w:rFonts w:ascii="Cambria Math" w:hAnsi="Cambria Math"/>
          <w:sz w:val="24"/>
          <w:szCs w:val="24"/>
        </w:rPr>
        <w:instrText xml:space="preserve"> QUOTE </w:instrText>
      </w:r>
      <w:r w:rsidRPr="00C95729">
        <w:rPr>
          <w:position w:val="-24"/>
        </w:rPr>
        <w:pict>
          <v:shape id="_x0000_i1045" type="#_x0000_t75" style="width:54pt;height: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B1F00&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CB1F00&quot; wsp:rsidP=&quot;00CB1F00&quot;&gt;&lt;m:oMathPara&gt;&lt;m:oMath&gt;&lt;m:f&gt;&lt;m:fPr&gt;&lt;m:ctrlPr&gt;&lt;w:rPr&gt;&lt;w:rFonts w:ascii=&quot;Cambria Math&quot; w:fareast=&quot;Times New Roman&quot; w:h-ansi=&quot;Cambria Math&quot;/&gt;&lt;wx:font wx:val=&quot;Cambria Math&quot;/&gt;&lt;w:sz w:val=&quot;28&quot;/&gt;&lt;w:sz-cs w:val=&quot;28&quot;/&gt;&lt;w:lang w:val=&quot;EN-US&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1&lt;/m:t&gt;&lt;/m:r&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lt;/m:t&gt;&lt;/m:r&gt;&lt;/m:e&gt;&lt;m:sub&gt;&lt;m:r&gt;&lt;w:rPr&gt;&lt;w:rFonts w:ascii=&quot;Cambria Math&quot; w:fareast=&quot;Times New Roman&quot; w:h-ansi=&quot;Cambria Math&quot;/&gt;&lt;wx:font wx:val=&quot;Cambria Math&quot;/&gt;&lt;w:i/&gt;&lt;w:sz w:val=&quot;28&quot;/&gt;&lt;w:sz-cs w:val=&quot;28&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2&lt;/m:t&gt;&lt;/m:r&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lt;/m:t&gt;&lt;/m:r&gt;&lt;/m:e&gt;&lt;m:sub&gt;&lt;m:r&gt;&lt;w:rPr&gt;&lt;w:rFonts w:ascii=&quot;Cambria Math&quot; w:fareast=&quot;Times New Roman&quot; w:h-ansi=&quot;Cambria Math&quot;/&gt;&lt;wx:font wx:val=&quot;Cambria Math&quot;/&gt;&lt;w:i/&gt;&lt;w:sz w:val=&quot;28&quot;/&gt;&lt;w:sz-cs w:val=&quot;28&quot;/&gt;&lt;/w:rPr&gt;&lt;m:t&gt;2&lt;/m:t&gt;&lt;/m:r&gt;&lt;/m:sub&gt;&lt;/m:sSub&gt;&lt;/m:num&gt;&lt;m:den&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rPr&gt;&lt;m:t&gt;+&lt;/m:t&gt;&lt;/m:r&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C95729">
        <w:rPr>
          <w:rFonts w:ascii="Cambria Math" w:hAnsi="Cambria Math"/>
          <w:sz w:val="24"/>
          <w:szCs w:val="24"/>
        </w:rPr>
        <w:instrText xml:space="preserve"> </w:instrText>
      </w:r>
      <w:r w:rsidRPr="00C95729">
        <w:rPr>
          <w:rFonts w:ascii="Cambria Math" w:hAnsi="Cambria Math"/>
          <w:sz w:val="24"/>
          <w:szCs w:val="24"/>
        </w:rPr>
        <w:fldChar w:fldCharType="separate"/>
      </w:r>
      <w:r w:rsidRPr="00C95729">
        <w:rPr>
          <w:position w:val="-24"/>
        </w:rPr>
        <w:pict>
          <v:shape id="_x0000_i1046" type="#_x0000_t75" style="width:54pt;height: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B1F00&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CB1F00&quot; wsp:rsidP=&quot;00CB1F00&quot;&gt;&lt;m:oMathPara&gt;&lt;m:oMath&gt;&lt;m:f&gt;&lt;m:fPr&gt;&lt;m:ctrlPr&gt;&lt;w:rPr&gt;&lt;w:rFonts w:ascii=&quot;Cambria Math&quot; w:fareast=&quot;Times New Roman&quot; w:h-ansi=&quot;Cambria Math&quot;/&gt;&lt;wx:font wx:val=&quot;Cambria Math&quot;/&gt;&lt;w:sz w:val=&quot;28&quot;/&gt;&lt;w:sz-cs w:val=&quot;28&quot;/&gt;&lt;w:lang w:val=&quot;EN-US&quot;/&gt;&lt;/w:rPr&gt;&lt;/m:ctrlPr&gt;&lt;/m:fPr&gt;&lt;m:num&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1&lt;/m:t&gt;&lt;/m:r&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lt;/m:t&gt;&lt;/m:r&gt;&lt;/m:e&gt;&lt;m:sub&gt;&lt;m:r&gt;&lt;w:rPr&gt;&lt;w:rFonts w:ascii=&quot;Cambria Math&quot; w:fareast=&quot;Times New Roman&quot; w:h-ansi=&quot;Cambria Math&quot;/&gt;&lt;wx:font wx:val=&quot;Cambria Math&quot;/&gt;&lt;w:i/&gt;&lt;w:sz w:val=&quot;28&quot;/&gt;&lt;w:sz-cs w:val=&quot;28&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2&lt;/m:t&gt;&lt;/m:r&gt;&lt;/m:sub&gt;&lt;/m:sSub&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T&lt;/m:t&gt;&lt;/m:r&gt;&lt;/m:e&gt;&lt;m:sub&gt;&lt;m:r&gt;&lt;w:rPr&gt;&lt;w:rFonts w:ascii=&quot;Cambria Math&quot; w:fareast=&quot;Times New Roman&quot; w:h-ansi=&quot;Cambria Math&quot;/&gt;&lt;wx:font wx:val=&quot;Cambria Math&quot;/&gt;&lt;w:i/&gt;&lt;w:sz w:val=&quot;28&quot;/&gt;&lt;w:sz-cs w:val=&quot;28&quot;/&gt;&lt;/w:rPr&gt;&lt;m:t&gt;2&lt;/m:t&gt;&lt;/m:r&gt;&lt;/m:sub&gt;&lt;/m:sSub&gt;&lt;/m:num&gt;&lt;m:den&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rPr&gt;&lt;m:t&gt;+&lt;/m:t&gt;&lt;/m:r&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M&lt;/m:t&gt;&lt;/m:r&gt;&lt;/m:e&gt;&lt;m:sub&gt;&lt;m:r&gt;&lt;w:rPr&gt;&lt;w:rFonts w:ascii=&quot;Cambria Math&quot; w:fareast=&quot;Times New Roman&quot; w:h-ansi=&quot;Cambria Math&quot;/&gt;&lt;wx:font wx:val=&quot;Cambria Math&quot;/&gt;&lt;w:i/&gt;&lt;w:sz w:val=&quot;28&quot;/&gt;&lt;w:sz-cs w:val=&quot;28&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C95729">
        <w:rPr>
          <w:rFonts w:ascii="Cambria Math" w:hAnsi="Cambria Math"/>
          <w:sz w:val="24"/>
          <w:szCs w:val="24"/>
        </w:rPr>
        <w:fldChar w:fldCharType="end"/>
      </w:r>
      <w:r w:rsidRPr="00C95729">
        <w:rPr>
          <w:rFonts w:ascii="Cambria Math" w:hAnsi="Cambria Math"/>
          <w:sz w:val="24"/>
          <w:szCs w:val="24"/>
        </w:rPr>
        <w:t xml:space="preserve">                                                      </w:t>
      </w:r>
      <w:r w:rsidRPr="00C95729">
        <w:rPr>
          <w:rFonts w:ascii="Times New Roman" w:hAnsi="Times New Roman"/>
          <w:sz w:val="28"/>
          <w:szCs w:val="28"/>
        </w:rPr>
        <w:t>(3)</w:t>
      </w:r>
      <w:r w:rsidRPr="00C95729">
        <w:rPr>
          <w:rFonts w:ascii="Cambria Math" w:hAnsi="Cambria Math"/>
          <w:sz w:val="24"/>
          <w:szCs w:val="24"/>
        </w:rPr>
        <w:t xml:space="preserve"> </w:t>
      </w:r>
    </w:p>
    <w:p w:rsidR="00BB1728" w:rsidRPr="00C95729" w:rsidRDefault="00BB1728" w:rsidP="00DD01C0">
      <w:pPr>
        <w:spacing w:after="0" w:line="360" w:lineRule="auto"/>
        <w:rPr>
          <w:rFonts w:ascii="Times New Roman" w:hAnsi="Times New Roman"/>
          <w:sz w:val="28"/>
          <w:szCs w:val="28"/>
        </w:rPr>
      </w:pPr>
      <w:r w:rsidRPr="00C95729">
        <w:rPr>
          <w:rFonts w:ascii="Times New Roman" w:hAnsi="Times New Roman"/>
          <w:sz w:val="28"/>
          <w:szCs w:val="28"/>
        </w:rPr>
        <w:t>Очевидно, применительно к топке</w:t>
      </w:r>
    </w:p>
    <w:p w:rsidR="00BB1728" w:rsidRPr="00C95729" w:rsidRDefault="00BB1728" w:rsidP="00DD01C0">
      <w:pPr>
        <w:tabs>
          <w:tab w:val="left" w:pos="6804"/>
          <w:tab w:val="left" w:pos="7088"/>
        </w:tabs>
        <w:spacing w:after="0" w:line="360" w:lineRule="auto"/>
        <w:jc w:val="center"/>
        <w:rPr>
          <w:rFonts w:ascii="Times New Roman" w:hAnsi="Times New Roman"/>
          <w:sz w:val="28"/>
          <w:szCs w:val="28"/>
        </w:rPr>
      </w:pPr>
      <w:r w:rsidRPr="00C95729">
        <w:rPr>
          <w:rFonts w:ascii="Cambria Math" w:hAnsi="Cambria Math"/>
          <w:sz w:val="28"/>
          <w:szCs w:val="28"/>
          <w:lang w:val="en-US"/>
        </w:rPr>
        <w:t>V</w:t>
      </w:r>
      <w:r w:rsidRPr="00C95729">
        <w:rPr>
          <w:rFonts w:ascii="Cambria Math" w:hAnsi="Cambria Math"/>
          <w:sz w:val="28"/>
          <w:szCs w:val="28"/>
        </w:rPr>
        <w:t>=</w:t>
      </w:r>
      <w:r w:rsidRPr="00C95729">
        <w:rPr>
          <w:rFonts w:ascii="Cambria Math" w:hAnsi="Cambria Math"/>
          <w:sz w:val="28"/>
          <w:szCs w:val="28"/>
          <w:lang w:val="en-US"/>
        </w:rPr>
        <w:t>V</w:t>
      </w:r>
      <w:r w:rsidRPr="00C95729">
        <w:rPr>
          <w:rFonts w:ascii="Cambria Math" w:hAnsi="Cambria Math"/>
          <w:sz w:val="28"/>
          <w:szCs w:val="28"/>
          <w:vertAlign w:val="subscript"/>
        </w:rPr>
        <w:t>1</w:t>
      </w:r>
      <w:r w:rsidRPr="00C95729">
        <w:rPr>
          <w:rFonts w:ascii="Cambria Math" w:hAnsi="Cambria Math"/>
          <w:sz w:val="28"/>
          <w:szCs w:val="28"/>
        </w:rPr>
        <w:t>+</w:t>
      </w:r>
      <w:r w:rsidRPr="00C95729">
        <w:rPr>
          <w:rFonts w:ascii="Cambria Math" w:hAnsi="Cambria Math"/>
          <w:sz w:val="28"/>
          <w:szCs w:val="28"/>
          <w:lang w:val="en-US"/>
        </w:rPr>
        <w:t>V</w:t>
      </w:r>
      <w:r w:rsidRPr="00C95729">
        <w:rPr>
          <w:rFonts w:ascii="Cambria Math" w:hAnsi="Cambria Math"/>
          <w:sz w:val="28"/>
          <w:szCs w:val="28"/>
          <w:vertAlign w:val="subscript"/>
        </w:rPr>
        <w:t>2</w:t>
      </w:r>
      <w:r w:rsidRPr="00C95729">
        <w:rPr>
          <w:rFonts w:ascii="Cambria Math" w:hAnsi="Cambria Math"/>
          <w:sz w:val="28"/>
          <w:szCs w:val="28"/>
        </w:rPr>
        <w:t>=</w:t>
      </w:r>
      <w:r w:rsidRPr="00C95729">
        <w:rPr>
          <w:rFonts w:ascii="Cambria Math" w:hAnsi="Cambria Math"/>
          <w:sz w:val="28"/>
          <w:szCs w:val="28"/>
          <w:lang w:val="en-US"/>
        </w:rPr>
        <w:t>V</w:t>
      </w:r>
      <w:r w:rsidRPr="00C95729">
        <w:rPr>
          <w:rFonts w:ascii="Cambria Math" w:hAnsi="Cambria Math"/>
          <w:sz w:val="28"/>
          <w:szCs w:val="28"/>
          <w:vertAlign w:val="subscript"/>
        </w:rPr>
        <w:t>т</w:t>
      </w:r>
      <w:r w:rsidRPr="00C95729">
        <w:rPr>
          <w:rFonts w:ascii="Cambria Math" w:hAnsi="Cambria Math"/>
          <w:sz w:val="28"/>
          <w:szCs w:val="28"/>
        </w:rPr>
        <w:t xml:space="preserve">,                                           </w:t>
      </w:r>
      <w:r w:rsidRPr="00C95729">
        <w:rPr>
          <w:rFonts w:ascii="Times New Roman" w:hAnsi="Times New Roman"/>
          <w:sz w:val="28"/>
          <w:szCs w:val="28"/>
        </w:rPr>
        <w:t>(4)</w:t>
      </w:r>
    </w:p>
    <w:p w:rsidR="00BB1728" w:rsidRPr="00C95729" w:rsidRDefault="00BB1728" w:rsidP="00DD01C0">
      <w:pPr>
        <w:spacing w:after="0" w:line="360" w:lineRule="auto"/>
        <w:rPr>
          <w:rFonts w:ascii="Times New Roman" w:hAnsi="Times New Roman"/>
          <w:sz w:val="28"/>
          <w:szCs w:val="28"/>
        </w:rPr>
      </w:pPr>
      <w:r w:rsidRPr="00C95729">
        <w:rPr>
          <w:rFonts w:ascii="Times New Roman" w:hAnsi="Times New Roman"/>
          <w:sz w:val="28"/>
          <w:szCs w:val="28"/>
        </w:rPr>
        <w:t xml:space="preserve">где </w:t>
      </w:r>
      <w:r w:rsidRPr="00C95729">
        <w:rPr>
          <w:rFonts w:ascii="Cambria Math" w:hAnsi="Cambria Math"/>
          <w:sz w:val="24"/>
          <w:szCs w:val="24"/>
          <w:lang w:val="en-US"/>
        </w:rPr>
        <w:t>V</w:t>
      </w:r>
      <w:r w:rsidRPr="00C95729">
        <w:rPr>
          <w:rFonts w:ascii="Cambria Math" w:hAnsi="Cambria Math"/>
          <w:sz w:val="24"/>
          <w:szCs w:val="24"/>
          <w:vertAlign w:val="subscript"/>
        </w:rPr>
        <w:t xml:space="preserve">т </w:t>
      </w:r>
      <w:r w:rsidRPr="00C95729">
        <w:rPr>
          <w:rFonts w:ascii="Times New Roman" w:hAnsi="Times New Roman"/>
          <w:sz w:val="28"/>
          <w:szCs w:val="28"/>
        </w:rPr>
        <w:t>– объём топочной камеры.</w:t>
      </w:r>
    </w:p>
    <w:p w:rsidR="00BB1728" w:rsidRPr="00C95729" w:rsidRDefault="00BB1728" w:rsidP="00DD01C0">
      <w:pPr>
        <w:spacing w:after="0" w:line="360" w:lineRule="auto"/>
        <w:rPr>
          <w:rFonts w:ascii="Times New Roman" w:hAnsi="Times New Roman"/>
          <w:sz w:val="28"/>
          <w:szCs w:val="28"/>
        </w:rPr>
      </w:pPr>
      <w:r w:rsidRPr="00C95729">
        <w:rPr>
          <w:rFonts w:ascii="Times New Roman" w:hAnsi="Times New Roman"/>
          <w:sz w:val="28"/>
          <w:szCs w:val="28"/>
        </w:rPr>
        <w:t>Пусть</w:t>
      </w:r>
    </w:p>
    <w:p w:rsidR="00BB1728" w:rsidRPr="00C95729" w:rsidRDefault="00BB1728" w:rsidP="00DD01C0">
      <w:pPr>
        <w:tabs>
          <w:tab w:val="left" w:pos="6804"/>
          <w:tab w:val="left" w:pos="7938"/>
        </w:tabs>
        <w:spacing w:after="0" w:line="360" w:lineRule="auto"/>
        <w:jc w:val="center"/>
        <w:rPr>
          <w:rFonts w:ascii="Times New Roman" w:hAnsi="Times New Roman"/>
          <w:sz w:val="28"/>
          <w:szCs w:val="28"/>
        </w:rPr>
      </w:pPr>
      <w:r w:rsidRPr="00C95729">
        <w:rPr>
          <w:rFonts w:ascii="Cambria Math" w:hAnsi="Cambria Math"/>
          <w:sz w:val="28"/>
          <w:szCs w:val="28"/>
          <w:lang w:val="en-US"/>
        </w:rPr>
        <w:t>V</w:t>
      </w:r>
      <w:r w:rsidRPr="00C95729">
        <w:rPr>
          <w:rFonts w:ascii="Cambria Math" w:hAnsi="Cambria Math"/>
          <w:sz w:val="28"/>
          <w:szCs w:val="28"/>
          <w:vertAlign w:val="subscript"/>
        </w:rPr>
        <w:t>1</w:t>
      </w:r>
      <w:r w:rsidRPr="00C95729">
        <w:rPr>
          <w:rFonts w:ascii="Cambria Math" w:hAnsi="Cambria Math"/>
          <w:sz w:val="28"/>
          <w:szCs w:val="28"/>
        </w:rPr>
        <w:t>=</w:t>
      </w:r>
      <w:r w:rsidRPr="00C95729">
        <w:rPr>
          <w:rFonts w:ascii="Cambria Math" w:hAnsi="Cambria Math"/>
          <w:sz w:val="28"/>
          <w:szCs w:val="28"/>
          <w:lang w:val="en-US"/>
        </w:rPr>
        <w:t>V</w:t>
      </w:r>
      <w:r w:rsidRPr="00C95729">
        <w:rPr>
          <w:rFonts w:ascii="Cambria Math" w:hAnsi="Cambria Math"/>
          <w:sz w:val="28"/>
          <w:szCs w:val="28"/>
          <w:vertAlign w:val="subscript"/>
        </w:rPr>
        <w:t>д</w:t>
      </w:r>
      <w:r w:rsidRPr="00C95729">
        <w:rPr>
          <w:rFonts w:ascii="Cambria Math" w:hAnsi="Cambria Math"/>
          <w:sz w:val="28"/>
          <w:szCs w:val="28"/>
        </w:rPr>
        <w:t xml:space="preserve">,                                                         </w:t>
      </w:r>
      <w:r w:rsidRPr="00C95729">
        <w:rPr>
          <w:rFonts w:ascii="Times New Roman" w:hAnsi="Times New Roman"/>
          <w:sz w:val="28"/>
          <w:szCs w:val="28"/>
        </w:rPr>
        <w:t>(5)</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тогда </w:t>
      </w:r>
    </w:p>
    <w:p w:rsidR="00BB1728" w:rsidRPr="00C95729" w:rsidRDefault="00BB1728" w:rsidP="00DD01C0">
      <w:pPr>
        <w:tabs>
          <w:tab w:val="left" w:pos="6804"/>
          <w:tab w:val="left" w:pos="7088"/>
        </w:tabs>
        <w:spacing w:line="360" w:lineRule="auto"/>
        <w:jc w:val="center"/>
        <w:rPr>
          <w:rFonts w:ascii="Times New Roman" w:hAnsi="Times New Roman"/>
          <w:sz w:val="28"/>
          <w:szCs w:val="28"/>
        </w:rPr>
      </w:pPr>
      <w:r w:rsidRPr="00C95729">
        <w:rPr>
          <w:rFonts w:ascii="Cambria Math" w:hAnsi="Cambria Math"/>
          <w:sz w:val="28"/>
          <w:szCs w:val="28"/>
        </w:rPr>
        <w:fldChar w:fldCharType="begin"/>
      </w:r>
      <w:r w:rsidRPr="00C95729">
        <w:rPr>
          <w:rFonts w:ascii="Cambria Math" w:hAnsi="Cambria Math"/>
          <w:sz w:val="28"/>
          <w:szCs w:val="28"/>
        </w:rPr>
        <w:instrText xml:space="preserve"> QUOTE </w:instrText>
      </w:r>
      <w:r w:rsidRPr="00C95729">
        <w:rPr>
          <w:position w:val="-11"/>
        </w:rPr>
        <w:pict>
          <v:shape id="_x0000_i1047" type="#_x0000_t75" style="width:9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3877&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7F3877&quot; wsp:rsidP=&quot;007F3877&quot;&gt;&lt;m:oMathPara&gt;&lt;m:oMath&gt;&lt;m:r&gt;&lt;w:rPr&gt;&lt;w:rFonts w:ascii=&quot;Cambria Math&quot; w:fareast=&quot;Times New Roman&quot; w:h-ansi=&quot;Cambria Math&quot;/&gt;&lt;wx:font wx:val=&quot;Cambria Math&quot;/&gt;&lt;w:i/&gt;&lt;w:sz w:val=&quot;28&quot;/&gt;&lt;w:sz-cs w:val=&quot;28&quot;/&gt;&lt;/w:rPr&gt;&lt;m:t&gt;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C95729">
        <w:rPr>
          <w:rFonts w:ascii="Cambria Math" w:hAnsi="Cambria Math"/>
          <w:sz w:val="28"/>
          <w:szCs w:val="28"/>
        </w:rPr>
        <w:instrText xml:space="preserve"> </w:instrText>
      </w:r>
      <w:r w:rsidRPr="00C95729">
        <w:rPr>
          <w:rFonts w:ascii="Cambria Math" w:hAnsi="Cambria Math"/>
          <w:sz w:val="28"/>
          <w:szCs w:val="28"/>
        </w:rPr>
        <w:fldChar w:fldCharType="separate"/>
      </w:r>
      <w:r w:rsidRPr="00C95729">
        <w:rPr>
          <w:position w:val="-11"/>
        </w:rPr>
        <w:pict>
          <v:shape id="_x0000_i1048" type="#_x0000_t75" style="width:9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3877&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7F3877&quot; wsp:rsidP=&quot;007F3877&quot;&gt;&lt;m:oMathPara&gt;&lt;m:oMath&gt;&lt;m:r&gt;&lt;w:rPr&gt;&lt;w:rFonts w:ascii=&quot;Cambria Math&quot; w:fareast=&quot;Times New Roman&quot; w:h-ansi=&quot;Cambria Math&quot;/&gt;&lt;wx:font wx:val=&quot;Cambria Math&quot;/&gt;&lt;w:i/&gt;&lt;w:sz w:val=&quot;28&quot;/&gt;&lt;w:sz-cs w:val=&quot;28&quot;/&gt;&lt;/w:rPr&gt;&lt;m:t&gt;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C95729">
        <w:rPr>
          <w:rFonts w:ascii="Cambria Math" w:hAnsi="Cambria Math"/>
          <w:sz w:val="28"/>
          <w:szCs w:val="28"/>
        </w:rPr>
        <w:fldChar w:fldCharType="end"/>
      </w:r>
      <w:r w:rsidRPr="00C95729">
        <w:rPr>
          <w:rFonts w:ascii="Cambria Math" w:hAnsi="Cambria Math"/>
          <w:sz w:val="28"/>
          <w:szCs w:val="28"/>
        </w:rPr>
        <w:t xml:space="preserve"> =</w:t>
      </w:r>
      <w:r w:rsidRPr="00C95729">
        <w:rPr>
          <w:rFonts w:ascii="Cambria Math" w:hAnsi="Cambria Math"/>
          <w:sz w:val="28"/>
          <w:szCs w:val="28"/>
          <w:vertAlign w:val="subscript"/>
        </w:rPr>
        <w:fldChar w:fldCharType="begin"/>
      </w:r>
      <w:r w:rsidRPr="00C95729">
        <w:rPr>
          <w:rFonts w:ascii="Cambria Math" w:hAnsi="Cambria Math"/>
          <w:sz w:val="28"/>
          <w:szCs w:val="28"/>
          <w:vertAlign w:val="subscript"/>
        </w:rPr>
        <w:instrText xml:space="preserve"> QUOTE </w:instrText>
      </w:r>
      <w:r w:rsidRPr="00C95729">
        <w:rPr>
          <w:position w:val="-11"/>
        </w:rPr>
        <w:pict>
          <v:shape id="_x0000_i1049" type="#_x0000_t75" style="width:13.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C439D&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BC439D&quot; wsp:rsidP=&quot;00BC439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C95729">
        <w:rPr>
          <w:rFonts w:ascii="Cambria Math" w:hAnsi="Cambria Math"/>
          <w:sz w:val="28"/>
          <w:szCs w:val="28"/>
          <w:vertAlign w:val="subscript"/>
        </w:rPr>
        <w:instrText xml:space="preserve"> </w:instrText>
      </w:r>
      <w:r w:rsidRPr="00C95729">
        <w:rPr>
          <w:rFonts w:ascii="Cambria Math" w:hAnsi="Cambria Math"/>
          <w:sz w:val="28"/>
          <w:szCs w:val="28"/>
          <w:vertAlign w:val="subscript"/>
        </w:rPr>
        <w:fldChar w:fldCharType="separate"/>
      </w:r>
      <w:r w:rsidRPr="00C95729">
        <w:rPr>
          <w:position w:val="-11"/>
        </w:rPr>
        <w:pict>
          <v:shape id="_x0000_i1050" type="#_x0000_t75" style="width:13.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C439D&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BC439D&quot; wsp:rsidP=&quot;00BC439D&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C95729">
        <w:rPr>
          <w:rFonts w:ascii="Cambria Math" w:hAnsi="Cambria Math"/>
          <w:sz w:val="28"/>
          <w:szCs w:val="28"/>
          <w:vertAlign w:val="subscript"/>
        </w:rPr>
        <w:fldChar w:fldCharType="end"/>
      </w:r>
      <w:r w:rsidRPr="00C95729">
        <w:rPr>
          <w:rFonts w:ascii="Cambria Math" w:hAnsi="Cambria Math"/>
          <w:sz w:val="28"/>
          <w:szCs w:val="28"/>
          <w:vertAlign w:val="subscript"/>
        </w:rPr>
        <w:t xml:space="preserve">                                                                   </w:t>
      </w:r>
      <w:r w:rsidRPr="00C95729">
        <w:rPr>
          <w:rFonts w:ascii="Times New Roman" w:hAnsi="Times New Roman"/>
          <w:sz w:val="28"/>
          <w:szCs w:val="28"/>
        </w:rPr>
        <w:t xml:space="preserve">               (6)</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Очевидно также, что</w:t>
      </w:r>
    </w:p>
    <w:p w:rsidR="00BB1728" w:rsidRPr="00C95729" w:rsidRDefault="00BB1728" w:rsidP="00DD01C0">
      <w:pPr>
        <w:tabs>
          <w:tab w:val="left" w:pos="6804"/>
          <w:tab w:val="left" w:pos="7088"/>
        </w:tabs>
        <w:spacing w:line="360" w:lineRule="auto"/>
        <w:jc w:val="center"/>
        <w:rPr>
          <w:rFonts w:ascii="Times New Roman" w:hAnsi="Times New Roman"/>
          <w:sz w:val="28"/>
          <w:szCs w:val="28"/>
        </w:rPr>
      </w:pP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1"/>
        </w:rPr>
        <w:pict>
          <v:shape id="_x0000_i1051" type="#_x0000_t75" style="width:68.2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E7431&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7E7431&quot; wsp:rsidP=&quot;007E7431&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ПЃ&lt;/m:t&gt;&lt;/m:r&gt;&lt;/m:e&gt;&lt;m:sub&gt;&lt;m:r&gt;&lt;w:rPr&gt;&lt;w:rFonts w:ascii=&quot;Cambria Math&quot; w:fareast=&quot;Times New Roman&quot; w:h-ansi=&quot;Cambria Math&quot;/&gt;&lt;wx:font wx:val=&quot;Cambria Math&quot;/&gt;&lt;w:i/&gt;&lt;w:sz w:val=&quot;28&quot;/&gt;&lt;w:sz-cs w:val=&quot;28&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lang w:val=&quot;EN-US&quot;/&gt;&lt;/w:rPr&gt;&lt;m:t&gt;V&lt;/m:t&gt;&lt;/m:r&gt;&lt;m:r&gt;&lt;m:rPr&gt;&lt;m:sty m:val=&quot;p&quot;/&gt;&lt;/m:rPr&gt;&lt;w:rPr&gt;&lt;w:rFonts w:ascii=&quot;Cambria Math&quot; w:fareast=&quot;Times New Roman&quot; w:h-ansi=&quot;Cambria Math&quot;/&gt;&lt;wx:font wx:val=&quot;Cambria Math&quot;/&gt;&lt;w:sz w:val=&quot;28&quot;/&gt;&lt;w:sz-cs w:val=&quot;28&quot;/&gt;&lt;w:vertAlign w:val=&quot;subscript&quot;/&gt;&lt;/w:rPr&gt;&lt;m:t&gt;Рґ&lt;/m:t&gt;&lt;/m:r&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1"/>
        </w:rPr>
        <w:pict>
          <v:shape id="_x0000_i1052" type="#_x0000_t75" style="width:68.2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E7431&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7E7431&quot; wsp:rsidP=&quot;007E7431&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ПЃ&lt;/m:t&gt;&lt;/m:r&gt;&lt;/m:e&gt;&lt;m:sub&gt;&lt;m:r&gt;&lt;w:rPr&gt;&lt;w:rFonts w:ascii=&quot;Cambria Math&quot; w:fareast=&quot;Times New Roman&quot; w:h-ansi=&quot;Cambria Math&quot;/&gt;&lt;wx:font wx:val=&quot;Cambria Math&quot;/&gt;&lt;w:i/&gt;&lt;w:sz w:val=&quot;28&quot;/&gt;&lt;w:sz-cs w:val=&quot;28&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lang w:val=&quot;EN-US&quot;/&gt;&lt;/w:rPr&gt;&lt;m:t&gt;V&lt;/m:t&gt;&lt;/m:r&gt;&lt;m:r&gt;&lt;m:rPr&gt;&lt;m:sty m:val=&quot;p&quot;/&gt;&lt;/m:rPr&gt;&lt;w:rPr&gt;&lt;w:rFonts w:ascii=&quot;Cambria Math&quot; w:fareast=&quot;Times New Roman&quot; w:h-ansi=&quot;Cambria Math&quot;/&gt;&lt;wx:font wx:val=&quot;Cambria Math&quot;/&gt;&lt;w:sz w:val=&quot;28&quot;/&gt;&lt;w:sz-cs w:val=&quot;28&quot;/&gt;&lt;w:vertAlign w:val=&quot;subscript&quot;/&gt;&lt;/w:rPr&gt;&lt;m:t&gt;Рґ&lt;/m:t&gt;&lt;/m:r&gt;&lt;m:r&gt;&lt;m:rPr&gt;&lt;m:sty m:val=&quot;p&quot;/&gt;&lt;/m:rPr&gt;&lt;w:rPr&gt;&lt;w:rFonts w:ascii=&quot;Cambria Math&quot; w:fareast=&quot;Times New Roman&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        </w:t>
      </w: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1"/>
        </w:rPr>
        <w:pict>
          <v:shape id="_x0000_i1053" type="#_x0000_t75" style="width:63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25016&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125016&quot; wsp:rsidP=&quot;0012501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ПЃ&lt;/m:t&gt;&lt;/m:r&gt;&lt;/m:e&gt;&lt;m:sub&gt;&lt;m:r&gt;&lt;w:rPr&gt;&lt;w:rFonts w:ascii=&quot;Cambria Math&quot; w:fareast=&quot;Times New Roman&quot; w:h-ansi=&quot;Cambria Math&quot;/&gt;&lt;wx:font wx:val=&quot;Cambria Math&quot;/&gt;&lt;w:i/&gt;&lt;w:sz w:val=&quot;28&quot;/&gt;&lt;w:sz-cs w:val=&quot;28&quot;/&gt;&lt;/w:rPr&gt;&lt;m:t&gt;2&lt;/m:t&gt;&lt;/m:r&gt;&lt;/m:sub&gt;&lt;/m:sSub&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m:rPr&gt;&lt;m:sty m:val=&quot;p&quot;/&gt;&lt;/m:rPr&gt;&lt;w:rPr&gt;&lt;w:rFonts w:ascii=&quot;Cambria Math&quot; w:fareast=&quot;Times New Roman&quot; w:h-ansi=&quot;Cambria Math&quot;/&gt;&lt;wx:font wx:val=&quot;Cambria Math&quot;/&gt;&lt;w:sz w:val=&quot;28&quot;/&gt;&lt;w:sz-cs w:val=&quot;28&quot;/&gt;&lt;w:lang w:val=&quot;EN-US&quot;/&gt;&lt;/w:rPr&gt;&lt;m:t&gt;V&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1"/>
        </w:rPr>
        <w:pict>
          <v:shape id="_x0000_i1054" type="#_x0000_t75" style="width:63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25016&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125016&quot; wsp:rsidP=&quot;00125016&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M&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ПЃ&lt;/m:t&gt;&lt;/m:r&gt;&lt;/m:e&gt;&lt;m:sub&gt;&lt;m:r&gt;&lt;w:rPr&gt;&lt;w:rFonts w:ascii=&quot;Cambria Math&quot; w:fareast=&quot;Times New Roman&quot; w:h-ansi=&quot;Cambria Math&quot;/&gt;&lt;wx:font wx:val=&quot;Cambria Math&quot;/&gt;&lt;w:i/&gt;&lt;w:sz w:val=&quot;28&quot;/&gt;&lt;w:sz-cs w:val=&quot;28&quot;/&gt;&lt;/w:rPr&gt;&lt;m:t&gt;2&lt;/m:t&gt;&lt;/m:r&gt;&lt;/m:sub&gt;&lt;/m:sSub&gt;&lt;m:sSub&gt;&lt;m:sSubPr&gt;&lt;m:ctrlPr&gt;&lt;w:rPr&gt;&lt;w:rFonts w:ascii=&quot;Cambria Math&quot; w:fareast=&quot;Times New Roman&quot; w:h-ansi=&quot;Cambria Math&quot;/&gt;&lt;wx:font wx:val=&quot;Cambria Math&quot;/&gt;&lt;w:sz w:val=&quot;28&quot;/&gt;&lt;w:sz-cs w:val=&quot;28&quot;/&gt;&lt;w:lang w:val=&quot;EN-US&quot;/&gt;&lt;/w:rPr&gt;&lt;/m:ctrlPr&gt;&lt;/m:sSubPr&gt;&lt;m:e&gt;&lt;m:r&gt;&lt;m:rPr&gt;&lt;m:sty m:val=&quot;p&quot;/&gt;&lt;/m:rPr&gt;&lt;w:rPr&gt;&lt;w:rFonts w:ascii=&quot;Cambria Math&quot; w:fareast=&quot;Times New Roman&quot; w:h-ansi=&quot;Cambria Math&quot;/&gt;&lt;wx:font wx:val=&quot;Cambria Math&quot;/&gt;&lt;w:sz w:val=&quot;28&quot;/&gt;&lt;w:sz-cs w:val=&quot;28&quot;/&gt;&lt;w:lang w:val=&quot;EN-US&quot;/&gt;&lt;/w:rPr&gt;&lt;m:t&gt;V&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w:t>
      </w:r>
      <w:r w:rsidRPr="00C95729">
        <w:rPr>
          <w:rFonts w:ascii="Times New Roman" w:hAnsi="Times New Roman"/>
          <w:sz w:val="28"/>
          <w:szCs w:val="28"/>
          <w:vertAlign w:val="subscript"/>
        </w:rPr>
        <w:t xml:space="preserve">                 </w:t>
      </w:r>
      <w:r w:rsidRPr="00C95729">
        <w:rPr>
          <w:rFonts w:ascii="Times New Roman" w:hAnsi="Times New Roman"/>
          <w:sz w:val="28"/>
          <w:szCs w:val="28"/>
        </w:rPr>
        <w:t>(7)</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Решая совместно уравнения (1) - (7), получим:</w:t>
      </w:r>
    </w:p>
    <w:p w:rsidR="00BB1728" w:rsidRPr="00C95729" w:rsidRDefault="00BB1728" w:rsidP="00DD01C0">
      <w:pPr>
        <w:tabs>
          <w:tab w:val="left" w:pos="6804"/>
        </w:tabs>
        <w:spacing w:line="360" w:lineRule="auto"/>
        <w:jc w:val="center"/>
        <w:rPr>
          <w:rFonts w:ascii="Times New Roman" w:hAnsi="Times New Roman"/>
          <w:sz w:val="28"/>
          <w:szCs w:val="28"/>
        </w:rPr>
      </w:pP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24"/>
        </w:rPr>
        <w:pict>
          <v:shape id="_x0000_i1055" type="#_x0000_t75" style="width:126pt;height:29.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31E3F&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231E3F&quot; wsp:rsidP=&quot;00231E3F&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С„&lt;/m:t&gt;&lt;/m:r&gt;&lt;/m:e&gt;&lt;m:sub&gt;&lt;m:r&gt;&lt;m:rPr&gt;&lt;m:sty m:val=&quot;p&quot;/&gt;&lt;/m:rPr&gt;&lt;w:rPr&gt;&lt;w:rFonts w:ascii=&quot;Cambria Math&quot; w:h-ansi=&quot;Cambria Math&quot;/&gt;&lt;wx:font wx:val=&quot;Cambria Math&quot;/&gt;&lt;w:sz w:val=&quot;28&quot;/&gt;&lt;w:sz-cs w:val=&quot;28&quot;/&gt;&lt;/w:rPr&gt;&lt;m:t&gt;РјР°РєСЃ&lt;/m:t&gt;&lt;/m:r&gt;&lt;/m:sub&gt;&lt;/m:sSub&gt;&lt;/m:sub&gt;&lt;/m:sSub&gt;&lt;m:r&gt;&lt;m:rPr&gt;&lt;m:sty m:val=&quot;p&quot;/&gt;&lt;/m:rPr&gt;&lt;w:rPr&gt;&lt;w:rFonts w:ascii=&quot;Cambria Math&quot; w:h-ansi=&quot;Cambria Math&quot;/&gt;&lt;wx:font wx:val=&quot;Cambria Math&quot;/&gt;&lt;w:sz w:val=&quot;28&quot;/&gt;&lt;w:sz-cs w:val=&quot;28&quot;/&gt;&lt;/w:rPr&gt;&lt;m:t&gt;=&lt;/m:t&gt;&lt;/m:r&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Р”&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lang w:val=&quot;EN-US&quot;/&gt;&lt;/w:rPr&gt;&lt;m:t&gt;R&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lt;/m:t&gt;&lt;/m:r&gt;&lt;/m:num&gt;&lt;m:den&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c&lt;/m:t&gt;&lt;/m:r&gt;&lt;/m:sub&gt;&lt;/m:sSub&gt;&lt;m:r&gt;&lt;w:rPr&gt;&lt;w:rFonts w:ascii=&quot;Cambria Math&quot; w:fareast=&quot;Times New Roman&quot; w:h-ansi=&quot;Cambria Math&quot;/&gt;&lt;wx:font wx:val=&quot;Cambria Math&quot;/&gt;&lt;w:i/&gt;&lt;w:sz w:val=&quot;28&quot;/&gt;&lt;w:sz-cs w:val=&quot;28&quot;/&gt;&lt;w:lang w:val=&quot;EN-US&quot;/&gt;&lt;/w:rPr&gt;&lt;m:t&gt;R&lt;/m:t&gt;&lt;/m:r&gt;&lt;m:d&gt;&lt;m:dPr&gt;&lt;m:ctrlPr&gt;&lt;w:rPr&gt;&lt;w:rFonts w:ascii=&quot;Cambria Math&quot; w:h-ansi=&quot;Cambria Math&quot;/&gt;&lt;wx:font wx:val=&quot;Cambria Math&quot;/&gt;&lt;w:sz w:val=&quot;28&quot;/&gt;&lt;w:sz-cs w:val=&quot;28&quot;/&gt;&lt;/w:rPr&gt;&lt;/m:ctrlPr&gt;&lt;/m:dPr&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2&lt;/m:t&gt;&lt;/m:r&gt;&lt;/m:sub&gt;&lt;/m:sSub&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24"/>
        </w:rPr>
        <w:pict>
          <v:shape id="_x0000_i1056" type="#_x0000_t75" style="width:126pt;height:29.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31E3F&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231E3F&quot; wsp:rsidP=&quot;00231E3F&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С„&lt;/m:t&gt;&lt;/m:r&gt;&lt;/m:e&gt;&lt;m:sub&gt;&lt;m:r&gt;&lt;m:rPr&gt;&lt;m:sty m:val=&quot;p&quot;/&gt;&lt;/m:rPr&gt;&lt;w:rPr&gt;&lt;w:rFonts w:ascii=&quot;Cambria Math&quot; w:h-ansi=&quot;Cambria Math&quot;/&gt;&lt;wx:font wx:val=&quot;Cambria Math&quot;/&gt;&lt;w:sz w:val=&quot;28&quot;/&gt;&lt;w:sz-cs w:val=&quot;28&quot;/&gt;&lt;/w:rPr&gt;&lt;m:t&gt;РјР°РєСЃ&lt;/m:t&gt;&lt;/m:r&gt;&lt;/m:sub&gt;&lt;/m:sSub&gt;&lt;/m:sub&gt;&lt;/m:sSub&gt;&lt;m:r&gt;&lt;m:rPr&gt;&lt;m:sty m:val=&quot;p&quot;/&gt;&lt;/m:rPr&gt;&lt;w:rPr&gt;&lt;w:rFonts w:ascii=&quot;Cambria Math&quot; w:h-ansi=&quot;Cambria Math&quot;/&gt;&lt;wx:font wx:val=&quot;Cambria Math&quot;/&gt;&lt;w:sz w:val=&quot;28&quot;/&gt;&lt;w:sz-cs w:val=&quot;28&quot;/&gt;&lt;/w:rPr&gt;&lt;m:t&gt;=&lt;/m:t&gt;&lt;/m:r&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Р”&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lang w:val=&quot;EN-US&quot;/&gt;&lt;/w:rPr&gt;&lt;m:t&gt;R&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lt;/m:t&gt;&lt;/m:r&gt;&lt;/m:num&gt;&lt;m:den&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c&lt;/m:t&gt;&lt;/m:r&gt;&lt;/m:sub&gt;&lt;/m:sSub&gt;&lt;m:r&gt;&lt;w:rPr&gt;&lt;w:rFonts w:ascii=&quot;Cambria Math&quot; w:fareast=&quot;Times New Roman&quot; w:h-ansi=&quot;Cambria Math&quot;/&gt;&lt;wx:font wx:val=&quot;Cambria Math&quot;/&gt;&lt;w:i/&gt;&lt;w:sz w:val=&quot;28&quot;/&gt;&lt;w:sz-cs w:val=&quot;28&quot;/&gt;&lt;w:lang w:val=&quot;EN-US&quot;/&gt;&lt;/w:rPr&gt;&lt;m:t&gt;R&lt;/m:t&gt;&lt;/m:r&gt;&lt;m:d&gt;&lt;m:dPr&gt;&lt;m:ctrlPr&gt;&lt;w:rPr&gt;&lt;w:rFonts w:ascii=&quot;Cambria Math&quot; w:h-ansi=&quot;Cambria Math&quot;/&gt;&lt;wx:font wx:val=&quot;Cambria Math&quot;/&gt;&lt;w:sz w:val=&quot;28&quot;/&gt;&lt;w:sz-cs w:val=&quot;28&quot;/&gt;&lt;/w:rPr&gt;&lt;/m:ctrlPr&gt;&lt;/m:dPr&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ПЃ&lt;/m:t&gt;&lt;/m:r&gt;&lt;/m:e&gt;&lt;m:sub&gt;&lt;m:r&gt;&lt;w:rPr&gt;&lt;w:rFonts w:ascii=&quot;Cambria Math&quot; w:h-ansi=&quot;Cambria Math&quot;/&gt;&lt;wx:font wx:val=&quot;Cambria Math&quot;/&gt;&lt;w:i/&gt;&lt;w:sz w:val=&quot;28&quot;/&gt;&lt;w:sz-cs w:val=&quot;28&quot;/&gt;&lt;/w:rPr&gt;&lt;m:t&gt;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2&lt;/m:t&gt;&lt;/m:r&gt;&lt;/m:sub&gt;&lt;/m:sSub&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(8)</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 Поскольку</w:t>
      </w:r>
    </w:p>
    <w:p w:rsidR="00BB1728" w:rsidRPr="00C95729" w:rsidRDefault="00BB1728" w:rsidP="00DD01C0">
      <w:pPr>
        <w:tabs>
          <w:tab w:val="left" w:pos="6804"/>
        </w:tabs>
        <w:spacing w:line="360" w:lineRule="auto"/>
        <w:jc w:val="center"/>
        <w:rPr>
          <w:rFonts w:ascii="Times New Roman" w:hAnsi="Times New Roman"/>
          <w:sz w:val="28"/>
          <w:szCs w:val="28"/>
        </w:rPr>
      </w:pP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1"/>
        </w:rPr>
        <w:pict>
          <v:shape id="_x0000_i1057" type="#_x0000_t75" style="width:67.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9D3FA4&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9D3FA4&quot; wsp:rsidP=&quot;009D3FA4&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ПЃ&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lang w:val=&quot;EN-US&quot;/&gt;&lt;/w:rPr&gt;&lt;m:t&gt;R&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1"/>
        </w:rPr>
        <w:pict>
          <v:shape id="_x0000_i1058" type="#_x0000_t75" style="width:67.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9D3FA4&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9D3FA4&quot; wsp:rsidP=&quot;009D3FA4&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ПЃ&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lang w:val=&quot;EN-US&quot;/&gt;&lt;/w:rPr&gt;&lt;m:t&gt;R&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1&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и </w:t>
      </w: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1"/>
        </w:rPr>
        <w:pict>
          <v:shape id="_x0000_i1059" type="#_x0000_t75" style="width:77.2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02257&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B02257&quot; wsp:rsidP=&quot;00B02257&quot;&gt;&lt;m:oMathPara&gt;&lt;m:oMath&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ПЃ&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lang w:val=&quot;EN-US&quot;/&gt;&lt;/w:rPr&gt;&lt;m:t&gt;R&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1"/>
        </w:rPr>
        <w:pict>
          <v:shape id="_x0000_i1060" type="#_x0000_t75" style="width:77.2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02257&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B02257&quot; wsp:rsidP=&quot;00B02257&quot;&gt;&lt;m:oMathPara&gt;&lt;m:oMath&gt;&lt;m:r&gt;&lt;w:rPr&gt;&lt;w:rFonts w:ascii=&quot;Cambria Math&quot; w:fareast=&quot;Times New Roman&quot; w:h-ansi=&quot;Cambria Math&quot;/&gt;&lt;wx:font wx:val=&quot;Cambria Math&quot;/&gt;&lt;w:i/&gt;&lt;w:sz w:val=&quot;28&quot;/&gt;&lt;w:sz-cs w:val=&quot;28&quot;/&gt;&lt;/w:rPr&gt;&lt;m:t&gt;   &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rPr&gt;&lt;m:t&gt;ПЃ&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lang w:val=&quot;EN-US&quot;/&gt;&lt;/w:rPr&gt;&lt;m:t&gt;R&lt;/m:t&gt;&lt;/m:r&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T&lt;/m:t&gt;&lt;/m:r&gt;&lt;/m:e&gt;&lt;m:sub&gt;&lt;m:r&gt;&lt;w:rPr&gt;&lt;w:rFonts w:ascii=&quot;Cambria Math&quot; w:fareast=&quot;Times New Roman&quot; w:h-ansi=&quot;Cambria Math&quot;/&gt;&lt;wx:font wx:val=&quot;Cambria Math&quot;/&gt;&lt;w:i/&gt;&lt;w:sz w:val=&quot;28&quot;/&gt;&lt;w:sz-cs w:val=&quot;28&quot;/&gt;&lt;/w:rPr&gt;&lt;m:t&gt;2&lt;/m:t&gt;&lt;/m:r&gt;&lt;/m:sub&gt;&lt;/m:sSub&gt;&lt;m:r&gt;&lt;w:rPr&gt;&lt;w:rFonts w:ascii=&quot;Cambria Math&quot; w:fareast=&quot;Times New Roman&quot; w:h-ansi=&quot;Cambria Math&quot;/&gt;&lt;wx:font wx:val=&quot;Cambria Math&quot;/&gt;&lt;w:i/&gt;&lt;w:sz w:val=&quot;28&quot;/&gt;&lt;w:sz-cs w:val=&quot;28&quot;/&gt;&lt;/w:rPr&gt;&lt;m:t&gt;=&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(9) </w:t>
      </w:r>
    </w:p>
    <w:p w:rsidR="00BB1728" w:rsidRPr="00C95729" w:rsidRDefault="00BB1728" w:rsidP="00DD01C0">
      <w:pPr>
        <w:spacing w:line="360" w:lineRule="auto"/>
        <w:rPr>
          <w:rFonts w:ascii="Times New Roman" w:hAnsi="Times New Roman"/>
          <w:sz w:val="28"/>
          <w:szCs w:val="28"/>
        </w:rPr>
      </w:pPr>
      <w:r w:rsidRPr="00C95729">
        <w:rPr>
          <w:rFonts w:ascii="Times New Roman" w:hAnsi="Times New Roman"/>
          <w:sz w:val="28"/>
          <w:szCs w:val="28"/>
        </w:rPr>
        <w:t>Окончательно имеем:</w:t>
      </w:r>
    </w:p>
    <w:p w:rsidR="00BB1728" w:rsidRPr="00C95729" w:rsidRDefault="00BB1728" w:rsidP="00DD01C0">
      <w:pPr>
        <w:tabs>
          <w:tab w:val="left" w:pos="6804"/>
        </w:tabs>
        <w:spacing w:line="360" w:lineRule="auto"/>
        <w:jc w:val="center"/>
        <w:rPr>
          <w:rFonts w:ascii="Times New Roman" w:hAnsi="Times New Roman"/>
          <w:sz w:val="28"/>
          <w:szCs w:val="28"/>
        </w:rPr>
      </w:pP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24"/>
        </w:rPr>
        <w:pict>
          <v:shape id="_x0000_i1061" type="#_x0000_t75" style="width:97.5pt;height:29.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3A6310&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3A6310&quot; wsp:rsidP=&quot;003A631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С„&lt;/m:t&gt;&lt;/m:r&gt;&lt;/m:e&gt;&lt;m:sub&gt;&lt;m:r&gt;&lt;w:rPr&gt;&lt;w:rFonts w:ascii=&quot;Cambria Math&quot; w:h-ansi=&quot;Cambria Math&quot;/&gt;&lt;wx:font wx:val=&quot;Cambria Math&quot;/&gt;&lt;w:i/&gt;&lt;w:sz w:val=&quot;28&quot;/&gt;&lt;w:sz-cs w:val=&quot;28&quot;/&gt;&lt;/w:rPr&gt;&lt;m:t&gt;РјР°РєСЃ&lt;/m:t&gt;&lt;/m:r&gt;&lt;/m:sub&gt;&lt;/m:sSub&gt;&lt;/m:sub&gt;&lt;/m:sSub&gt;&lt;m:r&gt;&lt;m:rPr&gt;&lt;m:sty m:val=&quot;p&quot;/&gt;&lt;/m:rPr&gt;&lt;w:rPr&gt;&lt;w:rFonts w:ascii=&quot;Cambria Math&quot; w:h-ansi=&quot;Cambria Math&quot;/&gt;&lt;wx:font wx:val=&quot;Cambria Math&quot;/&gt;&lt;w:sz w:val=&quot;28&quot;/&gt;&lt;w:sz-cs w:val=&quot;28&quot;/&gt;&lt;/w:rPr&gt;&lt;m:t&gt;=&lt;/m:t&gt;&lt;/m:r&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P&lt;/m:t&gt;&lt;/m:r&gt;&lt;/m:e&gt;&lt;m:sub&gt;&lt;m:r&gt;&lt;w:rPr&gt;&lt;w:rFonts w:ascii=&quot;Cambria Math&quot; w:h-ansi=&quot;Cambria Math&quot;/&gt;&lt;wx:font wx:val=&quot;Cambria Math&quot;/&gt;&lt;w:i/&gt;&lt;w:sz w:val=&quot;28&quot;/&gt;&lt;w:sz-cs w:val=&quot;28&quot;/&gt;&lt;/w:rPr&gt;&lt;m:t&gt;Рґ&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P&lt;/m:t&gt;&lt;/m:r&gt;&lt;/m:e&gt;&lt;m:sub&gt;&lt;m:r&gt;&lt;w:rPr&gt;&lt;w:rFonts w:ascii=&quot;Cambria Math&quot; w:h-ansi=&quot;Cambria Math&quot;/&gt;&lt;wx:font wx:val=&quot;Cambria Math&quot;/&gt;&lt;w:i/&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lt;/m:t&gt;&lt;/m:r&gt;&lt;/m:num&gt;&lt;m:den&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c&lt;/m:t&gt;&lt;/m:r&gt;&lt;/m:sub&gt;&lt;/m:sSub&gt;&lt;m:d&gt;&lt;m:dPr&gt;&lt;m:ctrlPr&gt;&lt;w:rPr&gt;&lt;w:rFonts w:ascii=&quot;Cambria Math&quot; w:h-ansi=&quot;Cambria Math&quot;/&gt;&lt;wx:font wx:val=&quot;Cambria Math&quot;/&gt;&lt;w:sz w:val=&quot;28&quot;/&gt;&lt;w:sz-cs w:val=&quot;28&quot;/&gt;&lt;/w:rPr&gt;&lt;/m:ctrlPr&gt;&lt;/m:dPr&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2&lt;/m:t&gt;&lt;/m:r&gt;&lt;/m:sub&gt;&lt;/m:sSub&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24"/>
        </w:rPr>
        <w:pict>
          <v:shape id="_x0000_i1062" type="#_x0000_t75" style="width:97.5pt;height:29.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3A6310&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3A6310&quot; wsp:rsidP=&quot;003A631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С„&lt;/m:t&gt;&lt;/m:r&gt;&lt;/m:e&gt;&lt;m:sub&gt;&lt;m:r&gt;&lt;w:rPr&gt;&lt;w:rFonts w:ascii=&quot;Cambria Math&quot; w:h-ansi=&quot;Cambria Math&quot;/&gt;&lt;wx:font wx:val=&quot;Cambria Math&quot;/&gt;&lt;w:i/&gt;&lt;w:sz w:val=&quot;28&quot;/&gt;&lt;w:sz-cs w:val=&quot;28&quot;/&gt;&lt;/w:rPr&gt;&lt;m:t&gt;РјР°РєСЃ&lt;/m:t&gt;&lt;/m:r&gt;&lt;/m:sub&gt;&lt;/m:sSub&gt;&lt;/m:sub&gt;&lt;/m:sSub&gt;&lt;m:r&gt;&lt;m:rPr&gt;&lt;m:sty m:val=&quot;p&quot;/&gt;&lt;/m:rPr&gt;&lt;w:rPr&gt;&lt;w:rFonts w:ascii=&quot;Cambria Math&quot; w:h-ansi=&quot;Cambria Math&quot;/&gt;&lt;wx:font wx:val=&quot;Cambria Math&quot;/&gt;&lt;w:sz w:val=&quot;28&quot;/&gt;&lt;w:sz-cs w:val=&quot;28&quot;/&gt;&lt;/w:rPr&gt;&lt;m:t&gt;=&lt;/m:t&gt;&lt;/m:r&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V&lt;/m:t&gt;&lt;/m:r&gt;&lt;/m:e&gt;&lt;m:sub&gt;&lt;m:r&gt;&lt;w:rPr&gt;&lt;w:rFonts w:ascii=&quot;Cambria Math&quot; w:h-ansi=&quot;Cambria Math&quot;/&gt;&lt;wx:font wx:val=&quot;Cambria Math&quot;/&gt;&lt;w:i/&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P&lt;/m:t&gt;&lt;/m:r&gt;&lt;/m:e&gt;&lt;m:sub&gt;&lt;m:r&gt;&lt;w:rPr&gt;&lt;w:rFonts w:ascii=&quot;Cambria Math&quot; w:h-ansi=&quot;Cambria Math&quot;/&gt;&lt;wx:font wx:val=&quot;Cambria Math&quot;/&gt;&lt;w:i/&gt;&lt;w:sz w:val=&quot;28&quot;/&gt;&lt;w:sz-cs w:val=&quot;28&quot;/&gt;&lt;/w:rPr&gt;&lt;m:t&gt;Рґ&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P&lt;/m:t&gt;&lt;/m:r&gt;&lt;/m:e&gt;&lt;m:sub&gt;&lt;m:r&gt;&lt;w:rPr&gt;&lt;w:rFonts w:ascii=&quot;Cambria Math&quot; w:h-ansi=&quot;Cambria Math&quot;/&gt;&lt;wx:font wx:val=&quot;Cambria Math&quot;/&gt;&lt;w:i/&gt;&lt;w:sz w:val=&quot;28&quot;/&gt;&lt;w:sz-cs w:val=&quot;28&quot;/&gt;&lt;/w:rPr&gt;&lt;m:t&gt;2&lt;/m:t&gt;&lt;/m:r&gt;&lt;/m:sub&gt;&lt;/m:sSub&gt;&lt;m:r&gt;&lt;m:rPr&gt;&lt;m:sty m:val=&quot;p&quot;/&gt;&lt;/m:rPr&gt;&lt;w:rPr&gt;&lt;w:rFonts w:ascii=&quot;Cambria Math&quot; w:h-ansi=&quot;Cambria Math&quot;/&gt;&lt;wx:font wx:val=&quot;Cambria Math&quot;/&gt;&lt;w:sz w:val=&quot;28&quot;/&gt;&lt;w:sz-cs w:val=&quot;28&quot;/&gt;&lt;/w:rPr&gt;&lt;m:t&gt;)&lt;/m:t&gt;&lt;/m:r&gt;&lt;/m:num&gt;&lt;m:den&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Q&lt;/m:t&gt;&lt;/m:r&gt;&lt;/m:e&gt;&lt;m:sub&gt;&lt;m:r&gt;&lt;w:rPr&gt;&lt;w:rFonts w:ascii=&quot;Cambria Math&quot; w:h-ansi=&quot;Cambria Math&quot;/&gt;&lt;wx:font wx:val=&quot;Cambria Math&quot;/&gt;&lt;w:i/&gt;&lt;w:sz w:val=&quot;28&quot;/&gt;&lt;w:sz-cs w:val=&quot;28&quot;/&gt;&lt;/w:rPr&gt;&lt;m:t&gt;c&lt;/m:t&gt;&lt;/m:r&gt;&lt;/m:sub&gt;&lt;/m:sSub&gt;&lt;m:d&gt;&lt;m:dPr&gt;&lt;m:ctrlPr&gt;&lt;w:rPr&gt;&lt;w:rFonts w:ascii=&quot;Cambria Math&quot; w:h-ansi=&quot;Cambria Math&quot;/&gt;&lt;wx:font wx:val=&quot;Cambria Math&quot;/&gt;&lt;w:sz w:val=&quot;28&quot;/&gt;&lt;w:sz-cs w:val=&quot;28&quot;/&gt;&lt;/w:rPr&gt;&lt;/m:ctrlPr&gt;&lt;/m:dPr&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2&lt;/m:t&gt;&lt;/m:r&gt;&lt;/m:sub&gt;&lt;/m:sSub&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(10)</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Теплотехнические характеристики </w:t>
      </w:r>
      <w:r w:rsidRPr="00C95729">
        <w:rPr>
          <w:rFonts w:ascii="Times New Roman" w:hAnsi="Times New Roman"/>
          <w:sz w:val="28"/>
          <w:szCs w:val="28"/>
          <w:vertAlign w:val="subscript"/>
        </w:rPr>
        <w:fldChar w:fldCharType="begin"/>
      </w:r>
      <w:r w:rsidRPr="00C95729">
        <w:rPr>
          <w:rFonts w:ascii="Times New Roman" w:hAnsi="Times New Roman"/>
          <w:sz w:val="28"/>
          <w:szCs w:val="28"/>
          <w:vertAlign w:val="subscript"/>
        </w:rPr>
        <w:instrText xml:space="preserve"> QUOTE </w:instrText>
      </w:r>
      <w:r w:rsidRPr="00C95729">
        <w:rPr>
          <w:position w:val="-11"/>
        </w:rPr>
        <w:pict>
          <v:shape id="_x0000_i1063" type="#_x0000_t75" style="width:13.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75BB8&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E75BB8&quot; wsp:rsidP=&quot;00E75BB8&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V&lt;/m:t&gt;&lt;/m:r&gt;&lt;/m:e&gt;&lt;m:sub&gt;&lt;m:r&gt;&lt;w:rPr&gt;&lt;w:rFonts w:ascii=&quot;Cambria Math&quot; w:fareast=&quot;Times New Roman&quot; w:h-ansi=&quot;Cambria Math&quot;/&gt;&lt;wx:font wx:val=&quot;Cambria Math&quot;/&gt;&lt;w:i/&gt;&lt;w:sz w:val=&quot;28&quot;/&gt;&lt;w:sz-cs w:val=&quot;28&quot;/&gt;&lt;/w:rPr&gt;&lt;m:t&gt;Рў&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C95729">
        <w:rPr>
          <w:rFonts w:ascii="Times New Roman" w:hAnsi="Times New Roman"/>
          <w:sz w:val="28"/>
          <w:szCs w:val="28"/>
          <w:vertAlign w:val="subscript"/>
        </w:rPr>
        <w:instrText xml:space="preserve"> </w:instrText>
      </w:r>
      <w:r w:rsidRPr="00C95729">
        <w:rPr>
          <w:rFonts w:ascii="Times New Roman" w:hAnsi="Times New Roman"/>
          <w:sz w:val="28"/>
          <w:szCs w:val="28"/>
          <w:vertAlign w:val="subscript"/>
        </w:rPr>
        <w:fldChar w:fldCharType="separate"/>
      </w:r>
      <w:r w:rsidRPr="00C95729">
        <w:rPr>
          <w:position w:val="-11"/>
        </w:rPr>
        <w:pict>
          <v:shape id="_x0000_i1064" type="#_x0000_t75" style="width:13.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75BB8&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E75BB8&quot; wsp:rsidP=&quot;00E75BB8&quot;&gt;&lt;m:oMathPara&gt;&lt;m:oMath&gt;&lt;m:sSub&gt;&lt;m:sSubPr&gt;&lt;m:ctrlPr&gt;&lt;w:rPr&gt;&lt;w:rFonts w:ascii=&quot;Cambria Math&quot; w:fareast=&quot;Times New Roman&quot; w:h-ansi=&quot;Cambria Math&quot;/&gt;&lt;wx:font wx:val=&quot;Cambria Math&quot;/&gt;&lt;w:i/&gt;&lt;w:sz w:val=&quot;28&quot;/&gt;&lt;w:sz-cs w:val=&quot;28&quot;/&gt;&lt;w:lang w:val=&quot;EN-US&quot;/&gt;&lt;/w:rPr&gt;&lt;/m:ctrlPr&gt;&lt;/m:sSubPr&gt;&lt;m:e&gt;&lt;m:r&gt;&lt;w:rPr&gt;&lt;w:rFonts w:ascii=&quot;Cambria Math&quot; w:fareast=&quot;Times New Roman&quot; w:h-ansi=&quot;Cambria Math&quot;/&gt;&lt;wx:font wx:val=&quot;Cambria Math&quot;/&gt;&lt;w:i/&gt;&lt;w:sz w:val=&quot;28&quot;/&gt;&lt;w:sz-cs w:val=&quot;28&quot;/&gt;&lt;w:lang w:val=&quot;EN-US&quot;/&gt;&lt;/w:rPr&gt;&lt;m:t&gt;V&lt;/m:t&gt;&lt;/m:r&gt;&lt;/m:e&gt;&lt;m:sub&gt;&lt;m:r&gt;&lt;w:rPr&gt;&lt;w:rFonts w:ascii=&quot;Cambria Math&quot; w:fareast=&quot;Times New Roman&quot; w:h-ansi=&quot;Cambria Math&quot;/&gt;&lt;wx:font wx:val=&quot;Cambria Math&quot;/&gt;&lt;w:i/&gt;&lt;w:sz w:val=&quot;28&quot;/&gt;&lt;w:sz-cs w:val=&quot;28&quot;/&gt;&lt;/w:rPr&gt;&lt;m:t&gt;Рў&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C95729">
        <w:rPr>
          <w:rFonts w:ascii="Times New Roman" w:hAnsi="Times New Roman"/>
          <w:sz w:val="28"/>
          <w:szCs w:val="28"/>
          <w:vertAlign w:val="subscript"/>
        </w:rPr>
        <w:fldChar w:fldCharType="end"/>
      </w:r>
      <w:r w:rsidRPr="00C95729">
        <w:rPr>
          <w:rFonts w:ascii="Times New Roman" w:hAnsi="Times New Roman"/>
          <w:sz w:val="28"/>
          <w:szCs w:val="28"/>
          <w:vertAlign w:val="subscript"/>
        </w:rPr>
        <w:t xml:space="preserve"> </w:t>
      </w:r>
      <w:r w:rsidRPr="00C95729">
        <w:rPr>
          <w:rFonts w:ascii="Times New Roman" w:hAnsi="Times New Roman"/>
          <w:sz w:val="28"/>
          <w:szCs w:val="28"/>
        </w:rPr>
        <w:t xml:space="preserve">и </w:t>
      </w:r>
      <w:r w:rsidRPr="00C95729">
        <w:rPr>
          <w:rFonts w:ascii="Times New Roman" w:hAnsi="Times New Roman"/>
          <w:sz w:val="28"/>
          <w:szCs w:val="28"/>
          <w:vertAlign w:val="subscript"/>
        </w:rPr>
        <w:fldChar w:fldCharType="begin"/>
      </w:r>
      <w:r w:rsidRPr="00C95729">
        <w:rPr>
          <w:rFonts w:ascii="Times New Roman" w:hAnsi="Times New Roman"/>
          <w:sz w:val="28"/>
          <w:szCs w:val="28"/>
          <w:vertAlign w:val="subscript"/>
        </w:rPr>
        <w:instrText xml:space="preserve"> QUOTE </w:instrText>
      </w:r>
      <w:r w:rsidRPr="00C95729">
        <w:rPr>
          <w:position w:val="-11"/>
        </w:rPr>
        <w:pict>
          <v:shape id="_x0000_i1065" type="#_x0000_t75" style="width:1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3044&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313044&quot; wsp:rsidP=&quot;00313044&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Q&lt;/m:t&gt;&lt;/m:r&gt;&lt;/m:e&gt;&lt;m:sub&gt;&lt;m:r&gt;&lt;w:rPr&gt;&lt;w:rFonts w:ascii=&quot;Cambria Math&quot; w:fareast=&quot;Times New Roman&quot; w:h-ansi=&quot;Cambria Math&quot;/&gt;&lt;wx:font wx:val=&quot;Cambria Math&quot;/&gt;&lt;w:i/&gt;&lt;w:sz w:val=&quot;28&quot;/&gt;&lt;w:sz-cs w:val=&quot;28&quot;/&gt;&lt;/w:rPr&gt;&lt;m:t&gt;РЎ&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C95729">
        <w:rPr>
          <w:rFonts w:ascii="Times New Roman" w:hAnsi="Times New Roman"/>
          <w:sz w:val="28"/>
          <w:szCs w:val="28"/>
          <w:vertAlign w:val="subscript"/>
        </w:rPr>
        <w:instrText xml:space="preserve"> </w:instrText>
      </w:r>
      <w:r w:rsidRPr="00C95729">
        <w:rPr>
          <w:rFonts w:ascii="Times New Roman" w:hAnsi="Times New Roman"/>
          <w:sz w:val="28"/>
          <w:szCs w:val="28"/>
          <w:vertAlign w:val="subscript"/>
        </w:rPr>
        <w:fldChar w:fldCharType="separate"/>
      </w:r>
      <w:r w:rsidRPr="00C95729">
        <w:rPr>
          <w:position w:val="-11"/>
        </w:rPr>
        <w:pict>
          <v:shape id="_x0000_i1066" type="#_x0000_t75" style="width:1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3044&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313044&quot; wsp:rsidP=&quot;00313044&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Q&lt;/m:t&gt;&lt;/m:r&gt;&lt;/m:e&gt;&lt;m:sub&gt;&lt;m:r&gt;&lt;w:rPr&gt;&lt;w:rFonts w:ascii=&quot;Cambria Math&quot; w:fareast=&quot;Times New Roman&quot; w:h-ansi=&quot;Cambria Math&quot;/&gt;&lt;wx:font wx:val=&quot;Cambria Math&quot;/&gt;&lt;w:i/&gt;&lt;w:sz w:val=&quot;28&quot;/&gt;&lt;w:sz-cs w:val=&quot;28&quot;/&gt;&lt;/w:rPr&gt;&lt;m:t&gt;РЎ&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C95729">
        <w:rPr>
          <w:rFonts w:ascii="Times New Roman" w:hAnsi="Times New Roman"/>
          <w:sz w:val="28"/>
          <w:szCs w:val="28"/>
          <w:vertAlign w:val="subscript"/>
        </w:rPr>
        <w:fldChar w:fldCharType="end"/>
      </w:r>
      <w:r w:rsidRPr="00C95729">
        <w:rPr>
          <w:rFonts w:ascii="Times New Roman" w:hAnsi="Times New Roman"/>
          <w:sz w:val="28"/>
          <w:szCs w:val="28"/>
          <w:vertAlign w:val="subscript"/>
        </w:rPr>
        <w:t xml:space="preserve"> </w:t>
      </w:r>
      <w:r w:rsidRPr="00C95729">
        <w:rPr>
          <w:rFonts w:ascii="Times New Roman" w:hAnsi="Times New Roman"/>
          <w:sz w:val="28"/>
          <w:szCs w:val="28"/>
        </w:rPr>
        <w:t>котлоагрегатов малой производительности известны.</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Давление </w:t>
      </w:r>
      <w:r w:rsidRPr="00C95729">
        <w:rPr>
          <w:rFonts w:ascii="Times New Roman" w:hAnsi="Times New Roman"/>
          <w:sz w:val="28"/>
          <w:szCs w:val="28"/>
          <w:vertAlign w:val="subscript"/>
        </w:rPr>
        <w:fldChar w:fldCharType="begin"/>
      </w:r>
      <w:r w:rsidRPr="00C95729">
        <w:rPr>
          <w:rFonts w:ascii="Times New Roman" w:hAnsi="Times New Roman"/>
          <w:sz w:val="28"/>
          <w:szCs w:val="28"/>
          <w:vertAlign w:val="subscript"/>
        </w:rPr>
        <w:instrText xml:space="preserve"> QUOTE </w:instrText>
      </w:r>
      <w:r w:rsidRPr="00C95729">
        <w:rPr>
          <w:position w:val="-11"/>
        </w:rPr>
        <w:pict>
          <v:shape id="_x0000_i1067" type="#_x0000_t75" style="width:13.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20E38&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920E38&quot; wsp:rsidP=&quot;00920E38&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C95729">
        <w:rPr>
          <w:rFonts w:ascii="Times New Roman" w:hAnsi="Times New Roman"/>
          <w:sz w:val="28"/>
          <w:szCs w:val="28"/>
          <w:vertAlign w:val="subscript"/>
        </w:rPr>
        <w:instrText xml:space="preserve"> </w:instrText>
      </w:r>
      <w:r w:rsidRPr="00C95729">
        <w:rPr>
          <w:rFonts w:ascii="Times New Roman" w:hAnsi="Times New Roman"/>
          <w:sz w:val="28"/>
          <w:szCs w:val="28"/>
          <w:vertAlign w:val="subscript"/>
        </w:rPr>
        <w:fldChar w:fldCharType="separate"/>
      </w:r>
      <w:r w:rsidRPr="00C95729">
        <w:rPr>
          <w:position w:val="-11"/>
        </w:rPr>
        <w:pict>
          <v:shape id="_x0000_i1068" type="#_x0000_t75" style="width:13.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20E38&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920E38&quot; wsp:rsidP=&quot;00920E38&quot;&gt;&lt;m:oMathPara&gt;&lt;m:oMath&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P&lt;/m:t&gt;&lt;/m:r&gt;&lt;/m:e&gt;&lt;m:sub&gt;&lt;m:r&gt;&lt;w:rPr&gt;&lt;w:rFonts w:ascii=&quot;Cambria Math&quot; w:fareast=&quot;Times New Roman&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C95729">
        <w:rPr>
          <w:rFonts w:ascii="Times New Roman" w:hAnsi="Times New Roman"/>
          <w:sz w:val="28"/>
          <w:szCs w:val="28"/>
          <w:vertAlign w:val="subscript"/>
        </w:rPr>
        <w:fldChar w:fldCharType="end"/>
      </w:r>
      <w:r w:rsidRPr="00C95729">
        <w:rPr>
          <w:rFonts w:ascii="Times New Roman" w:hAnsi="Times New Roman"/>
          <w:sz w:val="28"/>
          <w:szCs w:val="28"/>
          <w:vertAlign w:val="subscript"/>
        </w:rPr>
        <w:t xml:space="preserve"> </w:t>
      </w:r>
      <w:r w:rsidRPr="00C95729">
        <w:rPr>
          <w:rFonts w:ascii="Times New Roman" w:hAnsi="Times New Roman"/>
          <w:sz w:val="28"/>
          <w:szCs w:val="28"/>
        </w:rPr>
        <w:t>с достаточной точностью (0,05%) можно считать равным атмосферному, т.к. рассматриваемый класс топок работает при разряжении порядка 20-30 Па.</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Предельно допустимое давление на стенки топки </w:t>
      </w:r>
      <w:r w:rsidRPr="00C95729">
        <w:rPr>
          <w:rFonts w:ascii="Times New Roman" w:hAnsi="Times New Roman"/>
          <w:sz w:val="28"/>
          <w:szCs w:val="28"/>
          <w:lang w:val="en-US"/>
        </w:rPr>
        <w:t>P</w:t>
      </w:r>
      <w:r w:rsidRPr="00C95729">
        <w:rPr>
          <w:rFonts w:ascii="Times New Roman" w:hAnsi="Times New Roman"/>
          <w:sz w:val="28"/>
          <w:szCs w:val="28"/>
          <w:vertAlign w:val="subscript"/>
        </w:rPr>
        <w:t xml:space="preserve">2 </w:t>
      </w:r>
      <w:r w:rsidRPr="00C95729">
        <w:rPr>
          <w:rFonts w:ascii="Times New Roman" w:hAnsi="Times New Roman"/>
          <w:sz w:val="28"/>
          <w:szCs w:val="28"/>
        </w:rPr>
        <w:t>рассчитывается по условиям прочности в наиболее слабом участке стенки прямоугольной камеры (посередине наибольшей стороны).</w:t>
      </w:r>
    </w:p>
    <w:p w:rsidR="00BB1728" w:rsidRPr="00C95729" w:rsidRDefault="00BB1728" w:rsidP="00DD01C0">
      <w:pPr>
        <w:tabs>
          <w:tab w:val="left" w:pos="6804"/>
        </w:tabs>
        <w:spacing w:line="360" w:lineRule="auto"/>
        <w:jc w:val="center"/>
        <w:rPr>
          <w:rFonts w:ascii="Times New Roman" w:hAnsi="Times New Roman"/>
          <w:sz w:val="28"/>
          <w:szCs w:val="28"/>
        </w:rPr>
      </w:pP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29"/>
        </w:rPr>
        <w:pict>
          <v:shape id="_x0000_i1069" type="#_x0000_t75" style="width:150pt;height:3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83E63&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083E63&quot; wsp:rsidP=&quot;00083E63&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Рґ&lt;/m:t&gt;&lt;/m:r&gt;&lt;/m:sub&gt;&lt;/m:sSub&gt;&lt;m:r&gt;&lt;w:rPr&gt;&lt;w:rFonts w:ascii=&quot;Cambria Math&quot; w:h-ansi=&quot;Cambria Math&quot;/&gt;&lt;wx:font wx:val=&quot;Cambria Math&quot;/&gt;&lt;w:i/&gt;&lt;w:sz w:val=&quot;28&quot;/&gt;&lt;w:sz-cs w:val=&quot;28&quot;/&gt;&lt;/w:rPr&gt;&lt;m:t&gt;=100&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О·&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РІ&lt;/m:t&gt;&lt;/m:r&gt;&lt;/m:sub&gt;&lt;/m:sSub&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S&lt;/m:t&gt;&lt;/m:r&gt;&lt;/m:e&gt;&lt;m:sup&gt;&lt;m:r&gt;&lt;w:rPr&gt;&lt;w:rFonts w:ascii=&quot;Cambria Math&quot; w:h-ansi=&quot;Cambria Math&quot;/&gt;&lt;wx:font wx:val=&quot;Cambria Math&quot;/&gt;&lt;w:i/&gt;&lt;w:sz w:val=&quot;28&quot;/&gt;&lt;w:sz-cs w:val=&quot;28&quot;/&gt;&lt;/w:rPr&gt;&lt;m:t&gt;2&lt;/m:t&gt;&lt;/m:r&gt;&lt;/m:sup&gt;&lt;/m:sSup&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3&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Рґ&lt;/m:t&gt;&lt;/m:r&gt;&lt;/m:sub&gt;&lt;/m:sSub&gt;&lt;m:r&gt;&lt;w:rPr&gt;&lt;w:rFonts w:ascii=&quot;Cambria Math&quot; w:h-ansi=&quot;Cambria Math&quot;/&gt;&lt;wx:font wx:val=&quot;Cambria Math&quot;/&gt;&lt;w:i/&gt;&lt;w:sz w:val=&quot;28&quot;/&gt;&lt;w:sz-cs w:val=&quot;28&quot;/&gt;&lt;/w:rPr&gt;&lt;m:t&gt;m&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1&lt;/m:t&gt;&lt;/m:r&gt;&lt;m:box&gt;&lt;m:boxPr&gt;&lt;m:ctrlPr&gt;&lt;w:rPr&gt;&lt;w:rFonts w:ascii=&quot;Cambria Math&quot; w:h-ansi=&quot;Cambria Math&quot;/&gt;&lt;wx:font wx:val=&quot;Cambria Math&quot;/&gt;&lt;w:i/&gt;&lt;w:sz w:val=&quot;28&quot;/&gt;&lt;w:sz-cs w:val=&quot;28&quot;/&gt;&lt;/w:rPr&gt;&lt;/m:ctrlPr&gt;&lt;/m:boxPr&gt;&lt;m:e&gt;&lt;m:argPr&gt;&lt;m:argSz m:val=&quot;-1&quot;/&gt;&lt;/m:argP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S&lt;/m:t&gt;&lt;/m:r&gt;&lt;/m:num&gt;&lt;m:den&gt;&lt;m:r&gt;&lt;w:rPr&gt;&lt;w:rFonts w:ascii=&quot;Cambria Math&quot; w:h-ansi=&quot;Cambria Math&quot;/&gt;&lt;wx:font wx:val=&quot;Cambria Math&quot;/&gt;&lt;w:i/&gt;&lt;w:sz w:val=&quot;28&quot;/&gt;&lt;w:sz-cs w:val=&quot;28&quot;/&gt;&lt;/w:rPr&gt;&lt;m:t&gt;m&lt;/m:t&gt;&lt;/m:r&gt;&lt;/m:den&gt;&lt;/m:f&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2&lt;/m:t&gt;&lt;/m:r&gt;&lt;/m:sup&gt;&lt;/m:sSubSup&gt;&lt;/m:e&gt;&lt;/m:box&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29"/>
        </w:rPr>
        <w:pict>
          <v:shape id="_x0000_i1070" type="#_x0000_t75" style="width:150pt;height:3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83E63&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083E63&quot; wsp:rsidP=&quot;00083E63&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Рґ&lt;/m:t&gt;&lt;/m:r&gt;&lt;/m:sub&gt;&lt;/m:sSub&gt;&lt;m:r&gt;&lt;w:rPr&gt;&lt;w:rFonts w:ascii=&quot;Cambria Math&quot; w:h-ansi=&quot;Cambria Math&quot;/&gt;&lt;wx:font wx:val=&quot;Cambria Math&quot;/&gt;&lt;w:i/&gt;&lt;w:sz w:val=&quot;28&quot;/&gt;&lt;w:sz-cs w:val=&quot;28&quot;/&gt;&lt;/w:rPr&gt;&lt;m:t&gt;=100&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О·&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РІ&lt;/m:t&gt;&lt;/m:r&gt;&lt;/m:sub&gt;&lt;/m:sSub&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S&lt;/m:t&gt;&lt;/m:r&gt;&lt;/m:e&gt;&lt;m:sup&gt;&lt;m:r&gt;&lt;w:rPr&gt;&lt;w:rFonts w:ascii=&quot;Cambria Math&quot; w:h-ansi=&quot;Cambria Math&quot;/&gt;&lt;wx:font wx:val=&quot;Cambria Math&quot;/&gt;&lt;w:i/&gt;&lt;w:sz w:val=&quot;28&quot;/&gt;&lt;w:sz-cs w:val=&quot;28&quot;/&gt;&lt;/w:rPr&gt;&lt;m:t&gt;2&lt;/m:t&gt;&lt;/m:r&gt;&lt;/m:sup&gt;&lt;/m:sSup&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3&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Рґ&lt;/m:t&gt;&lt;/m:r&gt;&lt;/m:sub&gt;&lt;/m:sSub&gt;&lt;m:r&gt;&lt;w:rPr&gt;&lt;w:rFonts w:ascii=&quot;Cambria Math&quot; w:h-ansi=&quot;Cambria Math&quot;/&gt;&lt;wx:font wx:val=&quot;Cambria Math&quot;/&gt;&lt;w:i/&gt;&lt;w:sz w:val=&quot;28&quot;/&gt;&lt;w:sz-cs w:val=&quot;28&quot;/&gt;&lt;/w:rPr&gt;&lt;m:t&gt;m&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num&gt;&lt;m:den&gt;&lt;m:r&gt;&lt;w:rPr&gt;&lt;w:rFonts w:ascii=&quot;Cambria Math&quot; w:h-ansi=&quot;Cambria Math&quot;/&gt;&lt;wx:font wx:val=&quot;Cambria Math&quot;/&gt;&lt;w:i/&gt;&lt;w:sz w:val=&quot;28&quot;/&gt;&lt;w:sz-cs w:val=&quot;28&quot;/&gt;&lt;/w:rPr&gt;&lt;m:t&gt;2&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1&lt;/m:t&gt;&lt;/m:r&gt;&lt;m:box&gt;&lt;m:boxPr&gt;&lt;m:ctrlPr&gt;&lt;w:rPr&gt;&lt;w:rFonts w:ascii=&quot;Cambria Math&quot; w:h-ansi=&quot;Cambria Math&quot;/&gt;&lt;wx:font wx:val=&quot;Cambria Math&quot;/&gt;&lt;w:i/&gt;&lt;w:sz w:val=&quot;28&quot;/&gt;&lt;w:sz-cs w:val=&quot;28&quot;/&gt;&lt;/w:rPr&gt;&lt;/m:ctrlPr&gt;&lt;/m:boxPr&gt;&lt;m:e&gt;&lt;m:argPr&gt;&lt;m:argSz m:val=&quot;-1&quot;/&gt;&lt;/m:argP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S&lt;/m:t&gt;&lt;/m:r&gt;&lt;/m:num&gt;&lt;m:den&gt;&lt;m:r&gt;&lt;w:rPr&gt;&lt;w:rFonts w:ascii=&quot;Cambria Math&quot; w:h-ansi=&quot;Cambria Math&quot;/&gt;&lt;wx:font wx:val=&quot;Cambria Math&quot;/&gt;&lt;w:i/&gt;&lt;w:sz w:val=&quot;28&quot;/&gt;&lt;w:sz-cs w:val=&quot;28&quot;/&gt;&lt;/w:rPr&gt;&lt;m:t&gt;m&lt;/m:t&gt;&lt;/m:r&gt;&lt;/m:den&gt;&lt;/m:f&gt;&lt;m:r&gt;&lt;w:rPr&gt;&lt;w:rFonts w:ascii=&quot;Cambria Math&quot; w:h-ansi=&quot;Cambria Math&quot;/&gt;&lt;wx:font wx:val=&quot;Cambria Math&quot;/&gt;&lt;w:i/&gt;&lt;w:sz w:val=&quot;28&quot;/&gt;&lt;w:sz-cs w:val=&quot;28&quot;/&gt;&lt;/w:rPr&gt;&lt;m:t&gt;+&lt;/m:t&gt;&lt;/m:r&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2&lt;/m:t&gt;&lt;/m:r&gt;&lt;/m:sup&gt;&lt;/m:sSubSup&gt;&lt;/m:e&gt;&lt;/m:box&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                 (11)</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где </w:t>
      </w:r>
      <w:r w:rsidRPr="00C95729">
        <w:rPr>
          <w:rFonts w:ascii="Cambria Math" w:hAnsi="Cambria Math"/>
          <w:sz w:val="28"/>
          <w:szCs w:val="28"/>
        </w:rPr>
        <w:t xml:space="preserve">η- </w:t>
      </w:r>
      <w:r w:rsidRPr="00C95729">
        <w:rPr>
          <w:rFonts w:ascii="Times New Roman" w:hAnsi="Times New Roman"/>
          <w:sz w:val="28"/>
          <w:szCs w:val="28"/>
        </w:rPr>
        <w:t>коэффициент, учитывающий конструктивные и эксплуатационные особенности рассчитываемого элемента;</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       </w:t>
      </w: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2"/>
        </w:rPr>
        <w:pict>
          <v:shape id="_x0000_i1071" type="#_x0000_t75" style="width:12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243F&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A0243F&quot; wsp:rsidP=&quot;00A0243F&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2"/>
        </w:rPr>
        <w:pict>
          <v:shape id="_x0000_i1072" type="#_x0000_t75" style="width:12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243F&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A0243F&quot; wsp:rsidP=&quot;00A0243F&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предел прочности материала обмуровки топочной камеры на изгиб;</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       </w:t>
      </w:r>
      <w:r w:rsidRPr="00C95729">
        <w:rPr>
          <w:rFonts w:ascii="Cambria Math" w:hAnsi="Cambria Math"/>
          <w:sz w:val="28"/>
          <w:szCs w:val="28"/>
          <w:lang w:val="en-US"/>
        </w:rPr>
        <w:t>S</w:t>
      </w:r>
      <w:r w:rsidRPr="00C95729">
        <w:rPr>
          <w:rFonts w:ascii="Times New Roman" w:hAnsi="Times New Roman"/>
          <w:sz w:val="28"/>
          <w:szCs w:val="28"/>
        </w:rPr>
        <w:t>- толщина стенки топочной камеры;</w:t>
      </w:r>
    </w:p>
    <w:p w:rsidR="00BB1728" w:rsidRPr="00C95729" w:rsidRDefault="00BB1728" w:rsidP="00DD01C0">
      <w:pPr>
        <w:tabs>
          <w:tab w:val="left" w:pos="567"/>
        </w:tabs>
        <w:spacing w:line="360" w:lineRule="auto"/>
        <w:jc w:val="both"/>
        <w:rPr>
          <w:rFonts w:ascii="Times New Roman" w:hAnsi="Times New Roman"/>
          <w:sz w:val="28"/>
          <w:szCs w:val="28"/>
        </w:rPr>
      </w:pPr>
      <w:r w:rsidRPr="00C95729">
        <w:rPr>
          <w:rFonts w:ascii="Cambria Math" w:hAnsi="Cambria Math"/>
          <w:sz w:val="28"/>
          <w:szCs w:val="28"/>
        </w:rPr>
        <w:t xml:space="preserve">         </w:t>
      </w:r>
      <w:r w:rsidRPr="00C95729">
        <w:rPr>
          <w:rFonts w:ascii="Cambria Math" w:hAnsi="Cambria Math"/>
          <w:sz w:val="28"/>
          <w:szCs w:val="28"/>
          <w:lang w:val="en-US"/>
        </w:rPr>
        <w:t>K</w:t>
      </w:r>
      <w:r w:rsidRPr="00C95729">
        <w:rPr>
          <w:rFonts w:ascii="Cambria Math" w:hAnsi="Cambria Math"/>
          <w:sz w:val="28"/>
          <w:szCs w:val="28"/>
          <w:vertAlign w:val="subscript"/>
        </w:rPr>
        <w:t>3</w:t>
      </w:r>
      <w:r w:rsidRPr="00C95729">
        <w:rPr>
          <w:rFonts w:ascii="Times New Roman" w:hAnsi="Times New Roman"/>
          <w:sz w:val="28"/>
          <w:szCs w:val="28"/>
          <w:vertAlign w:val="subscript"/>
        </w:rPr>
        <w:t xml:space="preserve"> </w:t>
      </w:r>
      <w:r w:rsidRPr="00C95729">
        <w:rPr>
          <w:rFonts w:ascii="Times New Roman" w:hAnsi="Times New Roman"/>
          <w:sz w:val="28"/>
          <w:szCs w:val="28"/>
        </w:rPr>
        <w:t>– коэффициент запаса прочности;</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       </w:t>
      </w:r>
      <w:r w:rsidRPr="00C95729">
        <w:rPr>
          <w:rFonts w:ascii="Cambria Math" w:hAnsi="Cambria Math"/>
          <w:sz w:val="28"/>
          <w:szCs w:val="28"/>
          <w:lang w:val="en-US"/>
        </w:rPr>
        <w:t>K</w:t>
      </w:r>
      <w:r w:rsidRPr="00C95729">
        <w:rPr>
          <w:rFonts w:ascii="Cambria Math" w:hAnsi="Cambria Math"/>
          <w:sz w:val="28"/>
          <w:szCs w:val="28"/>
          <w:vertAlign w:val="subscript"/>
        </w:rPr>
        <w:t>д</w:t>
      </w:r>
      <w:r w:rsidRPr="00C95729">
        <w:rPr>
          <w:rFonts w:ascii="Times New Roman" w:hAnsi="Times New Roman"/>
          <w:sz w:val="28"/>
          <w:szCs w:val="28"/>
        </w:rPr>
        <w:t xml:space="preserve"> – динамический коэффициент;</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       </w:t>
      </w:r>
      <w:r w:rsidRPr="00C95729">
        <w:rPr>
          <w:rFonts w:ascii="Cambria Math" w:hAnsi="Cambria Math"/>
          <w:sz w:val="28"/>
          <w:szCs w:val="28"/>
          <w:lang w:val="en-US"/>
        </w:rPr>
        <w:t>m</w:t>
      </w:r>
      <w:r w:rsidRPr="00C95729">
        <w:rPr>
          <w:rFonts w:ascii="Times New Roman" w:hAnsi="Times New Roman"/>
          <w:sz w:val="28"/>
          <w:szCs w:val="28"/>
        </w:rPr>
        <w:t xml:space="preserve"> – ширина(в свету) рассчитываемой стороны;</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       </w:t>
      </w:r>
      <w:r w:rsidRPr="00C95729">
        <w:rPr>
          <w:rFonts w:ascii="Cambria Math" w:hAnsi="Cambria Math"/>
          <w:sz w:val="28"/>
          <w:szCs w:val="28"/>
          <w:lang w:val="en-US"/>
        </w:rPr>
        <w:t>K</w:t>
      </w:r>
      <w:r w:rsidRPr="00C95729">
        <w:rPr>
          <w:rFonts w:ascii="Cambria Math" w:hAnsi="Cambria Math"/>
          <w:sz w:val="28"/>
          <w:szCs w:val="28"/>
          <w:vertAlign w:val="subscript"/>
        </w:rPr>
        <w:t>1</w:t>
      </w:r>
      <w:r w:rsidRPr="00C95729">
        <w:rPr>
          <w:rFonts w:ascii="Cambria Math" w:hAnsi="Cambria Math"/>
          <w:sz w:val="28"/>
          <w:szCs w:val="28"/>
        </w:rPr>
        <w:t xml:space="preserve">, </w:t>
      </w:r>
      <w:r w:rsidRPr="00C95729">
        <w:rPr>
          <w:rFonts w:ascii="Cambria Math" w:hAnsi="Cambria Math"/>
          <w:sz w:val="28"/>
          <w:szCs w:val="28"/>
          <w:lang w:val="en-US"/>
        </w:rPr>
        <w:t>K</w:t>
      </w:r>
      <w:r w:rsidRPr="00C95729">
        <w:rPr>
          <w:rFonts w:ascii="Cambria Math" w:hAnsi="Cambria Math"/>
          <w:sz w:val="28"/>
          <w:szCs w:val="28"/>
          <w:vertAlign w:val="subscript"/>
        </w:rPr>
        <w:t>2</w:t>
      </w:r>
      <w:r w:rsidRPr="00C95729">
        <w:rPr>
          <w:rFonts w:ascii="Times New Roman" w:hAnsi="Times New Roman"/>
          <w:sz w:val="28"/>
          <w:szCs w:val="28"/>
          <w:vertAlign w:val="subscript"/>
        </w:rPr>
        <w:t xml:space="preserve"> </w:t>
      </w:r>
      <w:r w:rsidRPr="00C95729">
        <w:rPr>
          <w:rFonts w:ascii="Times New Roman" w:hAnsi="Times New Roman"/>
          <w:sz w:val="28"/>
          <w:szCs w:val="28"/>
        </w:rPr>
        <w:t>– постоянные коэффициенты, определяемые по формулам:</w:t>
      </w:r>
    </w:p>
    <w:p w:rsidR="00BB1728" w:rsidRPr="00C95729" w:rsidRDefault="00BB1728" w:rsidP="00DD01C0">
      <w:pPr>
        <w:tabs>
          <w:tab w:val="left" w:pos="6804"/>
        </w:tabs>
        <w:spacing w:line="360" w:lineRule="auto"/>
        <w:jc w:val="center"/>
        <w:rPr>
          <w:rFonts w:ascii="Times New Roman" w:hAnsi="Times New Roman"/>
          <w:sz w:val="28"/>
          <w:szCs w:val="28"/>
        </w:rPr>
      </w:pP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20"/>
        </w:rPr>
        <w:pict>
          <v:shape id="_x0000_i1073" type="#_x0000_t75" style="width:57.75pt;height:26.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B3E3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6B3E30&quot; wsp:rsidP=&quot;006B3E30&quot;&gt;&lt;m:oMathPara&gt;&lt;m:oMath&gt;&lt;m:sSub&gt;&lt;m:sSubPr&gt;&lt;m:ctrlPr&gt;&lt;w:rPr&gt;&lt;w:rFonts w:ascii=&quot;Cambria Math&quot; w:fareast=&quot;Times New Roman&quot; w:h-ansi=&quot;Cambria Math&quot;/&gt;&lt;wx:font wx:val=&quot;Cambria Math&quot;/&gt;&lt;w:i/&gt;&lt;w:sz w:val=&quot;28&quot;/&gt;&lt;w:sz-cs w:val=&quot;28&quot;/&gt;&lt;w:vertAlign w:val=&quot;subscript&quot;/&gt;&lt;/w:rPr&gt;&lt;/m:ctrlPr&gt;&lt;/m:sSubPr&gt;&lt;m:e&gt;&lt;m:r&gt;&lt;w:rPr&gt;&lt;w:rFonts w:ascii=&quot;Cambria Math&quot; w:fareast=&quot;Times New Roman&quot; w:h-ansi=&quot;Cambria Math&quot;/&gt;&lt;wx:font wx:val=&quot;Cambria Math&quot;/&gt;&lt;w:i/&gt;&lt;w:sz w:val=&quot;28&quot;/&gt;&lt;w:sz-cs w:val=&quot;28&quot;/&gt;&lt;w:vertAlign w:val=&quot;subscript&quot;/&gt;&lt;/w:rPr&gt;&lt;m:t&gt;K&lt;/m:t&gt;&lt;/m:r&gt;&lt;/m:e&gt;&lt;m:sub&gt;&lt;m:r&gt;&lt;w:rPr&gt;&lt;w:rFonts w:ascii=&quot;Cambria Math&quot; w:fareast=&quot;Times New Roman&quot; w:h-ansi=&quot;Cambria Math&quot;/&gt;&lt;wx:font wx:val=&quot;Cambria Math&quot;/&gt;&lt;w:i/&gt;&lt;w:sz w:val=&quot;28&quot;/&gt;&lt;w:sz-cs w:val=&quot;28&quot;/&gt;&lt;w:vertAlign w:val=&quot;subscript&quot;/&gt;&lt;/w:rPr&gt;&lt;m:t&gt;2&lt;/m:t&gt;&lt;/m:r&gt;&lt;/m:sub&gt;&lt;/m:sSub&gt;&lt;m:r&gt;&lt;w:rPr&gt;&lt;w:rFonts w:ascii=&quot;Cambria Math&quot; w:fareast=&quot;Times New Roman&quot; w:h-ansi=&quot;Cambria Math&quot;/&gt;&lt;wx:font wx:val=&quot;Cambria Math&quot;/&gt;&lt;w:i/&gt;&lt;w:sz w:val=&quot;28&quot;/&gt;&lt;w:sz-cs w:val=&quot;28&quot;/&gt;&lt;w:vertAlign w:val=&quot;subscript&quot;/&gt;&lt;/w:rPr&gt;&lt;m:t&gt;= &lt;/m:t&gt;&lt;/m:r&gt;&lt;m:f&gt;&lt;m:fPr&gt;&lt;m:ctrlPr&gt;&lt;w:rPr&gt;&lt;w:rFonts w:ascii=&quot;Cambria Math&quot; w:fareast=&quot;Times New Roman&quot; w:h-ansi=&quot;Cambria Math&quot;/&gt;&lt;wx:font wx:val=&quot;Cambria Math&quot;/&gt;&lt;w:i/&gt;&lt;w:sz w:val=&quot;28&quot;/&gt;&lt;w:sz-cs w:val=&quot;28&quot;/&gt;&lt;w:vertAlign w:val=&quot;subscript&quot;/&gt;&lt;/w:rPr&gt;&lt;/m:ctrlPr&gt;&lt;/m:fPr&gt;&lt;m:num&gt;&lt;m:r&gt;&lt;w:rPr&gt;&lt;w:rFonts w:ascii=&quot;Cambria Math&quot; w:fareast=&quot;Times New Roman&quot; w:h-ansi=&quot;Cambria Math&quot;/&gt;&lt;wx:font wx:val=&quot;Cambria Math&quot;/&gt;&lt;w:i/&gt;&lt;w:sz w:val=&quot;28&quot;/&gt;&lt;w:sz-cs w:val=&quot;28&quot;/&gt;&lt;w:vertAlign w:val=&quot;subscript&quot;/&gt;&lt;w:lang w:val=&quot;EN-US&quot;/&gt;&lt;/w:rPr&gt;&lt;m:t&gt;l&lt;/m:t&gt;&lt;/m:r&gt;&lt;/m:num&gt;&lt;m:den&gt;&lt;m:r&gt;&lt;w:rPr&gt;&lt;w:rFonts w:ascii=&quot;Cambria Math&quot; w:fareast=&quot;Times New Roman&quot; w:h-ansi=&quot;Cambria Math&quot;/&gt;&lt;wx:font wx:val=&quot;Cambria Math&quot;/&gt;&lt;w:i/&gt;&lt;w:sz w:val=&quot;28&quot;/&gt;&lt;w:sz-cs w:val=&quot;28&quot;/&gt;&lt;w:vertAlign w:val=&quot;subscript&quot;/&gt;&lt;/w:rPr&gt;&lt;m:t&gt;2m&lt;/m:t&gt;&lt;/m:r&gt;&lt;/m:den&gt;&lt;/m:f&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20"/>
        </w:rPr>
        <w:pict>
          <v:shape id="_x0000_i1074" type="#_x0000_t75" style="width:57.75pt;height:26.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B3E3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6B3E30&quot; wsp:rsidP=&quot;006B3E30&quot;&gt;&lt;m:oMathPara&gt;&lt;m:oMath&gt;&lt;m:sSub&gt;&lt;m:sSubPr&gt;&lt;m:ctrlPr&gt;&lt;w:rPr&gt;&lt;w:rFonts w:ascii=&quot;Cambria Math&quot; w:fareast=&quot;Times New Roman&quot; w:h-ansi=&quot;Cambria Math&quot;/&gt;&lt;wx:font wx:val=&quot;Cambria Math&quot;/&gt;&lt;w:i/&gt;&lt;w:sz w:val=&quot;28&quot;/&gt;&lt;w:sz-cs w:val=&quot;28&quot;/&gt;&lt;w:vertAlign w:val=&quot;subscript&quot;/&gt;&lt;/w:rPr&gt;&lt;/m:ctrlPr&gt;&lt;/m:sSubPr&gt;&lt;m:e&gt;&lt;m:r&gt;&lt;w:rPr&gt;&lt;w:rFonts w:ascii=&quot;Cambria Math&quot; w:fareast=&quot;Times New Roman&quot; w:h-ansi=&quot;Cambria Math&quot;/&gt;&lt;wx:font wx:val=&quot;Cambria Math&quot;/&gt;&lt;w:i/&gt;&lt;w:sz w:val=&quot;28&quot;/&gt;&lt;w:sz-cs w:val=&quot;28&quot;/&gt;&lt;w:vertAlign w:val=&quot;subscript&quot;/&gt;&lt;/w:rPr&gt;&lt;m:t&gt;K&lt;/m:t&gt;&lt;/m:r&gt;&lt;/m:e&gt;&lt;m:sub&gt;&lt;m:r&gt;&lt;w:rPr&gt;&lt;w:rFonts w:ascii=&quot;Cambria Math&quot; w:fareast=&quot;Times New Roman&quot; w:h-ansi=&quot;Cambria Math&quot;/&gt;&lt;wx:font wx:val=&quot;Cambria Math&quot;/&gt;&lt;w:i/&gt;&lt;w:sz w:val=&quot;28&quot;/&gt;&lt;w:sz-cs w:val=&quot;28&quot;/&gt;&lt;w:vertAlign w:val=&quot;subscript&quot;/&gt;&lt;/w:rPr&gt;&lt;m:t&gt;2&lt;/m:t&gt;&lt;/m:r&gt;&lt;/m:sub&gt;&lt;/m:sSub&gt;&lt;m:r&gt;&lt;w:rPr&gt;&lt;w:rFonts w:ascii=&quot;Cambria Math&quot; w:fareast=&quot;Times New Roman&quot; w:h-ansi=&quot;Cambria Math&quot;/&gt;&lt;wx:font wx:val=&quot;Cambria Math&quot;/&gt;&lt;w:i/&gt;&lt;w:sz w:val=&quot;28&quot;/&gt;&lt;w:sz-cs w:val=&quot;28&quot;/&gt;&lt;w:vertAlign w:val=&quot;subscript&quot;/&gt;&lt;/w:rPr&gt;&lt;m:t&gt;= &lt;/m:t&gt;&lt;/m:r&gt;&lt;m:f&gt;&lt;m:fPr&gt;&lt;m:ctrlPr&gt;&lt;w:rPr&gt;&lt;w:rFonts w:ascii=&quot;Cambria Math&quot; w:fareast=&quot;Times New Roman&quot; w:h-ansi=&quot;Cambria Math&quot;/&gt;&lt;wx:font wx:val=&quot;Cambria Math&quot;/&gt;&lt;w:i/&gt;&lt;w:sz w:val=&quot;28&quot;/&gt;&lt;w:sz-cs w:val=&quot;28&quot;/&gt;&lt;w:vertAlign w:val=&quot;subscript&quot;/&gt;&lt;/w:rPr&gt;&lt;/m:ctrlPr&gt;&lt;/m:fPr&gt;&lt;m:num&gt;&lt;m:r&gt;&lt;w:rPr&gt;&lt;w:rFonts w:ascii=&quot;Cambria Math&quot; w:fareast=&quot;Times New Roman&quot; w:h-ansi=&quot;Cambria Math&quot;/&gt;&lt;wx:font wx:val=&quot;Cambria Math&quot;/&gt;&lt;w:i/&gt;&lt;w:sz w:val=&quot;28&quot;/&gt;&lt;w:sz-cs w:val=&quot;28&quot;/&gt;&lt;w:vertAlign w:val=&quot;subscript&quot;/&gt;&lt;w:lang w:val=&quot;EN-US&quot;/&gt;&lt;/w:rPr&gt;&lt;m:t&gt;l&lt;/m:t&gt;&lt;/m:r&gt;&lt;/m:num&gt;&lt;m:den&gt;&lt;m:r&gt;&lt;w:rPr&gt;&lt;w:rFonts w:ascii=&quot;Cambria Math&quot; w:fareast=&quot;Times New Roman&quot; w:h-ansi=&quot;Cambria Math&quot;/&gt;&lt;wx:font wx:val=&quot;Cambria Math&quot;/&gt;&lt;w:i/&gt;&lt;w:sz w:val=&quot;28&quot;/&gt;&lt;w:sz-cs w:val=&quot;28&quot;/&gt;&lt;w:vertAlign w:val=&quot;subscript&quot;/&gt;&lt;/w:rPr&gt;&lt;m:t&gt;2m&lt;/m:t&gt;&lt;/m:r&gt;&lt;/m:den&gt;&lt;/m:f&gt;&lt;m:r&gt;&lt;w:rPr&gt;&lt;w:rFonts w:ascii=&quot;Cambria Math&quot; w:fareast=&quot;Times New Roman&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(12)</w:t>
      </w:r>
    </w:p>
    <w:p w:rsidR="00BB1728" w:rsidRPr="00C95729" w:rsidRDefault="00BB1728" w:rsidP="00DD01C0">
      <w:pPr>
        <w:tabs>
          <w:tab w:val="left" w:pos="567"/>
          <w:tab w:val="left" w:pos="6804"/>
        </w:tabs>
        <w:spacing w:line="360" w:lineRule="auto"/>
        <w:jc w:val="center"/>
        <w:rPr>
          <w:rFonts w:ascii="Times New Roman" w:hAnsi="Times New Roman"/>
          <w:sz w:val="28"/>
          <w:szCs w:val="28"/>
        </w:rPr>
      </w:pPr>
      <w:r w:rsidRPr="00C95729">
        <w:rPr>
          <w:rFonts w:ascii="Times New Roman" w:hAnsi="Times New Roman"/>
          <w:sz w:val="28"/>
          <w:szCs w:val="28"/>
          <w:vertAlign w:val="subscript"/>
        </w:rPr>
        <w:fldChar w:fldCharType="begin"/>
      </w:r>
      <w:r w:rsidRPr="00C95729">
        <w:rPr>
          <w:rFonts w:ascii="Times New Roman" w:hAnsi="Times New Roman"/>
          <w:sz w:val="28"/>
          <w:szCs w:val="28"/>
          <w:vertAlign w:val="subscript"/>
        </w:rPr>
        <w:instrText xml:space="preserve"> QUOTE </w:instrText>
      </w:r>
      <w:r w:rsidRPr="00C95729">
        <w:rPr>
          <w:position w:val="-29"/>
        </w:rPr>
        <w:pict>
          <v:shape id="_x0000_i1075" type="#_x0000_t75" style="width:138.75pt;height:36.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60833&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660833&quot; wsp:rsidP=&quot;00660833&quot;&gt;&lt;m:oMathPara&gt;&lt;m:oMath&gt;&lt;m:sSub&gt;&lt;m:sSubPr&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sSubPr&gt;&lt;m:e&gt;&lt;m:r&gt;&lt;w:rPr&gt;&lt;w:rFonts w:ascii=&quot;Cambria Math&quot; w:fareast=&quot;Times New Roman&quot; w:h-ansi=&quot;Cambria Math&quot;/&gt;&lt;wx:font wx:val=&quot;Cambria Math&quot;/&gt;&lt;w:i/&gt;&lt;w:sz w:val=&quot;28&quot;/&gt;&lt;w:sz-cs w:val=&quot;28&quot;/&gt;&lt;w:vertAlign w:val=&quot;subscript&quot;/&gt;&lt;w:lang w:val=&quot;EN-US&quot;/&gt;&lt;/w:rPr&gt;&lt;m:t&gt;K&lt;/m:t&gt;&lt;/m:r&gt;&lt;/m:e&gt;&lt;m:sub&gt;&lt;m:r&gt;&lt;w:rPr&gt;&lt;w:rFonts w:ascii=&quot;Cambria Math&quot; w:fareast=&quot;Times New Roman&quot; w:h-ansi=&quot;Cambria Math&quot;/&gt;&lt;wx:font wx:val=&quot;Cambria Math&quot;/&gt;&lt;w:i/&gt;&lt;w:sz w:val=&quot;28&quot;/&gt;&lt;w:sz-cs w:val=&quot;28&quot;/&gt;&lt;w:vertAlign w:val=&quot;subscript&quot;/&gt;&lt;/w:rPr&gt;&lt;m:t&gt;2&lt;/m:t&gt;&lt;/m:r&gt;&lt;/m:sub&gt;&lt;/m:sSub&gt;&lt;m:r&gt;&lt;w:rPr&gt;&lt;w:rFonts w:ascii=&quot;Cambria Math&quot; w:fareast=&quot;Times New Roman&quot; w:h-ansi=&quot;Cambria Math&quot;/&gt;&lt;wx:font wx:val=&quot;Cambria Math&quot;/&gt;&lt;w:i/&gt;&lt;w:sz w:val=&quot;28&quot;/&gt;&lt;w:sz-cs w:val=&quot;28&quot;/&gt;&lt;w:vertAlign w:val=&quot;subscript&quot;/&gt;&lt;/w:rPr&gt;&lt;m:t&gt;=0,82&lt;/m:t&gt;&lt;/m:r&gt;&lt;m:rad&gt;&lt;m:radPr&gt;&lt;m:degHide m:val=&quot;1&quot;/&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radPr&gt;&lt;m:deg/&gt;&lt;m:e&gt;&lt;m:r&gt;&lt;w:rPr&gt;&lt;w:rFonts w:ascii=&quot;Cambria Math&quot; w:fareast=&quot;Times New Roman&quot; w:h-ansi=&quot;Cambria Math&quot;/&gt;&lt;wx:font wx:val=&quot;Cambria Math&quot;/&gt;&lt;w:i/&gt;&lt;w:sz w:val=&quot;28&quot;/&gt;&lt;w:sz-cs w:val=&quot;28&quot;/&gt;&lt;w:vertAlign w:val=&quot;subscript&quot;/&gt;&lt;/w:rPr&gt;&lt;m:t&gt;1+2&lt;/m:t&gt;&lt;/m:r&gt;&lt;m:box&gt;&lt;m:boxPr&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boxPr&gt;&lt;m:e&gt;&lt;m:argPr&gt;&lt;m:argSz m:val=&quot;-1&quot;/&gt;&lt;/m:argPr&gt;&lt;m:f&gt;&lt;m:fPr&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fPr&gt;&lt;m:num&gt;&lt;m:r&gt;&lt;w:rPr&gt;&lt;w:rFonts w:ascii=&quot;Cambria Math&quot; w:fareast=&quot;Times New Roman&quot; w:h-ansi=&quot;Cambria Math&quot;/&gt;&lt;wx:font wx:val=&quot;Cambria Math&quot;/&gt;&lt;w:i/&gt;&lt;w:sz w:val=&quot;28&quot;/&gt;&lt;w:sz-cs w:val=&quot;28&quot;/&gt;&lt;w:vertAlign w:val=&quot;subscript&quot;/&gt;&lt;w:lang w:val=&quot;EN-US&quot;/&gt;&lt;/w:rPr&gt;&lt;m:t&gt;l&lt;/m:t&gt;&lt;/m:r&gt;&lt;/m:num&gt;&lt;m:den&gt;&lt;m:r&gt;&lt;w:rPr&gt;&lt;w:rFonts w:ascii=&quot;Cambria Math&quot; w:fareast=&quot;Times New Roman&quot; w:h-ansi=&quot;Cambria Math&quot;/&gt;&lt;wx:font wx:val=&quot;Cambria Math&quot;/&gt;&lt;w:i/&gt;&lt;w:sz w:val=&quot;28&quot;/&gt;&lt;w:sz-cs w:val=&quot;28&quot;/&gt;&lt;w:vertAlign w:val=&quot;subscript&quot;/&gt;&lt;w:lang w:val=&quot;EN-US&quot;/&gt;&lt;/w:rPr&gt;&lt;m:t&gt;m&lt;/m:t&gt;&lt;/m:r&gt;&lt;/m:den&gt;&lt;/m:f&gt;&lt;m:r&gt;&lt;w:rPr&gt;&lt;w:rFonts w:ascii=&quot;Cambria Math&quot; w:fareast=&quot;Times New Roman&quot; w:h-ansi=&quot;Cambria Math&quot;/&gt;&lt;wx:font wx:val=&quot;Cambria Math&quot;/&gt;&lt;w:i/&gt;&lt;w:sz w:val=&quot;28&quot;/&gt;&lt;w:sz-cs w:val=&quot;28&quot;/&gt;&lt;w:vertAlign w:val=&quot;subscript&quot;/&gt;&lt;/w:rPr&gt;&lt;m:t&gt;(1-&lt;/m:t&gt;&lt;/m:r&gt;&lt;m:box&gt;&lt;m:boxPr&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boxPr&gt;&lt;m:e&gt;&lt;m:argPr&gt;&lt;m:argSz m:val=&quot;-1&quot;/&gt;&lt;/m:argPr&gt;&lt;m:f&gt;&lt;m:fPr&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fPr&gt;&lt;m:num&gt;&lt;m:r&gt;&lt;w:rPr&gt;&lt;w:rFonts w:ascii=&quot;Cambria Math&quot; w:fareast=&quot;Times New Roman&quot; w:h-ansi=&quot;Cambria Math&quot;/&gt;&lt;wx:font wx:val=&quot;Cambria Math&quot;/&gt;&lt;w:i/&gt;&lt;w:sz w:val=&quot;28&quot;/&gt;&lt;w:sz-cs w:val=&quot;28&quot;/&gt;&lt;w:vertAlign w:val=&quot;subscript&quot;/&gt;&lt;w:lang w:val=&quot;EN-US&quot;/&gt;&lt;/w:rPr&gt;&lt;m:t&gt;l&lt;/m:t&gt;&lt;/m:r&gt;&lt;/m:num&gt;&lt;m:den&gt;&lt;m:r&gt;&lt;w:rPr&gt;&lt;w:rFonts w:ascii=&quot;Cambria Math&quot; w:fareast=&quot;Times New Roman&quot; w:h-ansi=&quot;Cambria Math&quot;/&gt;&lt;wx:font wx:val=&quot;Cambria Math&quot;/&gt;&lt;w:i/&gt;&lt;w:sz w:val=&quot;28&quot;/&gt;&lt;w:sz-cs w:val=&quot;28&quot;/&gt;&lt;w:vertAlign w:val=&quot;subscript&quot;/&gt;&lt;w:lang w:val=&quot;EN-US&quot;/&gt;&lt;/w:rPr&gt;&lt;m:t&gt;m&lt;/m:t&gt;&lt;/m:r&gt;&lt;m:r&gt;&lt;w:rPr&gt;&lt;w:rFonts w:ascii=&quot;Cambria Math&quot; w:fareast=&quot;Times New Roman&quot; w:h-ansi=&quot;Cambria Math&quot;/&gt;&lt;wx:font wx:val=&quot;Cambria Math&quot;/&gt;&lt;w:i/&gt;&lt;w:sz w:val=&quot;28&quot;/&gt;&lt;w:sz-cs w:val=&quot;28&quot;/&gt;&lt;w:vertAlign w:val=&quot;subscript&quot;/&gt;&lt;/w:rPr&gt;&lt;m:t&gt;)&lt;/m:t&gt;&lt;/m:r&gt;&lt;/m:den&gt;&lt;/m:f&gt;&lt;/m:e&gt;&lt;/m:box&gt;&lt;/m:e&gt;&lt;/m:box&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C95729">
        <w:rPr>
          <w:rFonts w:ascii="Times New Roman" w:hAnsi="Times New Roman"/>
          <w:sz w:val="28"/>
          <w:szCs w:val="28"/>
          <w:vertAlign w:val="subscript"/>
        </w:rPr>
        <w:instrText xml:space="preserve"> </w:instrText>
      </w:r>
      <w:r w:rsidRPr="00C95729">
        <w:rPr>
          <w:rFonts w:ascii="Times New Roman" w:hAnsi="Times New Roman"/>
          <w:sz w:val="28"/>
          <w:szCs w:val="28"/>
          <w:vertAlign w:val="subscript"/>
        </w:rPr>
        <w:fldChar w:fldCharType="separate"/>
      </w:r>
      <w:r w:rsidRPr="00C95729">
        <w:rPr>
          <w:position w:val="-29"/>
        </w:rPr>
        <w:pict>
          <v:shape id="_x0000_i1076" type="#_x0000_t75" style="width:138.75pt;height:36.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60833&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660833&quot; wsp:rsidP=&quot;00660833&quot;&gt;&lt;m:oMathPara&gt;&lt;m:oMath&gt;&lt;m:sSub&gt;&lt;m:sSubPr&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sSubPr&gt;&lt;m:e&gt;&lt;m:r&gt;&lt;w:rPr&gt;&lt;w:rFonts w:ascii=&quot;Cambria Math&quot; w:fareast=&quot;Times New Roman&quot; w:h-ansi=&quot;Cambria Math&quot;/&gt;&lt;wx:font wx:val=&quot;Cambria Math&quot;/&gt;&lt;w:i/&gt;&lt;w:sz w:val=&quot;28&quot;/&gt;&lt;w:sz-cs w:val=&quot;28&quot;/&gt;&lt;w:vertAlign w:val=&quot;subscript&quot;/&gt;&lt;w:lang w:val=&quot;EN-US&quot;/&gt;&lt;/w:rPr&gt;&lt;m:t&gt;K&lt;/m:t&gt;&lt;/m:r&gt;&lt;/m:e&gt;&lt;m:sub&gt;&lt;m:r&gt;&lt;w:rPr&gt;&lt;w:rFonts w:ascii=&quot;Cambria Math&quot; w:fareast=&quot;Times New Roman&quot; w:h-ansi=&quot;Cambria Math&quot;/&gt;&lt;wx:font wx:val=&quot;Cambria Math&quot;/&gt;&lt;w:i/&gt;&lt;w:sz w:val=&quot;28&quot;/&gt;&lt;w:sz-cs w:val=&quot;28&quot;/&gt;&lt;w:vertAlign w:val=&quot;subscript&quot;/&gt;&lt;/w:rPr&gt;&lt;m:t&gt;2&lt;/m:t&gt;&lt;/m:r&gt;&lt;/m:sub&gt;&lt;/m:sSub&gt;&lt;m:r&gt;&lt;w:rPr&gt;&lt;w:rFonts w:ascii=&quot;Cambria Math&quot; w:fareast=&quot;Times New Roman&quot; w:h-ansi=&quot;Cambria Math&quot;/&gt;&lt;wx:font wx:val=&quot;Cambria Math&quot;/&gt;&lt;w:i/&gt;&lt;w:sz w:val=&quot;28&quot;/&gt;&lt;w:sz-cs w:val=&quot;28&quot;/&gt;&lt;w:vertAlign w:val=&quot;subscript&quot;/&gt;&lt;/w:rPr&gt;&lt;m:t&gt;=0,82&lt;/m:t&gt;&lt;/m:r&gt;&lt;m:rad&gt;&lt;m:radPr&gt;&lt;m:degHide m:val=&quot;1&quot;/&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radPr&gt;&lt;m:deg/&gt;&lt;m:e&gt;&lt;m:r&gt;&lt;w:rPr&gt;&lt;w:rFonts w:ascii=&quot;Cambria Math&quot; w:fareast=&quot;Times New Roman&quot; w:h-ansi=&quot;Cambria Math&quot;/&gt;&lt;wx:font wx:val=&quot;Cambria Math&quot;/&gt;&lt;w:i/&gt;&lt;w:sz w:val=&quot;28&quot;/&gt;&lt;w:sz-cs w:val=&quot;28&quot;/&gt;&lt;w:vertAlign w:val=&quot;subscript&quot;/&gt;&lt;/w:rPr&gt;&lt;m:t&gt;1+2&lt;/m:t&gt;&lt;/m:r&gt;&lt;m:box&gt;&lt;m:boxPr&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boxPr&gt;&lt;m:e&gt;&lt;m:argPr&gt;&lt;m:argSz m:val=&quot;-1&quot;/&gt;&lt;/m:argPr&gt;&lt;m:f&gt;&lt;m:fPr&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fPr&gt;&lt;m:num&gt;&lt;m:r&gt;&lt;w:rPr&gt;&lt;w:rFonts w:ascii=&quot;Cambria Math&quot; w:fareast=&quot;Times New Roman&quot; w:h-ansi=&quot;Cambria Math&quot;/&gt;&lt;wx:font wx:val=&quot;Cambria Math&quot;/&gt;&lt;w:i/&gt;&lt;w:sz w:val=&quot;28&quot;/&gt;&lt;w:sz-cs w:val=&quot;28&quot;/&gt;&lt;w:vertAlign w:val=&quot;subscript&quot;/&gt;&lt;w:lang w:val=&quot;EN-US&quot;/&gt;&lt;/w:rPr&gt;&lt;m:t&gt;l&lt;/m:t&gt;&lt;/m:r&gt;&lt;/m:num&gt;&lt;m:den&gt;&lt;m:r&gt;&lt;w:rPr&gt;&lt;w:rFonts w:ascii=&quot;Cambria Math&quot; w:fareast=&quot;Times New Roman&quot; w:h-ansi=&quot;Cambria Math&quot;/&gt;&lt;wx:font wx:val=&quot;Cambria Math&quot;/&gt;&lt;w:i/&gt;&lt;w:sz w:val=&quot;28&quot;/&gt;&lt;w:sz-cs w:val=&quot;28&quot;/&gt;&lt;w:vertAlign w:val=&quot;subscript&quot;/&gt;&lt;w:lang w:val=&quot;EN-US&quot;/&gt;&lt;/w:rPr&gt;&lt;m:t&gt;m&lt;/m:t&gt;&lt;/m:r&gt;&lt;/m:den&gt;&lt;/m:f&gt;&lt;m:r&gt;&lt;w:rPr&gt;&lt;w:rFonts w:ascii=&quot;Cambria Math&quot; w:fareast=&quot;Times New Roman&quot; w:h-ansi=&quot;Cambria Math&quot;/&gt;&lt;wx:font wx:val=&quot;Cambria Math&quot;/&gt;&lt;w:i/&gt;&lt;w:sz w:val=&quot;28&quot;/&gt;&lt;w:sz-cs w:val=&quot;28&quot;/&gt;&lt;w:vertAlign w:val=&quot;subscript&quot;/&gt;&lt;/w:rPr&gt;&lt;m:t&gt;(1-&lt;/m:t&gt;&lt;/m:r&gt;&lt;m:box&gt;&lt;m:boxPr&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boxPr&gt;&lt;m:e&gt;&lt;m:argPr&gt;&lt;m:argSz m:val=&quot;-1&quot;/&gt;&lt;/m:argPr&gt;&lt;m:f&gt;&lt;m:fPr&gt;&lt;m:ctrlPr&gt;&lt;w:rPr&gt;&lt;w:rFonts w:ascii=&quot;Cambria Math&quot; w:fareast=&quot;Times New Roman&quot; w:h-ansi=&quot;Cambria Math&quot;/&gt;&lt;wx:font wx:val=&quot;Cambria Math&quot;/&gt;&lt;w:i/&gt;&lt;w:sz w:val=&quot;28&quot;/&gt;&lt;w:sz-cs w:val=&quot;28&quot;/&gt;&lt;w:vertAlign w:val=&quot;subscript&quot;/&gt;&lt;w:lang w:val=&quot;EN-US&quot;/&gt;&lt;/w:rPr&gt;&lt;/m:ctrlPr&gt;&lt;/m:fPr&gt;&lt;m:num&gt;&lt;m:r&gt;&lt;w:rPr&gt;&lt;w:rFonts w:ascii=&quot;Cambria Math&quot; w:fareast=&quot;Times New Roman&quot; w:h-ansi=&quot;Cambria Math&quot;/&gt;&lt;wx:font wx:val=&quot;Cambria Math&quot;/&gt;&lt;w:i/&gt;&lt;w:sz w:val=&quot;28&quot;/&gt;&lt;w:sz-cs w:val=&quot;28&quot;/&gt;&lt;w:vertAlign w:val=&quot;subscript&quot;/&gt;&lt;w:lang w:val=&quot;EN-US&quot;/&gt;&lt;/w:rPr&gt;&lt;m:t&gt;l&lt;/m:t&gt;&lt;/m:r&gt;&lt;/m:num&gt;&lt;m:den&gt;&lt;m:r&gt;&lt;w:rPr&gt;&lt;w:rFonts w:ascii=&quot;Cambria Math&quot; w:fareast=&quot;Times New Roman&quot; w:h-ansi=&quot;Cambria Math&quot;/&gt;&lt;wx:font wx:val=&quot;Cambria Math&quot;/&gt;&lt;w:i/&gt;&lt;w:sz w:val=&quot;28&quot;/&gt;&lt;w:sz-cs w:val=&quot;28&quot;/&gt;&lt;w:vertAlign w:val=&quot;subscript&quot;/&gt;&lt;w:lang w:val=&quot;EN-US&quot;/&gt;&lt;/w:rPr&gt;&lt;m:t&gt;m&lt;/m:t&gt;&lt;/m:r&gt;&lt;m:r&gt;&lt;w:rPr&gt;&lt;w:rFonts w:ascii=&quot;Cambria Math&quot; w:fareast=&quot;Times New Roman&quot; w:h-ansi=&quot;Cambria Math&quot;/&gt;&lt;wx:font wx:val=&quot;Cambria Math&quot;/&gt;&lt;w:i/&gt;&lt;w:sz w:val=&quot;28&quot;/&gt;&lt;w:sz-cs w:val=&quot;28&quot;/&gt;&lt;w:vertAlign w:val=&quot;subscript&quot;/&gt;&lt;/w:rPr&gt;&lt;m:t&gt;)&lt;/m:t&gt;&lt;/m:r&gt;&lt;/m:den&gt;&lt;/m:f&gt;&lt;/m:e&gt;&lt;/m:box&gt;&lt;/m:e&gt;&lt;/m:box&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C95729">
        <w:rPr>
          <w:rFonts w:ascii="Times New Roman" w:hAnsi="Times New Roman"/>
          <w:sz w:val="28"/>
          <w:szCs w:val="28"/>
          <w:vertAlign w:val="subscript"/>
        </w:rPr>
        <w:fldChar w:fldCharType="end"/>
      </w:r>
      <w:r w:rsidRPr="00C95729">
        <w:rPr>
          <w:rFonts w:ascii="Times New Roman" w:hAnsi="Times New Roman"/>
          <w:sz w:val="28"/>
          <w:szCs w:val="28"/>
          <w:vertAlign w:val="subscript"/>
        </w:rPr>
        <w:t xml:space="preserve">,                                  </w:t>
      </w:r>
      <w:r w:rsidRPr="00C95729">
        <w:rPr>
          <w:rFonts w:ascii="Times New Roman" w:hAnsi="Times New Roman"/>
          <w:sz w:val="28"/>
          <w:szCs w:val="28"/>
        </w:rPr>
        <w:t>(13)</w:t>
      </w:r>
    </w:p>
    <w:p w:rsidR="00BB1728" w:rsidRPr="00C95729" w:rsidRDefault="00BB1728" w:rsidP="00DD01C0">
      <w:pPr>
        <w:spacing w:line="360" w:lineRule="auto"/>
        <w:rPr>
          <w:rFonts w:ascii="Times New Roman" w:hAnsi="Times New Roman"/>
          <w:sz w:val="28"/>
          <w:szCs w:val="28"/>
        </w:rPr>
      </w:pPr>
      <w:r w:rsidRPr="00C95729">
        <w:rPr>
          <w:rFonts w:ascii="Times New Roman" w:hAnsi="Times New Roman"/>
          <w:sz w:val="28"/>
          <w:szCs w:val="28"/>
        </w:rPr>
        <w:t xml:space="preserve">Здесь </w:t>
      </w: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1"/>
        </w:rPr>
        <w:pict>
          <v:shape id="_x0000_i1077" type="#_x0000_t75" style="width:4.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036AB&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9036AB&quot; wsp:rsidP=&quot;009036AB&quot;&gt;&lt;m:oMathPara&gt;&lt;m:oMath&gt;&lt;m:r&gt;&lt;w:rPr&gt;&lt;w:rFonts w:ascii=&quot;Cambria Math&quot; w:fareast=&quot;Times New Roman&quot; w:h-ansi=&quot;Cambria Math&quot;/&gt;&lt;wx:font wx:val=&quot;Cambria Math&quot;/&gt;&lt;w:i/&gt;&lt;w:sz w:val=&quot;28&quot;/&gt;&lt;w:sz-cs w:val=&quot;28&quot;/&gt;&lt;w:vertAlign w:val=&quot;subscript&quot;/&gt;&lt;w:lang w:val=&quot;EN-US&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1"/>
        </w:rPr>
        <w:pict>
          <v:shape id="_x0000_i1078" type="#_x0000_t75" style="width:4.5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036AB&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9036AB&quot; wsp:rsidP=&quot;009036AB&quot;&gt;&lt;m:oMathPara&gt;&lt;m:oMath&gt;&lt;m:r&gt;&lt;w:rPr&gt;&lt;w:rFonts w:ascii=&quot;Cambria Math&quot; w:fareast=&quot;Times New Roman&quot; w:h-ansi=&quot;Cambria Math&quot;/&gt;&lt;wx:font wx:val=&quot;Cambria Math&quot;/&gt;&lt;w:i/&gt;&lt;w:sz w:val=&quot;28&quot;/&gt;&lt;w:sz-cs w:val=&quot;28&quot;/&gt;&lt;w:vertAlign w:val=&quot;subscript&quot;/&gt;&lt;w:lang w:val=&quot;EN-US&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 ширина (в свету) стороны топки, перпендикулярной рассчитыва- емой стороне.</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Величина коэффициента η приведена в справочниках, как и предела прочности  </w:t>
      </w: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12"/>
        </w:rPr>
        <w:pict>
          <v:shape id="_x0000_i1079" type="#_x0000_t75" style="width:12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1F1D8C&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1F1D8C&quot; wsp:rsidP=&quot;001F1D8C&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12"/>
        </w:rPr>
        <w:pict>
          <v:shape id="_x0000_i1080" type="#_x0000_t75" style="width:12pt;height:18.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1F1D8C&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1F1D8C&quot; wsp:rsidP=&quot;001F1D8C&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xml:space="preserve"> обмуровочных материалов и толщины стенки топочной камеры </w:t>
      </w:r>
      <w:r w:rsidRPr="00C95729">
        <w:rPr>
          <w:rFonts w:ascii="Cambria Math" w:hAnsi="Cambria Math"/>
          <w:sz w:val="28"/>
          <w:szCs w:val="28"/>
          <w:lang w:val="en-US"/>
        </w:rPr>
        <w:t>S</w:t>
      </w:r>
      <w:r w:rsidRPr="00C95729">
        <w:rPr>
          <w:rFonts w:ascii="Times New Roman" w:hAnsi="Times New Roman"/>
          <w:sz w:val="28"/>
          <w:szCs w:val="28"/>
        </w:rPr>
        <w:t xml:space="preserve">. Коэффициенты </w:t>
      </w:r>
      <w:r w:rsidRPr="00C95729">
        <w:rPr>
          <w:rFonts w:ascii="Cambria Math" w:hAnsi="Cambria Math"/>
          <w:sz w:val="28"/>
          <w:szCs w:val="28"/>
          <w:lang w:val="en-US"/>
        </w:rPr>
        <w:t>K</w:t>
      </w:r>
      <w:r w:rsidRPr="00C95729">
        <w:rPr>
          <w:rFonts w:ascii="Cambria Math" w:hAnsi="Cambria Math"/>
          <w:sz w:val="28"/>
          <w:szCs w:val="28"/>
          <w:vertAlign w:val="subscript"/>
        </w:rPr>
        <w:t>3</w:t>
      </w:r>
      <w:r w:rsidRPr="00C95729">
        <w:rPr>
          <w:rFonts w:ascii="Times New Roman" w:hAnsi="Times New Roman"/>
          <w:sz w:val="28"/>
          <w:szCs w:val="28"/>
          <w:vertAlign w:val="subscript"/>
        </w:rPr>
        <w:t xml:space="preserve"> </w:t>
      </w:r>
      <w:r w:rsidRPr="00C95729">
        <w:rPr>
          <w:rFonts w:ascii="Times New Roman" w:hAnsi="Times New Roman"/>
          <w:sz w:val="28"/>
          <w:szCs w:val="28"/>
        </w:rPr>
        <w:t xml:space="preserve">и </w:t>
      </w:r>
      <w:r w:rsidRPr="00C95729">
        <w:rPr>
          <w:rFonts w:ascii="Cambria Math" w:hAnsi="Cambria Math"/>
          <w:sz w:val="28"/>
          <w:szCs w:val="28"/>
          <w:lang w:val="en-US"/>
        </w:rPr>
        <w:t>K</w:t>
      </w:r>
      <w:r w:rsidRPr="00C95729">
        <w:rPr>
          <w:rFonts w:ascii="Cambria Math" w:hAnsi="Cambria Math"/>
          <w:sz w:val="28"/>
          <w:szCs w:val="28"/>
          <w:vertAlign w:val="subscript"/>
        </w:rPr>
        <w:t>д</w:t>
      </w:r>
      <w:r w:rsidRPr="00C95729">
        <w:rPr>
          <w:rFonts w:ascii="Times New Roman" w:hAnsi="Times New Roman"/>
          <w:sz w:val="28"/>
          <w:szCs w:val="28"/>
          <w:vertAlign w:val="subscript"/>
        </w:rPr>
        <w:t xml:space="preserve">  </w:t>
      </w:r>
      <w:r w:rsidRPr="00C95729">
        <w:rPr>
          <w:rFonts w:ascii="Times New Roman" w:hAnsi="Times New Roman"/>
          <w:sz w:val="28"/>
          <w:szCs w:val="28"/>
        </w:rPr>
        <w:t>определяют в соответствии с рекомендациями. Геометрические размеры топок паровых котлов малой производительности имеются в справочниках.</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Величину давления </w:t>
      </w:r>
      <w:r w:rsidRPr="00C95729">
        <w:rPr>
          <w:rFonts w:ascii="Times New Roman" w:hAnsi="Times New Roman"/>
          <w:sz w:val="28"/>
          <w:szCs w:val="28"/>
          <w:lang w:val="en-US"/>
        </w:rPr>
        <w:t>P</w:t>
      </w:r>
      <w:r w:rsidRPr="00C95729">
        <w:rPr>
          <w:rFonts w:ascii="Times New Roman" w:hAnsi="Times New Roman"/>
          <w:sz w:val="28"/>
          <w:szCs w:val="28"/>
          <w:vertAlign w:val="subscript"/>
        </w:rPr>
        <w:t xml:space="preserve">1, </w:t>
      </w:r>
      <w:r w:rsidRPr="00C95729">
        <w:rPr>
          <w:rFonts w:ascii="Times New Roman" w:hAnsi="Times New Roman"/>
          <w:sz w:val="28"/>
          <w:szCs w:val="28"/>
        </w:rPr>
        <w:t xml:space="preserve">которую можно достичь при взрыве газовоздушной смеси в замкнутом объёме </w:t>
      </w:r>
      <w:r w:rsidRPr="00C95729">
        <w:rPr>
          <w:rFonts w:ascii="Times New Roman" w:hAnsi="Times New Roman"/>
          <w:sz w:val="28"/>
          <w:szCs w:val="28"/>
          <w:lang w:val="en-US"/>
        </w:rPr>
        <w:t>V</w:t>
      </w:r>
      <w:r w:rsidRPr="00C95729">
        <w:rPr>
          <w:rFonts w:ascii="Times New Roman" w:hAnsi="Times New Roman"/>
          <w:sz w:val="28"/>
          <w:szCs w:val="28"/>
          <w:vertAlign w:val="subscript"/>
        </w:rPr>
        <w:t xml:space="preserve">1 </w:t>
      </w:r>
      <w:r w:rsidRPr="00C95729">
        <w:rPr>
          <w:rFonts w:ascii="Times New Roman" w:hAnsi="Times New Roman"/>
          <w:sz w:val="28"/>
          <w:szCs w:val="28"/>
        </w:rPr>
        <w:t>для идеального случая определяют согласно закону Шарля по формуле:</w:t>
      </w:r>
    </w:p>
    <w:p w:rsidR="00BB1728" w:rsidRPr="00C95729" w:rsidRDefault="00BB1728" w:rsidP="00DD01C0">
      <w:pPr>
        <w:tabs>
          <w:tab w:val="left" w:pos="6804"/>
        </w:tabs>
        <w:spacing w:line="360" w:lineRule="auto"/>
        <w:jc w:val="center"/>
        <w:rPr>
          <w:rFonts w:ascii="Times New Roman" w:hAnsi="Times New Roman"/>
          <w:sz w:val="28"/>
          <w:szCs w:val="28"/>
        </w:rPr>
      </w:pPr>
      <w:r w:rsidRPr="00C95729">
        <w:rPr>
          <w:rFonts w:ascii="Times New Roman" w:hAnsi="Times New Roman"/>
          <w:sz w:val="28"/>
          <w:szCs w:val="28"/>
        </w:rPr>
        <w:fldChar w:fldCharType="begin"/>
      </w:r>
      <w:r w:rsidRPr="00C95729">
        <w:rPr>
          <w:rFonts w:ascii="Times New Roman" w:hAnsi="Times New Roman"/>
          <w:sz w:val="28"/>
          <w:szCs w:val="28"/>
        </w:rPr>
        <w:instrText xml:space="preserve"> QUOTE </w:instrText>
      </w:r>
      <w:r w:rsidRPr="00C95729">
        <w:rPr>
          <w:position w:val="-24"/>
        </w:rPr>
        <w:pict>
          <v:shape id="_x0000_i1081" type="#_x0000_t75" style="width:68.25pt;height: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A4CD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2A4CD9&quot; wsp:rsidP=&quot;002A4CD9&quot;&gt;&lt;m:oMathPara&gt;&lt;m:oMath&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P&lt;/m:t&gt;&lt;/m:r&gt;&lt;/m:e&gt;&lt;m:sub&gt;&lt;m:r&gt;&lt;m:rPr&gt;&lt;m:sty m:val=&quot;p&quot;/&gt;&lt;/m:rPr&gt;&lt;w:rPr&gt;&lt;w:rFonts w:ascii=&quot;Cambria Math&quot; w:fareast=&quot;Times New Roman&quot; w:h-ansi=&quot;Cambria Math&quot;/&gt;&lt;wx:font wx:val=&quot;Cambria Math&quot;/&gt;&lt;w:sz w:val=&quot;28&quot;/&gt;&lt;w:sz-cs w:val=&quot;28&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rPr&gt;&lt;m:t&gt;= &lt;/m:t&gt;&lt;/m:r&gt;&lt;m:f&gt;&lt;m:fPr&gt;&lt;m:ctrlPr&gt;&lt;w:rPr&gt;&lt;w:rFonts w:ascii=&quot;Cambria Math&quot; w:fareast=&quot;Times New Roman&quot; w:h-ansi=&quot;Cambria Math&quot;/&gt;&lt;wx:font wx:val=&quot;Cambria Math&quot;/&gt;&lt;w:sz w:val=&quot;28&quot;/&gt;&lt;w:sz-cs w:val=&quot;28&quot;/&gt;&lt;/w:rPr&gt;&lt;/m:ctrlPr&gt;&lt;/m:fPr&gt;&lt;m:num&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P&lt;/m:t&gt;&lt;/m:r&gt;&lt;/m:e&gt;&lt;m:sub&gt;&lt;m:r&gt;&lt;m:rPr&gt;&lt;m:sty m:val=&quot;p&quot;/&gt;&lt;/m:rPr&gt;&lt;w:rPr&gt;&lt;w:rFonts w:ascii=&quot;Cambria Math&quot; w:fareast=&quot;Times New Roman&quot; w:h-ansi=&quot;Cambria Math&quot;/&gt;&lt;wx:font wx:val=&quot;Cambria Math&quot;/&gt;&lt;w:sz w:val=&quot;28&quot;/&gt;&lt;w:sz-cs w:val=&quot;28&quot;/&gt;&lt;/w:rPr&gt;&lt;m:t&gt;0&lt;/m:t&gt;&lt;/m:r&gt;&lt;/m:sub&gt;&lt;/m:sSub&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T&lt;/m:t&gt;&lt;/m:r&gt;&lt;/m:e&gt;&lt;m:sub&gt;&lt;m:r&gt;&lt;m:rPr&gt;&lt;m:sty m:val=&quot;p&quot;/&gt;&lt;/m:rPr&gt;&lt;w:rPr&gt;&lt;w:rFonts w:ascii=&quot;Cambria Math&quot; w:fareast=&quot;Times New Roman&quot; w:h-ansi=&quot;Cambria Math&quot;/&gt;&lt;wx:font wx:val=&quot;Cambria Math&quot;/&gt;&lt;w:sz w:val=&quot;28&quot;/&gt;&lt;w:sz-cs w:val=&quot;28&quot;/&gt;&lt;/w:rPr&gt;&lt;m:t&gt;1&lt;/m:t&gt;&lt;/m:r&gt;&lt;/m:sub&gt;&lt;/m:sSub&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n&lt;/m:t&gt;&lt;/m:r&gt;&lt;/m:e&gt;&lt;m:sub&gt;&lt;m:r&gt;&lt;m:rPr&gt;&lt;m:sty m:val=&quot;p&quot;/&gt;&lt;/m:rPr&gt;&lt;w:rPr&gt;&lt;w:rFonts w:ascii=&quot;Cambria Math&quot; w:fareast=&quot;Times New Roman&quot; w:h-ansi=&quot;Cambria Math&quot;/&gt;&lt;wx:font wx:val=&quot;Cambria Math&quot;/&gt;&lt;w:sz w:val=&quot;28&quot;/&gt;&lt;w:sz-cs w:val=&quot;28&quot;/&gt;&lt;/w:rPr&gt;&lt;m:t&gt;1&lt;/m:t&gt;&lt;/m:r&gt;&lt;/m:sub&gt;&lt;/m:sSub&gt;&lt;/m:num&gt;&lt;m:den&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T&lt;/m:t&gt;&lt;/m:r&gt;&lt;/m:e&gt;&lt;m:sub&gt;&lt;m:r&gt;&lt;m:rPr&gt;&lt;m:sty m:val=&quot;p&quot;/&gt;&lt;/m:rPr&gt;&lt;w:rPr&gt;&lt;w:rFonts w:ascii=&quot;Cambria Math&quot; w:fareast=&quot;Times New Roman&quot; w:h-ansi=&quot;Cambria Math&quot;/&gt;&lt;wx:font wx:val=&quot;Cambria Math&quot;/&gt;&lt;w:sz w:val=&quot;28&quot;/&gt;&lt;w:sz-cs w:val=&quot;28&quot;/&gt;&lt;/w:rPr&gt;&lt;m:t&gt;0&lt;/m:t&gt;&lt;/m:r&gt;&lt;/m:sub&gt;&lt;/m:sSub&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n&lt;/m:t&gt;&lt;/m:r&gt;&lt;/m:e&gt;&lt;m:sub&gt;&lt;m:r&gt;&lt;m:rPr&gt;&lt;m:sty m:val=&quot;p&quot;/&gt;&lt;/m:rPr&gt;&lt;w:rPr&gt;&lt;w:rFonts w:ascii=&quot;Cambria Math&quot; w:fareast=&quot;Times New Roman&quot; w:h-ansi=&quot;Cambria Math&quot;/&gt;&lt;wx:font wx:val=&quot;Cambria Math&quot;/&gt;&lt;w:sz w:val=&quot;28&quot;/&gt;&lt;w:sz-cs w:val=&quot;28&quot;/&gt;&lt;/w:rPr&gt;&lt;m:t&gt;0&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C95729">
        <w:rPr>
          <w:rFonts w:ascii="Times New Roman" w:hAnsi="Times New Roman"/>
          <w:sz w:val="28"/>
          <w:szCs w:val="28"/>
        </w:rPr>
        <w:instrText xml:space="preserve"> </w:instrText>
      </w:r>
      <w:r w:rsidRPr="00C95729">
        <w:rPr>
          <w:rFonts w:ascii="Times New Roman" w:hAnsi="Times New Roman"/>
          <w:sz w:val="28"/>
          <w:szCs w:val="28"/>
        </w:rPr>
        <w:fldChar w:fldCharType="separate"/>
      </w:r>
      <w:r w:rsidRPr="00C95729">
        <w:rPr>
          <w:position w:val="-24"/>
        </w:rPr>
        <w:pict>
          <v:shape id="_x0000_i1082" type="#_x0000_t75" style="width:68.25pt;height:2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B63D9&quot;/&gt;&lt;wsp:rsid wsp:val=&quot;000364EE&quot;/&gt;&lt;wsp:rsid wsp:val=&quot;000576B9&quot;/&gt;&lt;wsp:rsid wsp:val=&quot;00066A2E&quot;/&gt;&lt;wsp:rsid wsp:val=&quot;00077AD8&quot;/&gt;&lt;wsp:rsid wsp:val=&quot;000C6F5C&quot;/&gt;&lt;wsp:rsid wsp:val=&quot;0010242D&quot;/&gt;&lt;wsp:rsid wsp:val=&quot;001048C3&quot;/&gt;&lt;wsp:rsid wsp:val=&quot;001722C4&quot;/&gt;&lt;wsp:rsid wsp:val=&quot;00181954&quot;/&gt;&lt;wsp:rsid wsp:val=&quot;00197BB2&quot;/&gt;&lt;wsp:rsid wsp:val=&quot;001A3E79&quot;/&gt;&lt;wsp:rsid wsp:val=&quot;002A4CD9&quot;/&gt;&lt;wsp:rsid wsp:val=&quot;002B67BA&quot;/&gt;&lt;wsp:rsid wsp:val=&quot;002C469B&quot;/&gt;&lt;wsp:rsid wsp:val=&quot;002F600A&quot;/&gt;&lt;wsp:rsid wsp:val=&quot;00307AC6&quot;/&gt;&lt;wsp:rsid wsp:val=&quot;00315E50&quot;/&gt;&lt;wsp:rsid wsp:val=&quot;00351A6F&quot;/&gt;&lt;wsp:rsid wsp:val=&quot;00361B6F&quot;/&gt;&lt;wsp:rsid wsp:val=&quot;00413748&quot;/&gt;&lt;wsp:rsid wsp:val=&quot;0042475D&quot;/&gt;&lt;wsp:rsid wsp:val=&quot;0043431E&quot;/&gt;&lt;wsp:rsid wsp:val=&quot;00437205&quot;/&gt;&lt;wsp:rsid wsp:val=&quot;00446A97&quot;/&gt;&lt;wsp:rsid wsp:val=&quot;004B57EA&quot;/&gt;&lt;wsp:rsid wsp:val=&quot;004E55BD&quot;/&gt;&lt;wsp:rsid wsp:val=&quot;0053410B&quot;/&gt;&lt;wsp:rsid wsp:val=&quot;005473F5&quot;/&gt;&lt;wsp:rsid wsp:val=&quot;00570902&quot;/&gt;&lt;wsp:rsid wsp:val=&quot;00574BB1&quot;/&gt;&lt;wsp:rsid wsp:val=&quot;005A2E17&quot;/&gt;&lt;wsp:rsid wsp:val=&quot;005A4412&quot;/&gt;&lt;wsp:rsid wsp:val=&quot;005E1CD7&quot;/&gt;&lt;wsp:rsid wsp:val=&quot;005E6E62&quot;/&gt;&lt;wsp:rsid wsp:val=&quot;00607BA1&quot;/&gt;&lt;wsp:rsid wsp:val=&quot;00611C6A&quot;/&gt;&lt;wsp:rsid wsp:val=&quot;0061308A&quot;/&gt;&lt;wsp:rsid wsp:val=&quot;00681F27&quot;/&gt;&lt;wsp:rsid wsp:val=&quot;006A01F8&quot;/&gt;&lt;wsp:rsid wsp:val=&quot;006B0E20&quot;/&gt;&lt;wsp:rsid wsp:val=&quot;006C24DE&quot;/&gt;&lt;wsp:rsid wsp:val=&quot;006D3196&quot;/&gt;&lt;wsp:rsid wsp:val=&quot;00711C93&quot;/&gt;&lt;wsp:rsid wsp:val=&quot;007529BB&quot;/&gt;&lt;wsp:rsid wsp:val=&quot;00755ED8&quot;/&gt;&lt;wsp:rsid wsp:val=&quot;00760555&quot;/&gt;&lt;wsp:rsid wsp:val=&quot;00783856&quot;/&gt;&lt;wsp:rsid wsp:val=&quot;0078535F&quot;/&gt;&lt;wsp:rsid wsp:val=&quot;007E3815&quot;/&gt;&lt;wsp:rsid wsp:val=&quot;007E5372&quot;/&gt;&lt;wsp:rsid wsp:val=&quot;007F4E27&quot;/&gt;&lt;wsp:rsid wsp:val=&quot;00824235&quot;/&gt;&lt;wsp:rsid wsp:val=&quot;00836061&quot;/&gt;&lt;wsp:rsid wsp:val=&quot;00877EE4&quot;/&gt;&lt;wsp:rsid wsp:val=&quot;008B63D9&quot;/&gt;&lt;wsp:rsid wsp:val=&quot;008B7593&quot;/&gt;&lt;wsp:rsid wsp:val=&quot;008D3FCD&quot;/&gt;&lt;wsp:rsid wsp:val=&quot;008E0DFB&quot;/&gt;&lt;wsp:rsid wsp:val=&quot;008E2E7C&quot;/&gt;&lt;wsp:rsid wsp:val=&quot;008F0D40&quot;/&gt;&lt;wsp:rsid wsp:val=&quot;008F4697&quot;/&gt;&lt;wsp:rsid wsp:val=&quot;00956FFC&quot;/&gt;&lt;wsp:rsid wsp:val=&quot;00962707&quot;/&gt;&lt;wsp:rsid wsp:val=&quot;00986C4B&quot;/&gt;&lt;wsp:rsid wsp:val=&quot;00995842&quot;/&gt;&lt;wsp:rsid wsp:val=&quot;009A525F&quot;/&gt;&lt;wsp:rsid wsp:val=&quot;009B11D7&quot;/&gt;&lt;wsp:rsid wsp:val=&quot;00A02134&quot;/&gt;&lt;wsp:rsid wsp:val=&quot;00A06D16&quot;/&gt;&lt;wsp:rsid wsp:val=&quot;00A73FBE&quot;/&gt;&lt;wsp:rsid wsp:val=&quot;00AA4FA8&quot;/&gt;&lt;wsp:rsid wsp:val=&quot;00AB04BB&quot;/&gt;&lt;wsp:rsid wsp:val=&quot;00AB4AFA&quot;/&gt;&lt;wsp:rsid wsp:val=&quot;00AC429C&quot;/&gt;&lt;wsp:rsid wsp:val=&quot;00AE5FEF&quot;/&gt;&lt;wsp:rsid wsp:val=&quot;00B125CC&quot;/&gt;&lt;wsp:rsid wsp:val=&quot;00B759E3&quot;/&gt;&lt;wsp:rsid wsp:val=&quot;00B908A6&quot;/&gt;&lt;wsp:rsid wsp:val=&quot;00BB5A38&quot;/&gt;&lt;wsp:rsid wsp:val=&quot;00BD2FD9&quot;/&gt;&lt;wsp:rsid wsp:val=&quot;00BF25F9&quot;/&gt;&lt;wsp:rsid wsp:val=&quot;00C32F9E&quot;/&gt;&lt;wsp:rsid wsp:val=&quot;00C56A08&quot;/&gt;&lt;wsp:rsid wsp:val=&quot;00C753A6&quot;/&gt;&lt;wsp:rsid wsp:val=&quot;00C86FA0&quot;/&gt;&lt;wsp:rsid wsp:val=&quot;00C95729&quot;/&gt;&lt;wsp:rsid wsp:val=&quot;00CE513D&quot;/&gt;&lt;wsp:rsid wsp:val=&quot;00D00B14&quot;/&gt;&lt;wsp:rsid wsp:val=&quot;00D2719A&quot;/&gt;&lt;wsp:rsid wsp:val=&quot;00D44DCF&quot;/&gt;&lt;wsp:rsid wsp:val=&quot;00D46466&quot;/&gt;&lt;wsp:rsid wsp:val=&quot;00DB7B9E&quot;/&gt;&lt;wsp:rsid wsp:val=&quot;00DC4192&quot;/&gt;&lt;wsp:rsid wsp:val=&quot;00DD4B7F&quot;/&gt;&lt;wsp:rsid wsp:val=&quot;00E103B0&quot;/&gt;&lt;wsp:rsid wsp:val=&quot;00E11256&quot;/&gt;&lt;wsp:rsid wsp:val=&quot;00E419FA&quot;/&gt;&lt;wsp:rsid wsp:val=&quot;00E54D16&quot;/&gt;&lt;wsp:rsid wsp:val=&quot;00E813C7&quot;/&gt;&lt;wsp:rsid wsp:val=&quot;00E8585E&quot;/&gt;&lt;wsp:rsid wsp:val=&quot;00EB15DE&quot;/&gt;&lt;wsp:rsid wsp:val=&quot;00EC48A0&quot;/&gt;&lt;wsp:rsid wsp:val=&quot;00ED44A4&quot;/&gt;&lt;wsp:rsid wsp:val=&quot;00EF0EC5&quot;/&gt;&lt;wsp:rsid wsp:val=&quot;00F329E5&quot;/&gt;&lt;wsp:rsid wsp:val=&quot;00F51395&quot;/&gt;&lt;wsp:rsid wsp:val=&quot;00FA064F&quot;/&gt;&lt;wsp:rsid wsp:val=&quot;00FC2BCF&quot;/&gt;&lt;/wsp:rsids&gt;&lt;/w:docPr&gt;&lt;w:body&gt;&lt;wx:sect&gt;&lt;w:p wsp:rsidR=&quot;00000000&quot; wsp:rsidRDefault=&quot;002A4CD9&quot; wsp:rsidP=&quot;002A4CD9&quot;&gt;&lt;m:oMathPara&gt;&lt;m:oMath&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P&lt;/m:t&gt;&lt;/m:r&gt;&lt;/m:e&gt;&lt;m:sub&gt;&lt;m:r&gt;&lt;m:rPr&gt;&lt;m:sty m:val=&quot;p&quot;/&gt;&lt;/m:rPr&gt;&lt;w:rPr&gt;&lt;w:rFonts w:ascii=&quot;Cambria Math&quot; w:fareast=&quot;Times New Roman&quot; w:h-ansi=&quot;Cambria Math&quot;/&gt;&lt;wx:font wx:val=&quot;Cambria Math&quot;/&gt;&lt;w:sz w:val=&quot;28&quot;/&gt;&lt;w:sz-cs w:val=&quot;28&quot;/&gt;&lt;/w:rPr&gt;&lt;m:t&gt;1&lt;/m:t&gt;&lt;/m:r&gt;&lt;/m:sub&gt;&lt;/m:sSub&gt;&lt;m:r&gt;&lt;m:rPr&gt;&lt;m:sty m:val=&quot;p&quot;/&gt;&lt;/m:rPr&gt;&lt;w:rPr&gt;&lt;w:rFonts w:ascii=&quot;Cambria Math&quot; w:fareast=&quot;Times New Roman&quot; w:h-ansi=&quot;Cambria Math&quot;/&gt;&lt;wx:font wx:val=&quot;Cambria Math&quot;/&gt;&lt;w:sz w:val=&quot;28&quot;/&gt;&lt;w:sz-cs w:val=&quot;28&quot;/&gt;&lt;/w:rPr&gt;&lt;m:t&gt;= &lt;/m:t&gt;&lt;/m:r&gt;&lt;m:f&gt;&lt;m:fPr&gt;&lt;m:ctrlPr&gt;&lt;w:rPr&gt;&lt;w:rFonts w:ascii=&quot;Cambria Math&quot; w:fareast=&quot;Times New Roman&quot; w:h-ansi=&quot;Cambria Math&quot;/&gt;&lt;wx:font wx:val=&quot;Cambria Math&quot;/&gt;&lt;w:sz w:val=&quot;28&quot;/&gt;&lt;w:sz-cs w:val=&quot;28&quot;/&gt;&lt;/w:rPr&gt;&lt;/m:ctrlPr&gt;&lt;/m:fPr&gt;&lt;m:num&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P&lt;/m:t&gt;&lt;/m:r&gt;&lt;/m:e&gt;&lt;m:sub&gt;&lt;m:r&gt;&lt;m:rPr&gt;&lt;m:sty m:val=&quot;p&quot;/&gt;&lt;/m:rPr&gt;&lt;w:rPr&gt;&lt;w:rFonts w:ascii=&quot;Cambria Math&quot; w:fareast=&quot;Times New Roman&quot; w:h-ansi=&quot;Cambria Math&quot;/&gt;&lt;wx:font wx:val=&quot;Cambria Math&quot;/&gt;&lt;w:sz w:val=&quot;28&quot;/&gt;&lt;w:sz-cs w:val=&quot;28&quot;/&gt;&lt;/w:rPr&gt;&lt;m:t&gt;0&lt;/m:t&gt;&lt;/m:r&gt;&lt;/m:sub&gt;&lt;/m:sSub&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T&lt;/m:t&gt;&lt;/m:r&gt;&lt;/m:e&gt;&lt;m:sub&gt;&lt;m:r&gt;&lt;m:rPr&gt;&lt;m:sty m:val=&quot;p&quot;/&gt;&lt;/m:rPr&gt;&lt;w:rPr&gt;&lt;w:rFonts w:ascii=&quot;Cambria Math&quot; w:fareast=&quot;Times New Roman&quot; w:h-ansi=&quot;Cambria Math&quot;/&gt;&lt;wx:font wx:val=&quot;Cambria Math&quot;/&gt;&lt;w:sz w:val=&quot;28&quot;/&gt;&lt;w:sz-cs w:val=&quot;28&quot;/&gt;&lt;/w:rPr&gt;&lt;m:t&gt;1&lt;/m:t&gt;&lt;/m:r&gt;&lt;/m:sub&gt;&lt;/m:sSub&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n&lt;/m:t&gt;&lt;/m:r&gt;&lt;/m:e&gt;&lt;m:sub&gt;&lt;m:r&gt;&lt;m:rPr&gt;&lt;m:sty m:val=&quot;p&quot;/&gt;&lt;/m:rPr&gt;&lt;w:rPr&gt;&lt;w:rFonts w:ascii=&quot;Cambria Math&quot; w:fareast=&quot;Times New Roman&quot; w:h-ansi=&quot;Cambria Math&quot;/&gt;&lt;wx:font wx:val=&quot;Cambria Math&quot;/&gt;&lt;w:sz w:val=&quot;28&quot;/&gt;&lt;w:sz-cs w:val=&quot;28&quot;/&gt;&lt;/w:rPr&gt;&lt;m:t&gt;1&lt;/m:t&gt;&lt;/m:r&gt;&lt;/m:sub&gt;&lt;/m:sSub&gt;&lt;/m:num&gt;&lt;m:den&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T&lt;/m:t&gt;&lt;/m:r&gt;&lt;/m:e&gt;&lt;m:sub&gt;&lt;m:r&gt;&lt;m:rPr&gt;&lt;m:sty m:val=&quot;p&quot;/&gt;&lt;/m:rPr&gt;&lt;w:rPr&gt;&lt;w:rFonts w:ascii=&quot;Cambria Math&quot; w:fareast=&quot;Times New Roman&quot; w:h-ansi=&quot;Cambria Math&quot;/&gt;&lt;wx:font wx:val=&quot;Cambria Math&quot;/&gt;&lt;w:sz w:val=&quot;28&quot;/&gt;&lt;w:sz-cs w:val=&quot;28&quot;/&gt;&lt;/w:rPr&gt;&lt;m:t&gt;0&lt;/m:t&gt;&lt;/m:r&gt;&lt;/m:sub&gt;&lt;/m:sSub&gt;&lt;m:sSub&gt;&lt;m:sSubPr&gt;&lt;m:ctrlPr&gt;&lt;w:rPr&gt;&lt;w:rFonts w:ascii=&quot;Cambria Math&quot; w:fareast=&quot;Times New Roman&quot; w:h-ansi=&quot;Cambria Math&quot;/&gt;&lt;wx:font wx:val=&quot;Cambria Math&quot;/&gt;&lt;w:sz w:val=&quot;28&quot;/&gt;&lt;w:sz-cs w:val=&quot;28&quot;/&gt;&lt;/w:rPr&gt;&lt;/m:ctrlPr&gt;&lt;/m:sSubPr&gt;&lt;m:e&gt;&lt;m:r&gt;&lt;m:rPr&gt;&lt;m:sty m:val=&quot;p&quot;/&gt;&lt;/m:rPr&gt;&lt;w:rPr&gt;&lt;w:rFonts w:ascii=&quot;Cambria Math&quot; w:fareast=&quot;Times New Roman&quot; w:h-ansi=&quot;Cambria Math&quot;/&gt;&lt;wx:font wx:val=&quot;Cambria Math&quot;/&gt;&lt;w:sz w:val=&quot;28&quot;/&gt;&lt;w:sz-cs w:val=&quot;28&quot;/&gt;&lt;/w:rPr&gt;&lt;m:t&gt;n&lt;/m:t&gt;&lt;/m:r&gt;&lt;/m:e&gt;&lt;m:sub&gt;&lt;m:r&gt;&lt;m:rPr&gt;&lt;m:sty m:val=&quot;p&quot;/&gt;&lt;/m:rPr&gt;&lt;w:rPr&gt;&lt;w:rFonts w:ascii=&quot;Cambria Math&quot; w:fareast=&quot;Times New Roman&quot; w:h-ansi=&quot;Cambria Math&quot;/&gt;&lt;wx:font wx:val=&quot;Cambria Math&quot;/&gt;&lt;w:sz w:val=&quot;28&quot;/&gt;&lt;w:sz-cs w:val=&quot;28&quot;/&gt;&lt;/w:rPr&gt;&lt;m:t&gt;0&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C95729">
        <w:rPr>
          <w:rFonts w:ascii="Times New Roman" w:hAnsi="Times New Roman"/>
          <w:sz w:val="28"/>
          <w:szCs w:val="28"/>
        </w:rPr>
        <w:fldChar w:fldCharType="end"/>
      </w:r>
      <w:r w:rsidRPr="00C95729">
        <w:rPr>
          <w:rFonts w:ascii="Times New Roman" w:hAnsi="Times New Roman"/>
          <w:sz w:val="28"/>
          <w:szCs w:val="28"/>
        </w:rPr>
        <w:t>,                                          (14)</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где </w:t>
      </w:r>
      <w:r w:rsidRPr="00C95729">
        <w:rPr>
          <w:rFonts w:ascii="Cambria Math" w:hAnsi="Cambria Math"/>
          <w:sz w:val="28"/>
          <w:szCs w:val="28"/>
          <w:lang w:val="en-US"/>
        </w:rPr>
        <w:t>P</w:t>
      </w:r>
      <w:r w:rsidRPr="00C95729">
        <w:rPr>
          <w:rFonts w:ascii="Cambria Math" w:hAnsi="Cambria Math"/>
          <w:sz w:val="28"/>
          <w:szCs w:val="28"/>
          <w:vertAlign w:val="subscript"/>
        </w:rPr>
        <w:t>0</w:t>
      </w:r>
      <w:r w:rsidRPr="00C95729">
        <w:rPr>
          <w:rFonts w:ascii="Times New Roman" w:hAnsi="Times New Roman"/>
          <w:sz w:val="28"/>
          <w:szCs w:val="28"/>
          <w:vertAlign w:val="subscript"/>
        </w:rPr>
        <w:t xml:space="preserve"> </w:t>
      </w:r>
      <w:r w:rsidRPr="00C95729">
        <w:rPr>
          <w:rFonts w:ascii="Times New Roman" w:hAnsi="Times New Roman"/>
          <w:sz w:val="28"/>
          <w:szCs w:val="28"/>
        </w:rPr>
        <w:t>–начальное давление топливовоздушной смеси;</w:t>
      </w:r>
    </w:p>
    <w:p w:rsidR="00BB1728" w:rsidRPr="00C95729" w:rsidRDefault="00BB1728" w:rsidP="00DD01C0">
      <w:pPr>
        <w:spacing w:line="360" w:lineRule="auto"/>
        <w:jc w:val="both"/>
        <w:rPr>
          <w:rFonts w:ascii="Times New Roman" w:hAnsi="Times New Roman"/>
          <w:sz w:val="28"/>
          <w:szCs w:val="28"/>
          <w:vertAlign w:val="subscript"/>
        </w:rPr>
      </w:pPr>
      <w:r w:rsidRPr="00C95729">
        <w:rPr>
          <w:rFonts w:ascii="Times New Roman" w:hAnsi="Times New Roman"/>
          <w:sz w:val="28"/>
          <w:szCs w:val="28"/>
        </w:rPr>
        <w:t xml:space="preserve">      </w:t>
      </w:r>
      <w:r w:rsidRPr="00C95729">
        <w:rPr>
          <w:rFonts w:ascii="Cambria Math" w:hAnsi="Cambria Math"/>
          <w:sz w:val="28"/>
          <w:szCs w:val="28"/>
          <w:lang w:val="en-US"/>
        </w:rPr>
        <w:t>T</w:t>
      </w:r>
      <w:r w:rsidRPr="00C95729">
        <w:rPr>
          <w:rFonts w:ascii="Cambria Math" w:hAnsi="Cambria Math"/>
          <w:sz w:val="28"/>
          <w:szCs w:val="28"/>
          <w:vertAlign w:val="subscript"/>
        </w:rPr>
        <w:t>0</w:t>
      </w:r>
      <w:r w:rsidRPr="00C95729">
        <w:rPr>
          <w:rFonts w:ascii="Times New Roman" w:hAnsi="Times New Roman"/>
          <w:sz w:val="28"/>
          <w:szCs w:val="28"/>
          <w:vertAlign w:val="subscript"/>
        </w:rPr>
        <w:t xml:space="preserve"> </w:t>
      </w:r>
      <w:r w:rsidRPr="00C95729">
        <w:rPr>
          <w:rFonts w:ascii="Times New Roman" w:hAnsi="Times New Roman"/>
          <w:sz w:val="28"/>
          <w:szCs w:val="28"/>
        </w:rPr>
        <w:t xml:space="preserve">– температура газовоздушной смеси до взрыва; </w:t>
      </w:r>
    </w:p>
    <w:p w:rsidR="00BB1728" w:rsidRPr="00C95729" w:rsidRDefault="00BB1728" w:rsidP="00DD01C0">
      <w:pPr>
        <w:spacing w:line="360" w:lineRule="auto"/>
        <w:jc w:val="both"/>
        <w:rPr>
          <w:rFonts w:ascii="Times New Roman" w:hAnsi="Times New Roman"/>
          <w:sz w:val="28"/>
          <w:szCs w:val="28"/>
        </w:rPr>
      </w:pPr>
      <w:r w:rsidRPr="00C95729">
        <w:rPr>
          <w:rFonts w:ascii="Times New Roman" w:hAnsi="Times New Roman"/>
          <w:sz w:val="28"/>
          <w:szCs w:val="28"/>
        </w:rPr>
        <w:t xml:space="preserve">      </w:t>
      </w:r>
      <w:r w:rsidRPr="00C95729">
        <w:rPr>
          <w:rFonts w:ascii="Cambria Math" w:hAnsi="Cambria Math"/>
          <w:sz w:val="28"/>
          <w:szCs w:val="28"/>
          <w:lang w:val="en-US"/>
        </w:rPr>
        <w:t>n</w:t>
      </w:r>
      <w:r w:rsidRPr="00C95729">
        <w:rPr>
          <w:rFonts w:ascii="Cambria Math" w:hAnsi="Cambria Math"/>
          <w:sz w:val="28"/>
          <w:szCs w:val="28"/>
          <w:vertAlign w:val="subscript"/>
        </w:rPr>
        <w:t>1</w:t>
      </w:r>
      <w:r w:rsidRPr="00C95729">
        <w:rPr>
          <w:rFonts w:ascii="Times New Roman" w:hAnsi="Times New Roman"/>
          <w:sz w:val="28"/>
          <w:szCs w:val="28"/>
          <w:vertAlign w:val="subscript"/>
        </w:rPr>
        <w:t xml:space="preserve"> </w:t>
      </w:r>
      <w:r w:rsidRPr="00C95729">
        <w:rPr>
          <w:rFonts w:ascii="Times New Roman" w:hAnsi="Times New Roman"/>
          <w:sz w:val="28"/>
          <w:szCs w:val="28"/>
        </w:rPr>
        <w:t>– число объёмов продуктов горения газа с учётом азота воздуха;</w:t>
      </w:r>
    </w:p>
    <w:p w:rsidR="00BB1728" w:rsidRPr="00C95729" w:rsidRDefault="00BB1728" w:rsidP="00DD01C0">
      <w:pPr>
        <w:spacing w:after="0" w:line="360" w:lineRule="auto"/>
        <w:jc w:val="both"/>
        <w:rPr>
          <w:rFonts w:ascii="Times New Roman" w:hAnsi="Times New Roman"/>
          <w:sz w:val="28"/>
          <w:szCs w:val="28"/>
        </w:rPr>
      </w:pPr>
      <w:r w:rsidRPr="00C95729">
        <w:rPr>
          <w:rFonts w:ascii="Times New Roman" w:hAnsi="Times New Roman"/>
          <w:sz w:val="28"/>
          <w:szCs w:val="28"/>
        </w:rPr>
        <w:t xml:space="preserve">      </w:t>
      </w:r>
      <w:r w:rsidRPr="00C95729">
        <w:rPr>
          <w:rFonts w:ascii="Cambria Math" w:hAnsi="Cambria Math"/>
          <w:sz w:val="28"/>
          <w:szCs w:val="28"/>
          <w:lang w:val="en-US"/>
        </w:rPr>
        <w:t>n</w:t>
      </w:r>
      <w:r w:rsidRPr="00C95729">
        <w:rPr>
          <w:rFonts w:ascii="Cambria Math" w:hAnsi="Cambria Math"/>
          <w:sz w:val="28"/>
          <w:szCs w:val="28"/>
          <w:vertAlign w:val="subscript"/>
        </w:rPr>
        <w:t xml:space="preserve">0 </w:t>
      </w:r>
      <w:r w:rsidRPr="00C95729">
        <w:rPr>
          <w:rFonts w:ascii="Times New Roman" w:hAnsi="Times New Roman"/>
          <w:sz w:val="28"/>
          <w:szCs w:val="28"/>
        </w:rPr>
        <w:t xml:space="preserve">– число объёмов смеси газа и воздуха до взрыва, которое достигает значения 0,75 МПа. </w:t>
      </w:r>
    </w:p>
    <w:p w:rsidR="00BB1728" w:rsidRPr="00C95729" w:rsidRDefault="00BB1728" w:rsidP="00DD01C0">
      <w:pPr>
        <w:spacing w:after="0" w:line="360" w:lineRule="auto"/>
        <w:ind w:firstLine="708"/>
        <w:jc w:val="both"/>
        <w:rPr>
          <w:rFonts w:ascii="Times New Roman" w:hAnsi="Times New Roman"/>
          <w:sz w:val="28"/>
          <w:szCs w:val="28"/>
        </w:rPr>
      </w:pPr>
      <w:r w:rsidRPr="00C95729">
        <w:rPr>
          <w:rFonts w:ascii="Times New Roman" w:hAnsi="Times New Roman"/>
          <w:sz w:val="28"/>
          <w:szCs w:val="28"/>
        </w:rPr>
        <w:t>Температура Т</w:t>
      </w:r>
      <w:r w:rsidRPr="00C95729">
        <w:rPr>
          <w:rFonts w:ascii="Times New Roman" w:hAnsi="Times New Roman"/>
          <w:sz w:val="28"/>
          <w:szCs w:val="28"/>
          <w:vertAlign w:val="subscript"/>
        </w:rPr>
        <w:t xml:space="preserve">1 </w:t>
      </w:r>
      <w:r w:rsidRPr="00C95729">
        <w:rPr>
          <w:rFonts w:ascii="Times New Roman" w:hAnsi="Times New Roman"/>
          <w:sz w:val="28"/>
          <w:szCs w:val="28"/>
        </w:rPr>
        <w:t>при взрыве природного газа возрастает в идеальном случае до 2313</w:t>
      </w:r>
      <w:r w:rsidRPr="00C95729">
        <w:rPr>
          <w:rFonts w:ascii="Times New Roman" w:hAnsi="Times New Roman"/>
          <w:sz w:val="28"/>
          <w:szCs w:val="28"/>
          <w:vertAlign w:val="superscript"/>
        </w:rPr>
        <w:t>0</w:t>
      </w:r>
      <w:r w:rsidRPr="00C95729">
        <w:rPr>
          <w:rFonts w:ascii="Times New Roman" w:hAnsi="Times New Roman"/>
          <w:sz w:val="28"/>
          <w:szCs w:val="28"/>
        </w:rPr>
        <w:t>К. В действительности же имеют место потери энергии, и такая температура никогда не достигается.</w:t>
      </w:r>
    </w:p>
    <w:p w:rsidR="00BB1728" w:rsidRPr="00C95729" w:rsidRDefault="00BB1728" w:rsidP="00DD01C0">
      <w:pPr>
        <w:spacing w:line="360" w:lineRule="auto"/>
        <w:ind w:firstLine="708"/>
        <w:jc w:val="both"/>
        <w:rPr>
          <w:rFonts w:ascii="Times New Roman" w:hAnsi="Times New Roman"/>
          <w:sz w:val="28"/>
          <w:szCs w:val="28"/>
        </w:rPr>
      </w:pPr>
      <w:r w:rsidRPr="00C95729">
        <w:rPr>
          <w:rFonts w:ascii="Times New Roman" w:hAnsi="Times New Roman"/>
          <w:sz w:val="28"/>
          <w:szCs w:val="28"/>
        </w:rPr>
        <w:t>Сообразно с балансом энергии при взрыве химические потери энергии, а также идеальные и реальные тепловые потери настолько велики, что полная фактическая работа в разных условиях составляет от 40 до 80% потенциальной энергии взрыва. Причины потерь энергии взрыва в реальных условиях многочисленны.</w:t>
      </w:r>
    </w:p>
    <w:p w:rsidR="00BB1728" w:rsidRPr="00C95729" w:rsidRDefault="00BB1728" w:rsidP="00DD01C0">
      <w:pPr>
        <w:spacing w:after="0" w:line="360" w:lineRule="auto"/>
        <w:ind w:firstLine="708"/>
        <w:jc w:val="both"/>
        <w:rPr>
          <w:rFonts w:ascii="Times New Roman" w:hAnsi="Times New Roman"/>
          <w:sz w:val="28"/>
          <w:szCs w:val="28"/>
        </w:rPr>
      </w:pPr>
      <w:r w:rsidRPr="00C95729">
        <w:rPr>
          <w:rFonts w:ascii="Times New Roman" w:hAnsi="Times New Roman"/>
          <w:sz w:val="28"/>
          <w:szCs w:val="28"/>
        </w:rPr>
        <w:t>При так называемых «медленных» взрывах, какими являются взрывы газообразных систем, становится заметной конвекция, приводящая к большим тепловым потерям. Существенный источник теплопотерь – соприкосновение пламени со стенками при взрыве, что приводит к большой потере энергии ещё до достижения максимального давления взрыва. Кроме того, тепловые потери в этом случае делают неэффективным сгорание последней порции газа, и поэтому максимум давления сглаживается. Имеют место также и теплопотери от излучения пламени взрыва.</w:t>
      </w:r>
    </w:p>
    <w:p w:rsidR="00BB1728" w:rsidRPr="00C95729" w:rsidRDefault="00BB1728" w:rsidP="00DD01C0">
      <w:pPr>
        <w:spacing w:after="0" w:line="360" w:lineRule="auto"/>
        <w:jc w:val="both"/>
        <w:rPr>
          <w:rFonts w:ascii="Times New Roman" w:hAnsi="Times New Roman"/>
          <w:sz w:val="28"/>
          <w:szCs w:val="28"/>
        </w:rPr>
      </w:pPr>
      <w:r w:rsidRPr="00C95729">
        <w:rPr>
          <w:rFonts w:ascii="Times New Roman" w:hAnsi="Times New Roman"/>
          <w:sz w:val="28"/>
          <w:szCs w:val="28"/>
        </w:rPr>
        <w:t>При воспламенении взрывчатой смеси газов в замкнутом сосуде фронт пламени распространяется во все стороны от точки инициирования, где в конечном итоге развивается более высокая температура, чем на периферии. Наличие такого температурного градиента понижает давление в системе по сравнению с тем, каким оно было бы при равномерном распределении температуры на величину порядка 1,3%.</w:t>
      </w:r>
    </w:p>
    <w:p w:rsidR="00BB1728" w:rsidRPr="00C95729" w:rsidRDefault="00BB1728" w:rsidP="00DD01C0">
      <w:pPr>
        <w:spacing w:after="0" w:line="360" w:lineRule="auto"/>
        <w:jc w:val="both"/>
        <w:rPr>
          <w:rFonts w:ascii="Times New Roman" w:hAnsi="Times New Roman"/>
          <w:sz w:val="28"/>
          <w:szCs w:val="28"/>
        </w:rPr>
      </w:pPr>
      <w:r w:rsidRPr="00C95729">
        <w:rPr>
          <w:rFonts w:ascii="Times New Roman" w:hAnsi="Times New Roman"/>
          <w:sz w:val="28"/>
          <w:szCs w:val="28"/>
        </w:rPr>
        <w:t>Следует также учесть, что горючие газы и воздух идеально не смешиваются, а отклонение их соотношения от стехиометрического как в сторону уменьшения, так и увеличения коэффициента избытка воздуха понижает эффективность взрыва.</w:t>
      </w:r>
    </w:p>
    <w:p w:rsidR="00BB1728" w:rsidRPr="00C95729" w:rsidRDefault="00BB1728" w:rsidP="00DD01C0">
      <w:pPr>
        <w:spacing w:after="0" w:line="360" w:lineRule="auto"/>
        <w:ind w:firstLine="708"/>
        <w:jc w:val="both"/>
        <w:rPr>
          <w:rFonts w:ascii="Times New Roman" w:hAnsi="Times New Roman"/>
          <w:sz w:val="28"/>
          <w:szCs w:val="28"/>
        </w:rPr>
      </w:pPr>
      <w:r w:rsidRPr="00C95729">
        <w:rPr>
          <w:rFonts w:ascii="Times New Roman" w:hAnsi="Times New Roman"/>
          <w:sz w:val="28"/>
          <w:szCs w:val="28"/>
        </w:rPr>
        <w:t xml:space="preserve">Поступающее в топку после погасания пламени топливо в реальных условиях смешивается с инертными газами продуктов сгорания. Исследования показали, что это не только уменьшает величину давления взрыва, но и приводит к образованию смесей, не способных взрываться при достаточно большом отношении объёма инертного газа к объёму горючего газа стихеометрического состава (для азота- более 6, а для двуокиси углерода – более 3,5). </w:t>
      </w:r>
    </w:p>
    <w:p w:rsidR="00BB1728" w:rsidRPr="00C95729" w:rsidRDefault="00BB1728" w:rsidP="00DD01C0">
      <w:pPr>
        <w:spacing w:after="0" w:line="360" w:lineRule="auto"/>
        <w:ind w:firstLine="708"/>
        <w:jc w:val="both"/>
        <w:rPr>
          <w:rFonts w:ascii="Times New Roman" w:hAnsi="Times New Roman"/>
          <w:sz w:val="28"/>
          <w:szCs w:val="28"/>
        </w:rPr>
      </w:pPr>
      <w:r w:rsidRPr="00C95729">
        <w:rPr>
          <w:rFonts w:ascii="Times New Roman" w:hAnsi="Times New Roman"/>
          <w:sz w:val="28"/>
          <w:szCs w:val="28"/>
        </w:rPr>
        <w:t>После погасания факела топливо может даже уходить через газоход, заполнив топку лишь частично. Снижают эффективность взрыва и утечки его энергии через газоход, лючки, гляделки топочной камеры.</w:t>
      </w:r>
    </w:p>
    <w:p w:rsidR="00BB1728" w:rsidRPr="00C95729" w:rsidRDefault="00BB1728" w:rsidP="00DD01C0">
      <w:pPr>
        <w:spacing w:after="0" w:line="360" w:lineRule="auto"/>
        <w:jc w:val="both"/>
        <w:rPr>
          <w:rFonts w:ascii="Times New Roman" w:hAnsi="Times New Roman"/>
          <w:sz w:val="28"/>
          <w:szCs w:val="28"/>
        </w:rPr>
      </w:pPr>
      <w:r w:rsidRPr="00C95729">
        <w:rPr>
          <w:rFonts w:ascii="Times New Roman" w:hAnsi="Times New Roman"/>
          <w:sz w:val="28"/>
          <w:szCs w:val="28"/>
        </w:rPr>
        <w:t xml:space="preserve"> </w:t>
      </w:r>
      <w:r w:rsidRPr="00C95729">
        <w:rPr>
          <w:rFonts w:ascii="Times New Roman" w:hAnsi="Times New Roman"/>
          <w:sz w:val="28"/>
          <w:szCs w:val="28"/>
        </w:rPr>
        <w:tab/>
        <w:t xml:space="preserve">Вследствие изложенного, величина давления </w:t>
      </w:r>
      <w:r w:rsidRPr="00C95729">
        <w:rPr>
          <w:rFonts w:ascii="Times New Roman" w:hAnsi="Times New Roman"/>
          <w:sz w:val="28"/>
          <w:szCs w:val="28"/>
          <w:lang w:val="en-US"/>
        </w:rPr>
        <w:t>P</w:t>
      </w:r>
      <w:r w:rsidRPr="00C95729">
        <w:rPr>
          <w:rFonts w:ascii="Times New Roman" w:hAnsi="Times New Roman"/>
          <w:sz w:val="28"/>
          <w:szCs w:val="28"/>
          <w:vertAlign w:val="subscript"/>
        </w:rPr>
        <w:t xml:space="preserve">1 </w:t>
      </w:r>
      <w:r w:rsidRPr="00C95729">
        <w:rPr>
          <w:rFonts w:ascii="Times New Roman" w:hAnsi="Times New Roman"/>
          <w:sz w:val="28"/>
          <w:szCs w:val="28"/>
        </w:rPr>
        <w:t xml:space="preserve">в реальных условиях, как показывает практика, не превышает 0, 5 МПа. </w:t>
      </w:r>
    </w:p>
    <w:p w:rsidR="00BB1728" w:rsidRPr="00C95729" w:rsidRDefault="00BB1728" w:rsidP="00DD01C0">
      <w:pPr>
        <w:spacing w:after="0" w:line="360" w:lineRule="auto"/>
        <w:ind w:firstLine="708"/>
        <w:jc w:val="both"/>
        <w:rPr>
          <w:rFonts w:ascii="Times New Roman" w:hAnsi="Times New Roman"/>
          <w:sz w:val="28"/>
          <w:szCs w:val="28"/>
        </w:rPr>
      </w:pPr>
      <w:r w:rsidRPr="00C95729">
        <w:rPr>
          <w:rFonts w:ascii="Times New Roman" w:hAnsi="Times New Roman"/>
          <w:sz w:val="28"/>
          <w:szCs w:val="28"/>
        </w:rPr>
        <w:t>Таким образом, из соотношения (10) с учетом формул (11)-(13) можно найти максимально допустимое время срабатывания системы автоматической защиты по каналу контроля факела для различных топочных устройств.</w:t>
      </w:r>
    </w:p>
    <w:p w:rsidR="00BB1728" w:rsidRPr="00C95729" w:rsidRDefault="00BB1728" w:rsidP="00DD01C0">
      <w:pPr>
        <w:spacing w:after="0" w:line="360" w:lineRule="auto"/>
        <w:ind w:firstLine="708"/>
        <w:jc w:val="both"/>
        <w:rPr>
          <w:rFonts w:ascii="Times New Roman" w:hAnsi="Times New Roman"/>
          <w:sz w:val="28"/>
          <w:szCs w:val="28"/>
        </w:rPr>
      </w:pPr>
      <w:r w:rsidRPr="00C95729">
        <w:rPr>
          <w:rFonts w:ascii="Times New Roman" w:hAnsi="Times New Roman"/>
          <w:sz w:val="28"/>
          <w:szCs w:val="28"/>
        </w:rPr>
        <w:t>Расчет по приведенной выше методике применительно к топкам газифицированных паровых котлов малой производительности показал, что для автоматики безопасности наиболее распространённых в промышленности котлоагрегатов нижние пределы быстродействия по исследуемому каналу равны 6-10 с. Это относительно низкий порядок величины быстродействия, если учесть, что время срабатывания некоторых электрических устройств контроля факела может достигать сотых долей секунды.</w:t>
      </w:r>
    </w:p>
    <w:p w:rsidR="00BB1728" w:rsidRPr="00C95729" w:rsidRDefault="00BB1728" w:rsidP="00DD01C0">
      <w:pPr>
        <w:spacing w:line="360" w:lineRule="auto"/>
        <w:ind w:firstLine="708"/>
        <w:jc w:val="both"/>
        <w:rPr>
          <w:rFonts w:ascii="Times New Roman" w:hAnsi="Times New Roman"/>
          <w:sz w:val="28"/>
          <w:szCs w:val="28"/>
        </w:rPr>
      </w:pPr>
      <w:r w:rsidRPr="00C95729">
        <w:rPr>
          <w:rFonts w:ascii="Times New Roman" w:hAnsi="Times New Roman"/>
          <w:sz w:val="28"/>
          <w:szCs w:val="28"/>
        </w:rPr>
        <w:t>Поэтому логично заключить, что в процессе разработки системы автоматического контроля пламени для установок пароснабжения малой энергетики нет явной необходимости завышать её быстродействие в ущерб надёжной работе. Наоборот, для решения поставленной задачи в соответствии с полученной оценкой критерия быстродействия имеет прямой смысл по возможности ограничиться использованием более инерционных, но простых и эффективных методов и устройств контроля пламени.</w:t>
      </w:r>
    </w:p>
    <w:p w:rsidR="00BB1728" w:rsidRPr="006C24DE" w:rsidRDefault="00BB1728" w:rsidP="00DD01C0">
      <w:pPr>
        <w:tabs>
          <w:tab w:val="left" w:pos="993"/>
        </w:tabs>
        <w:ind w:firstLine="567"/>
        <w:jc w:val="center"/>
        <w:rPr>
          <w:rFonts w:ascii="Times New Roman" w:hAnsi="Times New Roman"/>
          <w:b/>
          <w:sz w:val="24"/>
          <w:szCs w:val="24"/>
        </w:rPr>
      </w:pPr>
      <w:r w:rsidRPr="006C24DE">
        <w:rPr>
          <w:rFonts w:ascii="Times New Roman" w:hAnsi="Times New Roman"/>
          <w:b/>
          <w:sz w:val="24"/>
          <w:szCs w:val="24"/>
        </w:rPr>
        <w:t>Список литературы</w:t>
      </w:r>
    </w:p>
    <w:p w:rsidR="00BB1728" w:rsidRPr="0078535F" w:rsidRDefault="00BB1728" w:rsidP="00DD01C0">
      <w:pPr>
        <w:pStyle w:val="a"/>
        <w:numPr>
          <w:ilvl w:val="0"/>
          <w:numId w:val="7"/>
        </w:numPr>
        <w:tabs>
          <w:tab w:val="left" w:pos="993"/>
        </w:tabs>
        <w:ind w:left="0" w:firstLine="567"/>
        <w:jc w:val="both"/>
        <w:rPr>
          <w:rFonts w:ascii="Times New Roman" w:hAnsi="Times New Roman"/>
          <w:sz w:val="24"/>
          <w:szCs w:val="24"/>
        </w:rPr>
      </w:pPr>
      <w:r w:rsidRPr="0078535F">
        <w:rPr>
          <w:rFonts w:ascii="Times New Roman" w:hAnsi="Times New Roman"/>
          <w:bCs/>
          <w:sz w:val="24"/>
          <w:szCs w:val="24"/>
        </w:rPr>
        <w:t xml:space="preserve">Нестеров Г.Д. Автоматический контроль пламени промышленных установок.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№06(110).  – IDA [article ID]: 1101506020. – Режим доступа: </w:t>
      </w:r>
      <w:hyperlink r:id="rId33" w:tgtFrame="_blank" w:history="1">
        <w:r w:rsidRPr="0078535F">
          <w:rPr>
            <w:rFonts w:ascii="Times New Roman" w:hAnsi="Times New Roman"/>
            <w:bCs/>
            <w:color w:val="0077CC"/>
            <w:sz w:val="24"/>
            <w:szCs w:val="24"/>
            <w:u w:val="single"/>
          </w:rPr>
          <w:t>http://ej.kubagro.ru/2015/06/pdf/20.pdf</w:t>
        </w:r>
      </w:hyperlink>
    </w:p>
    <w:p w:rsidR="00BB1728" w:rsidRPr="00DB7B9E" w:rsidRDefault="00BB1728" w:rsidP="00DD01C0">
      <w:pPr>
        <w:pStyle w:val="a"/>
        <w:numPr>
          <w:ilvl w:val="0"/>
          <w:numId w:val="7"/>
        </w:numPr>
        <w:tabs>
          <w:tab w:val="left" w:pos="993"/>
        </w:tabs>
        <w:spacing w:after="0" w:line="240" w:lineRule="auto"/>
        <w:ind w:left="0" w:firstLine="567"/>
        <w:jc w:val="both"/>
        <w:rPr>
          <w:rFonts w:ascii="Times New Roman" w:hAnsi="Times New Roman"/>
          <w:sz w:val="24"/>
          <w:szCs w:val="24"/>
        </w:rPr>
      </w:pPr>
      <w:r w:rsidRPr="00DB7B9E">
        <w:rPr>
          <w:rFonts w:ascii="Times New Roman" w:hAnsi="Times New Roman"/>
          <w:sz w:val="24"/>
          <w:szCs w:val="24"/>
        </w:rPr>
        <w:t xml:space="preserve">Проект КИП и А от А до Я [Электронный ресурс]. </w:t>
      </w:r>
      <w:r w:rsidRPr="00DB7B9E">
        <w:rPr>
          <w:rFonts w:ascii="Times New Roman" w:hAnsi="Times New Roman"/>
          <w:sz w:val="24"/>
          <w:szCs w:val="24"/>
        </w:rPr>
        <w:sym w:font="Symbol" w:char="F02D"/>
      </w:r>
      <w:r w:rsidRPr="00DB7B9E">
        <w:rPr>
          <w:rFonts w:ascii="Times New Roman" w:hAnsi="Times New Roman"/>
          <w:sz w:val="24"/>
          <w:szCs w:val="24"/>
        </w:rPr>
        <w:t xml:space="preserve"> Режим доступа: </w:t>
      </w:r>
      <w:hyperlink r:id="rId34" w:history="1">
        <w:r w:rsidRPr="00DB7B9E">
          <w:rPr>
            <w:rStyle w:val="Hyperlink"/>
            <w:rFonts w:ascii="Times New Roman" w:hAnsi="Times New Roman"/>
            <w:sz w:val="24"/>
            <w:szCs w:val="24"/>
          </w:rPr>
          <w:t>http://knowkip.ucoz.ru/</w:t>
        </w:r>
      </w:hyperlink>
    </w:p>
    <w:p w:rsidR="00BB1728" w:rsidRPr="00DB7B9E" w:rsidRDefault="00BB1728" w:rsidP="00DD01C0">
      <w:pPr>
        <w:pStyle w:val="a"/>
        <w:numPr>
          <w:ilvl w:val="0"/>
          <w:numId w:val="7"/>
        </w:numPr>
        <w:tabs>
          <w:tab w:val="left" w:pos="993"/>
        </w:tabs>
        <w:spacing w:after="0" w:line="240" w:lineRule="auto"/>
        <w:ind w:left="0" w:firstLine="567"/>
        <w:jc w:val="both"/>
        <w:rPr>
          <w:rFonts w:ascii="Times New Roman" w:hAnsi="Times New Roman"/>
          <w:sz w:val="24"/>
          <w:szCs w:val="24"/>
        </w:rPr>
      </w:pPr>
      <w:r w:rsidRPr="00DB7B9E">
        <w:rPr>
          <w:rFonts w:ascii="Times New Roman" w:hAnsi="Times New Roman"/>
          <w:sz w:val="24"/>
          <w:szCs w:val="24"/>
        </w:rPr>
        <w:t xml:space="preserve">Интеллектуальные Системы Автоматизации Технологии [Электронный ресурс] . </w:t>
      </w:r>
      <w:r w:rsidRPr="00DB7B9E">
        <w:rPr>
          <w:rFonts w:ascii="Times New Roman" w:hAnsi="Times New Roman"/>
          <w:sz w:val="24"/>
          <w:szCs w:val="24"/>
        </w:rPr>
        <w:sym w:font="Symbol" w:char="F02D"/>
      </w:r>
      <w:r w:rsidRPr="00DB7B9E">
        <w:rPr>
          <w:rFonts w:ascii="Times New Roman" w:hAnsi="Times New Roman"/>
          <w:sz w:val="24"/>
          <w:szCs w:val="24"/>
        </w:rPr>
        <w:t xml:space="preserve"> Режим доступа: </w:t>
      </w:r>
      <w:hyperlink r:id="rId35" w:history="1">
        <w:r w:rsidRPr="00DB7B9E">
          <w:rPr>
            <w:rStyle w:val="Hyperlink"/>
            <w:rFonts w:ascii="Times New Roman" w:hAnsi="Times New Roman"/>
            <w:sz w:val="24"/>
            <w:szCs w:val="24"/>
          </w:rPr>
          <w:t>http://www.insat.ru/</w:t>
        </w:r>
      </w:hyperlink>
    </w:p>
    <w:p w:rsidR="00BB1728" w:rsidRPr="00DB7B9E" w:rsidRDefault="00BB1728" w:rsidP="00DD01C0">
      <w:pPr>
        <w:pStyle w:val="a"/>
        <w:numPr>
          <w:ilvl w:val="0"/>
          <w:numId w:val="7"/>
        </w:numPr>
        <w:tabs>
          <w:tab w:val="left" w:pos="993"/>
        </w:tabs>
        <w:spacing w:after="0" w:line="240" w:lineRule="auto"/>
        <w:ind w:left="0" w:firstLine="567"/>
        <w:jc w:val="both"/>
        <w:rPr>
          <w:rFonts w:ascii="Times New Roman" w:hAnsi="Times New Roman"/>
          <w:sz w:val="24"/>
          <w:szCs w:val="24"/>
        </w:rPr>
      </w:pPr>
      <w:r w:rsidRPr="00DB7B9E">
        <w:rPr>
          <w:rFonts w:ascii="Times New Roman" w:hAnsi="Times New Roman"/>
          <w:sz w:val="24"/>
          <w:szCs w:val="24"/>
        </w:rPr>
        <w:t xml:space="preserve">НПП ПРОМА Производство и внедрение приборов автоматизации Технологии [Электронный ресурс]. </w:t>
      </w:r>
      <w:r w:rsidRPr="00DB7B9E">
        <w:rPr>
          <w:rFonts w:ascii="Times New Roman" w:hAnsi="Times New Roman"/>
          <w:sz w:val="24"/>
          <w:szCs w:val="24"/>
        </w:rPr>
        <w:sym w:font="Symbol" w:char="F02D"/>
      </w:r>
      <w:r w:rsidRPr="00DB7B9E">
        <w:rPr>
          <w:rFonts w:ascii="Times New Roman" w:hAnsi="Times New Roman"/>
          <w:sz w:val="24"/>
          <w:szCs w:val="24"/>
        </w:rPr>
        <w:t xml:space="preserve">  Режим доступа: http://www.promav.ru/</w:t>
      </w:r>
    </w:p>
    <w:p w:rsidR="00BB1728" w:rsidRPr="00DB7B9E" w:rsidRDefault="00BB1728" w:rsidP="00DD01C0">
      <w:pPr>
        <w:tabs>
          <w:tab w:val="left" w:pos="993"/>
        </w:tabs>
        <w:spacing w:line="360" w:lineRule="auto"/>
        <w:ind w:firstLine="567"/>
        <w:jc w:val="both"/>
        <w:rPr>
          <w:rFonts w:ascii="Times New Roman" w:hAnsi="Times New Roman"/>
          <w:sz w:val="24"/>
          <w:szCs w:val="24"/>
        </w:rPr>
      </w:pPr>
    </w:p>
    <w:p w:rsidR="00BB1728" w:rsidRPr="006C24DE" w:rsidRDefault="00BB1728" w:rsidP="00DD01C0">
      <w:pPr>
        <w:tabs>
          <w:tab w:val="left" w:pos="993"/>
        </w:tabs>
        <w:ind w:firstLine="567"/>
        <w:jc w:val="center"/>
        <w:rPr>
          <w:rFonts w:ascii="Times New Roman" w:hAnsi="Times New Roman"/>
          <w:b/>
          <w:sz w:val="24"/>
          <w:szCs w:val="24"/>
        </w:rPr>
      </w:pPr>
      <w:r w:rsidRPr="006C24DE">
        <w:rPr>
          <w:rFonts w:ascii="Times New Roman" w:hAnsi="Times New Roman"/>
          <w:b/>
          <w:sz w:val="24"/>
          <w:szCs w:val="24"/>
          <w:lang w:val="en-US"/>
        </w:rPr>
        <w:t>List</w:t>
      </w:r>
      <w:r w:rsidRPr="006C24DE">
        <w:rPr>
          <w:rFonts w:ascii="Times New Roman" w:hAnsi="Times New Roman"/>
          <w:b/>
          <w:sz w:val="24"/>
          <w:szCs w:val="24"/>
        </w:rPr>
        <w:t xml:space="preserve"> </w:t>
      </w:r>
      <w:r w:rsidRPr="006C24DE">
        <w:rPr>
          <w:rFonts w:ascii="Times New Roman" w:hAnsi="Times New Roman"/>
          <w:b/>
          <w:sz w:val="24"/>
          <w:szCs w:val="24"/>
          <w:lang w:val="en-US"/>
        </w:rPr>
        <w:t>of</w:t>
      </w:r>
      <w:r w:rsidRPr="006C24DE">
        <w:rPr>
          <w:rFonts w:ascii="Times New Roman" w:hAnsi="Times New Roman"/>
          <w:b/>
          <w:sz w:val="24"/>
          <w:szCs w:val="24"/>
        </w:rPr>
        <w:t xml:space="preserve"> </w:t>
      </w:r>
      <w:r w:rsidRPr="006C24DE">
        <w:rPr>
          <w:rFonts w:ascii="Times New Roman" w:hAnsi="Times New Roman"/>
          <w:b/>
          <w:sz w:val="24"/>
          <w:szCs w:val="24"/>
          <w:lang w:val="en-US"/>
        </w:rPr>
        <w:t>references</w:t>
      </w:r>
    </w:p>
    <w:p w:rsidR="00BB1728" w:rsidRPr="0078535F" w:rsidRDefault="00BB1728" w:rsidP="00DD01C0">
      <w:pPr>
        <w:pStyle w:val="a"/>
        <w:numPr>
          <w:ilvl w:val="0"/>
          <w:numId w:val="11"/>
        </w:numPr>
        <w:tabs>
          <w:tab w:val="left" w:pos="993"/>
        </w:tabs>
        <w:ind w:left="0" w:firstLine="567"/>
        <w:jc w:val="both"/>
        <w:rPr>
          <w:rFonts w:ascii="Times New Roman" w:hAnsi="Times New Roman"/>
          <w:sz w:val="24"/>
          <w:szCs w:val="24"/>
          <w:lang w:val="en-US"/>
        </w:rPr>
      </w:pPr>
      <w:r w:rsidRPr="0078535F">
        <w:rPr>
          <w:rFonts w:ascii="Times New Roman" w:hAnsi="Times New Roman"/>
          <w:sz w:val="24"/>
          <w:szCs w:val="24"/>
          <w:lang w:val="en-US"/>
        </w:rPr>
        <w:t>Nesterov G.D. Avtomaticheskij kontrol' plameni promyshlennyh ustanovok. Politematicheskij setevoj ehlektronnyj nauchnyj zhurnal Kubanskogo gosudarstvennogo agrarnogo universiteta (Nauchnyj zhurnal KubGAU) [EHlektronnyj resurs]. – Krasnodar: KubGAU, 2015. – №06(110).  – IDA [article ID]: 1101506020. – Rezhim dostupa: http://ej.kubagro.ru/2015/06/pdf/20.pdf</w:t>
      </w:r>
    </w:p>
    <w:p w:rsidR="00BB1728" w:rsidRPr="0078535F" w:rsidRDefault="00BB1728" w:rsidP="00DD01C0">
      <w:pPr>
        <w:pStyle w:val="a"/>
        <w:numPr>
          <w:ilvl w:val="0"/>
          <w:numId w:val="11"/>
        </w:numPr>
        <w:tabs>
          <w:tab w:val="left" w:pos="993"/>
        </w:tabs>
        <w:ind w:left="0" w:firstLine="567"/>
        <w:rPr>
          <w:rFonts w:ascii="Times New Roman" w:hAnsi="Times New Roman"/>
          <w:sz w:val="24"/>
          <w:szCs w:val="24"/>
          <w:lang w:val="en-US"/>
        </w:rPr>
      </w:pPr>
      <w:r w:rsidRPr="0078535F">
        <w:rPr>
          <w:rFonts w:ascii="Times New Roman" w:hAnsi="Times New Roman"/>
          <w:sz w:val="24"/>
          <w:szCs w:val="24"/>
          <w:lang w:val="en-US"/>
        </w:rPr>
        <w:t xml:space="preserve">Proekt KIP i </w:t>
      </w:r>
      <w:r w:rsidRPr="0078535F">
        <w:rPr>
          <w:rFonts w:ascii="Times New Roman" w:hAnsi="Times New Roman"/>
          <w:sz w:val="24"/>
          <w:szCs w:val="24"/>
        </w:rPr>
        <w:t>А</w:t>
      </w:r>
      <w:r w:rsidRPr="0078535F">
        <w:rPr>
          <w:rFonts w:ascii="Times New Roman" w:hAnsi="Times New Roman"/>
          <w:sz w:val="24"/>
          <w:szCs w:val="24"/>
          <w:lang w:val="en-US"/>
        </w:rPr>
        <w:t xml:space="preserve"> ot </w:t>
      </w:r>
      <w:r w:rsidRPr="0078535F">
        <w:rPr>
          <w:rFonts w:ascii="Times New Roman" w:hAnsi="Times New Roman"/>
          <w:sz w:val="24"/>
          <w:szCs w:val="24"/>
        </w:rPr>
        <w:t>А</w:t>
      </w:r>
      <w:r w:rsidRPr="0078535F">
        <w:rPr>
          <w:rFonts w:ascii="Times New Roman" w:hAnsi="Times New Roman"/>
          <w:sz w:val="24"/>
          <w:szCs w:val="24"/>
          <w:lang w:val="en-US"/>
        </w:rPr>
        <w:t xml:space="preserve"> do YA [EHlektronnyj resurs]. </w:t>
      </w:r>
      <w:r w:rsidRPr="00DB7B9E">
        <w:sym w:font="Symbol" w:char="F02D"/>
      </w:r>
      <w:r w:rsidRPr="0078535F">
        <w:rPr>
          <w:rFonts w:ascii="Times New Roman" w:hAnsi="Times New Roman"/>
          <w:sz w:val="24"/>
          <w:szCs w:val="24"/>
          <w:lang w:val="en-US"/>
        </w:rPr>
        <w:t xml:space="preserve"> Rezhim dostupa: </w:t>
      </w:r>
      <w:hyperlink r:id="rId36" w:history="1">
        <w:r w:rsidRPr="00E04AD1">
          <w:rPr>
            <w:rStyle w:val="Hyperlink"/>
            <w:rFonts w:ascii="Times New Roman" w:hAnsi="Times New Roman"/>
            <w:sz w:val="24"/>
            <w:szCs w:val="24"/>
            <w:lang w:val="en-US"/>
          </w:rPr>
          <w:t>http://knowkip.ucoz.ru/</w:t>
        </w:r>
      </w:hyperlink>
    </w:p>
    <w:p w:rsidR="00BB1728" w:rsidRPr="0078535F" w:rsidRDefault="00BB1728" w:rsidP="00DD01C0">
      <w:pPr>
        <w:pStyle w:val="a"/>
        <w:numPr>
          <w:ilvl w:val="0"/>
          <w:numId w:val="11"/>
        </w:numPr>
        <w:tabs>
          <w:tab w:val="left" w:pos="993"/>
        </w:tabs>
        <w:ind w:left="0" w:firstLine="567"/>
        <w:rPr>
          <w:rFonts w:ascii="Times New Roman" w:hAnsi="Times New Roman"/>
          <w:sz w:val="24"/>
          <w:szCs w:val="24"/>
          <w:lang w:val="en-US"/>
        </w:rPr>
      </w:pPr>
      <w:r w:rsidRPr="0078535F">
        <w:rPr>
          <w:rFonts w:ascii="Times New Roman" w:hAnsi="Times New Roman"/>
          <w:sz w:val="24"/>
          <w:szCs w:val="24"/>
          <w:lang w:val="en-US"/>
        </w:rPr>
        <w:t xml:space="preserve">Intellektual'nye Sistemy </w:t>
      </w:r>
      <w:r w:rsidRPr="0078535F">
        <w:rPr>
          <w:rFonts w:ascii="Times New Roman" w:hAnsi="Times New Roman"/>
          <w:sz w:val="24"/>
          <w:szCs w:val="24"/>
        </w:rPr>
        <w:t>А</w:t>
      </w:r>
      <w:r w:rsidRPr="0078535F">
        <w:rPr>
          <w:rFonts w:ascii="Times New Roman" w:hAnsi="Times New Roman"/>
          <w:sz w:val="24"/>
          <w:szCs w:val="24"/>
          <w:lang w:val="en-US"/>
        </w:rPr>
        <w:t xml:space="preserve">vtomatizatsii Tekhnologii [EHlektronnyj resurs]. </w:t>
      </w:r>
      <w:r w:rsidRPr="00DB7B9E">
        <w:sym w:font="Symbol" w:char="F02D"/>
      </w:r>
      <w:r w:rsidRPr="0078535F">
        <w:rPr>
          <w:rFonts w:ascii="Times New Roman" w:hAnsi="Times New Roman"/>
          <w:sz w:val="24"/>
          <w:szCs w:val="24"/>
          <w:lang w:val="en-US"/>
        </w:rPr>
        <w:t xml:space="preserve"> Rezhim dostupa: </w:t>
      </w:r>
      <w:hyperlink r:id="rId37" w:history="1">
        <w:r w:rsidRPr="00E04AD1">
          <w:rPr>
            <w:rStyle w:val="Hyperlink"/>
            <w:rFonts w:ascii="Times New Roman" w:hAnsi="Times New Roman"/>
            <w:sz w:val="24"/>
            <w:szCs w:val="24"/>
            <w:lang w:val="en-US"/>
          </w:rPr>
          <w:t>http://www.insat.ru/</w:t>
        </w:r>
      </w:hyperlink>
    </w:p>
    <w:p w:rsidR="00BB1728" w:rsidRPr="0078535F" w:rsidRDefault="00BB1728" w:rsidP="00DD01C0">
      <w:pPr>
        <w:pStyle w:val="a"/>
        <w:numPr>
          <w:ilvl w:val="0"/>
          <w:numId w:val="11"/>
        </w:numPr>
        <w:tabs>
          <w:tab w:val="left" w:pos="993"/>
        </w:tabs>
        <w:ind w:left="0" w:firstLine="567"/>
        <w:rPr>
          <w:rFonts w:ascii="Times New Roman" w:hAnsi="Times New Roman"/>
          <w:sz w:val="24"/>
          <w:szCs w:val="24"/>
          <w:lang w:val="en-US"/>
        </w:rPr>
      </w:pPr>
      <w:r w:rsidRPr="0078535F">
        <w:rPr>
          <w:rFonts w:ascii="Times New Roman" w:hAnsi="Times New Roman"/>
          <w:sz w:val="24"/>
          <w:szCs w:val="24"/>
          <w:lang w:val="en-US"/>
        </w:rPr>
        <w:t>NPP PROM</w:t>
      </w:r>
      <w:r w:rsidRPr="0078535F">
        <w:rPr>
          <w:rFonts w:ascii="Times New Roman" w:hAnsi="Times New Roman"/>
          <w:sz w:val="24"/>
          <w:szCs w:val="24"/>
        </w:rPr>
        <w:t>А</w:t>
      </w:r>
      <w:r w:rsidRPr="0078535F">
        <w:rPr>
          <w:rFonts w:ascii="Times New Roman" w:hAnsi="Times New Roman"/>
          <w:sz w:val="24"/>
          <w:szCs w:val="24"/>
          <w:lang w:val="en-US"/>
        </w:rPr>
        <w:t xml:space="preserve"> Proizvodstvo i vnedrenie priborov avtomatizatsii Tekhnologii. [EHlektronnyj resurs]. </w:t>
      </w:r>
      <w:r w:rsidRPr="00DB7B9E">
        <w:sym w:font="Symbol" w:char="F02D"/>
      </w:r>
      <w:r w:rsidRPr="0078535F">
        <w:rPr>
          <w:rFonts w:ascii="Times New Roman" w:hAnsi="Times New Roman"/>
          <w:sz w:val="24"/>
          <w:szCs w:val="24"/>
          <w:lang w:val="en-US"/>
        </w:rPr>
        <w:t xml:space="preserve"> Rezhim dostupa: http://www.promav.ru</w:t>
      </w:r>
    </w:p>
    <w:p w:rsidR="00BB1728" w:rsidRDefault="00BB1728" w:rsidP="00DD01C0">
      <w:pPr>
        <w:spacing w:after="0" w:line="360" w:lineRule="auto"/>
        <w:jc w:val="both"/>
        <w:rPr>
          <w:rFonts w:ascii="Times New Roman" w:hAnsi="Times New Roman"/>
          <w:sz w:val="28"/>
          <w:szCs w:val="28"/>
        </w:rPr>
      </w:pPr>
    </w:p>
    <w:sectPr w:rsidR="00BB1728" w:rsidSect="00BF25F9">
      <w:headerReference w:type="even" r:id="rId38"/>
      <w:headerReference w:type="default" r:id="rId39"/>
      <w:footerReference w:type="default" r:id="rId4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728" w:rsidRDefault="00BB1728" w:rsidP="00D46466">
      <w:pPr>
        <w:spacing w:after="0" w:line="240" w:lineRule="auto"/>
      </w:pPr>
      <w:r>
        <w:separator/>
      </w:r>
    </w:p>
  </w:endnote>
  <w:endnote w:type="continuationSeparator" w:id="0">
    <w:p w:rsidR="00BB1728" w:rsidRDefault="00BB1728" w:rsidP="00D464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728" w:rsidRDefault="00BB1728">
    <w:pPr>
      <w:pStyle w:val="Footer"/>
    </w:pPr>
    <w:r w:rsidRPr="0031414F">
      <w:rPr>
        <w:rFonts w:ascii="Times New Roman" w:hAnsi="Times New Roman"/>
        <w:sz w:val="24"/>
        <w:szCs w:val="24"/>
      </w:rPr>
      <w:t>http://ej.kubagro.ru/2017/0</w:t>
    </w:r>
    <w:r>
      <w:rPr>
        <w:rFonts w:ascii="Times New Roman" w:hAnsi="Times New Roman"/>
        <w:sz w:val="24"/>
        <w:szCs w:val="24"/>
      </w:rPr>
      <w:t>3</w:t>
    </w:r>
    <w:r w:rsidRPr="0031414F">
      <w:rPr>
        <w:rFonts w:ascii="Times New Roman" w:hAnsi="Times New Roman"/>
        <w:sz w:val="24"/>
        <w:szCs w:val="24"/>
      </w:rPr>
      <w:t>/pdf/</w:t>
    </w:r>
    <w:r>
      <w:rPr>
        <w:rFonts w:ascii="Times New Roman" w:hAnsi="Times New Roman"/>
        <w:sz w:val="24"/>
        <w:szCs w:val="24"/>
      </w:rPr>
      <w:t>32</w:t>
    </w:r>
    <w:r w:rsidRPr="0031414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728" w:rsidRDefault="00BB1728" w:rsidP="00D46466">
      <w:pPr>
        <w:spacing w:after="0" w:line="240" w:lineRule="auto"/>
      </w:pPr>
      <w:r>
        <w:separator/>
      </w:r>
    </w:p>
  </w:footnote>
  <w:footnote w:type="continuationSeparator" w:id="0">
    <w:p w:rsidR="00BB1728" w:rsidRDefault="00BB1728" w:rsidP="00D464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728" w:rsidRDefault="00BB1728" w:rsidP="000B784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B1728" w:rsidRDefault="00BB1728" w:rsidP="00952EE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728" w:rsidRPr="00952EE7" w:rsidRDefault="00BB1728" w:rsidP="000B7845">
    <w:pPr>
      <w:pStyle w:val="Header"/>
      <w:framePr w:wrap="around" w:vAnchor="text" w:hAnchor="margin" w:xAlign="right" w:y="1"/>
      <w:rPr>
        <w:rStyle w:val="PageNumber"/>
        <w:rFonts w:ascii="Times New Roman" w:hAnsi="Times New Roman"/>
        <w:sz w:val="28"/>
        <w:szCs w:val="28"/>
      </w:rPr>
    </w:pPr>
    <w:r w:rsidRPr="00952EE7">
      <w:rPr>
        <w:rStyle w:val="PageNumber"/>
        <w:rFonts w:ascii="Times New Roman" w:hAnsi="Times New Roman"/>
        <w:sz w:val="28"/>
        <w:szCs w:val="28"/>
      </w:rPr>
      <w:fldChar w:fldCharType="begin"/>
    </w:r>
    <w:r w:rsidRPr="00952EE7">
      <w:rPr>
        <w:rStyle w:val="PageNumber"/>
        <w:rFonts w:ascii="Times New Roman" w:hAnsi="Times New Roman"/>
        <w:sz w:val="28"/>
        <w:szCs w:val="28"/>
      </w:rPr>
      <w:instrText xml:space="preserve">PAGE  </w:instrText>
    </w:r>
    <w:r w:rsidRPr="00952EE7">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952EE7">
      <w:rPr>
        <w:rStyle w:val="PageNumber"/>
        <w:rFonts w:ascii="Times New Roman" w:hAnsi="Times New Roman"/>
        <w:sz w:val="28"/>
        <w:szCs w:val="28"/>
      </w:rPr>
      <w:fldChar w:fldCharType="end"/>
    </w:r>
  </w:p>
  <w:p w:rsidR="00BB1728" w:rsidRPr="00952EE7" w:rsidRDefault="00BB1728" w:rsidP="00952EE7">
    <w:pPr>
      <w:pStyle w:val="Header"/>
      <w:ind w:right="360"/>
      <w:rPr>
        <w:rFonts w:ascii="Times New Roman" w:hAnsi="Times New Roman"/>
      </w:rPr>
    </w:pPr>
    <w:r w:rsidRPr="00952EE7">
      <w:rPr>
        <w:rFonts w:ascii="Times New Roman" w:hAnsi="Times New Roman"/>
        <w:sz w:val="24"/>
        <w:szCs w:val="24"/>
      </w:rPr>
      <w:t>Научный журнал КубГАУ, №127(03), 2017 года</w:t>
    </w:r>
  </w:p>
  <w:p w:rsidR="00BB1728" w:rsidRDefault="00BB17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850E1"/>
    <w:multiLevelType w:val="hybridMultilevel"/>
    <w:tmpl w:val="21D06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6F8663F"/>
    <w:multiLevelType w:val="hybridMultilevel"/>
    <w:tmpl w:val="5FD4E5D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B566D52"/>
    <w:multiLevelType w:val="hybridMultilevel"/>
    <w:tmpl w:val="892E48D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C216095"/>
    <w:multiLevelType w:val="hybridMultilevel"/>
    <w:tmpl w:val="28F256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82238FF"/>
    <w:multiLevelType w:val="hybridMultilevel"/>
    <w:tmpl w:val="A574DF1A"/>
    <w:lvl w:ilvl="0" w:tplc="5D9EEA5E">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99721D4"/>
    <w:multiLevelType w:val="hybridMultilevel"/>
    <w:tmpl w:val="D0DE8656"/>
    <w:lvl w:ilvl="0" w:tplc="FA3086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2B24DDF"/>
    <w:multiLevelType w:val="hybridMultilevel"/>
    <w:tmpl w:val="69B81D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4BD1800"/>
    <w:multiLevelType w:val="hybridMultilevel"/>
    <w:tmpl w:val="9C4474B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5F650E7"/>
    <w:multiLevelType w:val="hybridMultilevel"/>
    <w:tmpl w:val="54E42D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6981603"/>
    <w:multiLevelType w:val="hybridMultilevel"/>
    <w:tmpl w:val="35B83E6A"/>
    <w:lvl w:ilvl="0" w:tplc="26DC2BA8">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7771FB8"/>
    <w:multiLevelType w:val="multilevel"/>
    <w:tmpl w:val="F4727E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4"/>
  </w:num>
  <w:num w:numId="4">
    <w:abstractNumId w:val="6"/>
  </w:num>
  <w:num w:numId="5">
    <w:abstractNumId w:val="10"/>
  </w:num>
  <w:num w:numId="6">
    <w:abstractNumId w:val="5"/>
  </w:num>
  <w:num w:numId="7">
    <w:abstractNumId w:val="3"/>
  </w:num>
  <w:num w:numId="8">
    <w:abstractNumId w:val="2"/>
  </w:num>
  <w:num w:numId="9">
    <w:abstractNumId w:val="0"/>
  </w:num>
  <w:num w:numId="10">
    <w:abstractNumId w:val="9"/>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63D9"/>
    <w:rsid w:val="000364EE"/>
    <w:rsid w:val="000576B9"/>
    <w:rsid w:val="00066A2E"/>
    <w:rsid w:val="00077AD8"/>
    <w:rsid w:val="000B7845"/>
    <w:rsid w:val="000C6F5C"/>
    <w:rsid w:val="000D1CB9"/>
    <w:rsid w:val="0010242D"/>
    <w:rsid w:val="001048C3"/>
    <w:rsid w:val="00133E64"/>
    <w:rsid w:val="001722C4"/>
    <w:rsid w:val="00181954"/>
    <w:rsid w:val="00197BB2"/>
    <w:rsid w:val="001A3E79"/>
    <w:rsid w:val="002B67BA"/>
    <w:rsid w:val="002C469B"/>
    <w:rsid w:val="002F600A"/>
    <w:rsid w:val="003039E5"/>
    <w:rsid w:val="00307AC6"/>
    <w:rsid w:val="0031414F"/>
    <w:rsid w:val="00315E50"/>
    <w:rsid w:val="00351A6F"/>
    <w:rsid w:val="00361B6F"/>
    <w:rsid w:val="00413748"/>
    <w:rsid w:val="0042475D"/>
    <w:rsid w:val="0043431E"/>
    <w:rsid w:val="00437205"/>
    <w:rsid w:val="00437E3B"/>
    <w:rsid w:val="00446A97"/>
    <w:rsid w:val="00480E1A"/>
    <w:rsid w:val="004B57EA"/>
    <w:rsid w:val="004E55BD"/>
    <w:rsid w:val="0053410B"/>
    <w:rsid w:val="005473F5"/>
    <w:rsid w:val="00570902"/>
    <w:rsid w:val="00574BB1"/>
    <w:rsid w:val="005A2E17"/>
    <w:rsid w:val="005A4412"/>
    <w:rsid w:val="005E1CD7"/>
    <w:rsid w:val="005E6E62"/>
    <w:rsid w:val="00607BA1"/>
    <w:rsid w:val="00611C6A"/>
    <w:rsid w:val="0061308A"/>
    <w:rsid w:val="00681F27"/>
    <w:rsid w:val="006A01F8"/>
    <w:rsid w:val="006B0E20"/>
    <w:rsid w:val="006C24DE"/>
    <w:rsid w:val="006D3196"/>
    <w:rsid w:val="00711C93"/>
    <w:rsid w:val="007529BB"/>
    <w:rsid w:val="00755ED8"/>
    <w:rsid w:val="00760555"/>
    <w:rsid w:val="00783856"/>
    <w:rsid w:val="0078535F"/>
    <w:rsid w:val="007E3815"/>
    <w:rsid w:val="007E5372"/>
    <w:rsid w:val="007F4E27"/>
    <w:rsid w:val="00813F60"/>
    <w:rsid w:val="00824235"/>
    <w:rsid w:val="00836061"/>
    <w:rsid w:val="00877EE4"/>
    <w:rsid w:val="008B63D9"/>
    <w:rsid w:val="008B7593"/>
    <w:rsid w:val="008D3FCD"/>
    <w:rsid w:val="008E0DFB"/>
    <w:rsid w:val="008E2E7C"/>
    <w:rsid w:val="008F0D40"/>
    <w:rsid w:val="008F4697"/>
    <w:rsid w:val="00952EE7"/>
    <w:rsid w:val="00956FFC"/>
    <w:rsid w:val="00962707"/>
    <w:rsid w:val="00986C4B"/>
    <w:rsid w:val="00995842"/>
    <w:rsid w:val="009A525F"/>
    <w:rsid w:val="009B11D7"/>
    <w:rsid w:val="00A02134"/>
    <w:rsid w:val="00A06D16"/>
    <w:rsid w:val="00A22F92"/>
    <w:rsid w:val="00A73FBE"/>
    <w:rsid w:val="00AA4FA8"/>
    <w:rsid w:val="00AA6631"/>
    <w:rsid w:val="00AB04BB"/>
    <w:rsid w:val="00AB4AFA"/>
    <w:rsid w:val="00AC429C"/>
    <w:rsid w:val="00AE5FEF"/>
    <w:rsid w:val="00B125CC"/>
    <w:rsid w:val="00B759E3"/>
    <w:rsid w:val="00B908A6"/>
    <w:rsid w:val="00BB1728"/>
    <w:rsid w:val="00BB5A38"/>
    <w:rsid w:val="00BD2FD9"/>
    <w:rsid w:val="00BF25F9"/>
    <w:rsid w:val="00C32F9E"/>
    <w:rsid w:val="00C535F2"/>
    <w:rsid w:val="00C56A08"/>
    <w:rsid w:val="00C753A6"/>
    <w:rsid w:val="00C86FA0"/>
    <w:rsid w:val="00C95729"/>
    <w:rsid w:val="00CE513D"/>
    <w:rsid w:val="00D00B14"/>
    <w:rsid w:val="00D1084F"/>
    <w:rsid w:val="00D2719A"/>
    <w:rsid w:val="00D44DCF"/>
    <w:rsid w:val="00D46466"/>
    <w:rsid w:val="00DB7B9E"/>
    <w:rsid w:val="00DC4192"/>
    <w:rsid w:val="00DD01C0"/>
    <w:rsid w:val="00DD4B7F"/>
    <w:rsid w:val="00E04AD1"/>
    <w:rsid w:val="00E103B0"/>
    <w:rsid w:val="00E11256"/>
    <w:rsid w:val="00E419FA"/>
    <w:rsid w:val="00E54D16"/>
    <w:rsid w:val="00E813C7"/>
    <w:rsid w:val="00E8585E"/>
    <w:rsid w:val="00EB15DE"/>
    <w:rsid w:val="00EC48A0"/>
    <w:rsid w:val="00ED44A4"/>
    <w:rsid w:val="00EF0EC5"/>
    <w:rsid w:val="00F329E5"/>
    <w:rsid w:val="00F51395"/>
    <w:rsid w:val="00FA064F"/>
    <w:rsid w:val="00FC2B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5F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B63D9"/>
    <w:pPr>
      <w:ind w:left="720"/>
      <w:contextualSpacing/>
    </w:pPr>
  </w:style>
  <w:style w:type="character" w:styleId="PlaceholderText">
    <w:name w:val="Placeholder Text"/>
    <w:basedOn w:val="DefaultParagraphFont"/>
    <w:uiPriority w:val="99"/>
    <w:semiHidden/>
    <w:rsid w:val="00E8585E"/>
    <w:rPr>
      <w:rFonts w:cs="Times New Roman"/>
      <w:color w:val="808080"/>
    </w:rPr>
  </w:style>
  <w:style w:type="paragraph" w:styleId="BalloonText">
    <w:name w:val="Balloon Text"/>
    <w:basedOn w:val="Normal"/>
    <w:link w:val="BalloonTextChar"/>
    <w:uiPriority w:val="99"/>
    <w:semiHidden/>
    <w:rsid w:val="00E858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8585E"/>
    <w:rPr>
      <w:rFonts w:ascii="Tahoma" w:hAnsi="Tahoma" w:cs="Tahoma"/>
      <w:sz w:val="16"/>
      <w:szCs w:val="16"/>
    </w:rPr>
  </w:style>
  <w:style w:type="paragraph" w:styleId="Header">
    <w:name w:val="header"/>
    <w:basedOn w:val="Normal"/>
    <w:link w:val="HeaderChar"/>
    <w:uiPriority w:val="99"/>
    <w:rsid w:val="00D4646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46466"/>
    <w:rPr>
      <w:rFonts w:cs="Times New Roman"/>
    </w:rPr>
  </w:style>
  <w:style w:type="paragraph" w:styleId="Footer">
    <w:name w:val="footer"/>
    <w:basedOn w:val="Normal"/>
    <w:link w:val="FooterChar"/>
    <w:uiPriority w:val="99"/>
    <w:rsid w:val="00D4646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46466"/>
    <w:rPr>
      <w:rFonts w:cs="Times New Roman"/>
    </w:rPr>
  </w:style>
  <w:style w:type="character" w:styleId="Hyperlink">
    <w:name w:val="Hyperlink"/>
    <w:basedOn w:val="DefaultParagraphFont"/>
    <w:uiPriority w:val="99"/>
    <w:rsid w:val="00DB7B9E"/>
    <w:rPr>
      <w:rFonts w:cs="Times New Roman"/>
      <w:color w:val="0000FF"/>
      <w:u w:val="single"/>
    </w:rPr>
  </w:style>
  <w:style w:type="character" w:styleId="PageNumber">
    <w:name w:val="page number"/>
    <w:basedOn w:val="DefaultParagraphFont"/>
    <w:uiPriority w:val="99"/>
    <w:rsid w:val="00952EE7"/>
    <w:rPr>
      <w:rFonts w:cs="Times New Roman"/>
    </w:rPr>
  </w:style>
  <w:style w:type="paragraph" w:customStyle="1" w:styleId="msolistparagraph0">
    <w:name w:val="msolistparagraph"/>
    <w:basedOn w:val="Normal"/>
    <w:uiPriority w:val="99"/>
    <w:rsid w:val="00DD01C0"/>
    <w:pPr>
      <w:ind w:left="720"/>
      <w:contextualSpacing/>
    </w:pPr>
    <w:rPr>
      <w:rFonts w:eastAsia="Times New Roman"/>
    </w:rPr>
  </w:style>
  <w:style w:type="paragraph" w:customStyle="1" w:styleId="a">
    <w:name w:val="Абзац списка"/>
    <w:basedOn w:val="Normal"/>
    <w:uiPriority w:val="99"/>
    <w:rsid w:val="00DD01C0"/>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divs>
    <w:div w:id="441609898">
      <w:marLeft w:val="0"/>
      <w:marRight w:val="0"/>
      <w:marTop w:val="0"/>
      <w:marBottom w:val="0"/>
      <w:divBdr>
        <w:top w:val="none" w:sz="0" w:space="0" w:color="auto"/>
        <w:left w:val="none" w:sz="0" w:space="0" w:color="auto"/>
        <w:bottom w:val="none" w:sz="0" w:space="0" w:color="auto"/>
        <w:right w:val="none" w:sz="0" w:space="0" w:color="auto"/>
      </w:divBdr>
    </w:div>
    <w:div w:id="4416098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u.virmk.ru/doc/UDK/68/681.53.html"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hyperlink" Target="http://knowkip.ucoz.ru/" TargetMode="External"/><Relationship Id="rId42" Type="http://schemas.openxmlformats.org/officeDocument/2006/relationships/theme" Target="theme/theme1.xml"/><Relationship Id="rId7" Type="http://schemas.openxmlformats.org/officeDocument/2006/relationships/hyperlink" Target="http://pu.virmk.ru/doc/UDK/68/681.53.html"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yperlink" Target="http://ej.kubagro.ru/2015/06/pdf/20.pdf"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hyperlink" Target="http://www.insat.ru/"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yperlink" Target="http://knowkip.ucoz.ru/" TargetMode="Externa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hyperlink" Target="http://www.insa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990</TotalTime>
  <Pages>12</Pages>
  <Words>2400</Words>
  <Characters>13682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ACER</cp:lastModifiedBy>
  <cp:revision>69</cp:revision>
  <dcterms:created xsi:type="dcterms:W3CDTF">2017-02-06T15:55:00Z</dcterms:created>
  <dcterms:modified xsi:type="dcterms:W3CDTF">2017-03-17T20:43:00Z</dcterms:modified>
</cp:coreProperties>
</file>