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696"/>
        <w:gridCol w:w="4696"/>
      </w:tblGrid>
      <w:tr w:rsidR="008435A2" w:rsidRPr="00CF2604" w:rsidTr="00D36D23">
        <w:tc>
          <w:tcPr>
            <w:tcW w:w="4785" w:type="dxa"/>
          </w:tcPr>
          <w:p w:rsidR="008435A2" w:rsidRDefault="008435A2" w:rsidP="00D36D23">
            <w:pPr>
              <w:rPr>
                <w:sz w:val="20"/>
                <w:szCs w:val="20"/>
                <w:lang w:val="en-US"/>
              </w:rPr>
            </w:pPr>
            <w:r w:rsidRPr="00CF2604">
              <w:rPr>
                <w:sz w:val="20"/>
                <w:szCs w:val="20"/>
              </w:rPr>
              <w:t>УДК-155.2: 656.61</w:t>
            </w:r>
          </w:p>
          <w:p w:rsidR="008435A2" w:rsidRPr="007A3231" w:rsidRDefault="008435A2" w:rsidP="00D36D23">
            <w:pPr>
              <w:rPr>
                <w:sz w:val="20"/>
                <w:szCs w:val="20"/>
                <w:lang w:val="en-US"/>
              </w:rPr>
            </w:pPr>
          </w:p>
          <w:p w:rsidR="008435A2" w:rsidRPr="00CF2604" w:rsidRDefault="008435A2" w:rsidP="00D36D23">
            <w:pPr>
              <w:rPr>
                <w:sz w:val="20"/>
                <w:szCs w:val="20"/>
              </w:rPr>
            </w:pPr>
            <w:r w:rsidRPr="00CF2604">
              <w:rPr>
                <w:sz w:val="20"/>
                <w:szCs w:val="20"/>
              </w:rPr>
              <w:t>13.00.00 Педагогические науки</w:t>
            </w:r>
          </w:p>
          <w:p w:rsidR="008435A2" w:rsidRPr="00CF2604" w:rsidRDefault="008435A2" w:rsidP="00D36D23">
            <w:pPr>
              <w:rPr>
                <w:sz w:val="20"/>
                <w:szCs w:val="20"/>
              </w:rPr>
            </w:pPr>
          </w:p>
          <w:p w:rsidR="008435A2" w:rsidRPr="00CF2604" w:rsidRDefault="008435A2" w:rsidP="00D36D23">
            <w:pPr>
              <w:pStyle w:val="NoSpacing"/>
              <w:rPr>
                <w:b/>
                <w:sz w:val="20"/>
                <w:szCs w:val="20"/>
              </w:rPr>
            </w:pPr>
            <w:r w:rsidRPr="00CF2604">
              <w:rPr>
                <w:b/>
                <w:sz w:val="20"/>
                <w:szCs w:val="20"/>
              </w:rPr>
              <w:t>МОДЕЛИРОВАНИЕ ПРОГРАММНО-ДИАГНОСТИЧЕСКОГО СОПРОВОЖДЕНИЯ ПРОЦЕССА ФОРМИРОВАНИЯ ПРОФЕССИОНАЛЬНОЙ НАПРАВЛЕННОСТИ КУРСАНТА МОРСКОГО ВУЗа</w:t>
            </w:r>
          </w:p>
          <w:p w:rsidR="008435A2" w:rsidRPr="00CF2604" w:rsidRDefault="008435A2" w:rsidP="00D36D23">
            <w:pPr>
              <w:rPr>
                <w:sz w:val="20"/>
                <w:szCs w:val="20"/>
              </w:rPr>
            </w:pPr>
          </w:p>
          <w:p w:rsidR="008435A2" w:rsidRPr="007A3231" w:rsidRDefault="008435A2" w:rsidP="00D36D23">
            <w:pPr>
              <w:rPr>
                <w:sz w:val="20"/>
                <w:szCs w:val="20"/>
                <w:lang w:val="en-US"/>
              </w:rPr>
            </w:pPr>
            <w:r w:rsidRPr="00CF2604">
              <w:rPr>
                <w:sz w:val="20"/>
                <w:szCs w:val="20"/>
              </w:rPr>
              <w:t>Муравьев Геннадий Владимирович</w:t>
            </w:r>
          </w:p>
          <w:p w:rsidR="008435A2" w:rsidRPr="00CF2604" w:rsidRDefault="008435A2" w:rsidP="00D36D23">
            <w:pPr>
              <w:rPr>
                <w:sz w:val="20"/>
                <w:szCs w:val="20"/>
              </w:rPr>
            </w:pPr>
            <w:r w:rsidRPr="00CF2604">
              <w:rPr>
                <w:sz w:val="20"/>
                <w:szCs w:val="20"/>
              </w:rPr>
              <w:t xml:space="preserve">аспирант, </w:t>
            </w:r>
            <w:r w:rsidRPr="00CF2604">
              <w:rPr>
                <w:color w:val="000000"/>
                <w:sz w:val="20"/>
                <w:szCs w:val="20"/>
                <w:shd w:val="clear" w:color="auto" w:fill="FFFFFF"/>
              </w:rPr>
              <w:t>SPIN-код:2417-7566</w:t>
            </w:r>
          </w:p>
          <w:p w:rsidR="008435A2" w:rsidRPr="00CF2604" w:rsidRDefault="008435A2" w:rsidP="00D36D23">
            <w:pPr>
              <w:rPr>
                <w:sz w:val="20"/>
                <w:szCs w:val="20"/>
              </w:rPr>
            </w:pPr>
            <w:r w:rsidRPr="00CF2604">
              <w:rPr>
                <w:sz w:val="20"/>
                <w:szCs w:val="20"/>
                <w:lang w:val="en-US"/>
              </w:rPr>
              <w:t>e</w:t>
            </w:r>
            <w:r w:rsidRPr="00CF2604">
              <w:rPr>
                <w:sz w:val="20"/>
                <w:szCs w:val="20"/>
              </w:rPr>
              <w:t>-</w:t>
            </w:r>
            <w:r w:rsidRPr="00CF2604">
              <w:rPr>
                <w:sz w:val="20"/>
                <w:szCs w:val="20"/>
                <w:lang w:val="en-US"/>
              </w:rPr>
              <w:t>mail</w:t>
            </w:r>
            <w:r w:rsidRPr="00CF2604">
              <w:rPr>
                <w:sz w:val="20"/>
                <w:szCs w:val="20"/>
              </w:rPr>
              <w:t xml:space="preserve">: </w:t>
            </w:r>
            <w:hyperlink r:id="rId7" w:history="1">
              <w:r w:rsidRPr="00CF2604">
                <w:rPr>
                  <w:rStyle w:val="Hyperlink"/>
                  <w:sz w:val="20"/>
                  <w:szCs w:val="20"/>
                  <w:lang w:val="en-US"/>
                </w:rPr>
                <w:t>rehkby</w:t>
              </w:r>
              <w:r w:rsidRPr="00CF2604">
                <w:rPr>
                  <w:rStyle w:val="Hyperlink"/>
                  <w:sz w:val="20"/>
                  <w:szCs w:val="20"/>
                </w:rPr>
                <w:t>96@</w:t>
              </w:r>
              <w:r w:rsidRPr="00CF2604">
                <w:rPr>
                  <w:rStyle w:val="Hyperlink"/>
                  <w:sz w:val="20"/>
                  <w:szCs w:val="20"/>
                  <w:lang w:val="en-US"/>
                </w:rPr>
                <w:t>yandex</w:t>
              </w:r>
              <w:r w:rsidRPr="00CF2604">
                <w:rPr>
                  <w:rStyle w:val="Hyperlink"/>
                  <w:sz w:val="20"/>
                  <w:szCs w:val="20"/>
                </w:rPr>
                <w:t>.</w:t>
              </w:r>
              <w:r w:rsidRPr="00CF2604">
                <w:rPr>
                  <w:rStyle w:val="Hyperlink"/>
                  <w:sz w:val="20"/>
                  <w:szCs w:val="20"/>
                  <w:lang w:val="en-US"/>
                </w:rPr>
                <w:t>ru</w:t>
              </w:r>
            </w:hyperlink>
          </w:p>
          <w:p w:rsidR="008435A2" w:rsidRPr="00CF2604" w:rsidRDefault="008435A2" w:rsidP="00D36D23">
            <w:pPr>
              <w:rPr>
                <w:sz w:val="20"/>
                <w:szCs w:val="20"/>
              </w:rPr>
            </w:pPr>
          </w:p>
          <w:p w:rsidR="008435A2" w:rsidRPr="007A3231" w:rsidRDefault="008435A2" w:rsidP="00D36D23">
            <w:pPr>
              <w:rPr>
                <w:sz w:val="20"/>
                <w:szCs w:val="20"/>
                <w:lang w:val="en-US"/>
              </w:rPr>
            </w:pPr>
            <w:r>
              <w:rPr>
                <w:sz w:val="20"/>
                <w:szCs w:val="20"/>
              </w:rPr>
              <w:t>Томилин Александр Николаевич</w:t>
            </w:r>
          </w:p>
          <w:p w:rsidR="008435A2" w:rsidRPr="00CF2604" w:rsidRDefault="008435A2" w:rsidP="00D36D23">
            <w:pPr>
              <w:rPr>
                <w:sz w:val="20"/>
                <w:szCs w:val="20"/>
              </w:rPr>
            </w:pPr>
            <w:r w:rsidRPr="00CF2604">
              <w:rPr>
                <w:sz w:val="20"/>
                <w:szCs w:val="20"/>
              </w:rPr>
              <w:t>профессор кафедры «Безопасность жизнедеятельности», доктор педагогических наук</w:t>
            </w:r>
          </w:p>
          <w:p w:rsidR="008435A2" w:rsidRPr="00CF2604" w:rsidRDefault="008435A2" w:rsidP="00D36D23">
            <w:pPr>
              <w:rPr>
                <w:sz w:val="20"/>
                <w:szCs w:val="20"/>
                <w:lang w:val="en-US"/>
              </w:rPr>
            </w:pPr>
            <w:r w:rsidRPr="00CF2604">
              <w:rPr>
                <w:color w:val="000000"/>
                <w:sz w:val="20"/>
                <w:szCs w:val="20"/>
                <w:shd w:val="clear" w:color="auto" w:fill="FFFFFF"/>
                <w:lang w:val="en-US"/>
              </w:rPr>
              <w:t>SPIN-</w:t>
            </w:r>
            <w:r w:rsidRPr="00CF2604">
              <w:rPr>
                <w:color w:val="000000"/>
                <w:sz w:val="20"/>
                <w:szCs w:val="20"/>
                <w:shd w:val="clear" w:color="auto" w:fill="FFFFFF"/>
              </w:rPr>
              <w:t>код</w:t>
            </w:r>
            <w:r w:rsidRPr="00CF2604">
              <w:rPr>
                <w:color w:val="000000"/>
                <w:sz w:val="20"/>
                <w:szCs w:val="20"/>
                <w:shd w:val="clear" w:color="auto" w:fill="FFFFFF"/>
                <w:lang w:val="en-US"/>
              </w:rPr>
              <w:t>:</w:t>
            </w:r>
            <w:r w:rsidRPr="00CF2604">
              <w:rPr>
                <w:sz w:val="20"/>
                <w:szCs w:val="20"/>
                <w:lang w:val="en-US"/>
              </w:rPr>
              <w:t xml:space="preserve"> 4017-8980</w:t>
            </w:r>
          </w:p>
          <w:p w:rsidR="008435A2" w:rsidRPr="00CF2604" w:rsidRDefault="008435A2" w:rsidP="00D36D23">
            <w:pPr>
              <w:rPr>
                <w:sz w:val="20"/>
                <w:szCs w:val="20"/>
                <w:lang w:val="en-US"/>
              </w:rPr>
            </w:pPr>
            <w:r w:rsidRPr="00CF2604">
              <w:rPr>
                <w:sz w:val="20"/>
                <w:szCs w:val="20"/>
                <w:lang w:val="en-US"/>
              </w:rPr>
              <w:t xml:space="preserve">e-mail: </w:t>
            </w:r>
            <w:hyperlink r:id="rId8" w:history="1">
              <w:r w:rsidRPr="00CF2604">
                <w:rPr>
                  <w:rStyle w:val="Hyperlink"/>
                  <w:sz w:val="20"/>
                  <w:szCs w:val="20"/>
                  <w:lang w:val="en-US"/>
                </w:rPr>
                <w:t>tomilin.sania2012@yandex.ru</w:t>
              </w:r>
            </w:hyperlink>
          </w:p>
          <w:p w:rsidR="008435A2" w:rsidRPr="00CF2604" w:rsidRDefault="008435A2" w:rsidP="00D36D23">
            <w:pPr>
              <w:rPr>
                <w:i/>
                <w:iCs/>
                <w:sz w:val="20"/>
                <w:szCs w:val="20"/>
              </w:rPr>
            </w:pPr>
            <w:r w:rsidRPr="00CF2604">
              <w:rPr>
                <w:i/>
                <w:iCs/>
                <w:sz w:val="20"/>
                <w:szCs w:val="20"/>
              </w:rPr>
              <w:t>Государственный морской университет имени адмирала Ф. Ф. Ушакова, Новороссийск, Россия</w:t>
            </w:r>
          </w:p>
          <w:p w:rsidR="008435A2" w:rsidRPr="00CF2604" w:rsidRDefault="008435A2" w:rsidP="00D36D23">
            <w:pPr>
              <w:pStyle w:val="11"/>
              <w:rPr>
                <w:sz w:val="20"/>
                <w:szCs w:val="20"/>
              </w:rPr>
            </w:pPr>
          </w:p>
          <w:p w:rsidR="008435A2" w:rsidRPr="007A3231" w:rsidRDefault="008435A2" w:rsidP="00D36D23">
            <w:pPr>
              <w:pStyle w:val="NoSpacing"/>
              <w:rPr>
                <w:sz w:val="20"/>
                <w:szCs w:val="20"/>
              </w:rPr>
            </w:pPr>
            <w:r w:rsidRPr="00CF2604">
              <w:rPr>
                <w:sz w:val="20"/>
                <w:szCs w:val="20"/>
              </w:rPr>
              <w:t>В современных условиях особенно остро стоит проблема активизации человеческого фактора, максимального использования профессиональных возможностей человека для достижения наивысших результатов  профессиональной деятельности.  Решение данной задачи возложено на систему профессионального образования, главная цель которого обеспечить подготовку и воспитание квалифицированного специалиста соответствующего уровня и профиля, конкурентоспособного на рынке труда, готового к профессиональному росту, социальной и профессиональной мобильности. Все это напрямую связано с проблемой дальнейшего совершенствования управлением процессом становления личности будущего морского специалиста, системообразующим фактором которой является профессиональная направленность.  По мнению авторов, сегодняшняя практика подготовки специалистов морского транспорта нуждается в наличии модели программно-диагностич</w:t>
            </w:r>
            <w:r>
              <w:rPr>
                <w:sz w:val="20"/>
                <w:szCs w:val="20"/>
              </w:rPr>
              <w:t>е</w:t>
            </w:r>
            <w:r w:rsidRPr="00CF2604">
              <w:rPr>
                <w:sz w:val="20"/>
                <w:szCs w:val="20"/>
              </w:rPr>
              <w:t xml:space="preserve">ского сопровождения процесса формирования профессиональной направленности. В статье предлагается такая модель, которая построена с позиций системного, деятельностного, компетентностного, программно-проектировочного и диагностического подходов и включает: </w:t>
            </w:r>
            <w:r w:rsidRPr="00CF2604">
              <w:rPr>
                <w:i/>
                <w:iCs/>
                <w:sz w:val="20"/>
                <w:szCs w:val="20"/>
              </w:rPr>
              <w:t>концептуально-целевой блок</w:t>
            </w:r>
            <w:r w:rsidRPr="00CF2604">
              <w:rPr>
                <w:sz w:val="20"/>
                <w:szCs w:val="20"/>
              </w:rPr>
              <w:t xml:space="preserve"> (формулировка цели, задач, основных противоречий, концептуальных положений и идей); </w:t>
            </w:r>
            <w:r w:rsidRPr="00CF2604">
              <w:rPr>
                <w:i/>
                <w:iCs/>
                <w:sz w:val="20"/>
                <w:szCs w:val="20"/>
              </w:rPr>
              <w:t>содержательно-технологический блок</w:t>
            </w:r>
            <w:r w:rsidRPr="00CF2604">
              <w:rPr>
                <w:sz w:val="20"/>
                <w:szCs w:val="20"/>
              </w:rPr>
              <w:t xml:space="preserve"> (проектирование целевой программы «Направленность и профессионализм»; определение педагогических условий); </w:t>
            </w:r>
            <w:r w:rsidRPr="00CF2604">
              <w:rPr>
                <w:i/>
                <w:sz w:val="20"/>
                <w:szCs w:val="20"/>
              </w:rPr>
              <w:t>процессуальный блок</w:t>
            </w:r>
            <w:r w:rsidRPr="00CF2604">
              <w:rPr>
                <w:sz w:val="20"/>
                <w:szCs w:val="20"/>
              </w:rPr>
              <w:t xml:space="preserve"> (обучение по целевой программе; методы обучения; этапы обучения (входной, промежуточный, итоговый); мониторинг уровня сформированности профессиональной направленности); </w:t>
            </w:r>
            <w:r w:rsidRPr="00CF2604">
              <w:rPr>
                <w:i/>
                <w:iCs/>
                <w:sz w:val="20"/>
                <w:szCs w:val="20"/>
              </w:rPr>
              <w:t>оценочно-результативный блок</w:t>
            </w:r>
            <w:r w:rsidRPr="00CF2604">
              <w:rPr>
                <w:sz w:val="20"/>
                <w:szCs w:val="20"/>
              </w:rPr>
              <w:t xml:space="preserve"> (критерии, показатели, уровни</w:t>
            </w:r>
            <w:r>
              <w:rPr>
                <w:sz w:val="20"/>
                <w:szCs w:val="20"/>
              </w:rPr>
              <w:t>)</w:t>
            </w:r>
          </w:p>
          <w:p w:rsidR="008435A2" w:rsidRPr="007A3231" w:rsidRDefault="008435A2" w:rsidP="00D36D23">
            <w:pPr>
              <w:pStyle w:val="NoSpacing"/>
              <w:rPr>
                <w:sz w:val="20"/>
                <w:szCs w:val="20"/>
              </w:rPr>
            </w:pPr>
          </w:p>
          <w:p w:rsidR="008435A2" w:rsidRPr="00CF2604" w:rsidRDefault="008435A2" w:rsidP="00D36D23">
            <w:pPr>
              <w:pStyle w:val="PlainText"/>
              <w:spacing w:before="0" w:beforeAutospacing="0" w:after="0" w:afterAutospacing="0"/>
              <w:rPr>
                <w:sz w:val="20"/>
                <w:szCs w:val="20"/>
              </w:rPr>
            </w:pPr>
            <w:r w:rsidRPr="007A3231">
              <w:rPr>
                <w:iCs/>
                <w:sz w:val="20"/>
                <w:szCs w:val="20"/>
              </w:rPr>
              <w:t>Ключевые слова:</w:t>
            </w:r>
            <w:r w:rsidRPr="00CF2604">
              <w:rPr>
                <w:i/>
                <w:iCs/>
                <w:sz w:val="20"/>
                <w:szCs w:val="20"/>
              </w:rPr>
              <w:t xml:space="preserve"> </w:t>
            </w:r>
            <w:r w:rsidRPr="00CF2604">
              <w:rPr>
                <w:sz w:val="20"/>
                <w:szCs w:val="20"/>
              </w:rPr>
              <w:t>КУРСАНТ, МОДЕЛЬ, ПРОФЕССИОНАЛЬНАЯ НАПРАВЛЕННОСТЬ, ПРОГРАММНО-ДИАГНОСТИЧЕСКОЕ СОПРОВОЖДЕНИЕ, ФОРМИРОВАНИЕ</w:t>
            </w:r>
          </w:p>
          <w:p w:rsidR="008435A2" w:rsidRPr="00CF2604" w:rsidRDefault="008435A2" w:rsidP="00D36D23">
            <w:pPr>
              <w:pStyle w:val="PlainText"/>
              <w:spacing w:before="0" w:beforeAutospacing="0" w:after="0" w:afterAutospacing="0"/>
              <w:rPr>
                <w:sz w:val="20"/>
                <w:szCs w:val="20"/>
              </w:rPr>
            </w:pPr>
          </w:p>
          <w:p w:rsidR="008435A2" w:rsidRPr="00CF2604" w:rsidRDefault="008435A2" w:rsidP="00D36D23">
            <w:pPr>
              <w:pStyle w:val="PlainText"/>
              <w:spacing w:before="0" w:beforeAutospacing="0" w:after="0" w:afterAutospacing="0"/>
              <w:rPr>
                <w:b/>
                <w:sz w:val="20"/>
                <w:szCs w:val="20"/>
              </w:rPr>
            </w:pPr>
            <w:r w:rsidRPr="00CF2604">
              <w:rPr>
                <w:b/>
                <w:sz w:val="20"/>
                <w:szCs w:val="20"/>
                <w:lang w:val="en-US"/>
              </w:rPr>
              <w:t xml:space="preserve">Doi: </w:t>
            </w:r>
            <w:r w:rsidRPr="00CF2604">
              <w:rPr>
                <w:b/>
                <w:sz w:val="20"/>
                <w:szCs w:val="20"/>
              </w:rPr>
              <w:t>10.21515/1990-4665-123-061.</w:t>
            </w:r>
          </w:p>
        </w:tc>
        <w:tc>
          <w:tcPr>
            <w:tcW w:w="4786" w:type="dxa"/>
          </w:tcPr>
          <w:p w:rsidR="008435A2" w:rsidRPr="00CF2604" w:rsidRDefault="008435A2" w:rsidP="00D36D23">
            <w:pPr>
              <w:rPr>
                <w:sz w:val="20"/>
                <w:szCs w:val="20"/>
                <w:lang w:val="en-US"/>
              </w:rPr>
            </w:pPr>
            <w:r w:rsidRPr="00CF2604">
              <w:rPr>
                <w:sz w:val="20"/>
                <w:szCs w:val="20"/>
                <w:lang w:val="en-US" w:eastAsia="en-US"/>
              </w:rPr>
              <w:t>UDC</w:t>
            </w:r>
            <w:r w:rsidRPr="00CF2604">
              <w:rPr>
                <w:sz w:val="20"/>
                <w:szCs w:val="20"/>
                <w:lang w:val="en-US"/>
              </w:rPr>
              <w:t>-155.2: 656.61</w:t>
            </w:r>
          </w:p>
          <w:p w:rsidR="008435A2" w:rsidRPr="00CF2604" w:rsidRDefault="008435A2" w:rsidP="00D36D23">
            <w:pPr>
              <w:rPr>
                <w:sz w:val="20"/>
                <w:szCs w:val="20"/>
                <w:lang w:val="en-US"/>
              </w:rPr>
            </w:pPr>
            <w:r w:rsidRPr="00CF2604">
              <w:rPr>
                <w:sz w:val="20"/>
                <w:szCs w:val="20"/>
                <w:lang w:val="en-US"/>
              </w:rPr>
              <w:t>Pedagogical sciences</w:t>
            </w:r>
          </w:p>
          <w:p w:rsidR="008435A2" w:rsidRPr="00CF2604" w:rsidRDefault="008435A2" w:rsidP="00D36D23">
            <w:pPr>
              <w:rPr>
                <w:sz w:val="20"/>
                <w:szCs w:val="20"/>
                <w:lang w:val="en-US"/>
              </w:rPr>
            </w:pPr>
          </w:p>
          <w:p w:rsidR="008435A2" w:rsidRPr="00CF2604" w:rsidRDefault="008435A2" w:rsidP="00D36D23">
            <w:pPr>
              <w:rPr>
                <w:b/>
                <w:sz w:val="20"/>
                <w:szCs w:val="20"/>
                <w:lang w:val="en-US"/>
              </w:rPr>
            </w:pPr>
            <w:r w:rsidRPr="00CF2604">
              <w:rPr>
                <w:b/>
                <w:color w:val="333333"/>
                <w:sz w:val="20"/>
                <w:szCs w:val="20"/>
                <w:lang w:val="en-US"/>
              </w:rPr>
              <w:t>SIMULATION SOFTWARE AND DIAGNOSTIC SOPROVOZHDENIYA OF THE PROCESS OF FORMATION OF PROFESSIONAL ORIENTATION OF CADETS OF THE MARITIME UNIVERSITY</w:t>
            </w:r>
          </w:p>
          <w:p w:rsidR="008435A2" w:rsidRPr="00CF2604" w:rsidRDefault="008435A2" w:rsidP="00D36D23">
            <w:pPr>
              <w:rPr>
                <w:sz w:val="20"/>
                <w:szCs w:val="20"/>
                <w:lang w:val="en-US"/>
              </w:rPr>
            </w:pPr>
          </w:p>
          <w:p w:rsidR="008435A2" w:rsidRPr="00CF2604" w:rsidRDefault="008435A2" w:rsidP="00D36D23">
            <w:pPr>
              <w:rPr>
                <w:b/>
                <w:color w:val="212121"/>
                <w:sz w:val="20"/>
                <w:szCs w:val="20"/>
                <w:lang w:val="en-US"/>
              </w:rPr>
            </w:pPr>
            <w:r w:rsidRPr="00CF2604">
              <w:rPr>
                <w:color w:val="212121"/>
                <w:sz w:val="20"/>
                <w:szCs w:val="20"/>
                <w:lang w:val="en-US"/>
              </w:rPr>
              <w:t>Muravev Gennady,</w:t>
            </w:r>
            <w:r w:rsidRPr="00CF2604">
              <w:rPr>
                <w:b/>
                <w:color w:val="212121"/>
                <w:sz w:val="20"/>
                <w:szCs w:val="20"/>
                <w:lang w:val="en-US"/>
              </w:rPr>
              <w:t xml:space="preserve"> </w:t>
            </w:r>
          </w:p>
          <w:p w:rsidR="008435A2" w:rsidRPr="00CF2604" w:rsidRDefault="008435A2" w:rsidP="00D36D23">
            <w:pPr>
              <w:rPr>
                <w:color w:val="333333"/>
                <w:sz w:val="20"/>
                <w:szCs w:val="20"/>
                <w:lang w:val="en-US"/>
              </w:rPr>
            </w:pPr>
            <w:r w:rsidRPr="00CF2604">
              <w:rPr>
                <w:color w:val="333333"/>
                <w:sz w:val="20"/>
                <w:szCs w:val="20"/>
                <w:lang w:val="en-US"/>
              </w:rPr>
              <w:t>graduate student,</w:t>
            </w:r>
          </w:p>
          <w:p w:rsidR="008435A2" w:rsidRPr="00CF2604" w:rsidRDefault="008435A2" w:rsidP="00D36D23">
            <w:pPr>
              <w:rPr>
                <w:sz w:val="20"/>
                <w:szCs w:val="20"/>
                <w:lang w:val="en-US"/>
              </w:rPr>
            </w:pPr>
            <w:r w:rsidRPr="00CF2604">
              <w:rPr>
                <w:sz w:val="20"/>
                <w:szCs w:val="20"/>
                <w:lang w:val="en-US"/>
              </w:rPr>
              <w:t xml:space="preserve">e-mail: </w:t>
            </w:r>
            <w:hyperlink r:id="rId9" w:history="1">
              <w:r w:rsidRPr="00CF2604">
                <w:rPr>
                  <w:rStyle w:val="Hyperlink"/>
                  <w:sz w:val="20"/>
                  <w:szCs w:val="20"/>
                  <w:lang w:val="en-US"/>
                </w:rPr>
                <w:t>rehkby96@yandex.ru</w:t>
              </w:r>
            </w:hyperlink>
          </w:p>
          <w:p w:rsidR="008435A2" w:rsidRPr="00CF2604" w:rsidRDefault="008435A2" w:rsidP="00D36D23">
            <w:pPr>
              <w:rPr>
                <w:sz w:val="20"/>
                <w:szCs w:val="20"/>
                <w:lang w:val="en-US"/>
              </w:rPr>
            </w:pPr>
          </w:p>
          <w:p w:rsidR="008435A2" w:rsidRPr="00CF2604" w:rsidRDefault="008435A2" w:rsidP="00D36D23">
            <w:pPr>
              <w:rPr>
                <w:sz w:val="20"/>
                <w:szCs w:val="20"/>
                <w:lang w:val="en-US"/>
              </w:rPr>
            </w:pPr>
            <w:r w:rsidRPr="00CF2604">
              <w:rPr>
                <w:sz w:val="20"/>
                <w:szCs w:val="20"/>
                <w:lang w:val="en-US"/>
              </w:rPr>
              <w:t>Tomilin Alexander Nikolaevic,</w:t>
            </w:r>
          </w:p>
          <w:p w:rsidR="008435A2" w:rsidRPr="00CF2604" w:rsidRDefault="008435A2" w:rsidP="00D36D23">
            <w:pPr>
              <w:rPr>
                <w:sz w:val="20"/>
                <w:szCs w:val="20"/>
                <w:lang w:val="en-US"/>
              </w:rPr>
            </w:pPr>
            <w:r w:rsidRPr="00CF2604">
              <w:rPr>
                <w:sz w:val="20"/>
                <w:szCs w:val="20"/>
                <w:lang w:val="en-US"/>
              </w:rPr>
              <w:t xml:space="preserve"> Professor of the Department "life Safety", doctor of pedagogical Sciences</w:t>
            </w:r>
          </w:p>
          <w:p w:rsidR="008435A2" w:rsidRPr="00CF2604" w:rsidRDefault="008435A2" w:rsidP="00D36D23">
            <w:pPr>
              <w:rPr>
                <w:sz w:val="20"/>
                <w:szCs w:val="20"/>
                <w:lang w:val="en-US"/>
              </w:rPr>
            </w:pPr>
            <w:r w:rsidRPr="00CF2604">
              <w:rPr>
                <w:sz w:val="20"/>
                <w:szCs w:val="20"/>
                <w:lang w:val="en-US"/>
              </w:rPr>
              <w:t xml:space="preserve">e-mail: </w:t>
            </w:r>
            <w:hyperlink r:id="rId10" w:history="1">
              <w:r w:rsidRPr="00CF2604">
                <w:rPr>
                  <w:rStyle w:val="Hyperlink"/>
                  <w:sz w:val="20"/>
                  <w:szCs w:val="20"/>
                  <w:lang w:val="en-US"/>
                </w:rPr>
                <w:t>tomilin.sania2012@yandex.ru</w:t>
              </w:r>
            </w:hyperlink>
          </w:p>
          <w:p w:rsidR="008435A2" w:rsidRPr="00CF2604" w:rsidRDefault="008435A2" w:rsidP="00D36D23">
            <w:pPr>
              <w:rPr>
                <w:sz w:val="20"/>
                <w:szCs w:val="20"/>
                <w:lang w:val="en-US"/>
              </w:rPr>
            </w:pPr>
          </w:p>
          <w:p w:rsidR="008435A2" w:rsidRPr="00CF2604" w:rsidRDefault="008435A2" w:rsidP="00D36D23">
            <w:pPr>
              <w:rPr>
                <w:sz w:val="20"/>
                <w:szCs w:val="20"/>
                <w:lang w:val="en-US"/>
              </w:rPr>
            </w:pPr>
          </w:p>
          <w:p w:rsidR="008435A2" w:rsidRPr="00CF2604" w:rsidRDefault="008435A2" w:rsidP="00D36D23">
            <w:pPr>
              <w:rPr>
                <w:i/>
                <w:iCs/>
                <w:sz w:val="20"/>
                <w:szCs w:val="20"/>
                <w:lang w:val="en-US"/>
              </w:rPr>
            </w:pPr>
            <w:smartTag w:uri="urn:schemas-microsoft-com:office:smarttags" w:element="PlaceName">
              <w:r w:rsidRPr="00CF2604">
                <w:rPr>
                  <w:i/>
                  <w:iCs/>
                  <w:sz w:val="20"/>
                  <w:szCs w:val="20"/>
                  <w:lang w:val="en-US"/>
                </w:rPr>
                <w:t>Admiral</w:t>
              </w:r>
            </w:smartTag>
            <w:r w:rsidRPr="00CF2604">
              <w:rPr>
                <w:i/>
                <w:iCs/>
                <w:sz w:val="20"/>
                <w:szCs w:val="20"/>
                <w:lang w:val="en-US"/>
              </w:rPr>
              <w:t xml:space="preserve"> </w:t>
            </w:r>
            <w:smartTag w:uri="urn:schemas-microsoft-com:office:smarttags" w:element="PlaceName">
              <w:r w:rsidRPr="00CF2604">
                <w:rPr>
                  <w:i/>
                  <w:iCs/>
                  <w:sz w:val="20"/>
                  <w:szCs w:val="20"/>
                  <w:lang w:val="en-US"/>
                </w:rPr>
                <w:t>Ushakov</w:t>
              </w:r>
            </w:smartTag>
            <w:r w:rsidRPr="00CF2604">
              <w:rPr>
                <w:i/>
                <w:iCs/>
                <w:sz w:val="20"/>
                <w:szCs w:val="20"/>
                <w:lang w:val="en-US"/>
              </w:rPr>
              <w:t xml:space="preserve"> </w:t>
            </w:r>
            <w:smartTag w:uri="urn:schemas-microsoft-com:office:smarttags" w:element="PlaceType">
              <w:r w:rsidRPr="00CF2604">
                <w:rPr>
                  <w:i/>
                  <w:iCs/>
                  <w:sz w:val="20"/>
                  <w:szCs w:val="20"/>
                  <w:lang w:val="en-US"/>
                </w:rPr>
                <w:t>State</w:t>
              </w:r>
            </w:smartTag>
            <w:r w:rsidRPr="00CF2604">
              <w:rPr>
                <w:i/>
                <w:iCs/>
                <w:sz w:val="20"/>
                <w:szCs w:val="20"/>
                <w:lang w:val="en-US"/>
              </w:rPr>
              <w:t xml:space="preserve"> Maritime University, </w:t>
            </w:r>
            <w:smartTag w:uri="urn:schemas-microsoft-com:office:smarttags" w:element="place">
              <w:smartTag w:uri="urn:schemas-microsoft-com:office:smarttags" w:element="City">
                <w:r w:rsidRPr="00CF2604">
                  <w:rPr>
                    <w:i/>
                    <w:iCs/>
                    <w:sz w:val="20"/>
                    <w:szCs w:val="20"/>
                    <w:lang w:val="en-US"/>
                  </w:rPr>
                  <w:t>Novorossiysk</w:t>
                </w:r>
              </w:smartTag>
              <w:r w:rsidRPr="00CF2604">
                <w:rPr>
                  <w:i/>
                  <w:iCs/>
                  <w:sz w:val="20"/>
                  <w:szCs w:val="20"/>
                  <w:lang w:val="en-US"/>
                </w:rPr>
                <w:t xml:space="preserve">, </w:t>
              </w:r>
              <w:smartTag w:uri="urn:schemas-microsoft-com:office:smarttags" w:element="country-region">
                <w:r w:rsidRPr="00CF2604">
                  <w:rPr>
                    <w:i/>
                    <w:iCs/>
                    <w:sz w:val="20"/>
                    <w:szCs w:val="20"/>
                    <w:lang w:val="en-US"/>
                  </w:rPr>
                  <w:t>Russia</w:t>
                </w:r>
              </w:smartTag>
            </w:smartTag>
          </w:p>
          <w:p w:rsidR="008435A2" w:rsidRPr="00CF2604" w:rsidRDefault="008435A2" w:rsidP="00D36D23">
            <w:pPr>
              <w:rPr>
                <w:sz w:val="20"/>
                <w:szCs w:val="20"/>
                <w:lang w:val="en-US"/>
              </w:rPr>
            </w:pPr>
            <w:r w:rsidRPr="00CF2604">
              <w:rPr>
                <w:sz w:val="20"/>
                <w:szCs w:val="20"/>
                <w:lang w:val="en-US"/>
              </w:rPr>
              <w:t xml:space="preserve"> </w:t>
            </w:r>
          </w:p>
          <w:p w:rsidR="008435A2" w:rsidRPr="00CF2604" w:rsidRDefault="008435A2" w:rsidP="00D36D23">
            <w:pPr>
              <w:rPr>
                <w:sz w:val="20"/>
                <w:szCs w:val="20"/>
                <w:lang w:val="en-US"/>
              </w:rPr>
            </w:pPr>
            <w:r w:rsidRPr="00CF2604">
              <w:rPr>
                <w:sz w:val="20"/>
                <w:szCs w:val="20"/>
                <w:lang w:val="en-US"/>
              </w:rPr>
              <w:t xml:space="preserve">In modern conditions </w:t>
            </w:r>
            <w:r>
              <w:rPr>
                <w:sz w:val="20"/>
                <w:szCs w:val="20"/>
                <w:lang w:val="en-US"/>
              </w:rPr>
              <w:t xml:space="preserve">there </w:t>
            </w:r>
            <w:r w:rsidRPr="00CF2604">
              <w:rPr>
                <w:sz w:val="20"/>
                <w:szCs w:val="20"/>
                <w:lang w:val="en-US"/>
              </w:rPr>
              <w:t xml:space="preserve">is </w:t>
            </w:r>
            <w:r>
              <w:rPr>
                <w:sz w:val="20"/>
                <w:szCs w:val="20"/>
                <w:lang w:val="en-US"/>
              </w:rPr>
              <w:t xml:space="preserve">a </w:t>
            </w:r>
            <w:r w:rsidRPr="00CF2604">
              <w:rPr>
                <w:sz w:val="20"/>
                <w:szCs w:val="20"/>
                <w:lang w:val="en-US"/>
              </w:rPr>
              <w:t xml:space="preserve">particularly acute problem of activization of the human factor, the maximum use of human abilities to achieve higher results of professional activity. The solution to this problem is vested in the vocational education system, whose main objective is to provide training and education a qualified professional of the appropriate level and profile, competitive on the labor market, ready for professional growth, social and professional mobility. It is directly connected with the problem of further improving the management of the process of formation of personality of a future marine technician, a factor which is a professional orientation. According to the authors, the current practice of training specialists of Maritime transport requires the presence of the model </w:t>
            </w:r>
            <w:r>
              <w:rPr>
                <w:sz w:val="20"/>
                <w:szCs w:val="20"/>
                <w:lang w:val="en-US"/>
              </w:rPr>
              <w:t xml:space="preserve">of </w:t>
            </w:r>
            <w:r w:rsidRPr="00CF2604">
              <w:rPr>
                <w:sz w:val="20"/>
                <w:szCs w:val="20"/>
                <w:lang w:val="en-US"/>
              </w:rPr>
              <w:t xml:space="preserve">software and </w:t>
            </w:r>
            <w:r>
              <w:rPr>
                <w:sz w:val="20"/>
                <w:szCs w:val="20"/>
                <w:lang w:val="en-US"/>
              </w:rPr>
              <w:t xml:space="preserve">diagnostic </w:t>
            </w:r>
            <w:r w:rsidRPr="00CF2604">
              <w:rPr>
                <w:sz w:val="20"/>
                <w:szCs w:val="20"/>
                <w:lang w:val="en-US"/>
              </w:rPr>
              <w:t>support of the process of formation of professional orientation. The article proposes this model, which is built from the position of system-activity, competence, software design and diagnostic approaches, and includes: conceptual-target block (the wording of the goal, objectives, fundamental contradictions of concepts and ideas); content and process unit (design target of the program "Orientation and professionalism"; the definition of pedagogical conditions); procedure block (teaching in the target program; methods of learning; stages of learning (input, intermediate, final); monitoring of the level of formation of professional orientation); productive unit</w:t>
            </w:r>
            <w:r>
              <w:rPr>
                <w:sz w:val="20"/>
                <w:szCs w:val="20"/>
                <w:lang w:val="en-US"/>
              </w:rPr>
              <w:t xml:space="preserve"> (criteria, indicators, levels)</w:t>
            </w:r>
          </w:p>
          <w:p w:rsidR="008435A2" w:rsidRPr="00CF2604" w:rsidRDefault="008435A2" w:rsidP="00D36D23">
            <w:pPr>
              <w:rPr>
                <w:sz w:val="20"/>
                <w:szCs w:val="20"/>
                <w:lang w:val="en-US"/>
              </w:rPr>
            </w:pPr>
          </w:p>
          <w:p w:rsidR="008435A2" w:rsidRPr="00CF2604" w:rsidRDefault="008435A2" w:rsidP="00D36D23">
            <w:pPr>
              <w:rPr>
                <w:sz w:val="20"/>
                <w:szCs w:val="20"/>
                <w:lang w:val="en-US"/>
              </w:rPr>
            </w:pPr>
          </w:p>
          <w:p w:rsidR="008435A2" w:rsidRDefault="008435A2" w:rsidP="00D36D23">
            <w:pPr>
              <w:rPr>
                <w:sz w:val="20"/>
                <w:szCs w:val="20"/>
                <w:lang w:val="en-US"/>
              </w:rPr>
            </w:pPr>
          </w:p>
          <w:p w:rsidR="008435A2" w:rsidRDefault="008435A2" w:rsidP="00D36D23">
            <w:pPr>
              <w:rPr>
                <w:sz w:val="20"/>
                <w:szCs w:val="20"/>
                <w:lang w:val="en-US"/>
              </w:rPr>
            </w:pPr>
          </w:p>
          <w:p w:rsidR="008435A2" w:rsidRDefault="008435A2" w:rsidP="00D36D23">
            <w:pPr>
              <w:rPr>
                <w:sz w:val="20"/>
                <w:szCs w:val="20"/>
                <w:lang w:val="en-US"/>
              </w:rPr>
            </w:pPr>
          </w:p>
          <w:p w:rsidR="008435A2" w:rsidRDefault="008435A2" w:rsidP="00D36D23">
            <w:pPr>
              <w:rPr>
                <w:sz w:val="20"/>
                <w:szCs w:val="20"/>
                <w:lang w:val="en-US"/>
              </w:rPr>
            </w:pPr>
          </w:p>
          <w:p w:rsidR="008435A2" w:rsidRPr="00CF2604" w:rsidRDefault="008435A2" w:rsidP="00D36D23">
            <w:pPr>
              <w:rPr>
                <w:sz w:val="20"/>
                <w:szCs w:val="20"/>
                <w:lang w:val="en-US"/>
              </w:rPr>
            </w:pPr>
          </w:p>
          <w:p w:rsidR="008435A2" w:rsidRPr="00CF2604" w:rsidRDefault="008435A2" w:rsidP="00D36D23">
            <w:pPr>
              <w:rPr>
                <w:sz w:val="20"/>
                <w:szCs w:val="20"/>
                <w:lang w:val="en-US"/>
              </w:rPr>
            </w:pPr>
          </w:p>
          <w:p w:rsidR="008435A2" w:rsidRPr="00CF2604" w:rsidRDefault="008435A2" w:rsidP="00D36D23">
            <w:pPr>
              <w:rPr>
                <w:sz w:val="20"/>
                <w:szCs w:val="20"/>
                <w:lang w:val="en-US"/>
              </w:rPr>
            </w:pPr>
          </w:p>
          <w:p w:rsidR="008435A2" w:rsidRPr="00CF2604" w:rsidRDefault="008435A2" w:rsidP="00D36D23">
            <w:pPr>
              <w:rPr>
                <w:sz w:val="20"/>
                <w:szCs w:val="20"/>
                <w:lang w:val="en-US"/>
              </w:rPr>
            </w:pPr>
          </w:p>
          <w:p w:rsidR="008435A2" w:rsidRPr="00CF2604" w:rsidRDefault="008435A2" w:rsidP="00D36D23">
            <w:pPr>
              <w:rPr>
                <w:sz w:val="20"/>
                <w:szCs w:val="20"/>
                <w:lang w:val="en-US"/>
              </w:rPr>
            </w:pPr>
          </w:p>
          <w:p w:rsidR="008435A2" w:rsidRPr="00CF2604" w:rsidRDefault="008435A2" w:rsidP="00D36D23">
            <w:pPr>
              <w:rPr>
                <w:sz w:val="20"/>
                <w:szCs w:val="20"/>
                <w:lang w:val="en-US"/>
              </w:rPr>
            </w:pPr>
          </w:p>
          <w:p w:rsidR="008435A2" w:rsidRPr="00CF2604" w:rsidRDefault="008435A2" w:rsidP="00D36D23">
            <w:pPr>
              <w:pStyle w:val="PlainText"/>
              <w:spacing w:before="0" w:beforeAutospacing="0" w:after="0" w:afterAutospacing="0"/>
              <w:rPr>
                <w:sz w:val="20"/>
                <w:szCs w:val="20"/>
                <w:lang w:val="en-US"/>
              </w:rPr>
            </w:pPr>
            <w:r w:rsidRPr="007A3231">
              <w:rPr>
                <w:iCs/>
                <w:sz w:val="20"/>
                <w:szCs w:val="20"/>
                <w:lang w:val="en-US"/>
              </w:rPr>
              <w:t>Keywords:</w:t>
            </w:r>
            <w:r w:rsidRPr="00CF2604">
              <w:rPr>
                <w:sz w:val="20"/>
                <w:szCs w:val="20"/>
                <w:lang w:val="en-US"/>
              </w:rPr>
              <w:t xml:space="preserve"> STUDENT, MODEL, PROFESSIONAL ORIENTATION, SOFTWARE AN</w:t>
            </w:r>
            <w:r>
              <w:rPr>
                <w:sz w:val="20"/>
                <w:szCs w:val="20"/>
                <w:lang w:val="en-US"/>
              </w:rPr>
              <w:t>D DIAGNOSTIC SUPPORT, FORMATION</w:t>
            </w:r>
          </w:p>
        </w:tc>
      </w:tr>
    </w:tbl>
    <w:p w:rsidR="008435A2" w:rsidRDefault="008435A2" w:rsidP="00043185">
      <w:pPr>
        <w:pStyle w:val="NoSpacing"/>
        <w:rPr>
          <w:b/>
          <w:sz w:val="20"/>
          <w:szCs w:val="20"/>
          <w:lang w:val="en-US"/>
        </w:rPr>
      </w:pPr>
    </w:p>
    <w:p w:rsidR="008435A2" w:rsidRPr="00043185" w:rsidRDefault="008435A2" w:rsidP="00043185">
      <w:pPr>
        <w:pStyle w:val="NoSpacing"/>
        <w:rPr>
          <w:b/>
          <w:sz w:val="20"/>
          <w:szCs w:val="20"/>
          <w:lang w:val="en-US"/>
        </w:rPr>
      </w:pPr>
    </w:p>
    <w:p w:rsidR="008435A2" w:rsidRDefault="008435A2" w:rsidP="00E5173D">
      <w:pPr>
        <w:spacing w:line="360" w:lineRule="auto"/>
        <w:ind w:firstLine="708"/>
        <w:jc w:val="both"/>
        <w:rPr>
          <w:sz w:val="28"/>
          <w:szCs w:val="28"/>
        </w:rPr>
      </w:pPr>
      <w:r w:rsidRPr="000C6019">
        <w:rPr>
          <w:sz w:val="28"/>
          <w:szCs w:val="28"/>
        </w:rPr>
        <w:t xml:space="preserve">Проблема  формирования профессиональной направленности </w:t>
      </w:r>
      <w:r>
        <w:rPr>
          <w:sz w:val="28"/>
          <w:szCs w:val="28"/>
        </w:rPr>
        <w:t xml:space="preserve">(ПН) </w:t>
      </w:r>
      <w:r w:rsidRPr="000C6019">
        <w:rPr>
          <w:sz w:val="28"/>
          <w:szCs w:val="28"/>
        </w:rPr>
        <w:t>у будущих специа</w:t>
      </w:r>
      <w:bookmarkStart w:id="0" w:name="_GoBack"/>
      <w:bookmarkEnd w:id="0"/>
      <w:r w:rsidRPr="000C6019">
        <w:rPr>
          <w:sz w:val="28"/>
          <w:szCs w:val="28"/>
        </w:rPr>
        <w:t xml:space="preserve">листов – это сложный и длительный по времени процесс учебно-воспитательной деятельности и целенаправленного воспитательного воздействия. Для сокращения сроков её решения и получения высокого результата следует применить метод моделирования, разработать новую схему, новую модель работы с курсантами. </w:t>
      </w:r>
    </w:p>
    <w:p w:rsidR="008435A2" w:rsidRPr="00E54DFF" w:rsidRDefault="008435A2" w:rsidP="00E5173D">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Pr="00E54DFF">
        <w:rPr>
          <w:rFonts w:ascii="Times New Roman" w:hAnsi="Times New Roman" w:cs="Times New Roman"/>
          <w:sz w:val="28"/>
          <w:szCs w:val="28"/>
        </w:rPr>
        <w:t xml:space="preserve">ермин «моделирование» </w:t>
      </w:r>
      <w:r>
        <w:rPr>
          <w:rFonts w:ascii="Times New Roman" w:hAnsi="Times New Roman" w:cs="Times New Roman"/>
          <w:sz w:val="28"/>
          <w:szCs w:val="28"/>
        </w:rPr>
        <w:t xml:space="preserve">трактуется </w:t>
      </w:r>
      <w:r w:rsidRPr="00E54DFF">
        <w:rPr>
          <w:rFonts w:ascii="Times New Roman" w:hAnsi="Times New Roman" w:cs="Times New Roman"/>
          <w:sz w:val="28"/>
          <w:szCs w:val="28"/>
        </w:rPr>
        <w:t>как «… 1) метод исследования объектов на их моделях – аналогах определенного фрагмента природной или социальной реальности; 2) построение и изучение моделей реально существующих предметов и явлений (органических и неорганических систем, инженерных устройств, разнообразных процессов – физических, химических, биологических, социальных) и конструируемых объектов [</w:t>
      </w:r>
      <w:r>
        <w:rPr>
          <w:rFonts w:ascii="Times New Roman" w:hAnsi="Times New Roman" w:cs="Times New Roman"/>
          <w:sz w:val="28"/>
          <w:szCs w:val="28"/>
        </w:rPr>
        <w:t>3</w:t>
      </w:r>
      <w:r w:rsidRPr="00E54DFF">
        <w:rPr>
          <w:rFonts w:ascii="Times New Roman" w:hAnsi="Times New Roman" w:cs="Times New Roman"/>
          <w:sz w:val="28"/>
          <w:szCs w:val="28"/>
        </w:rPr>
        <w:t>,  с. 146]. Казахские ученые Н.Э.</w:t>
      </w:r>
      <w:r w:rsidRPr="00E54DFF">
        <w:rPr>
          <w:rFonts w:ascii="Times New Roman" w:hAnsi="Times New Roman" w:cs="Times New Roman"/>
          <w:b/>
          <w:color w:val="0000FF"/>
          <w:sz w:val="28"/>
          <w:szCs w:val="28"/>
        </w:rPr>
        <w:t xml:space="preserve"> </w:t>
      </w:r>
      <w:r w:rsidRPr="00E54DFF">
        <w:rPr>
          <w:rFonts w:ascii="Times New Roman" w:hAnsi="Times New Roman" w:cs="Times New Roman"/>
          <w:sz w:val="28"/>
          <w:szCs w:val="28"/>
        </w:rPr>
        <w:t>Джумбаева и А.Р. Сохибов [</w:t>
      </w:r>
      <w:r>
        <w:rPr>
          <w:rFonts w:ascii="Times New Roman" w:hAnsi="Times New Roman" w:cs="Times New Roman"/>
          <w:sz w:val="28"/>
          <w:szCs w:val="28"/>
        </w:rPr>
        <w:t>1</w:t>
      </w:r>
      <w:r w:rsidRPr="00E54DFF">
        <w:rPr>
          <w:rFonts w:ascii="Times New Roman" w:hAnsi="Times New Roman" w:cs="Times New Roman"/>
          <w:sz w:val="28"/>
          <w:szCs w:val="28"/>
        </w:rPr>
        <w:t>] определяют термин «моделирование» как «метод исследования социальных явлений и процессов, основывающийся на замещении реальных объектов их условными образами, аналогами. В моделировании воспроизводятся свойства, связи, тенденции исследуемых систем и процессов, что позволяет оценить их состояние, сделать прогноз, принять обоснованное решение».</w:t>
      </w:r>
    </w:p>
    <w:p w:rsidR="008435A2" w:rsidRPr="00E54DFF" w:rsidRDefault="008435A2" w:rsidP="00E5173D">
      <w:pPr>
        <w:pStyle w:val="1"/>
        <w:spacing w:line="360" w:lineRule="auto"/>
        <w:ind w:firstLine="709"/>
        <w:jc w:val="both"/>
        <w:rPr>
          <w:rFonts w:ascii="Times New Roman" w:hAnsi="Times New Roman" w:cs="Times New Roman"/>
          <w:sz w:val="28"/>
          <w:szCs w:val="28"/>
        </w:rPr>
      </w:pPr>
      <w:r w:rsidRPr="00E54DFF">
        <w:rPr>
          <w:rFonts w:ascii="Times New Roman" w:hAnsi="Times New Roman" w:cs="Times New Roman"/>
          <w:sz w:val="28"/>
          <w:szCs w:val="28"/>
        </w:rPr>
        <w:t>Из вышеприведенных дефиниций можем отметить следующие достоинства моделирования:</w:t>
      </w:r>
    </w:p>
    <w:p w:rsidR="008435A2" w:rsidRPr="00E54DFF" w:rsidRDefault="008435A2" w:rsidP="00E5173D">
      <w:pPr>
        <w:pStyle w:val="1"/>
        <w:spacing w:line="360" w:lineRule="auto"/>
        <w:ind w:firstLine="709"/>
        <w:jc w:val="both"/>
        <w:rPr>
          <w:rFonts w:ascii="Times New Roman" w:hAnsi="Times New Roman" w:cs="Times New Roman"/>
          <w:sz w:val="28"/>
          <w:szCs w:val="28"/>
        </w:rPr>
      </w:pPr>
      <w:r w:rsidRPr="00E54DFF">
        <w:rPr>
          <w:rFonts w:ascii="Times New Roman" w:hAnsi="Times New Roman" w:cs="Times New Roman"/>
          <w:sz w:val="28"/>
          <w:szCs w:val="28"/>
        </w:rPr>
        <w:t>- возможность целостного представления информации;</w:t>
      </w:r>
    </w:p>
    <w:p w:rsidR="008435A2" w:rsidRPr="00E54DFF" w:rsidRDefault="008435A2" w:rsidP="00E5173D">
      <w:pPr>
        <w:pStyle w:val="1"/>
        <w:spacing w:line="360" w:lineRule="auto"/>
        <w:ind w:firstLine="709"/>
        <w:jc w:val="both"/>
        <w:rPr>
          <w:rFonts w:ascii="Times New Roman" w:hAnsi="Times New Roman" w:cs="Times New Roman"/>
          <w:sz w:val="28"/>
          <w:szCs w:val="28"/>
        </w:rPr>
      </w:pPr>
      <w:r w:rsidRPr="00E54DFF">
        <w:rPr>
          <w:rFonts w:ascii="Times New Roman" w:hAnsi="Times New Roman" w:cs="Times New Roman"/>
          <w:sz w:val="28"/>
          <w:szCs w:val="28"/>
        </w:rPr>
        <w:t>- основание на синтетическом подходе, позволяющем вычленять целостные системы и исследовать их функционирование;</w:t>
      </w:r>
    </w:p>
    <w:p w:rsidR="008435A2" w:rsidRPr="00E54DFF" w:rsidRDefault="008435A2" w:rsidP="00E5173D">
      <w:pPr>
        <w:pStyle w:val="1"/>
        <w:spacing w:line="360" w:lineRule="auto"/>
        <w:ind w:firstLine="709"/>
        <w:jc w:val="both"/>
        <w:rPr>
          <w:rFonts w:ascii="Times New Roman" w:hAnsi="Times New Roman" w:cs="Times New Roman"/>
          <w:sz w:val="28"/>
          <w:szCs w:val="28"/>
        </w:rPr>
      </w:pPr>
      <w:r w:rsidRPr="00E54DFF">
        <w:rPr>
          <w:rFonts w:ascii="Times New Roman" w:hAnsi="Times New Roman" w:cs="Times New Roman"/>
          <w:sz w:val="28"/>
          <w:szCs w:val="28"/>
        </w:rPr>
        <w:t>- воспроизводство свойств, связей, тенденций исследуемых систем и процессов;</w:t>
      </w:r>
    </w:p>
    <w:p w:rsidR="008435A2" w:rsidRPr="00E54DFF" w:rsidRDefault="008435A2" w:rsidP="00E5173D">
      <w:pPr>
        <w:pStyle w:val="1"/>
        <w:spacing w:line="360" w:lineRule="auto"/>
        <w:ind w:firstLine="709"/>
        <w:jc w:val="both"/>
        <w:rPr>
          <w:rFonts w:ascii="Times New Roman" w:hAnsi="Times New Roman" w:cs="Times New Roman"/>
          <w:sz w:val="28"/>
          <w:szCs w:val="28"/>
        </w:rPr>
      </w:pPr>
      <w:r w:rsidRPr="00E54DFF">
        <w:rPr>
          <w:rFonts w:ascii="Times New Roman" w:hAnsi="Times New Roman" w:cs="Times New Roman"/>
          <w:sz w:val="28"/>
          <w:szCs w:val="28"/>
        </w:rPr>
        <w:t>- наличие потенциала построения и изучения модели реально существующего социально-педагогического явления.</w:t>
      </w:r>
    </w:p>
    <w:p w:rsidR="008435A2" w:rsidRDefault="008435A2" w:rsidP="00E5173D">
      <w:pPr>
        <w:autoSpaceDE w:val="0"/>
        <w:autoSpaceDN w:val="0"/>
        <w:adjustRightInd w:val="0"/>
        <w:spacing w:line="360" w:lineRule="auto"/>
        <w:ind w:firstLine="709"/>
        <w:jc w:val="both"/>
        <w:rPr>
          <w:sz w:val="28"/>
          <w:szCs w:val="28"/>
        </w:rPr>
      </w:pPr>
      <w:r w:rsidRPr="00E54DFF">
        <w:rPr>
          <w:sz w:val="28"/>
          <w:szCs w:val="28"/>
        </w:rPr>
        <w:t>Следовательно, в обобщенном виде мы можем утверждать, что моделирование следует понимать как процесс построения педагогичес</w:t>
      </w:r>
      <w:r>
        <w:rPr>
          <w:sz w:val="28"/>
          <w:szCs w:val="28"/>
        </w:rPr>
        <w:t xml:space="preserve">кой модели программно-диагностического сопровождения (ПДС) формирования ПН </w:t>
      </w:r>
      <w:r w:rsidRPr="00E54DFF">
        <w:rPr>
          <w:sz w:val="28"/>
          <w:szCs w:val="28"/>
        </w:rPr>
        <w:t>курсанта морского вуза</w:t>
      </w:r>
      <w:r>
        <w:rPr>
          <w:sz w:val="28"/>
          <w:szCs w:val="28"/>
        </w:rPr>
        <w:t xml:space="preserve">, которое </w:t>
      </w:r>
      <w:r w:rsidRPr="00453827">
        <w:rPr>
          <w:sz w:val="28"/>
          <w:szCs w:val="28"/>
        </w:rPr>
        <w:t>позволяет более</w:t>
      </w:r>
      <w:r>
        <w:rPr>
          <w:sz w:val="28"/>
          <w:szCs w:val="28"/>
        </w:rPr>
        <w:t xml:space="preserve"> </w:t>
      </w:r>
      <w:r w:rsidRPr="00453827">
        <w:rPr>
          <w:sz w:val="28"/>
          <w:szCs w:val="28"/>
        </w:rPr>
        <w:t>наглядно исследо</w:t>
      </w:r>
      <w:r>
        <w:rPr>
          <w:sz w:val="28"/>
          <w:szCs w:val="28"/>
        </w:rPr>
        <w:t>вать особенности этого процесса.</w:t>
      </w:r>
    </w:p>
    <w:p w:rsidR="008435A2" w:rsidRPr="00E54DFF" w:rsidRDefault="008435A2" w:rsidP="00AE7F1F">
      <w:pPr>
        <w:autoSpaceDE w:val="0"/>
        <w:autoSpaceDN w:val="0"/>
        <w:adjustRightInd w:val="0"/>
        <w:spacing w:line="360" w:lineRule="auto"/>
        <w:ind w:firstLine="709"/>
        <w:jc w:val="both"/>
        <w:rPr>
          <w:sz w:val="28"/>
          <w:szCs w:val="28"/>
        </w:rPr>
      </w:pPr>
      <w:r>
        <w:rPr>
          <w:sz w:val="28"/>
          <w:szCs w:val="28"/>
        </w:rPr>
        <w:t>Сегодня в педагогике существует множество дефиниций понятия «модель». К примеру, В.А. Штофф придерживается позиции, что модель есть</w:t>
      </w:r>
      <w:r w:rsidRPr="00E54DFF">
        <w:rPr>
          <w:sz w:val="28"/>
          <w:szCs w:val="28"/>
        </w:rPr>
        <w:t xml:space="preserve"> «некоторая реально существующая или мысленно представляемая система, которая, замещая в познавательных процессах другую системы – оригинал, находится с ней в отношениях сходства (подобия), благодаря чему изучение модели позволяет получить информацию об оригинале» [</w:t>
      </w:r>
      <w:r>
        <w:rPr>
          <w:sz w:val="28"/>
          <w:szCs w:val="28"/>
        </w:rPr>
        <w:t>5</w:t>
      </w:r>
      <w:r w:rsidRPr="00E54DFF">
        <w:rPr>
          <w:sz w:val="28"/>
          <w:szCs w:val="28"/>
        </w:rPr>
        <w:t xml:space="preserve">,  с. 18]. </w:t>
      </w:r>
      <w:r>
        <w:rPr>
          <w:sz w:val="28"/>
          <w:szCs w:val="28"/>
        </w:rPr>
        <w:t>На наш взгляд, данное</w:t>
      </w:r>
      <w:r w:rsidRPr="00AE7F1F">
        <w:rPr>
          <w:sz w:val="28"/>
          <w:szCs w:val="28"/>
        </w:rPr>
        <w:t xml:space="preserve"> </w:t>
      </w:r>
      <w:r>
        <w:rPr>
          <w:sz w:val="28"/>
          <w:szCs w:val="28"/>
        </w:rPr>
        <w:t>определение является наиболее приемлемой для исследования ПДС процесса формирования ПН у курсантов-моряков.</w:t>
      </w:r>
    </w:p>
    <w:p w:rsidR="008435A2" w:rsidRDefault="008435A2" w:rsidP="00E5173D">
      <w:pPr>
        <w:pStyle w:val="1"/>
        <w:spacing w:line="360" w:lineRule="auto"/>
        <w:ind w:firstLine="709"/>
        <w:jc w:val="both"/>
        <w:rPr>
          <w:rFonts w:ascii="Times New Roman" w:hAnsi="Times New Roman" w:cs="Times New Roman"/>
          <w:sz w:val="28"/>
          <w:szCs w:val="28"/>
          <w:lang w:eastAsia="ru-RU"/>
        </w:rPr>
      </w:pPr>
      <w:r w:rsidRPr="00E5173D">
        <w:rPr>
          <w:rFonts w:ascii="Times New Roman" w:hAnsi="Times New Roman" w:cs="Times New Roman"/>
          <w:bCs/>
          <w:sz w:val="28"/>
          <w:szCs w:val="28"/>
          <w:lang w:eastAsia="ru-RU"/>
        </w:rPr>
        <w:t>Изучение научной литературы и опыта отечественных исследователей</w:t>
      </w:r>
      <w:r>
        <w:rPr>
          <w:rFonts w:ascii="Times New Roman" w:hAnsi="Times New Roman" w:cs="Times New Roman"/>
          <w:bCs/>
          <w:sz w:val="28"/>
          <w:szCs w:val="28"/>
          <w:lang w:eastAsia="ru-RU"/>
        </w:rPr>
        <w:t xml:space="preserve"> </w:t>
      </w:r>
      <w:r w:rsidRPr="00131752">
        <w:rPr>
          <w:rFonts w:ascii="Times New Roman" w:hAnsi="Times New Roman" w:cs="Times New Roman"/>
          <w:bCs/>
          <w:sz w:val="28"/>
          <w:szCs w:val="28"/>
          <w:lang w:eastAsia="ru-RU"/>
        </w:rPr>
        <w:t>[</w:t>
      </w:r>
      <w:r>
        <w:rPr>
          <w:rFonts w:ascii="Times New Roman" w:hAnsi="Times New Roman" w:cs="Times New Roman"/>
          <w:bCs/>
          <w:sz w:val="28"/>
          <w:szCs w:val="28"/>
          <w:lang w:eastAsia="ru-RU"/>
        </w:rPr>
        <w:t>1, 2, 4, 5</w:t>
      </w:r>
      <w:r w:rsidRPr="00131752">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позволили обосновать и разработать модель ПДС </w:t>
      </w:r>
      <w:r>
        <w:rPr>
          <w:rFonts w:ascii="Times New Roman" w:hAnsi="Times New Roman" w:cs="Times New Roman"/>
          <w:sz w:val="28"/>
          <w:szCs w:val="28"/>
          <w:lang w:eastAsia="ru-RU"/>
        </w:rPr>
        <w:t>процесса формирования профессиональной направленности у курсантов морского вуза, включающую четыре блока. Рассмотрим их содержание.</w:t>
      </w:r>
    </w:p>
    <w:p w:rsidR="008435A2" w:rsidRDefault="008435A2" w:rsidP="00E5173D">
      <w:pPr>
        <w:pStyle w:val="1"/>
        <w:spacing w:line="360" w:lineRule="auto"/>
        <w:ind w:firstLine="720"/>
        <w:jc w:val="both"/>
        <w:rPr>
          <w:rStyle w:val="BalloonTextChar"/>
          <w:rFonts w:ascii="Times New Roman" w:hAnsi="Times New Roman"/>
          <w:sz w:val="28"/>
          <w:lang w:val="ru-RU"/>
        </w:rPr>
      </w:pPr>
      <w:r w:rsidRPr="00E5173D">
        <w:rPr>
          <w:rStyle w:val="BalloonTextChar"/>
          <w:rFonts w:ascii="Times New Roman" w:hAnsi="Times New Roman"/>
          <w:sz w:val="28"/>
          <w:lang w:val="ru-RU"/>
        </w:rPr>
        <w:t xml:space="preserve">Первый блок – </w:t>
      </w:r>
      <w:r w:rsidRPr="00E5173D">
        <w:rPr>
          <w:rStyle w:val="BalloonTextChar"/>
          <w:rFonts w:ascii="Times New Roman" w:hAnsi="Times New Roman"/>
          <w:i/>
          <w:sz w:val="28"/>
          <w:lang w:val="ru-RU"/>
        </w:rPr>
        <w:t>концептуально-целевой</w:t>
      </w:r>
      <w:r w:rsidRPr="00E5173D">
        <w:rPr>
          <w:rStyle w:val="BalloonTextChar"/>
          <w:rFonts w:ascii="Times New Roman" w:hAnsi="Times New Roman"/>
          <w:sz w:val="28"/>
          <w:lang w:val="ru-RU"/>
        </w:rPr>
        <w:t xml:space="preserve"> создан для определения ведущей концептуальной идеи, теоретико-методологических</w:t>
      </w:r>
      <w:r w:rsidRPr="000B60C8">
        <w:rPr>
          <w:rStyle w:val="BalloonTextChar"/>
          <w:rFonts w:ascii="Times New Roman" w:hAnsi="Times New Roman"/>
          <w:sz w:val="28"/>
          <w:lang w:val="ru-RU"/>
        </w:rPr>
        <w:t xml:space="preserve"> подходов, тенденций</w:t>
      </w:r>
      <w:r>
        <w:rPr>
          <w:rStyle w:val="BalloonTextChar"/>
          <w:rFonts w:ascii="Times New Roman" w:hAnsi="Times New Roman"/>
          <w:sz w:val="28"/>
          <w:lang w:val="ru-RU"/>
        </w:rPr>
        <w:t>,</w:t>
      </w:r>
      <w:r w:rsidRPr="000B60C8">
        <w:rPr>
          <w:rStyle w:val="BalloonTextChar"/>
          <w:rFonts w:ascii="Times New Roman" w:hAnsi="Times New Roman"/>
          <w:sz w:val="28"/>
          <w:lang w:val="ru-RU"/>
        </w:rPr>
        <w:t xml:space="preserve"> основных принципов</w:t>
      </w:r>
      <w:r>
        <w:rPr>
          <w:rStyle w:val="BalloonTextChar"/>
          <w:rFonts w:ascii="Times New Roman" w:hAnsi="Times New Roman"/>
          <w:sz w:val="28"/>
          <w:lang w:val="ru-RU"/>
        </w:rPr>
        <w:t>, цели и задач ПДС</w:t>
      </w:r>
      <w:r w:rsidRPr="000B60C8">
        <w:rPr>
          <w:rStyle w:val="BalloonTextChar"/>
          <w:rFonts w:ascii="Times New Roman" w:hAnsi="Times New Roman"/>
          <w:sz w:val="28"/>
          <w:lang w:val="ru-RU"/>
        </w:rPr>
        <w:t>.</w:t>
      </w:r>
      <w:r>
        <w:rPr>
          <w:rStyle w:val="BalloonTextChar"/>
          <w:rFonts w:ascii="Times New Roman" w:hAnsi="Times New Roman"/>
          <w:sz w:val="28"/>
          <w:lang w:val="ru-RU"/>
        </w:rPr>
        <w:t xml:space="preserve"> </w:t>
      </w:r>
    </w:p>
    <w:p w:rsidR="008435A2"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xml:space="preserve">Ведущая концептуальная идея </w:t>
      </w:r>
      <w:r>
        <w:rPr>
          <w:rStyle w:val="BalloonTextChar"/>
          <w:rFonts w:ascii="Times New Roman" w:hAnsi="Times New Roman"/>
          <w:sz w:val="28"/>
          <w:lang w:val="ru-RU"/>
        </w:rPr>
        <w:t xml:space="preserve">– применение педагогических возможностей ПДС для </w:t>
      </w:r>
      <w:r w:rsidRPr="000B60C8">
        <w:rPr>
          <w:rStyle w:val="BalloonTextChar"/>
          <w:rFonts w:ascii="Times New Roman" w:hAnsi="Times New Roman"/>
          <w:sz w:val="28"/>
          <w:lang w:val="ru-RU"/>
        </w:rPr>
        <w:t>формировани</w:t>
      </w:r>
      <w:r>
        <w:rPr>
          <w:rStyle w:val="BalloonTextChar"/>
          <w:rFonts w:ascii="Times New Roman" w:hAnsi="Times New Roman"/>
          <w:sz w:val="28"/>
          <w:lang w:val="ru-RU"/>
        </w:rPr>
        <w:t>я</w:t>
      </w:r>
      <w:r w:rsidRPr="000B60C8">
        <w:rPr>
          <w:rStyle w:val="BalloonTextChar"/>
          <w:rFonts w:ascii="Times New Roman" w:hAnsi="Times New Roman"/>
          <w:sz w:val="28"/>
          <w:lang w:val="ru-RU"/>
        </w:rPr>
        <w:t xml:space="preserve"> высокого уровня профессиональной направленности у курсантов морского вуза</w:t>
      </w:r>
      <w:r>
        <w:rPr>
          <w:rStyle w:val="BalloonTextChar"/>
          <w:rFonts w:ascii="Times New Roman" w:hAnsi="Times New Roman"/>
          <w:sz w:val="28"/>
          <w:lang w:val="ru-RU"/>
        </w:rPr>
        <w:t>, которое возможно:</w:t>
      </w:r>
    </w:p>
    <w:p w:rsidR="008435A2" w:rsidRDefault="008435A2" w:rsidP="00E5173D">
      <w:pPr>
        <w:pStyle w:val="1"/>
        <w:spacing w:line="360" w:lineRule="auto"/>
        <w:ind w:firstLine="720"/>
        <w:jc w:val="both"/>
        <w:rPr>
          <w:rStyle w:val="BalloonTextChar"/>
          <w:rFonts w:ascii="Times New Roman" w:hAnsi="Times New Roman"/>
          <w:sz w:val="28"/>
          <w:lang w:val="ru-RU"/>
        </w:rPr>
      </w:pPr>
      <w:r>
        <w:rPr>
          <w:rStyle w:val="BalloonTextChar"/>
          <w:rFonts w:ascii="Times New Roman" w:hAnsi="Times New Roman"/>
          <w:sz w:val="28"/>
          <w:lang w:val="ru-RU"/>
        </w:rPr>
        <w:t xml:space="preserve">- </w:t>
      </w:r>
      <w:r w:rsidRPr="000B60C8">
        <w:rPr>
          <w:rStyle w:val="BalloonTextChar"/>
          <w:rFonts w:ascii="Times New Roman" w:hAnsi="Times New Roman"/>
          <w:sz w:val="28"/>
          <w:lang w:val="ru-RU"/>
        </w:rPr>
        <w:t xml:space="preserve">при условии наличия целевой программы </w:t>
      </w:r>
      <w:r>
        <w:rPr>
          <w:rStyle w:val="BalloonTextChar"/>
          <w:rFonts w:ascii="Times New Roman" w:hAnsi="Times New Roman"/>
          <w:sz w:val="28"/>
          <w:lang w:val="ru-RU"/>
        </w:rPr>
        <w:t xml:space="preserve">(ЦП) </w:t>
      </w:r>
      <w:r w:rsidRPr="000B60C8">
        <w:rPr>
          <w:rStyle w:val="BalloonTextChar"/>
          <w:rFonts w:ascii="Times New Roman" w:hAnsi="Times New Roman"/>
          <w:sz w:val="28"/>
          <w:lang w:val="ru-RU"/>
        </w:rPr>
        <w:t>и её фак</w:t>
      </w:r>
      <w:r>
        <w:rPr>
          <w:rStyle w:val="BalloonTextChar"/>
          <w:rFonts w:ascii="Times New Roman" w:hAnsi="Times New Roman"/>
          <w:sz w:val="28"/>
          <w:lang w:val="ru-RU"/>
        </w:rPr>
        <w:t>ультативном изучении курсантами;</w:t>
      </w:r>
    </w:p>
    <w:p w:rsidR="008435A2" w:rsidRDefault="008435A2" w:rsidP="00E5173D">
      <w:pPr>
        <w:pStyle w:val="1"/>
        <w:spacing w:line="360" w:lineRule="auto"/>
        <w:ind w:firstLine="720"/>
        <w:jc w:val="both"/>
        <w:rPr>
          <w:rStyle w:val="BalloonTextChar"/>
          <w:rFonts w:ascii="Times New Roman" w:hAnsi="Times New Roman"/>
          <w:sz w:val="28"/>
          <w:lang w:val="ru-RU"/>
        </w:rPr>
      </w:pPr>
      <w:r>
        <w:rPr>
          <w:rStyle w:val="BalloonTextChar"/>
          <w:rFonts w:ascii="Times New Roman" w:hAnsi="Times New Roman"/>
          <w:sz w:val="28"/>
          <w:lang w:val="ru-RU"/>
        </w:rPr>
        <w:t xml:space="preserve">- </w:t>
      </w:r>
      <w:r w:rsidRPr="000B60C8">
        <w:rPr>
          <w:rStyle w:val="BalloonTextChar"/>
          <w:rFonts w:ascii="Times New Roman" w:hAnsi="Times New Roman"/>
          <w:sz w:val="28"/>
          <w:lang w:val="ru-RU"/>
        </w:rPr>
        <w:t>осуществления целенаправленн</w:t>
      </w:r>
      <w:r>
        <w:rPr>
          <w:rStyle w:val="BalloonTextChar"/>
          <w:rFonts w:ascii="Times New Roman" w:hAnsi="Times New Roman"/>
          <w:sz w:val="28"/>
          <w:lang w:val="ru-RU"/>
        </w:rPr>
        <w:t>ого и системного педагогического воздействия на учащихся морского вуза;</w:t>
      </w:r>
    </w:p>
    <w:p w:rsidR="008435A2" w:rsidRDefault="008435A2" w:rsidP="00E5173D">
      <w:pPr>
        <w:pStyle w:val="1"/>
        <w:spacing w:line="360" w:lineRule="auto"/>
        <w:ind w:firstLine="720"/>
        <w:jc w:val="both"/>
        <w:rPr>
          <w:rStyle w:val="BalloonTextChar"/>
          <w:rFonts w:ascii="Times New Roman" w:hAnsi="Times New Roman"/>
          <w:sz w:val="28"/>
          <w:lang w:val="ru-RU"/>
        </w:rPr>
      </w:pPr>
      <w:r>
        <w:rPr>
          <w:rStyle w:val="BalloonTextChar"/>
          <w:rFonts w:ascii="Times New Roman" w:hAnsi="Times New Roman"/>
          <w:sz w:val="28"/>
          <w:lang w:val="ru-RU"/>
        </w:rPr>
        <w:t>-</w:t>
      </w:r>
      <w:r w:rsidRPr="000B60C8">
        <w:rPr>
          <w:rStyle w:val="BalloonTextChar"/>
          <w:rFonts w:ascii="Times New Roman" w:hAnsi="Times New Roman"/>
          <w:sz w:val="28"/>
          <w:lang w:val="ru-RU"/>
        </w:rPr>
        <w:t xml:space="preserve"> </w:t>
      </w:r>
      <w:r>
        <w:rPr>
          <w:rStyle w:val="BalloonTextChar"/>
          <w:rFonts w:ascii="Times New Roman" w:hAnsi="Times New Roman"/>
          <w:sz w:val="28"/>
          <w:lang w:val="ru-RU"/>
        </w:rPr>
        <w:t xml:space="preserve">проведении </w:t>
      </w:r>
      <w:r w:rsidRPr="000B60C8">
        <w:rPr>
          <w:rStyle w:val="BalloonTextChar"/>
          <w:rFonts w:ascii="Times New Roman" w:hAnsi="Times New Roman"/>
          <w:sz w:val="28"/>
          <w:lang w:val="ru-RU"/>
        </w:rPr>
        <w:t>педагогиче</w:t>
      </w:r>
      <w:r>
        <w:rPr>
          <w:rStyle w:val="BalloonTextChar"/>
          <w:rFonts w:ascii="Times New Roman" w:hAnsi="Times New Roman"/>
          <w:sz w:val="28"/>
          <w:lang w:val="ru-RU"/>
        </w:rPr>
        <w:t>ской диагностики;</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Pr>
          <w:rStyle w:val="BalloonTextChar"/>
          <w:rFonts w:ascii="Times New Roman" w:hAnsi="Times New Roman"/>
          <w:sz w:val="28"/>
          <w:lang w:val="ru-RU"/>
        </w:rPr>
        <w:t xml:space="preserve">- реализации </w:t>
      </w:r>
      <w:r w:rsidRPr="000B60C8">
        <w:rPr>
          <w:rStyle w:val="BalloonTextChar"/>
          <w:rFonts w:ascii="Times New Roman" w:hAnsi="Times New Roman"/>
          <w:sz w:val="28"/>
          <w:lang w:val="ru-RU"/>
        </w:rPr>
        <w:t>непрерывного сопровождения субъектов дополнительного образовательного процесса.</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Основными задачами ПДС процесса формирования ПН являются:</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формирование позитивного отношения к будущей морской профессиональной деятельности</w:t>
      </w:r>
      <w:r>
        <w:rPr>
          <w:rStyle w:val="BalloonTextChar"/>
          <w:rFonts w:ascii="Times New Roman" w:hAnsi="Times New Roman"/>
          <w:sz w:val="28"/>
          <w:lang w:val="ru-RU"/>
        </w:rPr>
        <w:t xml:space="preserve"> и желания работать на судах морского транспорта</w:t>
      </w:r>
      <w:r w:rsidRPr="000B60C8">
        <w:rPr>
          <w:rStyle w:val="BalloonTextChar"/>
          <w:rFonts w:ascii="Times New Roman" w:hAnsi="Times New Roman"/>
          <w:sz w:val="28"/>
          <w:lang w:val="ru-RU"/>
        </w:rPr>
        <w:t>;</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развитие интегративно-целостного мышления курсантов;</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xml:space="preserve">- стимулирование курсантов-моряков к профессиональному совершенствованию, формирования </w:t>
      </w:r>
      <w:r>
        <w:rPr>
          <w:rStyle w:val="BalloonTextChar"/>
          <w:rFonts w:ascii="Times New Roman" w:hAnsi="Times New Roman"/>
          <w:sz w:val="28"/>
          <w:lang w:val="ru-RU"/>
        </w:rPr>
        <w:t xml:space="preserve">важных </w:t>
      </w:r>
      <w:r w:rsidRPr="000B60C8">
        <w:rPr>
          <w:rStyle w:val="BalloonTextChar"/>
          <w:rFonts w:ascii="Times New Roman" w:hAnsi="Times New Roman"/>
          <w:sz w:val="28"/>
          <w:lang w:val="ru-RU"/>
        </w:rPr>
        <w:t xml:space="preserve">профессиональных и морально-психологических качеств; </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xml:space="preserve">- формирование высокого уровня </w:t>
      </w:r>
      <w:r>
        <w:rPr>
          <w:rStyle w:val="BalloonTextChar"/>
          <w:rFonts w:ascii="Times New Roman" w:hAnsi="Times New Roman"/>
          <w:sz w:val="28"/>
          <w:lang w:val="ru-RU"/>
        </w:rPr>
        <w:t xml:space="preserve">ПН </w:t>
      </w:r>
      <w:r w:rsidRPr="000B60C8">
        <w:rPr>
          <w:rStyle w:val="BalloonTextChar"/>
          <w:rFonts w:ascii="Times New Roman" w:hAnsi="Times New Roman"/>
          <w:sz w:val="28"/>
          <w:lang w:val="ru-RU"/>
        </w:rPr>
        <w:t>личности;</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выработка адекватной самооценк</w:t>
      </w:r>
      <w:r>
        <w:rPr>
          <w:rStyle w:val="BalloonTextChar"/>
          <w:rFonts w:ascii="Times New Roman" w:hAnsi="Times New Roman"/>
          <w:sz w:val="28"/>
          <w:lang w:val="ru-RU"/>
        </w:rPr>
        <w:t>и</w:t>
      </w:r>
      <w:r w:rsidRPr="000B60C8">
        <w:rPr>
          <w:rStyle w:val="BalloonTextChar"/>
          <w:rFonts w:ascii="Times New Roman" w:hAnsi="Times New Roman"/>
          <w:sz w:val="28"/>
          <w:lang w:val="ru-RU"/>
        </w:rPr>
        <w:t xml:space="preserve"> сформированности</w:t>
      </w:r>
      <w:r>
        <w:rPr>
          <w:rStyle w:val="BalloonTextChar"/>
          <w:rFonts w:ascii="Times New Roman" w:hAnsi="Times New Roman"/>
          <w:sz w:val="28"/>
          <w:lang w:val="ru-RU"/>
        </w:rPr>
        <w:t xml:space="preserve"> ПН</w:t>
      </w:r>
      <w:r w:rsidRPr="000B60C8">
        <w:rPr>
          <w:rStyle w:val="BalloonTextChar"/>
          <w:rFonts w:ascii="Times New Roman" w:hAnsi="Times New Roman"/>
          <w:sz w:val="28"/>
          <w:lang w:val="ru-RU"/>
        </w:rPr>
        <w:t>, готовности к результативной деятельности на судах морского транспорта.</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xml:space="preserve">Стратегия </w:t>
      </w:r>
      <w:r>
        <w:rPr>
          <w:rStyle w:val="BalloonTextChar"/>
          <w:rFonts w:ascii="Times New Roman" w:hAnsi="Times New Roman"/>
          <w:sz w:val="28"/>
          <w:lang w:val="ru-RU"/>
        </w:rPr>
        <w:t xml:space="preserve">ПДС процесса формирования высокого уровня ПН у курсантов-моряков </w:t>
      </w:r>
      <w:r w:rsidRPr="000B60C8">
        <w:rPr>
          <w:rStyle w:val="BalloonTextChar"/>
          <w:rFonts w:ascii="Times New Roman" w:hAnsi="Times New Roman"/>
          <w:sz w:val="28"/>
          <w:lang w:val="ru-RU"/>
        </w:rPr>
        <w:t>требует теоретико-методологической опоры на комплексное использование системного, деятельностного, программно-проектировочного, компетентностного и диагностического подходов</w:t>
      </w:r>
      <w:r>
        <w:rPr>
          <w:rStyle w:val="BalloonTextChar"/>
          <w:rFonts w:ascii="Times New Roman" w:hAnsi="Times New Roman"/>
          <w:sz w:val="28"/>
          <w:lang w:val="ru-RU"/>
        </w:rPr>
        <w:t xml:space="preserve"> </w:t>
      </w:r>
      <w:r w:rsidRPr="00131752">
        <w:rPr>
          <w:rStyle w:val="BalloonTextChar"/>
          <w:rFonts w:ascii="Times New Roman" w:hAnsi="Times New Roman"/>
          <w:sz w:val="28"/>
          <w:lang w:val="ru-RU"/>
        </w:rPr>
        <w:t>[2]</w:t>
      </w:r>
      <w:r w:rsidRPr="000B60C8">
        <w:rPr>
          <w:rStyle w:val="BalloonTextChar"/>
          <w:rFonts w:ascii="Times New Roman" w:hAnsi="Times New Roman"/>
          <w:sz w:val="28"/>
          <w:lang w:val="ru-RU"/>
        </w:rPr>
        <w:t xml:space="preserve">. Любой из перечисленных подходов позволяет решить определенный круг задач, однако, его возможности не могут способствовать обозначенной проблемы в целом, что потребовало их объединения и совместного использования. </w:t>
      </w:r>
      <w:r>
        <w:rPr>
          <w:rStyle w:val="BalloonTextChar"/>
          <w:rFonts w:ascii="Times New Roman" w:hAnsi="Times New Roman"/>
          <w:sz w:val="28"/>
          <w:lang w:val="ru-RU"/>
        </w:rPr>
        <w:t>О</w:t>
      </w:r>
      <w:r w:rsidRPr="000B60C8">
        <w:rPr>
          <w:rStyle w:val="BalloonTextChar"/>
          <w:rFonts w:ascii="Times New Roman" w:hAnsi="Times New Roman"/>
          <w:sz w:val="28"/>
          <w:lang w:val="ru-RU"/>
        </w:rPr>
        <w:t>собенност</w:t>
      </w:r>
      <w:r>
        <w:rPr>
          <w:rStyle w:val="BalloonTextChar"/>
          <w:rFonts w:ascii="Times New Roman" w:hAnsi="Times New Roman"/>
          <w:sz w:val="28"/>
          <w:lang w:val="ru-RU"/>
        </w:rPr>
        <w:t>ями</w:t>
      </w:r>
      <w:r w:rsidRPr="000B60C8">
        <w:rPr>
          <w:rStyle w:val="BalloonTextChar"/>
          <w:rFonts w:ascii="Times New Roman" w:hAnsi="Times New Roman"/>
          <w:sz w:val="28"/>
          <w:lang w:val="ru-RU"/>
        </w:rPr>
        <w:t xml:space="preserve"> реализации </w:t>
      </w:r>
      <w:r>
        <w:rPr>
          <w:rStyle w:val="BalloonTextChar"/>
          <w:rFonts w:ascii="Times New Roman" w:hAnsi="Times New Roman"/>
          <w:sz w:val="28"/>
          <w:lang w:val="ru-RU"/>
        </w:rPr>
        <w:t xml:space="preserve">указанных </w:t>
      </w:r>
      <w:r w:rsidRPr="000B60C8">
        <w:rPr>
          <w:rStyle w:val="BalloonTextChar"/>
          <w:rFonts w:ascii="Times New Roman" w:hAnsi="Times New Roman"/>
          <w:sz w:val="28"/>
          <w:lang w:val="ru-RU"/>
        </w:rPr>
        <w:t>подход</w:t>
      </w:r>
      <w:r>
        <w:rPr>
          <w:rStyle w:val="BalloonTextChar"/>
          <w:rFonts w:ascii="Times New Roman" w:hAnsi="Times New Roman"/>
          <w:sz w:val="28"/>
          <w:lang w:val="ru-RU"/>
        </w:rPr>
        <w:t>ов в условиях ПДС формирования ПН</w:t>
      </w:r>
      <w:r w:rsidRPr="000B60C8">
        <w:rPr>
          <w:rStyle w:val="BalloonTextChar"/>
          <w:rFonts w:ascii="Times New Roman" w:hAnsi="Times New Roman"/>
          <w:sz w:val="28"/>
          <w:lang w:val="ru-RU"/>
        </w:rPr>
        <w:t xml:space="preserve"> личности курсанта морского вуза</w:t>
      </w:r>
      <w:r>
        <w:rPr>
          <w:rStyle w:val="BalloonTextChar"/>
          <w:rFonts w:ascii="Times New Roman" w:hAnsi="Times New Roman"/>
          <w:sz w:val="28"/>
          <w:lang w:val="ru-RU"/>
        </w:rPr>
        <w:t xml:space="preserve"> являются</w:t>
      </w:r>
      <w:r w:rsidRPr="000B60C8">
        <w:rPr>
          <w:rStyle w:val="BalloonTextChar"/>
          <w:rFonts w:ascii="Times New Roman" w:hAnsi="Times New Roman"/>
          <w:sz w:val="28"/>
          <w:lang w:val="ru-RU"/>
        </w:rPr>
        <w:t>:</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xml:space="preserve">- </w:t>
      </w:r>
      <w:r w:rsidRPr="00411E90">
        <w:rPr>
          <w:rStyle w:val="BalloonTextChar"/>
          <w:rFonts w:ascii="Times New Roman" w:hAnsi="Times New Roman"/>
          <w:i/>
          <w:sz w:val="28"/>
          <w:lang w:val="ru-RU"/>
        </w:rPr>
        <w:t>системный подход</w:t>
      </w:r>
      <w:r w:rsidRPr="000B60C8">
        <w:rPr>
          <w:rStyle w:val="BalloonTextChar"/>
          <w:rFonts w:ascii="Times New Roman" w:hAnsi="Times New Roman"/>
          <w:sz w:val="28"/>
          <w:lang w:val="ru-RU"/>
        </w:rPr>
        <w:t xml:space="preserve"> позволяет выполнить структурный анализ изучаемого феномена и тем самым обогатить проводимое педагогическое исследование и получить новые научно обоснованные результаты;</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xml:space="preserve">- </w:t>
      </w:r>
      <w:r w:rsidRPr="00411E90">
        <w:rPr>
          <w:rStyle w:val="BalloonTextChar"/>
          <w:rFonts w:ascii="Times New Roman" w:hAnsi="Times New Roman"/>
          <w:i/>
          <w:sz w:val="28"/>
          <w:lang w:val="ru-RU"/>
        </w:rPr>
        <w:t>деятельностный подход</w:t>
      </w:r>
      <w:r w:rsidRPr="000B60C8">
        <w:rPr>
          <w:rStyle w:val="BalloonTextChar"/>
          <w:rFonts w:ascii="Times New Roman" w:hAnsi="Times New Roman"/>
          <w:sz w:val="28"/>
          <w:lang w:val="ru-RU"/>
        </w:rPr>
        <w:t xml:space="preserve"> позволяет создать необходимую организацию деятельности курсантов, предполагающую содержательное и обогащено направленное формирование установок, мотивов, стремлений, интересов, идеалов, жизненных и профессиональных планов, ценностных ориентаций, убеждения и мировоззрения;</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xml:space="preserve">- </w:t>
      </w:r>
      <w:r w:rsidRPr="00411E90">
        <w:rPr>
          <w:rStyle w:val="BalloonTextChar"/>
          <w:rFonts w:ascii="Times New Roman" w:hAnsi="Times New Roman"/>
          <w:i/>
          <w:sz w:val="28"/>
          <w:lang w:val="ru-RU"/>
        </w:rPr>
        <w:t>программно-проектировочный подход</w:t>
      </w:r>
      <w:r w:rsidRPr="000B60C8">
        <w:rPr>
          <w:rStyle w:val="BalloonTextChar"/>
          <w:rFonts w:ascii="Times New Roman" w:hAnsi="Times New Roman"/>
          <w:sz w:val="28"/>
          <w:lang w:val="ru-RU"/>
        </w:rPr>
        <w:t xml:space="preserve"> обеспечивает научность процесса проектирования и рациональность процесса разработки целевой программы ПДС формирования</w:t>
      </w:r>
      <w:r>
        <w:rPr>
          <w:rStyle w:val="BalloonTextChar"/>
          <w:rFonts w:ascii="Times New Roman" w:hAnsi="Times New Roman"/>
          <w:sz w:val="28"/>
          <w:lang w:val="ru-RU"/>
        </w:rPr>
        <w:t xml:space="preserve"> ПН</w:t>
      </w:r>
      <w:r w:rsidRPr="000B60C8">
        <w:rPr>
          <w:rStyle w:val="BalloonTextChar"/>
          <w:rFonts w:ascii="Times New Roman" w:hAnsi="Times New Roman"/>
          <w:sz w:val="28"/>
          <w:lang w:val="ru-RU"/>
        </w:rPr>
        <w:t xml:space="preserve"> курсанта, их заинтересованность и активность в её освоении и применении полученных знаний на практике;</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xml:space="preserve">- </w:t>
      </w:r>
      <w:r w:rsidRPr="00411E90">
        <w:rPr>
          <w:rStyle w:val="BalloonTextChar"/>
          <w:rFonts w:ascii="Times New Roman" w:hAnsi="Times New Roman"/>
          <w:i/>
          <w:sz w:val="28"/>
          <w:lang w:val="ru-RU"/>
        </w:rPr>
        <w:t>компетентностный подход</w:t>
      </w:r>
      <w:r w:rsidRPr="000B60C8">
        <w:rPr>
          <w:rStyle w:val="BalloonTextChar"/>
          <w:rFonts w:ascii="Times New Roman" w:hAnsi="Times New Roman"/>
          <w:sz w:val="28"/>
          <w:lang w:val="ru-RU"/>
        </w:rPr>
        <w:t xml:space="preserve"> предполагает, что результат освоения целевой программы это не только получение новых знаний и навыков, а создание новой знаниевой платформы способствующей: а) повышению интереса к профессии офицера транспортного флота, расширению его профессиональной компетентности, обеспечивающей эффективное выполнение профессиональной деятельности; б) формированию субъектности профессиональной культуры, как результата выявления смыслов и соотнесения собственной профессиональной деятельности с нормами культуры. </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xml:space="preserve">- </w:t>
      </w:r>
      <w:r w:rsidRPr="00411E90">
        <w:rPr>
          <w:rStyle w:val="BalloonTextChar"/>
          <w:rFonts w:ascii="Times New Roman" w:hAnsi="Times New Roman"/>
          <w:i/>
          <w:sz w:val="28"/>
          <w:lang w:val="ru-RU"/>
        </w:rPr>
        <w:t>диагностический подход</w:t>
      </w:r>
      <w:r w:rsidRPr="000B60C8">
        <w:rPr>
          <w:rStyle w:val="BalloonTextChar"/>
          <w:rFonts w:ascii="Times New Roman" w:hAnsi="Times New Roman"/>
          <w:sz w:val="28"/>
          <w:lang w:val="ru-RU"/>
        </w:rPr>
        <w:t xml:space="preserve"> применен для получения достоверного знания о состоянии (уровне) ПН курсантов-моряков, оценки, анализа и учёта полученных результатов в последующей учебно-воспитательной работе.</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Ведущими тенденциями ф</w:t>
      </w:r>
      <w:r>
        <w:rPr>
          <w:rStyle w:val="BalloonTextChar"/>
          <w:rFonts w:ascii="Times New Roman" w:hAnsi="Times New Roman"/>
          <w:sz w:val="28"/>
          <w:lang w:val="ru-RU"/>
        </w:rPr>
        <w:t xml:space="preserve">ормирования ПН курсантов-моряков </w:t>
      </w:r>
      <w:r w:rsidRPr="000B60C8">
        <w:rPr>
          <w:rStyle w:val="BalloonTextChar"/>
          <w:rFonts w:ascii="Times New Roman" w:hAnsi="Times New Roman"/>
          <w:sz w:val="28"/>
          <w:lang w:val="ru-RU"/>
        </w:rPr>
        <w:t xml:space="preserve"> являются:</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постепенное снижение мотивации к профессиональной учебе по мере обучения курсантов в  морском вузе, кризисе на третьем курсе и некотором выравнивании к выпуску. Это проявляется в угасание учебной мотивации на почве недостаточного прикладного характера материала дисциплин первого и второго курсов, несформированности интереса и мотивов к будущей профессиональной деятельности, осознании реальной сложности морской профессии и её опасности для человеческой жизни.</w:t>
      </w:r>
    </w:p>
    <w:p w:rsidR="008435A2" w:rsidRPr="000B60C8" w:rsidRDefault="008435A2" w:rsidP="00E5173D">
      <w:pPr>
        <w:pStyle w:val="1"/>
        <w:spacing w:line="360" w:lineRule="auto"/>
        <w:ind w:firstLine="720"/>
        <w:jc w:val="both"/>
        <w:rPr>
          <w:rStyle w:val="BalloonTextChar"/>
          <w:rFonts w:ascii="Times New Roman" w:hAnsi="Times New Roman"/>
          <w:sz w:val="28"/>
          <w:lang w:val="ru-RU"/>
        </w:rPr>
      </w:pPr>
      <w:r w:rsidRPr="000B60C8">
        <w:rPr>
          <w:rStyle w:val="BalloonTextChar"/>
          <w:rFonts w:ascii="Times New Roman" w:hAnsi="Times New Roman"/>
          <w:sz w:val="28"/>
          <w:lang w:val="ru-RU"/>
        </w:rPr>
        <w:t>- структура и уровень сформированности профессиональных компетенций будущих морских специалистов детерминированы разви</w:t>
      </w:r>
      <w:r>
        <w:rPr>
          <w:rStyle w:val="BalloonTextChar"/>
          <w:rFonts w:ascii="Times New Roman" w:hAnsi="Times New Roman"/>
          <w:sz w:val="28"/>
          <w:lang w:val="ru-RU"/>
        </w:rPr>
        <w:t>тием их формализованного опыта</w:t>
      </w:r>
      <w:r w:rsidRPr="000B60C8">
        <w:rPr>
          <w:rStyle w:val="BalloonTextChar"/>
          <w:rFonts w:ascii="Times New Roman" w:hAnsi="Times New Roman"/>
          <w:sz w:val="28"/>
          <w:lang w:val="ru-RU"/>
        </w:rPr>
        <w:t xml:space="preserve"> деятельности на судах морского транспорта.</w:t>
      </w:r>
    </w:p>
    <w:p w:rsidR="008435A2" w:rsidRDefault="008435A2" w:rsidP="00411E90">
      <w:pPr>
        <w:pStyle w:val="1"/>
        <w:spacing w:line="360" w:lineRule="auto"/>
        <w:ind w:firstLine="720"/>
        <w:jc w:val="both"/>
        <w:rPr>
          <w:rFonts w:ascii="Times New Roman" w:hAnsi="Times New Roman" w:cs="Times New Roman"/>
        </w:rPr>
      </w:pPr>
      <w:r w:rsidRPr="000B60C8">
        <w:rPr>
          <w:rStyle w:val="BalloonTextChar"/>
          <w:rFonts w:ascii="Times New Roman" w:hAnsi="Times New Roman"/>
          <w:sz w:val="28"/>
          <w:lang w:val="ru-RU"/>
        </w:rPr>
        <w:t xml:space="preserve"> Наличие данных тенденций и конкретизация методологических подходов позволяет определить принципы разработки и реализации педагогической модели ПДС, понимаемые нами как общие руководящие положения, требующие последовательности действий при различных условиях и обстоятельствах организации и проведения учебно-воспитательной деятельности направленной на формирование у каждого курсанта более высокого уровня профессиональной направленности. К таким принципам относятся: системности, целостности, уровневости, гибкости и динамичности, открытости. </w:t>
      </w:r>
    </w:p>
    <w:p w:rsidR="008435A2" w:rsidRPr="004867E5" w:rsidRDefault="008435A2" w:rsidP="00E5173D">
      <w:pPr>
        <w:pStyle w:val="NoSpacing"/>
        <w:spacing w:line="360" w:lineRule="auto"/>
        <w:ind w:firstLine="709"/>
        <w:jc w:val="both"/>
        <w:rPr>
          <w:sz w:val="28"/>
          <w:szCs w:val="28"/>
        </w:rPr>
      </w:pPr>
      <w:r w:rsidRPr="004867E5">
        <w:rPr>
          <w:sz w:val="28"/>
          <w:szCs w:val="28"/>
        </w:rPr>
        <w:t>Перечисленные принципы не противостоят друг другу, они тесно связаны между собой, отражают ведущие идеи в области программно-диагностического сопровождения, служат надежным руководством к практической деятельности. Применение группы названных позволяет обеспечить профессионально</w:t>
      </w:r>
      <w:r w:rsidRPr="004867E5">
        <w:rPr>
          <w:rFonts w:ascii="Cambria" w:hAnsi="Cambria"/>
          <w:sz w:val="28"/>
          <w:szCs w:val="28"/>
        </w:rPr>
        <w:t>‐</w:t>
      </w:r>
      <w:r w:rsidRPr="004867E5">
        <w:rPr>
          <w:sz w:val="28"/>
          <w:szCs w:val="28"/>
        </w:rPr>
        <w:t>личностную компетентность курсантов-моряков, их личностно</w:t>
      </w:r>
      <w:r w:rsidRPr="004867E5">
        <w:rPr>
          <w:rFonts w:ascii="Cambria" w:hAnsi="Cambria"/>
          <w:sz w:val="28"/>
          <w:szCs w:val="28"/>
        </w:rPr>
        <w:t>‐</w:t>
      </w:r>
      <w:r w:rsidRPr="004867E5">
        <w:rPr>
          <w:sz w:val="28"/>
          <w:szCs w:val="28"/>
        </w:rPr>
        <w:t>профессиональное самоопределение, осознание своего соответствия выбранной морской профессии, адаптации в ней, преодоление возможного противоречия между иллюзиями знания и новыми реалиями времени, развитие желания реализоваться как настоящий морской профессионал.</w:t>
      </w:r>
    </w:p>
    <w:p w:rsidR="008435A2" w:rsidRPr="004867E5" w:rsidRDefault="008435A2" w:rsidP="00E5173D">
      <w:pPr>
        <w:pStyle w:val="NoSpacing"/>
        <w:spacing w:line="360" w:lineRule="auto"/>
        <w:ind w:firstLine="709"/>
        <w:jc w:val="both"/>
        <w:rPr>
          <w:bCs/>
          <w:sz w:val="28"/>
          <w:szCs w:val="28"/>
        </w:rPr>
      </w:pPr>
      <w:r w:rsidRPr="004867E5">
        <w:rPr>
          <w:bCs/>
          <w:sz w:val="28"/>
          <w:szCs w:val="28"/>
        </w:rPr>
        <w:t xml:space="preserve">Второй блок модели – </w:t>
      </w:r>
      <w:r w:rsidRPr="004867E5">
        <w:rPr>
          <w:bCs/>
          <w:i/>
          <w:sz w:val="28"/>
          <w:szCs w:val="28"/>
        </w:rPr>
        <w:t>содержательно-технологический</w:t>
      </w:r>
      <w:r w:rsidRPr="004867E5">
        <w:rPr>
          <w:bCs/>
          <w:sz w:val="28"/>
          <w:szCs w:val="28"/>
        </w:rPr>
        <w:t xml:space="preserve"> включает содержание обучения курсантов по целевой программе, технологию программно-диагностического сопровождения, стимулирование</w:t>
      </w:r>
      <w:r>
        <w:rPr>
          <w:bCs/>
          <w:sz w:val="28"/>
          <w:szCs w:val="28"/>
        </w:rPr>
        <w:t xml:space="preserve"> курсантов</w:t>
      </w:r>
      <w:r w:rsidRPr="004867E5">
        <w:rPr>
          <w:bCs/>
          <w:sz w:val="28"/>
          <w:szCs w:val="28"/>
        </w:rPr>
        <w:t>.</w:t>
      </w:r>
    </w:p>
    <w:p w:rsidR="008435A2" w:rsidRDefault="008435A2" w:rsidP="00411E90">
      <w:pPr>
        <w:pStyle w:val="NoSpacing"/>
        <w:spacing w:line="360" w:lineRule="auto"/>
        <w:ind w:firstLine="709"/>
        <w:jc w:val="both"/>
        <w:rPr>
          <w:sz w:val="28"/>
          <w:szCs w:val="28"/>
        </w:rPr>
      </w:pPr>
      <w:r w:rsidRPr="004867E5">
        <w:rPr>
          <w:bCs/>
          <w:sz w:val="28"/>
          <w:szCs w:val="28"/>
        </w:rPr>
        <w:t>Обучению курсантов-моряков по целевой программе отведено центральное место.</w:t>
      </w:r>
      <w:r>
        <w:rPr>
          <w:bCs/>
          <w:sz w:val="28"/>
          <w:szCs w:val="28"/>
        </w:rPr>
        <w:t xml:space="preserve"> Под термином </w:t>
      </w:r>
      <w:r>
        <w:rPr>
          <w:sz w:val="28"/>
          <w:szCs w:val="28"/>
        </w:rPr>
        <w:t xml:space="preserve">авторская целевая программа формирования ПН у курсантов морского вуза понимается руководящий документ, утвержденный ректором морского университета и определяющий объем, порядок, содержание и последовательность педагогического процесса по овладению курсантами </w:t>
      </w:r>
      <w:r w:rsidRPr="006657F4">
        <w:rPr>
          <w:sz w:val="28"/>
          <w:szCs w:val="28"/>
        </w:rPr>
        <w:t>систем</w:t>
      </w:r>
      <w:r>
        <w:rPr>
          <w:sz w:val="28"/>
          <w:szCs w:val="28"/>
        </w:rPr>
        <w:t xml:space="preserve">ой знаний, умений и навыков </w:t>
      </w:r>
      <w:r w:rsidRPr="006657F4">
        <w:rPr>
          <w:sz w:val="28"/>
          <w:szCs w:val="28"/>
        </w:rPr>
        <w:t xml:space="preserve">в интересах развития </w:t>
      </w:r>
      <w:r>
        <w:rPr>
          <w:sz w:val="28"/>
          <w:szCs w:val="28"/>
        </w:rPr>
        <w:t xml:space="preserve">общей и профессиональной направленности  </w:t>
      </w:r>
      <w:r w:rsidRPr="008C2FD3">
        <w:rPr>
          <w:sz w:val="28"/>
          <w:szCs w:val="28"/>
        </w:rPr>
        <w:t>[4]</w:t>
      </w:r>
      <w:r>
        <w:rPr>
          <w:sz w:val="28"/>
          <w:szCs w:val="28"/>
        </w:rPr>
        <w:t>.</w:t>
      </w:r>
    </w:p>
    <w:p w:rsidR="008435A2" w:rsidRDefault="008435A2" w:rsidP="00E5173D">
      <w:pPr>
        <w:spacing w:line="360" w:lineRule="auto"/>
        <w:ind w:firstLine="720"/>
        <w:jc w:val="both"/>
        <w:rPr>
          <w:sz w:val="28"/>
          <w:szCs w:val="28"/>
        </w:rPr>
      </w:pPr>
      <w:r>
        <w:rPr>
          <w:sz w:val="28"/>
          <w:szCs w:val="28"/>
        </w:rPr>
        <w:t>При р</w:t>
      </w:r>
      <w:r w:rsidRPr="00A70904">
        <w:rPr>
          <w:sz w:val="28"/>
          <w:szCs w:val="28"/>
        </w:rPr>
        <w:t>азработ</w:t>
      </w:r>
      <w:r>
        <w:rPr>
          <w:sz w:val="28"/>
          <w:szCs w:val="28"/>
        </w:rPr>
        <w:t>ки</w:t>
      </w:r>
      <w:r w:rsidRPr="00A70904">
        <w:rPr>
          <w:sz w:val="28"/>
          <w:szCs w:val="28"/>
        </w:rPr>
        <w:t xml:space="preserve"> целев</w:t>
      </w:r>
      <w:r>
        <w:rPr>
          <w:sz w:val="28"/>
          <w:szCs w:val="28"/>
        </w:rPr>
        <w:t>ой</w:t>
      </w:r>
      <w:r w:rsidRPr="00A70904">
        <w:rPr>
          <w:sz w:val="28"/>
          <w:szCs w:val="28"/>
        </w:rPr>
        <w:t xml:space="preserve"> программ</w:t>
      </w:r>
      <w:r>
        <w:rPr>
          <w:sz w:val="28"/>
          <w:szCs w:val="28"/>
        </w:rPr>
        <w:t>ы</w:t>
      </w:r>
      <w:r w:rsidRPr="00A70904">
        <w:rPr>
          <w:sz w:val="28"/>
          <w:szCs w:val="28"/>
        </w:rPr>
        <w:t xml:space="preserve"> определ</w:t>
      </w:r>
      <w:r>
        <w:rPr>
          <w:sz w:val="28"/>
          <w:szCs w:val="28"/>
        </w:rPr>
        <w:t>ены</w:t>
      </w:r>
      <w:r w:rsidRPr="00A70904">
        <w:rPr>
          <w:sz w:val="28"/>
          <w:szCs w:val="28"/>
        </w:rPr>
        <w:t xml:space="preserve"> следующие задачи: </w:t>
      </w:r>
    </w:p>
    <w:p w:rsidR="008435A2" w:rsidRDefault="008435A2" w:rsidP="00E5173D">
      <w:pPr>
        <w:spacing w:line="360" w:lineRule="auto"/>
        <w:ind w:firstLine="720"/>
        <w:jc w:val="both"/>
        <w:rPr>
          <w:sz w:val="28"/>
          <w:szCs w:val="28"/>
        </w:rPr>
      </w:pPr>
      <w:r>
        <w:rPr>
          <w:sz w:val="28"/>
          <w:szCs w:val="28"/>
        </w:rPr>
        <w:t xml:space="preserve">- </w:t>
      </w:r>
      <w:r w:rsidRPr="00A70904">
        <w:rPr>
          <w:sz w:val="28"/>
          <w:szCs w:val="28"/>
        </w:rPr>
        <w:t>сущность и достаточность содержания, необходимого для</w:t>
      </w:r>
      <w:r>
        <w:rPr>
          <w:sz w:val="28"/>
          <w:szCs w:val="28"/>
        </w:rPr>
        <w:t xml:space="preserve"> формирования профессиональной направленности курсанта-моряка</w:t>
      </w:r>
      <w:r w:rsidRPr="00A70904">
        <w:rPr>
          <w:sz w:val="28"/>
          <w:szCs w:val="28"/>
        </w:rPr>
        <w:t>;</w:t>
      </w:r>
    </w:p>
    <w:p w:rsidR="008435A2" w:rsidRDefault="008435A2" w:rsidP="00E5173D">
      <w:pPr>
        <w:spacing w:line="360" w:lineRule="auto"/>
        <w:ind w:firstLine="720"/>
        <w:jc w:val="both"/>
        <w:rPr>
          <w:sz w:val="28"/>
          <w:szCs w:val="28"/>
        </w:rPr>
      </w:pPr>
      <w:r>
        <w:rPr>
          <w:sz w:val="28"/>
          <w:szCs w:val="28"/>
        </w:rPr>
        <w:t xml:space="preserve">- </w:t>
      </w:r>
      <w:r w:rsidRPr="00A70904">
        <w:rPr>
          <w:sz w:val="28"/>
          <w:szCs w:val="28"/>
        </w:rPr>
        <w:t>разделы программы должны привлекать внимание и интерес</w:t>
      </w:r>
      <w:r>
        <w:rPr>
          <w:sz w:val="28"/>
          <w:szCs w:val="28"/>
        </w:rPr>
        <w:t xml:space="preserve"> курсантов</w:t>
      </w:r>
      <w:r w:rsidRPr="00A70904">
        <w:rPr>
          <w:sz w:val="28"/>
          <w:szCs w:val="28"/>
        </w:rPr>
        <w:t xml:space="preserve">; </w:t>
      </w:r>
    </w:p>
    <w:p w:rsidR="008435A2" w:rsidRPr="00E5173D" w:rsidRDefault="008435A2" w:rsidP="00E5173D">
      <w:pPr>
        <w:spacing w:line="360" w:lineRule="auto"/>
        <w:ind w:firstLine="720"/>
        <w:jc w:val="both"/>
        <w:rPr>
          <w:sz w:val="28"/>
          <w:szCs w:val="28"/>
        </w:rPr>
      </w:pPr>
      <w:r>
        <w:rPr>
          <w:sz w:val="28"/>
          <w:szCs w:val="28"/>
        </w:rPr>
        <w:t>-</w:t>
      </w:r>
      <w:r w:rsidRPr="00A70904">
        <w:rPr>
          <w:sz w:val="28"/>
          <w:szCs w:val="28"/>
        </w:rPr>
        <w:t xml:space="preserve"> результат, получаемый </w:t>
      </w:r>
      <w:r>
        <w:rPr>
          <w:sz w:val="28"/>
          <w:szCs w:val="28"/>
        </w:rPr>
        <w:t xml:space="preserve">от </w:t>
      </w:r>
      <w:r w:rsidRPr="00A70904">
        <w:rPr>
          <w:sz w:val="28"/>
          <w:szCs w:val="28"/>
        </w:rPr>
        <w:t>изучени</w:t>
      </w:r>
      <w:r>
        <w:rPr>
          <w:sz w:val="28"/>
          <w:szCs w:val="28"/>
        </w:rPr>
        <w:t>я</w:t>
      </w:r>
      <w:r w:rsidRPr="00A70904">
        <w:rPr>
          <w:sz w:val="28"/>
          <w:szCs w:val="28"/>
        </w:rPr>
        <w:t xml:space="preserve"> и овладени</w:t>
      </w:r>
      <w:r>
        <w:rPr>
          <w:sz w:val="28"/>
          <w:szCs w:val="28"/>
        </w:rPr>
        <w:t>я</w:t>
      </w:r>
      <w:r w:rsidRPr="00A70904">
        <w:rPr>
          <w:sz w:val="28"/>
          <w:szCs w:val="28"/>
        </w:rPr>
        <w:t xml:space="preserve"> </w:t>
      </w:r>
      <w:r>
        <w:rPr>
          <w:sz w:val="28"/>
          <w:szCs w:val="28"/>
        </w:rPr>
        <w:t xml:space="preserve">целевой </w:t>
      </w:r>
      <w:r w:rsidRPr="00A70904">
        <w:rPr>
          <w:sz w:val="28"/>
          <w:szCs w:val="28"/>
        </w:rPr>
        <w:t>программой.</w:t>
      </w:r>
    </w:p>
    <w:p w:rsidR="008435A2" w:rsidRDefault="008435A2" w:rsidP="00E5173D">
      <w:pPr>
        <w:spacing w:line="360" w:lineRule="auto"/>
        <w:ind w:firstLine="720"/>
        <w:jc w:val="both"/>
        <w:rPr>
          <w:sz w:val="28"/>
          <w:szCs w:val="28"/>
        </w:rPr>
      </w:pPr>
      <w:r>
        <w:rPr>
          <w:sz w:val="28"/>
          <w:szCs w:val="28"/>
        </w:rPr>
        <w:t>Структура целевой программы «Направленность и профессионализм» включает следующие компоненты:</w:t>
      </w:r>
    </w:p>
    <w:p w:rsidR="008435A2" w:rsidRDefault="008435A2" w:rsidP="00E5173D">
      <w:pPr>
        <w:spacing w:line="360" w:lineRule="auto"/>
        <w:ind w:firstLine="720"/>
        <w:jc w:val="both"/>
        <w:rPr>
          <w:sz w:val="28"/>
          <w:szCs w:val="28"/>
        </w:rPr>
      </w:pPr>
      <w:r>
        <w:rPr>
          <w:sz w:val="28"/>
          <w:szCs w:val="28"/>
        </w:rPr>
        <w:t xml:space="preserve">1. </w:t>
      </w:r>
      <w:r w:rsidRPr="001B1F10">
        <w:rPr>
          <w:i/>
          <w:sz w:val="28"/>
          <w:szCs w:val="28"/>
        </w:rPr>
        <w:t>Пояснительн</w:t>
      </w:r>
      <w:r>
        <w:rPr>
          <w:i/>
          <w:sz w:val="28"/>
          <w:szCs w:val="28"/>
        </w:rPr>
        <w:t>ую</w:t>
      </w:r>
      <w:r w:rsidRPr="001B1F10">
        <w:rPr>
          <w:i/>
          <w:sz w:val="28"/>
          <w:szCs w:val="28"/>
        </w:rPr>
        <w:t xml:space="preserve"> записк</w:t>
      </w:r>
      <w:r>
        <w:rPr>
          <w:i/>
          <w:sz w:val="28"/>
          <w:szCs w:val="28"/>
        </w:rPr>
        <w:t>у</w:t>
      </w:r>
      <w:r>
        <w:rPr>
          <w:sz w:val="28"/>
          <w:szCs w:val="28"/>
        </w:rPr>
        <w:t>, содержащая цель и задачи обучения курсантов-моряков.</w:t>
      </w:r>
    </w:p>
    <w:p w:rsidR="008435A2" w:rsidRDefault="008435A2" w:rsidP="00E5173D">
      <w:pPr>
        <w:spacing w:line="360" w:lineRule="auto"/>
        <w:ind w:firstLine="720"/>
        <w:jc w:val="both"/>
        <w:rPr>
          <w:sz w:val="28"/>
          <w:szCs w:val="28"/>
        </w:rPr>
      </w:pPr>
      <w:r>
        <w:rPr>
          <w:sz w:val="28"/>
          <w:szCs w:val="28"/>
        </w:rPr>
        <w:t xml:space="preserve">2. </w:t>
      </w:r>
      <w:r w:rsidRPr="001B1F10">
        <w:rPr>
          <w:i/>
          <w:sz w:val="28"/>
          <w:szCs w:val="28"/>
        </w:rPr>
        <w:t>Содержание целевой программы</w:t>
      </w:r>
      <w:r>
        <w:rPr>
          <w:i/>
          <w:sz w:val="28"/>
          <w:szCs w:val="28"/>
        </w:rPr>
        <w:t>,</w:t>
      </w:r>
      <w:r>
        <w:rPr>
          <w:sz w:val="28"/>
          <w:szCs w:val="28"/>
        </w:rPr>
        <w:t xml:space="preserve"> включающая следующие модули:</w:t>
      </w:r>
    </w:p>
    <w:p w:rsidR="008435A2" w:rsidRDefault="008435A2" w:rsidP="00E5173D">
      <w:pPr>
        <w:spacing w:line="360" w:lineRule="auto"/>
        <w:ind w:firstLine="720"/>
        <w:jc w:val="both"/>
        <w:rPr>
          <w:sz w:val="28"/>
          <w:szCs w:val="28"/>
        </w:rPr>
      </w:pPr>
      <w:r>
        <w:rPr>
          <w:sz w:val="28"/>
          <w:szCs w:val="28"/>
        </w:rPr>
        <w:t xml:space="preserve">- </w:t>
      </w:r>
      <w:r w:rsidRPr="0051581C">
        <w:rPr>
          <w:sz w:val="28"/>
          <w:szCs w:val="28"/>
        </w:rPr>
        <w:t>установочный,</w:t>
      </w:r>
    </w:p>
    <w:p w:rsidR="008435A2" w:rsidRDefault="008435A2" w:rsidP="00E5173D">
      <w:pPr>
        <w:spacing w:line="360" w:lineRule="auto"/>
        <w:ind w:firstLine="720"/>
        <w:jc w:val="both"/>
        <w:rPr>
          <w:sz w:val="28"/>
          <w:szCs w:val="28"/>
        </w:rPr>
      </w:pPr>
      <w:r w:rsidRPr="0051581C">
        <w:rPr>
          <w:sz w:val="28"/>
          <w:szCs w:val="28"/>
        </w:rPr>
        <w:t>- психолого-педагогический,</w:t>
      </w:r>
      <w:r>
        <w:rPr>
          <w:sz w:val="28"/>
          <w:szCs w:val="28"/>
        </w:rPr>
        <w:t xml:space="preserve"> включающий разделы: «направленность», «мотивы и мотивация», «формирование и развитие».</w:t>
      </w:r>
    </w:p>
    <w:p w:rsidR="008435A2" w:rsidRDefault="008435A2" w:rsidP="00E5173D">
      <w:pPr>
        <w:spacing w:line="360" w:lineRule="auto"/>
        <w:ind w:firstLine="720"/>
        <w:jc w:val="both"/>
        <w:rPr>
          <w:sz w:val="28"/>
          <w:szCs w:val="28"/>
        </w:rPr>
      </w:pPr>
      <w:r w:rsidRPr="0051581C">
        <w:rPr>
          <w:sz w:val="28"/>
          <w:szCs w:val="28"/>
        </w:rPr>
        <w:t xml:space="preserve">- профессиональный, </w:t>
      </w:r>
    </w:p>
    <w:p w:rsidR="008435A2" w:rsidRDefault="008435A2" w:rsidP="00E5173D">
      <w:pPr>
        <w:spacing w:line="360" w:lineRule="auto"/>
        <w:ind w:firstLine="720"/>
        <w:jc w:val="both"/>
        <w:rPr>
          <w:sz w:val="28"/>
          <w:szCs w:val="28"/>
        </w:rPr>
      </w:pPr>
      <w:r w:rsidRPr="0051581C">
        <w:rPr>
          <w:sz w:val="28"/>
          <w:szCs w:val="28"/>
        </w:rPr>
        <w:t>- культурно-досуговый,</w:t>
      </w:r>
    </w:p>
    <w:p w:rsidR="008435A2" w:rsidRDefault="008435A2" w:rsidP="00E5173D">
      <w:pPr>
        <w:spacing w:line="360" w:lineRule="auto"/>
        <w:ind w:firstLine="720"/>
        <w:jc w:val="both"/>
        <w:rPr>
          <w:sz w:val="28"/>
          <w:szCs w:val="28"/>
        </w:rPr>
      </w:pPr>
      <w:r w:rsidRPr="0051581C">
        <w:rPr>
          <w:sz w:val="28"/>
          <w:szCs w:val="28"/>
        </w:rPr>
        <w:t>- самовоспитания.</w:t>
      </w:r>
    </w:p>
    <w:p w:rsidR="008435A2" w:rsidRDefault="008435A2" w:rsidP="00E5173D">
      <w:pPr>
        <w:spacing w:line="360" w:lineRule="auto"/>
        <w:ind w:firstLine="720"/>
        <w:jc w:val="both"/>
        <w:rPr>
          <w:sz w:val="28"/>
          <w:szCs w:val="28"/>
        </w:rPr>
      </w:pPr>
      <w:r>
        <w:rPr>
          <w:sz w:val="28"/>
          <w:szCs w:val="28"/>
        </w:rPr>
        <w:t xml:space="preserve">3. </w:t>
      </w:r>
      <w:r w:rsidRPr="001B1F10">
        <w:rPr>
          <w:i/>
          <w:sz w:val="28"/>
          <w:szCs w:val="28"/>
        </w:rPr>
        <w:t>Методически</w:t>
      </w:r>
      <w:r>
        <w:rPr>
          <w:i/>
          <w:sz w:val="28"/>
          <w:szCs w:val="28"/>
        </w:rPr>
        <w:t>е</w:t>
      </w:r>
      <w:r w:rsidRPr="001B1F10">
        <w:rPr>
          <w:i/>
          <w:sz w:val="28"/>
          <w:szCs w:val="28"/>
        </w:rPr>
        <w:t xml:space="preserve"> указани</w:t>
      </w:r>
      <w:r>
        <w:rPr>
          <w:i/>
          <w:sz w:val="28"/>
          <w:szCs w:val="28"/>
        </w:rPr>
        <w:t xml:space="preserve">я, </w:t>
      </w:r>
      <w:r w:rsidRPr="001B1F10">
        <w:rPr>
          <w:sz w:val="28"/>
          <w:szCs w:val="28"/>
        </w:rPr>
        <w:t>определяющие</w:t>
      </w:r>
      <w:r>
        <w:rPr>
          <w:i/>
          <w:sz w:val="28"/>
          <w:szCs w:val="28"/>
        </w:rPr>
        <w:t xml:space="preserve"> </w:t>
      </w:r>
      <w:r>
        <w:rPr>
          <w:sz w:val="28"/>
          <w:szCs w:val="28"/>
        </w:rPr>
        <w:t>алгоритм деятельности преподавателя по проектированию целевой программы и её реализации.</w:t>
      </w:r>
    </w:p>
    <w:p w:rsidR="008435A2" w:rsidRDefault="008435A2" w:rsidP="00E5173D">
      <w:pPr>
        <w:pStyle w:val="NoSpacing"/>
        <w:spacing w:line="360" w:lineRule="auto"/>
        <w:ind w:firstLine="709"/>
        <w:jc w:val="both"/>
        <w:rPr>
          <w:sz w:val="28"/>
          <w:szCs w:val="28"/>
        </w:rPr>
      </w:pPr>
      <w:r>
        <w:rPr>
          <w:sz w:val="28"/>
          <w:szCs w:val="28"/>
        </w:rPr>
        <w:t xml:space="preserve">4. Этапы </w:t>
      </w:r>
      <w:r w:rsidRPr="00A70904">
        <w:rPr>
          <w:sz w:val="28"/>
          <w:szCs w:val="28"/>
        </w:rPr>
        <w:t>процесс</w:t>
      </w:r>
      <w:r>
        <w:rPr>
          <w:sz w:val="28"/>
          <w:szCs w:val="28"/>
        </w:rPr>
        <w:t>а</w:t>
      </w:r>
      <w:r w:rsidRPr="00A70904">
        <w:rPr>
          <w:sz w:val="28"/>
          <w:szCs w:val="28"/>
        </w:rPr>
        <w:t xml:space="preserve"> проектирования </w:t>
      </w:r>
      <w:r>
        <w:rPr>
          <w:sz w:val="28"/>
          <w:szCs w:val="28"/>
        </w:rPr>
        <w:t xml:space="preserve">и реализации целевой программы: </w:t>
      </w:r>
      <w:r w:rsidRPr="00A70904">
        <w:rPr>
          <w:i/>
          <w:sz w:val="28"/>
          <w:szCs w:val="28"/>
        </w:rPr>
        <w:t>п</w:t>
      </w:r>
      <w:r>
        <w:rPr>
          <w:i/>
          <w:sz w:val="28"/>
          <w:szCs w:val="28"/>
        </w:rPr>
        <w:t>редварительный</w:t>
      </w:r>
      <w:r w:rsidRPr="00A70904">
        <w:rPr>
          <w:sz w:val="28"/>
          <w:szCs w:val="28"/>
        </w:rPr>
        <w:t xml:space="preserve"> (разработка замысла и</w:t>
      </w:r>
      <w:r>
        <w:rPr>
          <w:sz w:val="28"/>
          <w:szCs w:val="28"/>
        </w:rPr>
        <w:t xml:space="preserve"> содержания программы</w:t>
      </w:r>
      <w:r w:rsidRPr="00A70904">
        <w:rPr>
          <w:sz w:val="28"/>
          <w:szCs w:val="28"/>
        </w:rPr>
        <w:t xml:space="preserve">), </w:t>
      </w:r>
      <w:r w:rsidRPr="00A104D7">
        <w:rPr>
          <w:i/>
          <w:sz w:val="28"/>
          <w:szCs w:val="28"/>
        </w:rPr>
        <w:t>процессуально</w:t>
      </w:r>
      <w:r>
        <w:rPr>
          <w:sz w:val="28"/>
          <w:szCs w:val="28"/>
        </w:rPr>
        <w:t>-</w:t>
      </w:r>
      <w:r w:rsidRPr="00A70904">
        <w:rPr>
          <w:i/>
          <w:sz w:val="28"/>
          <w:szCs w:val="28"/>
        </w:rPr>
        <w:t xml:space="preserve">деятельностный </w:t>
      </w:r>
      <w:r w:rsidRPr="00A70904">
        <w:rPr>
          <w:sz w:val="28"/>
          <w:szCs w:val="28"/>
        </w:rPr>
        <w:t>(</w:t>
      </w:r>
      <w:r>
        <w:rPr>
          <w:sz w:val="28"/>
          <w:szCs w:val="28"/>
        </w:rPr>
        <w:t xml:space="preserve">осуществление </w:t>
      </w:r>
      <w:r w:rsidRPr="00A70904">
        <w:rPr>
          <w:sz w:val="28"/>
          <w:szCs w:val="28"/>
        </w:rPr>
        <w:t xml:space="preserve">запланированных мероприятий), </w:t>
      </w:r>
      <w:r w:rsidRPr="00A104D7">
        <w:rPr>
          <w:i/>
          <w:sz w:val="28"/>
          <w:szCs w:val="28"/>
        </w:rPr>
        <w:t xml:space="preserve">заключительный </w:t>
      </w:r>
      <w:r w:rsidRPr="00A70904">
        <w:rPr>
          <w:sz w:val="28"/>
          <w:szCs w:val="28"/>
        </w:rPr>
        <w:t>(</w:t>
      </w:r>
      <w:r>
        <w:rPr>
          <w:sz w:val="28"/>
          <w:szCs w:val="28"/>
        </w:rPr>
        <w:t xml:space="preserve">итоговая </w:t>
      </w:r>
      <w:r w:rsidRPr="00A70904">
        <w:rPr>
          <w:sz w:val="28"/>
          <w:szCs w:val="28"/>
        </w:rPr>
        <w:t>оценка</w:t>
      </w:r>
      <w:r>
        <w:rPr>
          <w:sz w:val="28"/>
          <w:szCs w:val="28"/>
        </w:rPr>
        <w:t>,</w:t>
      </w:r>
      <w:r w:rsidRPr="00A70904">
        <w:rPr>
          <w:sz w:val="28"/>
          <w:szCs w:val="28"/>
        </w:rPr>
        <w:t xml:space="preserve"> анализ результатов</w:t>
      </w:r>
      <w:r>
        <w:rPr>
          <w:sz w:val="28"/>
          <w:szCs w:val="28"/>
        </w:rPr>
        <w:t xml:space="preserve"> и коррекция программы</w:t>
      </w:r>
      <w:r w:rsidRPr="00A70904">
        <w:rPr>
          <w:sz w:val="28"/>
          <w:szCs w:val="28"/>
        </w:rPr>
        <w:t>).</w:t>
      </w:r>
      <w:r>
        <w:rPr>
          <w:sz w:val="28"/>
          <w:szCs w:val="28"/>
        </w:rPr>
        <w:t xml:space="preserve"> </w:t>
      </w:r>
    </w:p>
    <w:p w:rsidR="008435A2" w:rsidRDefault="008435A2" w:rsidP="00E5173D">
      <w:pPr>
        <w:pStyle w:val="NoSpacing"/>
        <w:spacing w:line="360" w:lineRule="auto"/>
        <w:ind w:firstLine="709"/>
        <w:jc w:val="both"/>
        <w:rPr>
          <w:sz w:val="28"/>
          <w:szCs w:val="28"/>
        </w:rPr>
      </w:pPr>
      <w:r>
        <w:rPr>
          <w:sz w:val="28"/>
          <w:szCs w:val="28"/>
        </w:rPr>
        <w:t xml:space="preserve">Ключевым компонентом блока является педагогическая технология программно-диагностического сопровождения процесса формирования ПН курсантов морского вуза. </w:t>
      </w:r>
    </w:p>
    <w:p w:rsidR="008435A2" w:rsidRPr="003A32AC" w:rsidRDefault="008435A2" w:rsidP="00E5173D">
      <w:pPr>
        <w:tabs>
          <w:tab w:val="left" w:pos="993"/>
        </w:tabs>
        <w:autoSpaceDE w:val="0"/>
        <w:autoSpaceDN w:val="0"/>
        <w:adjustRightInd w:val="0"/>
        <w:spacing w:line="360" w:lineRule="auto"/>
        <w:ind w:firstLine="709"/>
        <w:jc w:val="both"/>
        <w:rPr>
          <w:sz w:val="28"/>
          <w:szCs w:val="28"/>
        </w:rPr>
      </w:pPr>
      <w:r w:rsidRPr="003A32AC">
        <w:rPr>
          <w:iCs/>
          <w:sz w:val="28"/>
          <w:szCs w:val="28"/>
        </w:rPr>
        <w:t>Педагогическая технология как средство реализации</w:t>
      </w:r>
      <w:r w:rsidRPr="003A32AC">
        <w:rPr>
          <w:sz w:val="28"/>
          <w:szCs w:val="28"/>
        </w:rPr>
        <w:t xml:space="preserve"> </w:t>
      </w:r>
      <w:r w:rsidRPr="003A32AC">
        <w:rPr>
          <w:iCs/>
          <w:color w:val="000000"/>
          <w:sz w:val="28"/>
          <w:szCs w:val="28"/>
        </w:rPr>
        <w:t xml:space="preserve">программно-диагностического сопровождения процесса развития профессиональной направленности курсантов </w:t>
      </w:r>
      <w:r>
        <w:rPr>
          <w:iCs/>
          <w:color w:val="000000"/>
          <w:sz w:val="28"/>
          <w:szCs w:val="28"/>
        </w:rPr>
        <w:t xml:space="preserve">морского </w:t>
      </w:r>
      <w:r w:rsidRPr="003A32AC">
        <w:rPr>
          <w:iCs/>
          <w:color w:val="000000"/>
          <w:sz w:val="28"/>
          <w:szCs w:val="28"/>
        </w:rPr>
        <w:t xml:space="preserve">вуза, </w:t>
      </w:r>
      <w:r w:rsidRPr="003A32AC">
        <w:rPr>
          <w:sz w:val="28"/>
          <w:szCs w:val="28"/>
        </w:rPr>
        <w:t xml:space="preserve">интегрируемая в учебно-воспитательный процесс и понимаемая как научно обоснованная, запрограммированная по времени последовательная система организационно-педагогических взаимодействий, включающая целеполагание, проектирование, соответствующее содержание, специфический комплекс методов, приемов, средств и форм обучения и воспитания, результатом реализации, которой является создание благоприятных условий для развития профессиональной направленности будущих </w:t>
      </w:r>
      <w:r>
        <w:rPr>
          <w:sz w:val="28"/>
          <w:szCs w:val="28"/>
        </w:rPr>
        <w:t xml:space="preserve">морских </w:t>
      </w:r>
      <w:r w:rsidRPr="003A32AC">
        <w:rPr>
          <w:sz w:val="28"/>
          <w:szCs w:val="28"/>
        </w:rPr>
        <w:t>кадров в период обучения в высшей школе</w:t>
      </w:r>
      <w:r>
        <w:rPr>
          <w:sz w:val="28"/>
          <w:szCs w:val="28"/>
        </w:rPr>
        <w:t xml:space="preserve"> </w:t>
      </w:r>
      <w:r w:rsidRPr="00131752">
        <w:rPr>
          <w:sz w:val="28"/>
          <w:szCs w:val="28"/>
        </w:rPr>
        <w:t>[</w:t>
      </w:r>
      <w:r>
        <w:rPr>
          <w:sz w:val="28"/>
          <w:szCs w:val="28"/>
        </w:rPr>
        <w:t>2, 4</w:t>
      </w:r>
      <w:r w:rsidRPr="00131752">
        <w:rPr>
          <w:sz w:val="28"/>
          <w:szCs w:val="28"/>
        </w:rPr>
        <w:t>]</w:t>
      </w:r>
      <w:r w:rsidRPr="003A32AC">
        <w:rPr>
          <w:sz w:val="28"/>
          <w:szCs w:val="28"/>
        </w:rPr>
        <w:t>.</w:t>
      </w:r>
    </w:p>
    <w:p w:rsidR="008435A2" w:rsidRPr="003A32AC" w:rsidRDefault="008435A2" w:rsidP="00E5173D">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Отличительными особенностями т</w:t>
      </w:r>
      <w:r w:rsidRPr="003A32AC">
        <w:rPr>
          <w:rFonts w:ascii="Times New Roman" w:hAnsi="Times New Roman" w:cs="Times New Roman"/>
          <w:sz w:val="28"/>
          <w:szCs w:val="28"/>
        </w:rPr>
        <w:t>ехнологии</w:t>
      </w:r>
      <w:r>
        <w:rPr>
          <w:rFonts w:ascii="Times New Roman" w:hAnsi="Times New Roman" w:cs="Times New Roman"/>
          <w:sz w:val="28"/>
          <w:szCs w:val="28"/>
        </w:rPr>
        <w:t xml:space="preserve"> являются</w:t>
      </w:r>
      <w:r w:rsidRPr="003A32AC">
        <w:rPr>
          <w:rFonts w:ascii="Times New Roman" w:hAnsi="Times New Roman" w:cs="Times New Roman"/>
          <w:sz w:val="28"/>
          <w:szCs w:val="28"/>
        </w:rPr>
        <w:t>:</w:t>
      </w:r>
    </w:p>
    <w:p w:rsidR="008435A2" w:rsidRPr="003A32AC" w:rsidRDefault="008435A2" w:rsidP="00E5173D">
      <w:pPr>
        <w:pStyle w:val="1"/>
        <w:spacing w:line="360" w:lineRule="auto"/>
        <w:ind w:firstLine="709"/>
        <w:jc w:val="both"/>
        <w:rPr>
          <w:rFonts w:ascii="Times New Roman" w:hAnsi="Times New Roman" w:cs="Times New Roman"/>
          <w:sz w:val="28"/>
          <w:szCs w:val="28"/>
        </w:rPr>
      </w:pPr>
      <w:r w:rsidRPr="003A32AC">
        <w:rPr>
          <w:rFonts w:ascii="Times New Roman" w:hAnsi="Times New Roman" w:cs="Times New Roman"/>
          <w:sz w:val="28"/>
          <w:szCs w:val="28"/>
        </w:rPr>
        <w:t xml:space="preserve">- содержание и структура технологии основывается на педагогической модели </w:t>
      </w:r>
      <w:r w:rsidRPr="003A32AC">
        <w:rPr>
          <w:rFonts w:ascii="Times New Roman" w:hAnsi="Times New Roman" w:cs="Times New Roman"/>
          <w:color w:val="000000"/>
          <w:sz w:val="28"/>
          <w:szCs w:val="28"/>
        </w:rPr>
        <w:t>программно-диагностического сопровождения процесса развития профессиональной направленности</w:t>
      </w:r>
      <w:r w:rsidRPr="003A32AC">
        <w:rPr>
          <w:rFonts w:ascii="Times New Roman" w:hAnsi="Times New Roman" w:cs="Times New Roman"/>
          <w:sz w:val="28"/>
          <w:szCs w:val="28"/>
        </w:rPr>
        <w:t>;</w:t>
      </w:r>
    </w:p>
    <w:p w:rsidR="008435A2" w:rsidRPr="003A32AC" w:rsidRDefault="008435A2" w:rsidP="00E5173D">
      <w:pPr>
        <w:pStyle w:val="1"/>
        <w:spacing w:line="360" w:lineRule="auto"/>
        <w:ind w:firstLine="709"/>
        <w:jc w:val="both"/>
        <w:rPr>
          <w:rFonts w:ascii="Times New Roman" w:hAnsi="Times New Roman" w:cs="Times New Roman"/>
          <w:sz w:val="28"/>
          <w:szCs w:val="28"/>
        </w:rPr>
      </w:pPr>
      <w:r w:rsidRPr="003A32AC">
        <w:rPr>
          <w:rFonts w:ascii="Times New Roman" w:hAnsi="Times New Roman" w:cs="Times New Roman"/>
          <w:sz w:val="28"/>
          <w:szCs w:val="28"/>
        </w:rPr>
        <w:t>- ключевым компонентом технологии является целевая программа «Направленность и профессионализм»;</w:t>
      </w:r>
    </w:p>
    <w:p w:rsidR="008435A2" w:rsidRPr="003A32AC" w:rsidRDefault="008435A2" w:rsidP="00E5173D">
      <w:pPr>
        <w:pStyle w:val="1"/>
        <w:spacing w:line="360" w:lineRule="auto"/>
        <w:ind w:firstLine="709"/>
        <w:jc w:val="both"/>
        <w:rPr>
          <w:rFonts w:ascii="Times New Roman" w:hAnsi="Times New Roman" w:cs="Times New Roman"/>
          <w:sz w:val="28"/>
          <w:szCs w:val="28"/>
        </w:rPr>
      </w:pPr>
      <w:r w:rsidRPr="003A32AC">
        <w:rPr>
          <w:rFonts w:ascii="Times New Roman" w:hAnsi="Times New Roman" w:cs="Times New Roman"/>
          <w:sz w:val="28"/>
          <w:szCs w:val="28"/>
        </w:rPr>
        <w:t>- функционирование технологии  происходит в течение трех последовательных этапов, каждый из которых имеет четко определенные задачи и содержание;</w:t>
      </w:r>
    </w:p>
    <w:p w:rsidR="008435A2" w:rsidRPr="003A32AC" w:rsidRDefault="008435A2" w:rsidP="00E5173D">
      <w:pPr>
        <w:pStyle w:val="1"/>
        <w:spacing w:line="360" w:lineRule="auto"/>
        <w:ind w:firstLine="709"/>
        <w:jc w:val="both"/>
        <w:rPr>
          <w:rFonts w:ascii="Times New Roman" w:hAnsi="Times New Roman" w:cs="Times New Roman"/>
          <w:sz w:val="28"/>
          <w:szCs w:val="28"/>
        </w:rPr>
      </w:pPr>
      <w:r w:rsidRPr="003A32AC">
        <w:rPr>
          <w:rFonts w:ascii="Times New Roman" w:hAnsi="Times New Roman" w:cs="Times New Roman"/>
          <w:sz w:val="28"/>
          <w:szCs w:val="28"/>
        </w:rPr>
        <w:t>- технология развития профессиональной направленности курсантов является составной частью общей психолого-педагогической технологии формирования профессионализма и направле</w:t>
      </w:r>
      <w:r>
        <w:rPr>
          <w:rFonts w:ascii="Times New Roman" w:hAnsi="Times New Roman" w:cs="Times New Roman"/>
          <w:sz w:val="28"/>
          <w:szCs w:val="28"/>
        </w:rPr>
        <w:t>нности личности будущего специалиста морского транспорта</w:t>
      </w:r>
      <w:r w:rsidRPr="003A32AC">
        <w:rPr>
          <w:rFonts w:ascii="Times New Roman" w:hAnsi="Times New Roman" w:cs="Times New Roman"/>
          <w:sz w:val="28"/>
          <w:szCs w:val="28"/>
        </w:rPr>
        <w:t>.</w:t>
      </w:r>
    </w:p>
    <w:p w:rsidR="008435A2" w:rsidRDefault="008435A2" w:rsidP="00E5173D">
      <w:pPr>
        <w:pStyle w:val="1"/>
        <w:spacing w:line="360" w:lineRule="auto"/>
        <w:ind w:firstLine="709"/>
        <w:jc w:val="both"/>
        <w:rPr>
          <w:rFonts w:ascii="Times New Roman" w:hAnsi="Times New Roman" w:cs="Times New Roman"/>
          <w:iCs/>
          <w:color w:val="000000"/>
          <w:sz w:val="28"/>
          <w:szCs w:val="28"/>
        </w:rPr>
      </w:pPr>
      <w:r w:rsidRPr="003A32AC">
        <w:rPr>
          <w:rFonts w:ascii="Times New Roman" w:hAnsi="Times New Roman" w:cs="Times New Roman"/>
          <w:iCs/>
          <w:color w:val="000000"/>
          <w:spacing w:val="-3"/>
          <w:sz w:val="28"/>
          <w:szCs w:val="28"/>
        </w:rPr>
        <w:t>Технология формирования профессиональной направленности</w:t>
      </w:r>
      <w:r w:rsidRPr="003A32AC">
        <w:rPr>
          <w:rFonts w:ascii="Times New Roman" w:hAnsi="Times New Roman" w:cs="Times New Roman"/>
          <w:iCs/>
          <w:color w:val="000000"/>
          <w:spacing w:val="-3"/>
          <w:sz w:val="28"/>
          <w:szCs w:val="28"/>
        </w:rPr>
        <w:br/>
        <w:t>курсантов</w:t>
      </w:r>
      <w:r>
        <w:rPr>
          <w:rFonts w:ascii="Times New Roman" w:hAnsi="Times New Roman" w:cs="Times New Roman"/>
          <w:iCs/>
          <w:color w:val="000000"/>
          <w:spacing w:val="-3"/>
          <w:sz w:val="28"/>
          <w:szCs w:val="28"/>
        </w:rPr>
        <w:t>-моряков</w:t>
      </w:r>
      <w:r w:rsidRPr="003A32AC">
        <w:rPr>
          <w:rFonts w:ascii="Times New Roman" w:hAnsi="Times New Roman" w:cs="Times New Roman"/>
          <w:iCs/>
          <w:color w:val="000000"/>
          <w:spacing w:val="-3"/>
          <w:sz w:val="28"/>
          <w:szCs w:val="28"/>
        </w:rPr>
        <w:t xml:space="preserve"> </w:t>
      </w:r>
      <w:r>
        <w:rPr>
          <w:rFonts w:ascii="Times New Roman" w:hAnsi="Times New Roman" w:cs="Times New Roman"/>
          <w:iCs/>
          <w:color w:val="000000"/>
          <w:spacing w:val="-3"/>
          <w:sz w:val="28"/>
          <w:szCs w:val="28"/>
        </w:rPr>
        <w:t>–</w:t>
      </w:r>
      <w:r w:rsidRPr="003A32AC">
        <w:rPr>
          <w:rFonts w:ascii="Times New Roman" w:hAnsi="Times New Roman" w:cs="Times New Roman"/>
          <w:iCs/>
          <w:color w:val="000000"/>
          <w:spacing w:val="-3"/>
          <w:sz w:val="28"/>
          <w:szCs w:val="28"/>
        </w:rPr>
        <w:t xml:space="preserve"> это процесс взаимодействия участников образовательного процесса с целью получения положительного и устойчивого изменения отношения курсантов к учебной, служебной и другим видам деятельности, находящем свое </w:t>
      </w:r>
      <w:r w:rsidRPr="003A32AC">
        <w:rPr>
          <w:rFonts w:ascii="Times New Roman" w:hAnsi="Times New Roman" w:cs="Times New Roman"/>
          <w:iCs/>
          <w:color w:val="000000"/>
          <w:spacing w:val="-4"/>
          <w:sz w:val="28"/>
          <w:szCs w:val="28"/>
        </w:rPr>
        <w:t>выражение в достижении определенного уровня знаний, умений, навыков, про</w:t>
      </w:r>
      <w:r w:rsidRPr="003A32AC">
        <w:rPr>
          <w:rFonts w:ascii="Times New Roman" w:hAnsi="Times New Roman" w:cs="Times New Roman"/>
          <w:iCs/>
          <w:color w:val="000000"/>
          <w:spacing w:val="-4"/>
          <w:sz w:val="28"/>
          <w:szCs w:val="28"/>
        </w:rPr>
        <w:softHyphen/>
      </w:r>
      <w:r w:rsidRPr="003A32AC">
        <w:rPr>
          <w:rFonts w:ascii="Times New Roman" w:hAnsi="Times New Roman" w:cs="Times New Roman"/>
          <w:iCs/>
          <w:color w:val="000000"/>
          <w:spacing w:val="-3"/>
          <w:sz w:val="28"/>
          <w:szCs w:val="28"/>
        </w:rPr>
        <w:t>фессионально важных качеств, развития и закрепления мотивов профессио</w:t>
      </w:r>
      <w:r w:rsidRPr="003A32AC">
        <w:rPr>
          <w:rFonts w:ascii="Times New Roman" w:hAnsi="Times New Roman" w:cs="Times New Roman"/>
          <w:iCs/>
          <w:color w:val="000000"/>
          <w:spacing w:val="-3"/>
          <w:sz w:val="28"/>
          <w:szCs w:val="28"/>
        </w:rPr>
        <w:softHyphen/>
        <w:t>нальной деятельности. Технология представляет собой совокупность этапов, каждый из которых характеризуется последовательностью организованных действий, соответствующих принципам личностно-деятельностного и контек</w:t>
      </w:r>
      <w:r w:rsidRPr="003A32AC">
        <w:rPr>
          <w:rFonts w:ascii="Times New Roman" w:hAnsi="Times New Roman" w:cs="Times New Roman"/>
          <w:iCs/>
          <w:color w:val="000000"/>
          <w:sz w:val="28"/>
          <w:szCs w:val="28"/>
        </w:rPr>
        <w:t>стного подходов.</w:t>
      </w:r>
      <w:r>
        <w:rPr>
          <w:rFonts w:ascii="Times New Roman" w:hAnsi="Times New Roman" w:cs="Times New Roman"/>
          <w:iCs/>
          <w:color w:val="000000"/>
          <w:sz w:val="28"/>
          <w:szCs w:val="28"/>
        </w:rPr>
        <w:t xml:space="preserve"> </w:t>
      </w:r>
    </w:p>
    <w:p w:rsidR="008435A2" w:rsidRPr="007712BB" w:rsidRDefault="008435A2" w:rsidP="00E5173D">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Составным элементом блока являю</w:t>
      </w:r>
      <w:r w:rsidRPr="001B5BBC">
        <w:rPr>
          <w:rFonts w:ascii="Times New Roman" w:hAnsi="Times New Roman" w:cs="Times New Roman"/>
          <w:sz w:val="28"/>
          <w:szCs w:val="28"/>
        </w:rPr>
        <w:t xml:space="preserve">тся </w:t>
      </w:r>
      <w:r>
        <w:rPr>
          <w:rFonts w:ascii="Times New Roman" w:hAnsi="Times New Roman" w:cs="Times New Roman"/>
          <w:sz w:val="28"/>
          <w:szCs w:val="28"/>
        </w:rPr>
        <w:t>педагогические условия ПДС процесса формирования ПН у курсантов-моряков.</w:t>
      </w:r>
    </w:p>
    <w:p w:rsidR="008435A2" w:rsidRDefault="008435A2" w:rsidP="00E5173D">
      <w:pPr>
        <w:pStyle w:val="1"/>
        <w:spacing w:line="360" w:lineRule="auto"/>
        <w:ind w:firstLine="709"/>
        <w:jc w:val="both"/>
        <w:rPr>
          <w:rFonts w:ascii="Times New Roman" w:hAnsi="Times New Roman" w:cs="Times New Roman"/>
          <w:sz w:val="28"/>
          <w:szCs w:val="28"/>
          <w:lang w:val="en-US"/>
        </w:rPr>
      </w:pPr>
      <w:r w:rsidRPr="00793888">
        <w:rPr>
          <w:rFonts w:ascii="Times New Roman" w:hAnsi="Times New Roman" w:cs="Times New Roman"/>
          <w:sz w:val="28"/>
          <w:szCs w:val="28"/>
        </w:rPr>
        <w:t xml:space="preserve">На основе анализа </w:t>
      </w:r>
      <w:r>
        <w:rPr>
          <w:rFonts w:ascii="Times New Roman" w:hAnsi="Times New Roman" w:cs="Times New Roman"/>
          <w:sz w:val="28"/>
          <w:szCs w:val="28"/>
        </w:rPr>
        <w:t xml:space="preserve">научной </w:t>
      </w:r>
      <w:r w:rsidRPr="00793888">
        <w:rPr>
          <w:rFonts w:ascii="Times New Roman" w:hAnsi="Times New Roman" w:cs="Times New Roman"/>
          <w:sz w:val="28"/>
          <w:szCs w:val="28"/>
        </w:rPr>
        <w:t xml:space="preserve">литературы </w:t>
      </w:r>
      <w:r>
        <w:rPr>
          <w:rFonts w:ascii="Times New Roman" w:hAnsi="Times New Roman" w:cs="Times New Roman"/>
          <w:sz w:val="28"/>
          <w:szCs w:val="28"/>
        </w:rPr>
        <w:t xml:space="preserve">и в интересах проводимого исследования </w:t>
      </w:r>
      <w:r w:rsidRPr="00793888">
        <w:rPr>
          <w:rFonts w:ascii="Times New Roman" w:hAnsi="Times New Roman" w:cs="Times New Roman"/>
          <w:sz w:val="28"/>
          <w:szCs w:val="28"/>
        </w:rPr>
        <w:t>определены педагогически</w:t>
      </w:r>
      <w:r>
        <w:rPr>
          <w:rFonts w:ascii="Times New Roman" w:hAnsi="Times New Roman" w:cs="Times New Roman"/>
          <w:sz w:val="28"/>
          <w:szCs w:val="28"/>
        </w:rPr>
        <w:t>е</w:t>
      </w:r>
      <w:r w:rsidRPr="00793888">
        <w:rPr>
          <w:rFonts w:ascii="Times New Roman" w:hAnsi="Times New Roman" w:cs="Times New Roman"/>
          <w:sz w:val="28"/>
          <w:szCs w:val="28"/>
        </w:rPr>
        <w:t xml:space="preserve"> услови</w:t>
      </w:r>
      <w:r>
        <w:rPr>
          <w:rFonts w:ascii="Times New Roman" w:hAnsi="Times New Roman" w:cs="Times New Roman"/>
          <w:sz w:val="28"/>
          <w:szCs w:val="28"/>
        </w:rPr>
        <w:t xml:space="preserve">я (рис. 1). </w:t>
      </w:r>
    </w:p>
    <w:p w:rsidR="008435A2" w:rsidRDefault="008435A2" w:rsidP="00E5173D">
      <w:pPr>
        <w:pStyle w:val="1"/>
        <w:spacing w:line="360" w:lineRule="auto"/>
        <w:ind w:firstLine="709"/>
        <w:jc w:val="both"/>
        <w:rPr>
          <w:rFonts w:ascii="Times New Roman" w:hAnsi="Times New Roman" w:cs="Times New Roman"/>
          <w:sz w:val="28"/>
          <w:szCs w:val="28"/>
          <w:lang w:val="en-US"/>
        </w:rPr>
      </w:pPr>
    </w:p>
    <w:p w:rsidR="008435A2" w:rsidRDefault="008435A2" w:rsidP="00E5173D">
      <w:pPr>
        <w:pStyle w:val="1"/>
        <w:spacing w:line="360" w:lineRule="auto"/>
        <w:ind w:firstLine="709"/>
        <w:jc w:val="both"/>
        <w:rPr>
          <w:rFonts w:ascii="Times New Roman" w:hAnsi="Times New Roman" w:cs="Times New Roman"/>
          <w:sz w:val="28"/>
          <w:szCs w:val="28"/>
          <w:lang w:val="en-US"/>
        </w:rPr>
      </w:pPr>
    </w:p>
    <w:p w:rsidR="008435A2" w:rsidRDefault="008435A2" w:rsidP="00E5173D">
      <w:pPr>
        <w:pStyle w:val="1"/>
        <w:spacing w:line="360" w:lineRule="auto"/>
        <w:ind w:firstLine="709"/>
        <w:jc w:val="both"/>
        <w:rPr>
          <w:rFonts w:ascii="Times New Roman" w:hAnsi="Times New Roman" w:cs="Times New Roman"/>
          <w:sz w:val="28"/>
          <w:szCs w:val="28"/>
          <w:lang w:val="en-US"/>
        </w:rPr>
      </w:pPr>
    </w:p>
    <w:p w:rsidR="008435A2" w:rsidRDefault="008435A2" w:rsidP="00E5173D">
      <w:pPr>
        <w:pStyle w:val="1"/>
        <w:spacing w:line="360" w:lineRule="auto"/>
        <w:ind w:firstLine="709"/>
        <w:jc w:val="both"/>
        <w:rPr>
          <w:rFonts w:ascii="Times New Roman" w:hAnsi="Times New Roman" w:cs="Times New Roman"/>
          <w:sz w:val="28"/>
          <w:szCs w:val="28"/>
          <w:lang w:val="en-US"/>
        </w:rPr>
      </w:pPr>
    </w:p>
    <w:p w:rsidR="008435A2" w:rsidRDefault="008435A2" w:rsidP="00E5173D">
      <w:pPr>
        <w:pStyle w:val="1"/>
        <w:spacing w:line="360" w:lineRule="auto"/>
        <w:ind w:firstLine="709"/>
        <w:jc w:val="both"/>
        <w:rPr>
          <w:rFonts w:ascii="Times New Roman" w:hAnsi="Times New Roman" w:cs="Times New Roman"/>
          <w:sz w:val="28"/>
          <w:szCs w:val="28"/>
          <w:lang w:val="en-US"/>
        </w:rPr>
      </w:pPr>
    </w:p>
    <w:p w:rsidR="008435A2" w:rsidRDefault="008435A2" w:rsidP="00E5173D">
      <w:pPr>
        <w:pStyle w:val="1"/>
        <w:spacing w:line="360" w:lineRule="auto"/>
        <w:ind w:firstLine="709"/>
        <w:jc w:val="both"/>
        <w:rPr>
          <w:rFonts w:ascii="Times New Roman" w:hAnsi="Times New Roman" w:cs="Times New Roman"/>
          <w:sz w:val="28"/>
          <w:szCs w:val="28"/>
          <w:lang w:val="en-US"/>
        </w:rPr>
      </w:pPr>
    </w:p>
    <w:p w:rsidR="008435A2" w:rsidRPr="007A3231" w:rsidRDefault="008435A2" w:rsidP="00E5173D">
      <w:pPr>
        <w:pStyle w:val="1"/>
        <w:spacing w:line="360" w:lineRule="auto"/>
        <w:ind w:firstLine="709"/>
        <w:jc w:val="both"/>
        <w:rPr>
          <w:rFonts w:ascii="Times New Roman" w:hAnsi="Times New Roman" w:cs="Times New Roman"/>
          <w:sz w:val="28"/>
          <w:szCs w:val="28"/>
          <w:lang w:val="en-US"/>
        </w:rPr>
      </w:pPr>
    </w:p>
    <w:p w:rsidR="008435A2" w:rsidRDefault="008435A2" w:rsidP="00E5173D">
      <w:pPr>
        <w:pStyle w:val="1"/>
        <w:spacing w:line="360" w:lineRule="auto"/>
        <w:ind w:firstLine="709"/>
        <w:jc w:val="both"/>
        <w:rPr>
          <w:rFonts w:ascii="Times New Roman" w:hAnsi="Times New Roman" w:cs="Times New Roman"/>
          <w:sz w:val="28"/>
          <w:szCs w:val="28"/>
        </w:rPr>
      </w:pPr>
      <w:r>
        <w:rPr>
          <w:noProof/>
          <w:lang w:eastAsia="ru-RU"/>
        </w:rPr>
        <w:pict>
          <v:roundrect id="_x0000_s1026" style="position:absolute;left:0;text-align:left;margin-left:-.3pt;margin-top:12.35pt;width:471pt;height:25.5pt;z-index:251651072" arcsize="10923f">
            <v:textbox>
              <w:txbxContent>
                <w:p w:rsidR="008435A2" w:rsidRPr="00923A72" w:rsidRDefault="008435A2" w:rsidP="00E5173D">
                  <w:pPr>
                    <w:jc w:val="center"/>
                    <w:rPr>
                      <w:b/>
                      <w:sz w:val="28"/>
                      <w:szCs w:val="28"/>
                    </w:rPr>
                  </w:pPr>
                  <w:r>
                    <w:rPr>
                      <w:b/>
                      <w:sz w:val="28"/>
                      <w:szCs w:val="28"/>
                    </w:rPr>
                    <w:t xml:space="preserve">ОСНОВНЫЕ </w:t>
                  </w:r>
                  <w:r w:rsidRPr="00923A72">
                    <w:rPr>
                      <w:b/>
                      <w:sz w:val="28"/>
                      <w:szCs w:val="28"/>
                    </w:rPr>
                    <w:t xml:space="preserve">ПЕДАГОГИЧЕСКИЕ УСЛОВИЯ </w:t>
                  </w:r>
                </w:p>
              </w:txbxContent>
            </v:textbox>
          </v:roundrect>
        </w:pict>
      </w:r>
    </w:p>
    <w:p w:rsidR="008435A2" w:rsidRDefault="008435A2" w:rsidP="00E5173D">
      <w:pPr>
        <w:pStyle w:val="1"/>
        <w:spacing w:line="360" w:lineRule="auto"/>
        <w:ind w:firstLine="709"/>
        <w:jc w:val="both"/>
        <w:rPr>
          <w:rFonts w:ascii="Times New Roman" w:hAnsi="Times New Roman" w:cs="Times New Roman"/>
          <w:sz w:val="28"/>
          <w:szCs w:val="28"/>
        </w:rPr>
      </w:pPr>
      <w:r>
        <w:rPr>
          <w:noProof/>
          <w:lang w:eastAsia="ru-RU"/>
        </w:rPr>
        <w:pict>
          <v:shapetype id="_x0000_t32" coordsize="21600,21600" o:spt="32" o:oned="t" path="m,l21600,21600e" filled="f">
            <v:path arrowok="t" fillok="f" o:connecttype="none"/>
            <o:lock v:ext="edit" shapetype="t"/>
          </v:shapetype>
          <v:shape id="_x0000_s1027" type="#_x0000_t32" style="position:absolute;left:0;text-align:left;margin-left:122.7pt;margin-top:13.7pt;width:0;height:18.75pt;z-index:251661312" o:connectortype="straight">
            <v:stroke endarrow="block"/>
          </v:shape>
        </w:pict>
      </w:r>
      <w:r>
        <w:rPr>
          <w:noProof/>
          <w:lang w:eastAsia="ru-RU"/>
        </w:rPr>
        <w:pict>
          <v:shape id="_x0000_s1028" type="#_x0000_t32" style="position:absolute;left:0;text-align:left;margin-left:229.95pt;margin-top:13.7pt;width:0;height:18.75pt;z-index:251662336" o:connectortype="straight">
            <v:stroke endarrow="block"/>
          </v:shape>
        </w:pict>
      </w:r>
      <w:r>
        <w:rPr>
          <w:noProof/>
          <w:lang w:eastAsia="ru-RU"/>
        </w:rPr>
        <w:pict>
          <v:shape id="_x0000_s1029" type="#_x0000_t32" style="position:absolute;left:0;text-align:left;margin-left:422.7pt;margin-top:13.7pt;width:0;height:18.75pt;z-index:251664384" o:connectortype="straight">
            <v:stroke endarrow="block"/>
          </v:shape>
        </w:pict>
      </w:r>
      <w:r>
        <w:rPr>
          <w:noProof/>
          <w:lang w:eastAsia="ru-RU"/>
        </w:rPr>
        <w:pict>
          <v:shape id="_x0000_s1030" type="#_x0000_t32" style="position:absolute;left:0;text-align:left;margin-left:331.2pt;margin-top:13.7pt;width:0;height:18.75pt;z-index:251663360" o:connectortype="straight">
            <v:stroke endarrow="block"/>
          </v:shape>
        </w:pict>
      </w:r>
      <w:r>
        <w:rPr>
          <w:noProof/>
          <w:lang w:eastAsia="ru-RU"/>
        </w:rPr>
        <w:pict>
          <v:shape id="_x0000_s1031" type="#_x0000_t32" style="position:absolute;left:0;text-align:left;margin-left:39.45pt;margin-top:13.7pt;width:0;height:18.75pt;z-index:251660288" o:connectortype="straight">
            <v:stroke endarrow="block"/>
          </v:shape>
        </w:pict>
      </w:r>
      <w:r>
        <w:rPr>
          <w:noProof/>
          <w:lang w:eastAsia="ru-RU"/>
        </w:rPr>
        <w:pict>
          <v:shape id="_x0000_s1032" type="#_x0000_t32" style="position:absolute;left:0;text-align:left;margin-left:277.95pt;margin-top:13.7pt;width:0;height:134.25pt;z-index:251659264" o:connectortype="straight">
            <v:stroke endarrow="block"/>
          </v:shape>
        </w:pict>
      </w:r>
      <w:r>
        <w:rPr>
          <w:noProof/>
          <w:lang w:eastAsia="ru-RU"/>
        </w:rPr>
        <w:pict>
          <v:shape id="_x0000_s1033" type="#_x0000_t32" style="position:absolute;left:0;text-align:left;margin-left:178.2pt;margin-top:13.7pt;width:0;height:134.25pt;z-index:251658240" o:connectortype="straight">
            <v:stroke endarrow="block"/>
          </v:shape>
        </w:pict>
      </w:r>
    </w:p>
    <w:p w:rsidR="008435A2" w:rsidRDefault="008435A2" w:rsidP="00E5173D">
      <w:pPr>
        <w:pStyle w:val="1"/>
        <w:spacing w:line="360" w:lineRule="auto"/>
        <w:ind w:firstLine="709"/>
        <w:jc w:val="both"/>
        <w:rPr>
          <w:rFonts w:ascii="Times New Roman" w:hAnsi="Times New Roman" w:cs="Times New Roman"/>
          <w:sz w:val="28"/>
          <w:szCs w:val="28"/>
        </w:rPr>
      </w:pPr>
      <w:r>
        <w:rPr>
          <w:noProof/>
          <w:lang w:eastAsia="ru-RU"/>
        </w:rPr>
        <w:pict>
          <v:rect id="_x0000_s1034" style="position:absolute;left:0;text-align:left;margin-left:376.95pt;margin-top:8.35pt;width:93.75pt;height:109.5pt;z-index:251654144">
            <v:textbox style="mso-next-textbox:#_x0000_s1034">
              <w:txbxContent>
                <w:p w:rsidR="008435A2" w:rsidRPr="00BD31E2" w:rsidRDefault="008435A2" w:rsidP="00E5173D">
                  <w:r w:rsidRPr="00BD31E2">
                    <w:t>Совершенствование педагогического мастерства профессорско-преподавательского</w:t>
                  </w:r>
                  <w:r w:rsidRPr="00BD31E2">
                    <w:rPr>
                      <w:sz w:val="28"/>
                      <w:szCs w:val="28"/>
                    </w:rPr>
                    <w:t xml:space="preserve"> </w:t>
                  </w:r>
                  <w:r w:rsidRPr="00BD31E2">
                    <w:t xml:space="preserve">состава </w:t>
                  </w:r>
                </w:p>
              </w:txbxContent>
            </v:textbox>
          </v:rect>
        </w:pict>
      </w:r>
      <w:r>
        <w:rPr>
          <w:noProof/>
          <w:lang w:eastAsia="ru-RU"/>
        </w:rPr>
        <w:pict>
          <v:rect id="_x0000_s1035" style="position:absolute;left:0;text-align:left;margin-left:185.7pt;margin-top:8.35pt;width:86.25pt;height:109.5pt;z-index:251656192">
            <v:textbox>
              <w:txbxContent>
                <w:p w:rsidR="008435A2" w:rsidRDefault="008435A2" w:rsidP="00E5173D">
                  <w:r w:rsidRPr="00923A72">
                    <w:t>Развитие интереса у курсантов к ПН и процессу обучения по  целевой программе.</w:t>
                  </w:r>
                </w:p>
              </w:txbxContent>
            </v:textbox>
          </v:rect>
        </w:pict>
      </w:r>
      <w:r>
        <w:rPr>
          <w:noProof/>
          <w:lang w:eastAsia="ru-RU"/>
        </w:rPr>
        <w:pict>
          <v:rect id="_x0000_s1036" style="position:absolute;left:0;text-align:left;margin-left:-.3pt;margin-top:8.35pt;width:78pt;height:109.5pt;z-index:251652096">
            <v:textbox>
              <w:txbxContent>
                <w:p w:rsidR="008435A2" w:rsidRPr="00BD31E2" w:rsidRDefault="008435A2" w:rsidP="00E5173D">
                  <w:r w:rsidRPr="00BD31E2">
                    <w:t>Разработка Целевой программы и диагностика процесса её освоения</w:t>
                  </w:r>
                </w:p>
              </w:txbxContent>
            </v:textbox>
          </v:rect>
        </w:pict>
      </w:r>
      <w:r>
        <w:rPr>
          <w:noProof/>
          <w:lang w:eastAsia="ru-RU"/>
        </w:rPr>
        <w:pict>
          <v:rect id="_x0000_s1037" style="position:absolute;left:0;text-align:left;margin-left:82.2pt;margin-top:8.35pt;width:87.75pt;height:109.5pt;z-index:251653120">
            <v:textbox>
              <w:txbxContent>
                <w:p w:rsidR="008435A2" w:rsidRDefault="008435A2" w:rsidP="00E5173D">
                  <w:r w:rsidRPr="00923A72">
                    <w:t>Создание ИОС</w:t>
                  </w:r>
                  <w:r>
                    <w:t xml:space="preserve"> </w:t>
                  </w:r>
                  <w:r w:rsidRPr="00923A72">
                    <w:t>как ключевого факторы формирования ПН у курсантов</w:t>
                  </w:r>
                  <w:r>
                    <w:t>-моряков</w:t>
                  </w:r>
                  <w:r w:rsidRPr="00923A72">
                    <w:t>.</w:t>
                  </w:r>
                </w:p>
                <w:p w:rsidR="008435A2" w:rsidRDefault="008435A2" w:rsidP="00E5173D"/>
              </w:txbxContent>
            </v:textbox>
          </v:rect>
        </w:pict>
      </w:r>
      <w:r>
        <w:rPr>
          <w:noProof/>
          <w:lang w:eastAsia="ru-RU"/>
        </w:rPr>
        <w:pict>
          <v:rect id="_x0000_s1038" style="position:absolute;left:0;text-align:left;margin-left:283.2pt;margin-top:8.35pt;width:88.5pt;height:109.5pt;z-index:251655168">
            <v:textbox>
              <w:txbxContent>
                <w:p w:rsidR="008435A2" w:rsidRDefault="008435A2" w:rsidP="00E5173D">
                  <w:pPr>
                    <w:ind w:right="-90"/>
                  </w:pPr>
                  <w:r w:rsidRPr="00BD31E2">
                    <w:t>Развитие мотивации и стимулирование учебно-познавательной деятельности курсантов к</w:t>
                  </w:r>
                  <w:r w:rsidRPr="00BD31E2">
                    <w:rPr>
                      <w:i/>
                    </w:rPr>
                    <w:t>раммой и формированию высокого уровня ПН</w:t>
                  </w:r>
                  <w:r w:rsidRPr="00BD31E2">
                    <w:t>.</w:t>
                  </w:r>
                </w:p>
              </w:txbxContent>
            </v:textbox>
          </v:rect>
        </w:pict>
      </w:r>
    </w:p>
    <w:p w:rsidR="008435A2" w:rsidRDefault="008435A2" w:rsidP="00E5173D">
      <w:pPr>
        <w:pStyle w:val="1"/>
        <w:spacing w:line="360" w:lineRule="auto"/>
        <w:ind w:firstLine="709"/>
        <w:jc w:val="both"/>
        <w:rPr>
          <w:rFonts w:ascii="Times New Roman" w:hAnsi="Times New Roman" w:cs="Times New Roman"/>
          <w:sz w:val="28"/>
          <w:szCs w:val="28"/>
        </w:rPr>
      </w:pPr>
    </w:p>
    <w:p w:rsidR="008435A2" w:rsidRDefault="008435A2" w:rsidP="00E5173D">
      <w:pPr>
        <w:pStyle w:val="1"/>
        <w:spacing w:line="360" w:lineRule="auto"/>
        <w:ind w:firstLine="709"/>
        <w:jc w:val="both"/>
        <w:rPr>
          <w:rFonts w:ascii="Times New Roman" w:hAnsi="Times New Roman" w:cs="Times New Roman"/>
          <w:sz w:val="28"/>
          <w:szCs w:val="28"/>
        </w:rPr>
      </w:pPr>
    </w:p>
    <w:p w:rsidR="008435A2" w:rsidRDefault="008435A2" w:rsidP="00E5173D">
      <w:pPr>
        <w:pStyle w:val="1"/>
        <w:spacing w:line="360" w:lineRule="auto"/>
        <w:ind w:firstLine="709"/>
        <w:jc w:val="both"/>
        <w:rPr>
          <w:rFonts w:ascii="Times New Roman" w:hAnsi="Times New Roman" w:cs="Times New Roman"/>
          <w:sz w:val="28"/>
          <w:szCs w:val="28"/>
        </w:rPr>
      </w:pPr>
    </w:p>
    <w:p w:rsidR="008435A2" w:rsidRDefault="008435A2" w:rsidP="00E5173D">
      <w:pPr>
        <w:pStyle w:val="1"/>
        <w:spacing w:line="360" w:lineRule="auto"/>
        <w:ind w:firstLine="709"/>
        <w:jc w:val="both"/>
        <w:rPr>
          <w:rFonts w:ascii="Times New Roman" w:hAnsi="Times New Roman" w:cs="Times New Roman"/>
          <w:sz w:val="28"/>
          <w:szCs w:val="28"/>
        </w:rPr>
      </w:pPr>
    </w:p>
    <w:p w:rsidR="008435A2" w:rsidRDefault="008435A2" w:rsidP="00E5173D">
      <w:pPr>
        <w:pStyle w:val="1"/>
        <w:spacing w:line="360" w:lineRule="auto"/>
        <w:ind w:firstLine="709"/>
        <w:jc w:val="both"/>
        <w:rPr>
          <w:rFonts w:ascii="Times New Roman" w:hAnsi="Times New Roman" w:cs="Times New Roman"/>
          <w:sz w:val="28"/>
          <w:szCs w:val="28"/>
        </w:rPr>
      </w:pPr>
      <w:r>
        <w:rPr>
          <w:noProof/>
          <w:lang w:eastAsia="ru-RU"/>
        </w:rPr>
        <w:pict>
          <v:rect id="_x0000_s1039" style="position:absolute;left:0;text-align:left;margin-left:-.3pt;margin-top:3.1pt;width:471pt;height:41.25pt;z-index:251657216">
            <v:textbox>
              <w:txbxContent>
                <w:p w:rsidR="008435A2" w:rsidRPr="00BD31E2" w:rsidRDefault="008435A2" w:rsidP="00E5173D">
                  <w:pPr>
                    <w:jc w:val="center"/>
                  </w:pPr>
                  <w:r w:rsidRPr="00BD31E2">
                    <w:t>Активизация и совершенствование самовоспитания курсантов</w:t>
                  </w:r>
                  <w:r>
                    <w:t xml:space="preserve"> с целью формирования высокого уровня профессиональной направленности</w:t>
                  </w:r>
                </w:p>
              </w:txbxContent>
            </v:textbox>
          </v:rect>
        </w:pict>
      </w:r>
    </w:p>
    <w:p w:rsidR="008435A2" w:rsidRDefault="008435A2" w:rsidP="00E5173D">
      <w:pPr>
        <w:pStyle w:val="1"/>
        <w:spacing w:line="360" w:lineRule="auto"/>
        <w:ind w:firstLine="709"/>
        <w:jc w:val="both"/>
        <w:rPr>
          <w:rFonts w:ascii="Times New Roman" w:hAnsi="Times New Roman" w:cs="Times New Roman"/>
          <w:sz w:val="28"/>
          <w:szCs w:val="28"/>
        </w:rPr>
      </w:pPr>
    </w:p>
    <w:p w:rsidR="008435A2" w:rsidRDefault="008435A2" w:rsidP="00E5173D">
      <w:pPr>
        <w:pStyle w:val="NoSpacing"/>
        <w:jc w:val="center"/>
      </w:pPr>
      <w:r>
        <w:rPr>
          <w:sz w:val="28"/>
          <w:szCs w:val="28"/>
        </w:rPr>
        <w:t>Рис. 1.</w:t>
      </w:r>
      <w:r>
        <w:t xml:space="preserve"> </w:t>
      </w:r>
      <w:r w:rsidRPr="00B0278F">
        <w:rPr>
          <w:b/>
        </w:rPr>
        <w:t>Педагогические условия программно-диагностического сопровождения процесса формирования профессиональной направленности у курсантов морского вуза</w:t>
      </w:r>
    </w:p>
    <w:p w:rsidR="008435A2" w:rsidRDefault="008435A2" w:rsidP="00E5173D">
      <w:pPr>
        <w:shd w:val="clear" w:color="auto" w:fill="FFFFFF"/>
        <w:spacing w:line="360" w:lineRule="auto"/>
        <w:ind w:firstLine="720"/>
        <w:jc w:val="both"/>
        <w:rPr>
          <w:sz w:val="28"/>
          <w:szCs w:val="28"/>
        </w:rPr>
      </w:pPr>
    </w:p>
    <w:p w:rsidR="008435A2" w:rsidRDefault="008435A2" w:rsidP="00E5173D">
      <w:pPr>
        <w:shd w:val="clear" w:color="auto" w:fill="FFFFFF"/>
        <w:spacing w:line="360" w:lineRule="auto"/>
        <w:ind w:firstLine="720"/>
        <w:jc w:val="both"/>
        <w:rPr>
          <w:sz w:val="28"/>
          <w:szCs w:val="28"/>
        </w:rPr>
      </w:pPr>
      <w:r>
        <w:rPr>
          <w:sz w:val="28"/>
          <w:szCs w:val="28"/>
        </w:rPr>
        <w:t>К</w:t>
      </w:r>
      <w:r w:rsidRPr="00793888">
        <w:rPr>
          <w:sz w:val="28"/>
          <w:szCs w:val="28"/>
        </w:rPr>
        <w:t>омплексное использование вышеприведенных педагогических условий позволяют обеспечить эффективно</w:t>
      </w:r>
      <w:r>
        <w:rPr>
          <w:sz w:val="28"/>
          <w:szCs w:val="28"/>
        </w:rPr>
        <w:t>е</w:t>
      </w:r>
      <w:r w:rsidRPr="00793888">
        <w:rPr>
          <w:sz w:val="28"/>
          <w:szCs w:val="28"/>
        </w:rPr>
        <w:t xml:space="preserve"> формировани</w:t>
      </w:r>
      <w:r>
        <w:rPr>
          <w:sz w:val="28"/>
          <w:szCs w:val="28"/>
        </w:rPr>
        <w:t>е профессиональной направленности у курсантов-моряков.</w:t>
      </w:r>
    </w:p>
    <w:p w:rsidR="008435A2" w:rsidRPr="00793888" w:rsidRDefault="008435A2" w:rsidP="000C45A3">
      <w:pPr>
        <w:shd w:val="clear" w:color="auto" w:fill="FFFFFF"/>
        <w:spacing w:line="360" w:lineRule="auto"/>
        <w:ind w:firstLine="720"/>
        <w:jc w:val="both"/>
        <w:rPr>
          <w:sz w:val="28"/>
          <w:szCs w:val="28"/>
        </w:rPr>
      </w:pPr>
      <w:r w:rsidRPr="00793888">
        <w:rPr>
          <w:sz w:val="28"/>
          <w:szCs w:val="28"/>
        </w:rPr>
        <w:t xml:space="preserve">Важнейший элемент модели – </w:t>
      </w:r>
      <w:r>
        <w:rPr>
          <w:sz w:val="28"/>
          <w:szCs w:val="28"/>
        </w:rPr>
        <w:t xml:space="preserve">авторская </w:t>
      </w:r>
      <w:r w:rsidRPr="00793888">
        <w:rPr>
          <w:sz w:val="28"/>
          <w:szCs w:val="28"/>
        </w:rPr>
        <w:t>целевая программа «</w:t>
      </w:r>
      <w:r>
        <w:rPr>
          <w:sz w:val="28"/>
          <w:szCs w:val="28"/>
        </w:rPr>
        <w:t>Направленность и профессионализм</w:t>
      </w:r>
      <w:r w:rsidRPr="00793888">
        <w:rPr>
          <w:sz w:val="28"/>
          <w:szCs w:val="28"/>
        </w:rPr>
        <w:t xml:space="preserve">» состоящая из четырех взаимосвязанных структурно-содержательных модулей: 1. </w:t>
      </w:r>
      <w:r w:rsidRPr="00793888">
        <w:rPr>
          <w:i/>
          <w:spacing w:val="-6"/>
          <w:sz w:val="28"/>
          <w:szCs w:val="28"/>
        </w:rPr>
        <w:t>Установочный</w:t>
      </w:r>
      <w:r w:rsidRPr="00793888">
        <w:rPr>
          <w:sz w:val="28"/>
          <w:szCs w:val="28"/>
        </w:rPr>
        <w:t xml:space="preserve"> (</w:t>
      </w:r>
      <w:r>
        <w:rPr>
          <w:sz w:val="28"/>
          <w:szCs w:val="28"/>
        </w:rPr>
        <w:t>установки на изучение целевой программы, формирования высокого уровня профессиональной направленности</w:t>
      </w:r>
      <w:r w:rsidRPr="00793888">
        <w:rPr>
          <w:sz w:val="28"/>
          <w:szCs w:val="28"/>
        </w:rPr>
        <w:t xml:space="preserve">); 2. </w:t>
      </w:r>
      <w:r w:rsidRPr="00793888">
        <w:rPr>
          <w:i/>
          <w:sz w:val="28"/>
          <w:szCs w:val="28"/>
        </w:rPr>
        <w:t>Теоретический</w:t>
      </w:r>
      <w:r w:rsidRPr="00793888">
        <w:rPr>
          <w:sz w:val="28"/>
          <w:szCs w:val="28"/>
        </w:rPr>
        <w:t xml:space="preserve"> (изучение теории</w:t>
      </w:r>
      <w:r>
        <w:rPr>
          <w:sz w:val="28"/>
          <w:szCs w:val="28"/>
        </w:rPr>
        <w:t xml:space="preserve"> общей и профессиональной направленности личности</w:t>
      </w:r>
      <w:r w:rsidRPr="00793888">
        <w:rPr>
          <w:sz w:val="28"/>
          <w:szCs w:val="28"/>
        </w:rPr>
        <w:t xml:space="preserve">); 3. </w:t>
      </w:r>
      <w:r w:rsidRPr="00E61DE3">
        <w:rPr>
          <w:i/>
          <w:sz w:val="28"/>
          <w:szCs w:val="28"/>
        </w:rPr>
        <w:t>П</w:t>
      </w:r>
      <w:r w:rsidRPr="00793888">
        <w:rPr>
          <w:i/>
          <w:sz w:val="28"/>
          <w:szCs w:val="28"/>
        </w:rPr>
        <w:t>рофессиональный</w:t>
      </w:r>
      <w:r w:rsidRPr="00793888">
        <w:rPr>
          <w:sz w:val="28"/>
          <w:szCs w:val="28"/>
        </w:rPr>
        <w:t xml:space="preserve"> (изучение особенностей деятельности</w:t>
      </w:r>
      <w:r>
        <w:rPr>
          <w:sz w:val="28"/>
          <w:szCs w:val="28"/>
        </w:rPr>
        <w:t xml:space="preserve"> специалистов морского транспорта, сущности профессиональной карьеры, специфики профессионального роста</w:t>
      </w:r>
      <w:r w:rsidRPr="00793888">
        <w:rPr>
          <w:sz w:val="28"/>
          <w:szCs w:val="28"/>
        </w:rPr>
        <w:t xml:space="preserve">); 4. </w:t>
      </w:r>
      <w:r w:rsidRPr="00702246">
        <w:rPr>
          <w:i/>
          <w:sz w:val="28"/>
          <w:szCs w:val="28"/>
        </w:rPr>
        <w:t>Самовоспитания и саморазвития</w:t>
      </w:r>
      <w:r>
        <w:rPr>
          <w:sz w:val="28"/>
          <w:szCs w:val="28"/>
        </w:rPr>
        <w:t xml:space="preserve"> </w:t>
      </w:r>
      <w:r w:rsidRPr="00793888">
        <w:rPr>
          <w:spacing w:val="-6"/>
          <w:sz w:val="28"/>
          <w:szCs w:val="28"/>
        </w:rPr>
        <w:t xml:space="preserve">(установки на самовоспитание и дальнейшее развитие </w:t>
      </w:r>
      <w:r>
        <w:rPr>
          <w:spacing w:val="-6"/>
          <w:sz w:val="28"/>
          <w:szCs w:val="28"/>
        </w:rPr>
        <w:t xml:space="preserve">профессионального </w:t>
      </w:r>
      <w:r w:rsidRPr="00793888">
        <w:rPr>
          <w:spacing w:val="-6"/>
          <w:sz w:val="28"/>
          <w:szCs w:val="28"/>
        </w:rPr>
        <w:t>потенциала</w:t>
      </w:r>
      <w:r>
        <w:rPr>
          <w:spacing w:val="-6"/>
          <w:sz w:val="28"/>
          <w:szCs w:val="28"/>
        </w:rPr>
        <w:t>, готовности к профессиональному росту</w:t>
      </w:r>
      <w:r w:rsidRPr="00793888">
        <w:rPr>
          <w:spacing w:val="-6"/>
          <w:sz w:val="28"/>
          <w:szCs w:val="28"/>
        </w:rPr>
        <w:t>).</w:t>
      </w:r>
    </w:p>
    <w:p w:rsidR="008435A2" w:rsidRDefault="008435A2" w:rsidP="00E5173D">
      <w:pPr>
        <w:pStyle w:val="1"/>
        <w:spacing w:line="360" w:lineRule="auto"/>
        <w:ind w:firstLine="709"/>
        <w:jc w:val="both"/>
        <w:rPr>
          <w:rFonts w:ascii="Times New Roman" w:hAnsi="Times New Roman" w:cs="Times New Roman"/>
          <w:bCs/>
          <w:sz w:val="28"/>
          <w:szCs w:val="28"/>
        </w:rPr>
      </w:pPr>
      <w:r>
        <w:rPr>
          <w:rFonts w:ascii="Times New Roman" w:hAnsi="Times New Roman" w:cs="Times New Roman"/>
          <w:color w:val="000000"/>
          <w:sz w:val="28"/>
          <w:szCs w:val="28"/>
          <w:lang w:eastAsia="ru-RU"/>
        </w:rPr>
        <w:t xml:space="preserve">Третий блок модели – </w:t>
      </w:r>
      <w:r w:rsidRPr="00F64DE8">
        <w:rPr>
          <w:rFonts w:ascii="Times New Roman" w:hAnsi="Times New Roman" w:cs="Times New Roman"/>
          <w:i/>
          <w:color w:val="000000"/>
          <w:sz w:val="28"/>
          <w:szCs w:val="28"/>
          <w:lang w:eastAsia="ru-RU"/>
        </w:rPr>
        <w:t>процессуальный</w:t>
      </w:r>
      <w:r>
        <w:rPr>
          <w:rFonts w:ascii="Times New Roman" w:hAnsi="Times New Roman" w:cs="Times New Roman"/>
          <w:color w:val="000000"/>
          <w:sz w:val="28"/>
          <w:szCs w:val="28"/>
          <w:lang w:eastAsia="ru-RU"/>
        </w:rPr>
        <w:t xml:space="preserve">, структурно состоит из трех элементов: процесса обучения, методов обучения, </w:t>
      </w:r>
      <w:r w:rsidRPr="00F006F7">
        <w:rPr>
          <w:rFonts w:ascii="Times New Roman" w:hAnsi="Times New Roman" w:cs="Times New Roman"/>
          <w:bCs/>
          <w:sz w:val="28"/>
          <w:szCs w:val="28"/>
        </w:rPr>
        <w:t>этап</w:t>
      </w:r>
      <w:r>
        <w:rPr>
          <w:rFonts w:ascii="Times New Roman" w:hAnsi="Times New Roman" w:cs="Times New Roman"/>
          <w:bCs/>
          <w:sz w:val="28"/>
          <w:szCs w:val="28"/>
        </w:rPr>
        <w:t>ов</w:t>
      </w:r>
      <w:r w:rsidRPr="00F006F7">
        <w:rPr>
          <w:rFonts w:ascii="Times New Roman" w:hAnsi="Times New Roman" w:cs="Times New Roman"/>
          <w:bCs/>
          <w:sz w:val="28"/>
          <w:szCs w:val="28"/>
        </w:rPr>
        <w:t xml:space="preserve"> обучения и мониторинга</w:t>
      </w:r>
      <w:r>
        <w:rPr>
          <w:rFonts w:ascii="Times New Roman" w:hAnsi="Times New Roman" w:cs="Times New Roman"/>
          <w:bCs/>
          <w:sz w:val="28"/>
          <w:szCs w:val="28"/>
        </w:rPr>
        <w:t>.</w:t>
      </w:r>
    </w:p>
    <w:p w:rsidR="008435A2" w:rsidRDefault="008435A2" w:rsidP="00E5173D">
      <w:pPr>
        <w:pStyle w:val="1"/>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педагогике принято считать, что процесс обучения является главным и самым сложным явлением дидактики. Это объясняется тем, что в процессе обучения:</w:t>
      </w:r>
    </w:p>
    <w:p w:rsidR="008435A2" w:rsidRPr="00FC0FC7" w:rsidRDefault="008435A2" w:rsidP="00E5173D">
      <w:pPr>
        <w:pStyle w:val="1"/>
        <w:tabs>
          <w:tab w:val="left" w:pos="851"/>
        </w:tabs>
        <w:spacing w:line="360" w:lineRule="auto"/>
        <w:ind w:firstLine="709"/>
        <w:jc w:val="both"/>
        <w:rPr>
          <w:rFonts w:ascii="Times New Roman" w:hAnsi="Times New Roman"/>
          <w:sz w:val="28"/>
          <w:szCs w:val="28"/>
        </w:rPr>
      </w:pPr>
      <w:r w:rsidRPr="00FC0FC7">
        <w:rPr>
          <w:rFonts w:ascii="Times New Roman" w:hAnsi="Times New Roman" w:cs="Times New Roman"/>
          <w:bCs/>
          <w:sz w:val="28"/>
          <w:szCs w:val="28"/>
        </w:rPr>
        <w:t xml:space="preserve">- происходит передача молодому поколению </w:t>
      </w:r>
      <w:r w:rsidRPr="00FC0FC7">
        <w:rPr>
          <w:rFonts w:ascii="Times New Roman" w:hAnsi="Times New Roman"/>
          <w:sz w:val="28"/>
          <w:szCs w:val="28"/>
        </w:rPr>
        <w:t>социального опыты</w:t>
      </w:r>
      <w:r>
        <w:rPr>
          <w:rFonts w:ascii="Times New Roman" w:hAnsi="Times New Roman"/>
          <w:sz w:val="28"/>
          <w:szCs w:val="28"/>
        </w:rPr>
        <w:t>,</w:t>
      </w:r>
      <w:r w:rsidRPr="00FC0FC7">
        <w:rPr>
          <w:rFonts w:ascii="Times New Roman" w:hAnsi="Times New Roman"/>
          <w:sz w:val="28"/>
          <w:szCs w:val="28"/>
        </w:rPr>
        <w:t xml:space="preserve"> всей его многогранности и сложности</w:t>
      </w:r>
      <w:r>
        <w:rPr>
          <w:rFonts w:ascii="Times New Roman" w:hAnsi="Times New Roman"/>
          <w:sz w:val="28"/>
          <w:szCs w:val="28"/>
        </w:rPr>
        <w:t>,</w:t>
      </w:r>
      <w:r w:rsidRPr="00FC0FC7">
        <w:rPr>
          <w:rFonts w:ascii="Times New Roman" w:hAnsi="Times New Roman"/>
          <w:sz w:val="28"/>
          <w:szCs w:val="28"/>
        </w:rPr>
        <w:t xml:space="preserve"> превращае</w:t>
      </w:r>
      <w:r>
        <w:rPr>
          <w:rFonts w:ascii="Times New Roman" w:hAnsi="Times New Roman"/>
          <w:sz w:val="28"/>
          <w:szCs w:val="28"/>
        </w:rPr>
        <w:t>мый</w:t>
      </w:r>
      <w:r w:rsidRPr="00FC0FC7">
        <w:rPr>
          <w:rFonts w:ascii="Times New Roman" w:hAnsi="Times New Roman"/>
          <w:sz w:val="28"/>
          <w:szCs w:val="28"/>
        </w:rPr>
        <w:t xml:space="preserve"> в знания, умения и навыки учащихся, в идеалы, качества человека, в е</w:t>
      </w:r>
      <w:r>
        <w:rPr>
          <w:rFonts w:ascii="Times New Roman" w:hAnsi="Times New Roman"/>
          <w:sz w:val="28"/>
          <w:szCs w:val="28"/>
        </w:rPr>
        <w:t>го</w:t>
      </w:r>
      <w:r w:rsidRPr="00FC0FC7">
        <w:rPr>
          <w:rFonts w:ascii="Times New Roman" w:hAnsi="Times New Roman"/>
          <w:sz w:val="28"/>
          <w:szCs w:val="28"/>
        </w:rPr>
        <w:t xml:space="preserve"> умственное развитие, идейность и культуру;</w:t>
      </w:r>
    </w:p>
    <w:p w:rsidR="008435A2" w:rsidRDefault="008435A2" w:rsidP="00E5173D">
      <w:pPr>
        <w:pStyle w:val="1"/>
        <w:tabs>
          <w:tab w:val="left" w:pos="993"/>
        </w:tabs>
        <w:spacing w:line="360" w:lineRule="auto"/>
        <w:ind w:firstLine="709"/>
        <w:jc w:val="both"/>
        <w:rPr>
          <w:rFonts w:ascii="Times New Roman" w:hAnsi="Times New Roman"/>
          <w:sz w:val="28"/>
          <w:szCs w:val="28"/>
        </w:rPr>
      </w:pPr>
      <w:r w:rsidRPr="00FC0FC7">
        <w:rPr>
          <w:rFonts w:ascii="Times New Roman" w:hAnsi="Times New Roman"/>
          <w:sz w:val="28"/>
          <w:szCs w:val="28"/>
        </w:rPr>
        <w:t>- собственные потенции ученика (стремление к деятельности, внутренние побуждения, жизненный опыт и связанные с ним переживания) развиваются и приобретают объективный характер, воплощаясь в конкретные качества и свойства личности, а также в е</w:t>
      </w:r>
      <w:r>
        <w:rPr>
          <w:rFonts w:ascii="Times New Roman" w:hAnsi="Times New Roman"/>
          <w:sz w:val="28"/>
          <w:szCs w:val="28"/>
        </w:rPr>
        <w:t>ё</w:t>
      </w:r>
      <w:r w:rsidRPr="00FC0FC7">
        <w:rPr>
          <w:rFonts w:ascii="Times New Roman" w:hAnsi="Times New Roman"/>
          <w:sz w:val="28"/>
          <w:szCs w:val="28"/>
        </w:rPr>
        <w:t xml:space="preserve"> позитивный вклад в практику.</w:t>
      </w:r>
    </w:p>
    <w:p w:rsidR="008435A2" w:rsidRPr="00FC0FC7" w:rsidRDefault="008435A2" w:rsidP="00E5173D">
      <w:pPr>
        <w:pStyle w:val="1"/>
        <w:tabs>
          <w:tab w:val="left" w:pos="993"/>
        </w:tabs>
        <w:spacing w:line="360" w:lineRule="auto"/>
        <w:ind w:firstLine="709"/>
        <w:jc w:val="both"/>
        <w:rPr>
          <w:rFonts w:ascii="Times New Roman" w:hAnsi="Times New Roman"/>
          <w:sz w:val="28"/>
          <w:szCs w:val="28"/>
        </w:rPr>
      </w:pPr>
      <w:r>
        <w:rPr>
          <w:rFonts w:ascii="Times New Roman" w:hAnsi="Times New Roman"/>
          <w:sz w:val="28"/>
          <w:szCs w:val="28"/>
        </w:rPr>
        <w:t>Федеральный закон «Об образовании в Российской Федерации» содержит следующие определения, которыми мы руководствуемся:</w:t>
      </w:r>
    </w:p>
    <w:p w:rsidR="008435A2" w:rsidRPr="001F3C25" w:rsidRDefault="008435A2" w:rsidP="00E5173D">
      <w:pPr>
        <w:pStyle w:val="NoSpacing"/>
        <w:spacing w:line="360" w:lineRule="auto"/>
        <w:ind w:firstLine="709"/>
        <w:jc w:val="both"/>
        <w:rPr>
          <w:sz w:val="28"/>
          <w:szCs w:val="28"/>
        </w:rPr>
      </w:pPr>
      <w:r>
        <w:rPr>
          <w:sz w:val="28"/>
          <w:szCs w:val="28"/>
        </w:rPr>
        <w:t xml:space="preserve">- </w:t>
      </w:r>
      <w:r w:rsidRPr="001F3C25">
        <w:rPr>
          <w:i/>
          <w:sz w:val="28"/>
          <w:szCs w:val="28"/>
        </w:rPr>
        <w:t>обучение</w:t>
      </w:r>
      <w:r w:rsidRPr="001F3C25">
        <w:rPr>
          <w:sz w:val="28"/>
          <w:szCs w:val="28"/>
        </w:rPr>
        <w:t xml:space="preserve"> </w:t>
      </w:r>
      <w:r>
        <w:rPr>
          <w:sz w:val="28"/>
          <w:szCs w:val="28"/>
        </w:rPr>
        <w:t>–</w:t>
      </w:r>
      <w:r w:rsidRPr="001F3C25">
        <w:rPr>
          <w:sz w:val="28"/>
          <w:szCs w:val="28"/>
        </w:rPr>
        <w:t xml:space="preserve">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8435A2" w:rsidRDefault="008435A2" w:rsidP="00E5173D">
      <w:pPr>
        <w:pStyle w:val="NoSpacing"/>
        <w:spacing w:line="360" w:lineRule="auto"/>
        <w:ind w:firstLine="709"/>
        <w:jc w:val="both"/>
        <w:rPr>
          <w:sz w:val="28"/>
          <w:szCs w:val="28"/>
        </w:rPr>
      </w:pPr>
      <w:r w:rsidRPr="001F3C25">
        <w:rPr>
          <w:rFonts w:ascii="Tahoma" w:hAnsi="Tahoma" w:cs="Tahoma"/>
          <w:sz w:val="28"/>
          <w:szCs w:val="28"/>
        </w:rPr>
        <w:t>﻿</w:t>
      </w:r>
      <w:r>
        <w:rPr>
          <w:sz w:val="28"/>
          <w:szCs w:val="28"/>
        </w:rPr>
        <w:t xml:space="preserve">- </w:t>
      </w:r>
      <w:r w:rsidRPr="001F3C25">
        <w:rPr>
          <w:i/>
          <w:sz w:val="28"/>
          <w:szCs w:val="28"/>
        </w:rPr>
        <w:t>профессиональное обучение</w:t>
      </w:r>
      <w:r w:rsidRPr="001F3C25">
        <w:rPr>
          <w:sz w:val="28"/>
          <w:szCs w:val="28"/>
        </w:rPr>
        <w:t xml:space="preserve"> </w:t>
      </w:r>
      <w:r>
        <w:rPr>
          <w:sz w:val="28"/>
          <w:szCs w:val="28"/>
        </w:rPr>
        <w:t>–</w:t>
      </w:r>
      <w:r w:rsidRPr="001F3C25">
        <w:rPr>
          <w:sz w:val="28"/>
          <w:szCs w:val="28"/>
        </w:rPr>
        <w:t xml:space="preserve">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r>
        <w:rPr>
          <w:sz w:val="28"/>
          <w:szCs w:val="28"/>
        </w:rPr>
        <w:t>.</w:t>
      </w:r>
    </w:p>
    <w:p w:rsidR="008435A2" w:rsidRDefault="008435A2" w:rsidP="00E5173D">
      <w:pPr>
        <w:pStyle w:val="NoSpacing"/>
        <w:spacing w:line="360" w:lineRule="auto"/>
        <w:ind w:firstLine="709"/>
        <w:jc w:val="both"/>
        <w:rPr>
          <w:color w:val="000000"/>
          <w:sz w:val="28"/>
          <w:szCs w:val="28"/>
        </w:rPr>
      </w:pPr>
      <w:r w:rsidRPr="001975AF">
        <w:rPr>
          <w:color w:val="000000"/>
          <w:sz w:val="28"/>
          <w:szCs w:val="28"/>
        </w:rPr>
        <w:t xml:space="preserve">Следовательно, обучение </w:t>
      </w:r>
      <w:r>
        <w:rPr>
          <w:color w:val="000000"/>
          <w:sz w:val="28"/>
          <w:szCs w:val="28"/>
        </w:rPr>
        <w:t xml:space="preserve">курсантов по целевой программе </w:t>
      </w:r>
      <w:r w:rsidRPr="001975AF">
        <w:rPr>
          <w:color w:val="000000"/>
          <w:sz w:val="28"/>
          <w:szCs w:val="28"/>
        </w:rPr>
        <w:t>мож</w:t>
      </w:r>
      <w:r>
        <w:rPr>
          <w:color w:val="000000"/>
          <w:sz w:val="28"/>
          <w:szCs w:val="28"/>
        </w:rPr>
        <w:t>ем</w:t>
      </w:r>
      <w:r w:rsidRPr="001975AF">
        <w:rPr>
          <w:color w:val="000000"/>
          <w:sz w:val="28"/>
          <w:szCs w:val="28"/>
        </w:rPr>
        <w:t xml:space="preserve"> определить как </w:t>
      </w:r>
      <w:r>
        <w:rPr>
          <w:color w:val="000000"/>
          <w:sz w:val="28"/>
          <w:szCs w:val="28"/>
        </w:rPr>
        <w:t xml:space="preserve">целенаправленную, </w:t>
      </w:r>
      <w:r w:rsidRPr="001975AF">
        <w:rPr>
          <w:color w:val="000000"/>
          <w:sz w:val="28"/>
          <w:szCs w:val="28"/>
        </w:rPr>
        <w:t>совместную деятельность преподавателя</w:t>
      </w:r>
      <w:r>
        <w:rPr>
          <w:color w:val="000000"/>
          <w:sz w:val="28"/>
          <w:szCs w:val="28"/>
        </w:rPr>
        <w:t xml:space="preserve"> и обучающегося</w:t>
      </w:r>
      <w:r w:rsidRPr="001975AF">
        <w:rPr>
          <w:color w:val="000000"/>
          <w:sz w:val="28"/>
          <w:szCs w:val="28"/>
        </w:rPr>
        <w:t xml:space="preserve">, направленную на достижение </w:t>
      </w:r>
      <w:r>
        <w:rPr>
          <w:color w:val="000000"/>
          <w:sz w:val="28"/>
          <w:szCs w:val="28"/>
        </w:rPr>
        <w:t xml:space="preserve">установленных </w:t>
      </w:r>
      <w:r w:rsidRPr="001975AF">
        <w:rPr>
          <w:color w:val="000000"/>
          <w:sz w:val="28"/>
          <w:szCs w:val="28"/>
        </w:rPr>
        <w:t>учебных целей</w:t>
      </w:r>
      <w:r>
        <w:rPr>
          <w:color w:val="000000"/>
          <w:sz w:val="28"/>
          <w:szCs w:val="28"/>
        </w:rPr>
        <w:t xml:space="preserve"> и задач</w:t>
      </w:r>
      <w:r w:rsidRPr="001975AF">
        <w:rPr>
          <w:color w:val="000000"/>
          <w:sz w:val="28"/>
          <w:szCs w:val="28"/>
        </w:rPr>
        <w:t xml:space="preserve">, овладение знаниями, умениями и навыками, заданными </w:t>
      </w:r>
      <w:r>
        <w:rPr>
          <w:color w:val="000000"/>
          <w:sz w:val="28"/>
          <w:szCs w:val="28"/>
        </w:rPr>
        <w:t>целевой</w:t>
      </w:r>
      <w:r w:rsidRPr="001975AF">
        <w:rPr>
          <w:color w:val="000000"/>
          <w:sz w:val="28"/>
          <w:szCs w:val="28"/>
        </w:rPr>
        <w:t xml:space="preserve"> программ</w:t>
      </w:r>
      <w:r>
        <w:rPr>
          <w:color w:val="000000"/>
          <w:sz w:val="28"/>
          <w:szCs w:val="28"/>
        </w:rPr>
        <w:t>ой, обеспечивающие формирование и развитие профессиональной направленности у курсантов-моряков в период обучения в морском вузе</w:t>
      </w:r>
      <w:r w:rsidRPr="001975AF">
        <w:rPr>
          <w:color w:val="000000"/>
          <w:sz w:val="28"/>
          <w:szCs w:val="28"/>
        </w:rPr>
        <w:t xml:space="preserve">. </w:t>
      </w:r>
    </w:p>
    <w:p w:rsidR="008435A2" w:rsidRDefault="008435A2" w:rsidP="00E5173D">
      <w:pPr>
        <w:pStyle w:val="NoSpacing"/>
        <w:spacing w:line="360" w:lineRule="auto"/>
        <w:ind w:firstLine="709"/>
        <w:jc w:val="both"/>
        <w:rPr>
          <w:color w:val="000000"/>
          <w:sz w:val="28"/>
          <w:szCs w:val="28"/>
        </w:rPr>
      </w:pPr>
      <w:r>
        <w:rPr>
          <w:color w:val="000000"/>
          <w:sz w:val="28"/>
          <w:szCs w:val="28"/>
        </w:rPr>
        <w:t xml:space="preserve">Ориентируясь на взгляды отечественных ученых </w:t>
      </w:r>
      <w:r w:rsidRPr="00C02204">
        <w:rPr>
          <w:color w:val="000000"/>
          <w:sz w:val="28"/>
          <w:szCs w:val="28"/>
        </w:rPr>
        <w:t>[</w:t>
      </w:r>
      <w:r>
        <w:rPr>
          <w:color w:val="000000"/>
          <w:sz w:val="28"/>
          <w:szCs w:val="28"/>
        </w:rPr>
        <w:t>2, 4, 5</w:t>
      </w:r>
      <w:r w:rsidRPr="00C02204">
        <w:rPr>
          <w:color w:val="000000"/>
          <w:sz w:val="28"/>
          <w:szCs w:val="28"/>
        </w:rPr>
        <w:t>]</w:t>
      </w:r>
      <w:r>
        <w:rPr>
          <w:color w:val="000000"/>
          <w:sz w:val="28"/>
          <w:szCs w:val="28"/>
        </w:rPr>
        <w:t xml:space="preserve"> можем достоверно утверждать, что организация обучения курсантов по целевой программе предполагает следующий алгоритм действий преподавателя:</w:t>
      </w:r>
    </w:p>
    <w:p w:rsidR="008435A2" w:rsidRDefault="008435A2" w:rsidP="00E5173D">
      <w:pPr>
        <w:pStyle w:val="NoSpacing"/>
        <w:spacing w:line="360" w:lineRule="auto"/>
        <w:ind w:firstLine="709"/>
        <w:jc w:val="both"/>
        <w:rPr>
          <w:color w:val="000000"/>
          <w:sz w:val="28"/>
          <w:szCs w:val="28"/>
        </w:rPr>
      </w:pPr>
      <w:r>
        <w:rPr>
          <w:color w:val="000000"/>
          <w:sz w:val="28"/>
          <w:szCs w:val="28"/>
        </w:rPr>
        <w:t>- постановку целей обучения по ЦП;</w:t>
      </w:r>
    </w:p>
    <w:p w:rsidR="008435A2" w:rsidRDefault="008435A2" w:rsidP="00E5173D">
      <w:pPr>
        <w:pStyle w:val="NoSpacing"/>
        <w:spacing w:line="360" w:lineRule="auto"/>
        <w:ind w:firstLine="709"/>
        <w:jc w:val="both"/>
        <w:rPr>
          <w:color w:val="000000"/>
          <w:sz w:val="28"/>
          <w:szCs w:val="28"/>
        </w:rPr>
      </w:pPr>
      <w:r>
        <w:rPr>
          <w:color w:val="000000"/>
          <w:sz w:val="28"/>
          <w:szCs w:val="28"/>
        </w:rPr>
        <w:t>- формирование потребностей курсантов в овладении тематикой ЦП;</w:t>
      </w:r>
    </w:p>
    <w:p w:rsidR="008435A2" w:rsidRDefault="008435A2" w:rsidP="00E5173D">
      <w:pPr>
        <w:pStyle w:val="NoSpacing"/>
        <w:spacing w:line="360" w:lineRule="auto"/>
        <w:ind w:firstLine="709"/>
        <w:jc w:val="both"/>
        <w:rPr>
          <w:color w:val="000000"/>
          <w:sz w:val="28"/>
          <w:szCs w:val="28"/>
        </w:rPr>
      </w:pPr>
      <w:r>
        <w:rPr>
          <w:color w:val="000000"/>
          <w:sz w:val="28"/>
          <w:szCs w:val="28"/>
        </w:rPr>
        <w:t>- определение, подбор и систематизацию материала, подлежащего овладению курсантами;</w:t>
      </w:r>
    </w:p>
    <w:p w:rsidR="008435A2" w:rsidRDefault="008435A2" w:rsidP="00E5173D">
      <w:pPr>
        <w:pStyle w:val="NoSpacing"/>
        <w:spacing w:line="360" w:lineRule="auto"/>
        <w:ind w:firstLine="709"/>
        <w:jc w:val="both"/>
        <w:rPr>
          <w:color w:val="000000"/>
          <w:sz w:val="28"/>
          <w:szCs w:val="28"/>
        </w:rPr>
      </w:pPr>
      <w:r>
        <w:rPr>
          <w:color w:val="000000"/>
          <w:sz w:val="28"/>
          <w:szCs w:val="28"/>
        </w:rPr>
        <w:t>- организацию учебно-познавательной деятельности курсантов по овладению изучаемых тем ЦП;</w:t>
      </w:r>
    </w:p>
    <w:p w:rsidR="008435A2" w:rsidRDefault="008435A2" w:rsidP="00E5173D">
      <w:pPr>
        <w:pStyle w:val="NoSpacing"/>
        <w:spacing w:line="360" w:lineRule="auto"/>
        <w:ind w:firstLine="709"/>
        <w:jc w:val="both"/>
        <w:rPr>
          <w:color w:val="000000"/>
          <w:sz w:val="28"/>
          <w:szCs w:val="28"/>
        </w:rPr>
      </w:pPr>
      <w:r>
        <w:rPr>
          <w:color w:val="000000"/>
          <w:sz w:val="28"/>
          <w:szCs w:val="28"/>
        </w:rPr>
        <w:t>- придание учебному процессу атмосферы творчества и доброжелательности, а учебно-познавательной деятельности курсантов эмоционально-положительного характера;</w:t>
      </w:r>
    </w:p>
    <w:p w:rsidR="008435A2" w:rsidRDefault="008435A2" w:rsidP="00E5173D">
      <w:pPr>
        <w:pStyle w:val="NoSpacing"/>
        <w:spacing w:line="360" w:lineRule="auto"/>
        <w:ind w:firstLine="709"/>
        <w:jc w:val="both"/>
        <w:rPr>
          <w:color w:val="000000"/>
          <w:sz w:val="28"/>
          <w:szCs w:val="28"/>
        </w:rPr>
      </w:pPr>
      <w:r>
        <w:rPr>
          <w:color w:val="000000"/>
          <w:sz w:val="28"/>
          <w:szCs w:val="28"/>
        </w:rPr>
        <w:t>- систематизации учебной деятельности курсантов;</w:t>
      </w:r>
    </w:p>
    <w:p w:rsidR="008435A2" w:rsidRDefault="008435A2" w:rsidP="00E5173D">
      <w:pPr>
        <w:pStyle w:val="NoSpacing"/>
        <w:spacing w:line="360" w:lineRule="auto"/>
        <w:ind w:firstLine="709"/>
        <w:jc w:val="both"/>
        <w:rPr>
          <w:color w:val="000000"/>
          <w:sz w:val="28"/>
          <w:szCs w:val="28"/>
        </w:rPr>
      </w:pPr>
      <w:r>
        <w:rPr>
          <w:color w:val="000000"/>
          <w:sz w:val="28"/>
          <w:szCs w:val="28"/>
        </w:rPr>
        <w:t>- регулирование процесса самостоятельной учебы курсантов;</w:t>
      </w:r>
    </w:p>
    <w:p w:rsidR="008435A2" w:rsidRDefault="008435A2" w:rsidP="00E5173D">
      <w:pPr>
        <w:pStyle w:val="NoSpacing"/>
        <w:spacing w:line="360" w:lineRule="auto"/>
        <w:ind w:firstLine="709"/>
        <w:jc w:val="both"/>
        <w:rPr>
          <w:color w:val="000000"/>
          <w:sz w:val="28"/>
          <w:szCs w:val="28"/>
        </w:rPr>
      </w:pPr>
      <w:r>
        <w:rPr>
          <w:color w:val="000000"/>
          <w:sz w:val="28"/>
          <w:szCs w:val="28"/>
        </w:rPr>
        <w:t>- диагностирования и справедливого оценивания результатов усвоения курсантами ЦП.</w:t>
      </w:r>
    </w:p>
    <w:p w:rsidR="008435A2" w:rsidRDefault="008435A2" w:rsidP="00E5173D">
      <w:pPr>
        <w:pStyle w:val="NoSpacing"/>
        <w:spacing w:line="360" w:lineRule="auto"/>
        <w:ind w:firstLine="709"/>
        <w:jc w:val="both"/>
        <w:rPr>
          <w:color w:val="000000"/>
          <w:sz w:val="28"/>
          <w:szCs w:val="28"/>
        </w:rPr>
      </w:pPr>
      <w:r>
        <w:rPr>
          <w:color w:val="000000"/>
          <w:sz w:val="28"/>
          <w:szCs w:val="28"/>
        </w:rPr>
        <w:t>Одновременно алгоритм действий курсантов включает:</w:t>
      </w:r>
    </w:p>
    <w:p w:rsidR="008435A2" w:rsidRDefault="008435A2" w:rsidP="00E5173D">
      <w:pPr>
        <w:pStyle w:val="NoSpacing"/>
        <w:spacing w:line="360" w:lineRule="auto"/>
        <w:ind w:firstLine="709"/>
        <w:jc w:val="both"/>
        <w:rPr>
          <w:color w:val="000000"/>
          <w:sz w:val="28"/>
          <w:szCs w:val="28"/>
        </w:rPr>
      </w:pPr>
      <w:r>
        <w:rPr>
          <w:color w:val="000000"/>
          <w:sz w:val="28"/>
          <w:szCs w:val="28"/>
        </w:rPr>
        <w:t>- уяснение и осознание целей и задач обучения по ЦП;</w:t>
      </w:r>
    </w:p>
    <w:p w:rsidR="008435A2" w:rsidRDefault="008435A2" w:rsidP="00E5173D">
      <w:pPr>
        <w:pStyle w:val="NoSpacing"/>
        <w:spacing w:line="360" w:lineRule="auto"/>
        <w:ind w:firstLine="709"/>
        <w:jc w:val="both"/>
        <w:rPr>
          <w:color w:val="000000"/>
          <w:sz w:val="28"/>
          <w:szCs w:val="28"/>
        </w:rPr>
      </w:pPr>
      <w:r>
        <w:rPr>
          <w:color w:val="000000"/>
          <w:sz w:val="28"/>
          <w:szCs w:val="28"/>
        </w:rPr>
        <w:t>- развитие личностных потребностей и мотивов учебно-познавательной деятельности;</w:t>
      </w:r>
    </w:p>
    <w:p w:rsidR="008435A2" w:rsidRDefault="008435A2" w:rsidP="00E5173D">
      <w:pPr>
        <w:pStyle w:val="NoSpacing"/>
        <w:spacing w:line="360" w:lineRule="auto"/>
        <w:ind w:firstLine="709"/>
        <w:jc w:val="both"/>
        <w:rPr>
          <w:color w:val="000000"/>
          <w:sz w:val="28"/>
          <w:szCs w:val="28"/>
        </w:rPr>
      </w:pPr>
      <w:r>
        <w:rPr>
          <w:color w:val="000000"/>
          <w:sz w:val="28"/>
          <w:szCs w:val="28"/>
        </w:rPr>
        <w:t>- изучение, осмысление и усвоение изучаемого материала предлагаемого ЦП;</w:t>
      </w:r>
    </w:p>
    <w:p w:rsidR="008435A2" w:rsidRDefault="008435A2" w:rsidP="00E5173D">
      <w:pPr>
        <w:pStyle w:val="NoSpacing"/>
        <w:spacing w:line="360" w:lineRule="auto"/>
        <w:ind w:firstLine="709"/>
        <w:jc w:val="both"/>
        <w:rPr>
          <w:color w:val="000000"/>
          <w:sz w:val="28"/>
          <w:szCs w:val="28"/>
        </w:rPr>
      </w:pPr>
      <w:r>
        <w:rPr>
          <w:color w:val="000000"/>
          <w:sz w:val="28"/>
          <w:szCs w:val="28"/>
        </w:rPr>
        <w:t>- проявление эмоционального отношения и волевых усилий в овладении тематикой ЦП;</w:t>
      </w:r>
    </w:p>
    <w:p w:rsidR="008435A2" w:rsidRDefault="008435A2" w:rsidP="00E5173D">
      <w:pPr>
        <w:pStyle w:val="NoSpacing"/>
        <w:spacing w:line="360" w:lineRule="auto"/>
        <w:ind w:firstLine="709"/>
        <w:jc w:val="both"/>
        <w:rPr>
          <w:color w:val="000000"/>
          <w:sz w:val="28"/>
          <w:szCs w:val="28"/>
        </w:rPr>
      </w:pPr>
      <w:r>
        <w:rPr>
          <w:color w:val="000000"/>
          <w:sz w:val="28"/>
          <w:szCs w:val="28"/>
        </w:rPr>
        <w:t xml:space="preserve">- самоконтроль учебно-познавательной деятельности; </w:t>
      </w:r>
    </w:p>
    <w:p w:rsidR="008435A2" w:rsidRDefault="008435A2" w:rsidP="00E5173D">
      <w:pPr>
        <w:pStyle w:val="NoSpacing"/>
        <w:spacing w:line="360" w:lineRule="auto"/>
        <w:ind w:firstLine="709"/>
        <w:jc w:val="both"/>
        <w:rPr>
          <w:color w:val="000000"/>
          <w:sz w:val="28"/>
          <w:szCs w:val="28"/>
        </w:rPr>
      </w:pPr>
      <w:r>
        <w:rPr>
          <w:color w:val="000000"/>
          <w:sz w:val="28"/>
          <w:szCs w:val="28"/>
        </w:rPr>
        <w:t>- самооценка достигнутых результатов;</w:t>
      </w:r>
    </w:p>
    <w:p w:rsidR="008435A2" w:rsidRDefault="008435A2" w:rsidP="00E5173D">
      <w:pPr>
        <w:pStyle w:val="NoSpacing"/>
        <w:spacing w:line="360" w:lineRule="auto"/>
        <w:ind w:firstLine="709"/>
        <w:jc w:val="both"/>
        <w:rPr>
          <w:color w:val="000000"/>
          <w:sz w:val="28"/>
          <w:szCs w:val="28"/>
        </w:rPr>
      </w:pPr>
      <w:r>
        <w:rPr>
          <w:color w:val="000000"/>
          <w:sz w:val="28"/>
          <w:szCs w:val="28"/>
        </w:rPr>
        <w:t>- умение применять на практике изучаемый материал.</w:t>
      </w:r>
    </w:p>
    <w:p w:rsidR="008435A2" w:rsidRDefault="008435A2" w:rsidP="0043776C">
      <w:pPr>
        <w:pStyle w:val="NoSpacing"/>
        <w:spacing w:line="360" w:lineRule="auto"/>
        <w:ind w:firstLine="709"/>
        <w:jc w:val="both"/>
        <w:rPr>
          <w:bCs/>
          <w:sz w:val="28"/>
          <w:szCs w:val="28"/>
        </w:rPr>
      </w:pPr>
      <w:r>
        <w:rPr>
          <w:color w:val="000000"/>
          <w:sz w:val="28"/>
          <w:szCs w:val="28"/>
        </w:rPr>
        <w:t>О</w:t>
      </w:r>
      <w:r>
        <w:rPr>
          <w:bCs/>
          <w:sz w:val="28"/>
          <w:szCs w:val="28"/>
        </w:rPr>
        <w:t xml:space="preserve">сновными формами организации занятий с курсантами по овладению тематикой целевой программы станут: </w:t>
      </w:r>
    </w:p>
    <w:p w:rsidR="008435A2" w:rsidRDefault="008435A2" w:rsidP="00E5173D">
      <w:pPr>
        <w:pStyle w:val="1"/>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lang w:eastAsia="ru-RU"/>
        </w:rPr>
        <w:t xml:space="preserve">- </w:t>
      </w:r>
      <w:r w:rsidRPr="004C6FD5">
        <w:rPr>
          <w:rFonts w:ascii="Times New Roman" w:hAnsi="Times New Roman" w:cs="Times New Roman"/>
          <w:bCs/>
          <w:i/>
          <w:sz w:val="28"/>
          <w:szCs w:val="28"/>
          <w:lang w:eastAsia="ru-RU"/>
        </w:rPr>
        <w:t>классно-групповые занятия</w:t>
      </w:r>
      <w:r>
        <w:rPr>
          <w:rFonts w:ascii="Times New Roman" w:hAnsi="Times New Roman" w:cs="Times New Roman"/>
          <w:bCs/>
          <w:sz w:val="28"/>
          <w:szCs w:val="28"/>
          <w:lang w:eastAsia="ru-RU"/>
        </w:rPr>
        <w:t xml:space="preserve"> – </w:t>
      </w:r>
      <w:r w:rsidRPr="004C6FD5">
        <w:rPr>
          <w:rFonts w:ascii="Times New Roman" w:hAnsi="Times New Roman" w:cs="Times New Roman"/>
          <w:bCs/>
          <w:sz w:val="28"/>
          <w:szCs w:val="28"/>
        </w:rPr>
        <w:t>лекции,</w:t>
      </w:r>
      <w:r>
        <w:rPr>
          <w:rFonts w:ascii="Times New Roman" w:hAnsi="Times New Roman" w:cs="Times New Roman"/>
          <w:bCs/>
          <w:sz w:val="28"/>
          <w:szCs w:val="28"/>
        </w:rPr>
        <w:t xml:space="preserve"> тренинги, беседы, деловая игра;</w:t>
      </w:r>
    </w:p>
    <w:p w:rsidR="008435A2" w:rsidRDefault="008435A2" w:rsidP="00E5173D">
      <w:pPr>
        <w:pStyle w:val="1"/>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4C6FD5">
        <w:rPr>
          <w:rFonts w:ascii="Times New Roman" w:hAnsi="Times New Roman" w:cs="Times New Roman"/>
          <w:bCs/>
          <w:i/>
          <w:sz w:val="28"/>
          <w:szCs w:val="28"/>
        </w:rPr>
        <w:t>индивидуальные</w:t>
      </w:r>
      <w:r>
        <w:rPr>
          <w:rFonts w:ascii="Times New Roman" w:hAnsi="Times New Roman" w:cs="Times New Roman"/>
          <w:bCs/>
          <w:sz w:val="28"/>
          <w:szCs w:val="28"/>
        </w:rPr>
        <w:t xml:space="preserve"> – самообучение по модулям целевой программы.</w:t>
      </w:r>
    </w:p>
    <w:p w:rsidR="008435A2" w:rsidRDefault="008435A2" w:rsidP="00E5173D">
      <w:pPr>
        <w:pStyle w:val="1"/>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Предусмотрены следующие формы контроля: собеседование по результатам освоения каждого модуля и итоговый зачет.</w:t>
      </w:r>
    </w:p>
    <w:p w:rsidR="008435A2" w:rsidRDefault="008435A2" w:rsidP="00E5173D">
      <w:pPr>
        <w:pStyle w:val="1"/>
        <w:spacing w:line="360" w:lineRule="auto"/>
        <w:ind w:firstLine="709"/>
        <w:jc w:val="both"/>
        <w:rPr>
          <w:rFonts w:ascii="Times New Roman" w:hAnsi="Times New Roman" w:cs="Times New Roman"/>
          <w:bCs/>
          <w:sz w:val="28"/>
          <w:szCs w:val="28"/>
        </w:rPr>
      </w:pPr>
      <w:r w:rsidRPr="00DA4016">
        <w:rPr>
          <w:rFonts w:ascii="Times New Roman" w:hAnsi="Times New Roman" w:cs="Times New Roman"/>
          <w:bCs/>
          <w:i/>
          <w:sz w:val="28"/>
          <w:szCs w:val="28"/>
        </w:rPr>
        <w:t>Четвертый блок модели –</w:t>
      </w:r>
      <w:r>
        <w:rPr>
          <w:rFonts w:ascii="Times New Roman" w:hAnsi="Times New Roman" w:cs="Times New Roman"/>
          <w:bCs/>
          <w:i/>
          <w:sz w:val="28"/>
          <w:szCs w:val="28"/>
        </w:rPr>
        <w:t xml:space="preserve"> диагностико</w:t>
      </w:r>
      <w:r w:rsidRPr="00DA4016">
        <w:rPr>
          <w:rFonts w:ascii="Times New Roman" w:hAnsi="Times New Roman" w:cs="Times New Roman"/>
          <w:bCs/>
          <w:i/>
          <w:sz w:val="28"/>
          <w:szCs w:val="28"/>
        </w:rPr>
        <w:t>-результативный</w:t>
      </w:r>
      <w:r>
        <w:rPr>
          <w:rFonts w:ascii="Times New Roman" w:hAnsi="Times New Roman" w:cs="Times New Roman"/>
          <w:bCs/>
          <w:sz w:val="28"/>
          <w:szCs w:val="28"/>
        </w:rPr>
        <w:t xml:space="preserve"> содержит критерии, показатели и уровни оценки сформированности ПН курсантов. </w:t>
      </w:r>
    </w:p>
    <w:p w:rsidR="008435A2" w:rsidRDefault="008435A2" w:rsidP="00E5173D">
      <w:pPr>
        <w:pStyle w:val="1"/>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Результаты и качество любой деятельности подлежит оценке и подробному итоговому анализу, для того чтобы: уяснить вопрос о достижении цели исследования; убедиться в работоспособности разработанной модели; внести необходимые коррективы.</w:t>
      </w:r>
    </w:p>
    <w:p w:rsidR="008435A2" w:rsidRDefault="008435A2" w:rsidP="00E5173D">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Исследование процесса ПДС развития у курсантов морского вуза ПН предполагает определение критериев, показателей и уровней, позволяющие в совокупности получить объективную информацию о результативности процесса ПДС.</w:t>
      </w:r>
    </w:p>
    <w:p w:rsidR="008435A2" w:rsidRDefault="008435A2" w:rsidP="00E5173D">
      <w:pPr>
        <w:pStyle w:val="1"/>
        <w:spacing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На основе трудов отечественных ученых и исследователей, а также полученных собственных результатов определены критерии ПН</w:t>
      </w:r>
      <w:r w:rsidRPr="004604B0">
        <w:rPr>
          <w:rFonts w:ascii="Times New Roman" w:hAnsi="Times New Roman" w:cs="Times New Roman"/>
          <w:bCs/>
          <w:sz w:val="28"/>
          <w:szCs w:val="28"/>
        </w:rPr>
        <w:t>:</w:t>
      </w:r>
      <w:r w:rsidRPr="004604B0">
        <w:rPr>
          <w:rFonts w:ascii="Times New Roman" w:hAnsi="Times New Roman" w:cs="Times New Roman"/>
          <w:sz w:val="28"/>
          <w:szCs w:val="28"/>
        </w:rPr>
        <w:t xml:space="preserve"> </w:t>
      </w:r>
    </w:p>
    <w:p w:rsidR="008435A2" w:rsidRDefault="008435A2" w:rsidP="00E5173D">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D7E3D">
        <w:rPr>
          <w:rFonts w:ascii="Times New Roman" w:hAnsi="Times New Roman" w:cs="Times New Roman"/>
          <w:i/>
          <w:sz w:val="28"/>
          <w:szCs w:val="28"/>
        </w:rPr>
        <w:t>когнитивно-знаниевый</w:t>
      </w:r>
      <w:r>
        <w:rPr>
          <w:rFonts w:ascii="Times New Roman" w:hAnsi="Times New Roman" w:cs="Times New Roman"/>
          <w:sz w:val="28"/>
          <w:szCs w:val="28"/>
        </w:rPr>
        <w:t xml:space="preserve"> – применяется для определения степени уяснения и понимания сущности ПН, структуры, содержания</w:t>
      </w:r>
      <w:r w:rsidRPr="004604B0">
        <w:rPr>
          <w:rFonts w:ascii="Times New Roman" w:hAnsi="Times New Roman" w:cs="Times New Roman"/>
          <w:sz w:val="28"/>
          <w:szCs w:val="28"/>
        </w:rPr>
        <w:t xml:space="preserve"> </w:t>
      </w:r>
      <w:r>
        <w:rPr>
          <w:rFonts w:ascii="Times New Roman" w:hAnsi="Times New Roman" w:cs="Times New Roman"/>
          <w:sz w:val="28"/>
          <w:szCs w:val="28"/>
        </w:rPr>
        <w:t>и системности знаний курсантов относящихся к сфере профессионализма и ПН, потребности и желания самостоятельного овладения знаниями о направленности;</w:t>
      </w:r>
    </w:p>
    <w:p w:rsidR="008435A2" w:rsidRDefault="008435A2" w:rsidP="00E5173D">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7735D">
        <w:rPr>
          <w:rFonts w:ascii="Times New Roman" w:hAnsi="Times New Roman" w:cs="Times New Roman"/>
          <w:i/>
          <w:sz w:val="28"/>
          <w:szCs w:val="28"/>
        </w:rPr>
        <w:t>мотивационно-потребностный</w:t>
      </w:r>
      <w:r>
        <w:rPr>
          <w:rFonts w:ascii="Times New Roman" w:hAnsi="Times New Roman" w:cs="Times New Roman"/>
          <w:sz w:val="28"/>
          <w:szCs w:val="28"/>
        </w:rPr>
        <w:t xml:space="preserve"> – позволяет определить уровень интереса к проблеме ПН, сформированность потребностей, мотивов, ценностных ориентаций, наличие профессиональной позиции и способность её аргументировать;</w:t>
      </w:r>
    </w:p>
    <w:p w:rsidR="008435A2" w:rsidRDefault="008435A2" w:rsidP="00E5173D">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7735D">
        <w:rPr>
          <w:rFonts w:ascii="Times New Roman" w:hAnsi="Times New Roman" w:cs="Times New Roman"/>
          <w:i/>
          <w:sz w:val="28"/>
          <w:szCs w:val="28"/>
        </w:rPr>
        <w:t>деятельностно-поведенческий</w:t>
      </w:r>
      <w:r>
        <w:rPr>
          <w:rFonts w:ascii="Times New Roman" w:hAnsi="Times New Roman" w:cs="Times New Roman"/>
          <w:sz w:val="28"/>
          <w:szCs w:val="28"/>
        </w:rPr>
        <w:t xml:space="preserve"> – используется для определения степени активности к учебной деятельности, г</w:t>
      </w:r>
      <w:r w:rsidRPr="00C271F1">
        <w:rPr>
          <w:rFonts w:ascii="Times New Roman" w:hAnsi="Times New Roman" w:cs="Times New Roman"/>
          <w:sz w:val="28"/>
          <w:szCs w:val="28"/>
        </w:rPr>
        <w:t>отовност</w:t>
      </w:r>
      <w:r>
        <w:rPr>
          <w:rFonts w:ascii="Times New Roman" w:hAnsi="Times New Roman" w:cs="Times New Roman"/>
          <w:sz w:val="28"/>
          <w:szCs w:val="28"/>
        </w:rPr>
        <w:t>и</w:t>
      </w:r>
      <w:r w:rsidRPr="00C271F1">
        <w:rPr>
          <w:rFonts w:ascii="Times New Roman" w:hAnsi="Times New Roman" w:cs="Times New Roman"/>
          <w:sz w:val="28"/>
          <w:szCs w:val="28"/>
        </w:rPr>
        <w:t xml:space="preserve"> к деятельности развивающую профессиональную направленность</w:t>
      </w:r>
      <w:r>
        <w:rPr>
          <w:rFonts w:ascii="Times New Roman" w:hAnsi="Times New Roman" w:cs="Times New Roman"/>
          <w:sz w:val="28"/>
          <w:szCs w:val="28"/>
        </w:rPr>
        <w:t>, способности курсанта руководствоваться на практике сформированными ценностными ориентациями и профессиональной позицией.</w:t>
      </w:r>
    </w:p>
    <w:p w:rsidR="008435A2" w:rsidRDefault="008435A2" w:rsidP="00E5173D">
      <w:pPr>
        <w:pStyle w:val="1"/>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 xml:space="preserve">Для производства основательной оценки по выделенным критериям определены соответствующие показатели на трех уровнях ПН: </w:t>
      </w:r>
      <w:r w:rsidRPr="004604B0">
        <w:rPr>
          <w:rFonts w:ascii="Times New Roman" w:hAnsi="Times New Roman" w:cs="Times New Roman"/>
          <w:sz w:val="28"/>
          <w:szCs w:val="28"/>
          <w:lang w:eastAsia="ru-RU"/>
        </w:rPr>
        <w:t xml:space="preserve">оптимальный (высокий), </w:t>
      </w:r>
      <w:r>
        <w:rPr>
          <w:rFonts w:ascii="Times New Roman" w:hAnsi="Times New Roman" w:cs="Times New Roman"/>
          <w:sz w:val="28"/>
          <w:szCs w:val="28"/>
          <w:lang w:eastAsia="ru-RU"/>
        </w:rPr>
        <w:t>фрагментар</w:t>
      </w:r>
      <w:r w:rsidRPr="004604B0">
        <w:rPr>
          <w:rFonts w:ascii="Times New Roman" w:hAnsi="Times New Roman" w:cs="Times New Roman"/>
          <w:sz w:val="28"/>
          <w:szCs w:val="28"/>
          <w:lang w:eastAsia="ru-RU"/>
        </w:rPr>
        <w:t>ный (</w:t>
      </w:r>
      <w:r>
        <w:rPr>
          <w:rFonts w:ascii="Times New Roman" w:hAnsi="Times New Roman" w:cs="Times New Roman"/>
          <w:sz w:val="28"/>
          <w:szCs w:val="28"/>
          <w:lang w:eastAsia="ru-RU"/>
        </w:rPr>
        <w:t>средний) и минимальный (низкий).</w:t>
      </w:r>
    </w:p>
    <w:p w:rsidR="008435A2" w:rsidRDefault="008435A2" w:rsidP="00E5173D">
      <w:pPr>
        <w:pStyle w:val="1"/>
        <w:spacing w:line="360" w:lineRule="auto"/>
        <w:ind w:firstLine="709"/>
        <w:jc w:val="both"/>
        <w:rPr>
          <w:rFonts w:ascii="Times New Roman" w:hAnsi="Times New Roman" w:cs="Times New Roman"/>
          <w:sz w:val="28"/>
          <w:szCs w:val="28"/>
        </w:rPr>
      </w:pPr>
      <w:r w:rsidRPr="00F63435">
        <w:rPr>
          <w:rFonts w:ascii="Times New Roman" w:hAnsi="Times New Roman" w:cs="Times New Roman"/>
          <w:sz w:val="28"/>
          <w:szCs w:val="28"/>
        </w:rPr>
        <w:t>На основании выделенного критериально-оценочного инструментария осуществляется контроль, оценка результатов и коррекция</w:t>
      </w:r>
      <w:r>
        <w:rPr>
          <w:rFonts w:ascii="Times New Roman" w:hAnsi="Times New Roman" w:cs="Times New Roman"/>
          <w:sz w:val="28"/>
          <w:szCs w:val="28"/>
        </w:rPr>
        <w:t xml:space="preserve"> ЦП</w:t>
      </w:r>
      <w:r w:rsidRPr="00F63435">
        <w:rPr>
          <w:rFonts w:ascii="Times New Roman" w:hAnsi="Times New Roman" w:cs="Times New Roman"/>
          <w:sz w:val="28"/>
          <w:szCs w:val="28"/>
        </w:rPr>
        <w:t xml:space="preserve">. </w:t>
      </w:r>
    </w:p>
    <w:p w:rsidR="008435A2" w:rsidRDefault="008435A2" w:rsidP="00E5173D">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 реализации </w:t>
      </w:r>
      <w:r w:rsidRPr="00F63435">
        <w:rPr>
          <w:rFonts w:ascii="Times New Roman" w:hAnsi="Times New Roman" w:cs="Times New Roman"/>
          <w:sz w:val="28"/>
          <w:szCs w:val="28"/>
        </w:rPr>
        <w:t>модели предполагает, что у курсантов на основе обучения п</w:t>
      </w:r>
      <w:r>
        <w:rPr>
          <w:rFonts w:ascii="Times New Roman" w:hAnsi="Times New Roman" w:cs="Times New Roman"/>
          <w:sz w:val="28"/>
          <w:szCs w:val="28"/>
        </w:rPr>
        <w:t>о целевой программе сформирован</w:t>
      </w:r>
      <w:r w:rsidRPr="00F63435">
        <w:rPr>
          <w:rFonts w:ascii="Times New Roman" w:hAnsi="Times New Roman" w:cs="Times New Roman"/>
          <w:sz w:val="28"/>
          <w:szCs w:val="28"/>
        </w:rPr>
        <w:t xml:space="preserve"> необходимый багаж знаний, </w:t>
      </w:r>
      <w:r>
        <w:rPr>
          <w:rFonts w:ascii="Times New Roman" w:hAnsi="Times New Roman" w:cs="Times New Roman"/>
          <w:sz w:val="28"/>
          <w:szCs w:val="28"/>
        </w:rPr>
        <w:t xml:space="preserve">развиты </w:t>
      </w:r>
      <w:r w:rsidRPr="00F63435">
        <w:rPr>
          <w:rFonts w:ascii="Times New Roman" w:hAnsi="Times New Roman" w:cs="Times New Roman"/>
          <w:sz w:val="28"/>
          <w:szCs w:val="28"/>
        </w:rPr>
        <w:t>навык</w:t>
      </w:r>
      <w:r>
        <w:rPr>
          <w:rFonts w:ascii="Times New Roman" w:hAnsi="Times New Roman" w:cs="Times New Roman"/>
          <w:sz w:val="28"/>
          <w:szCs w:val="28"/>
        </w:rPr>
        <w:t>и</w:t>
      </w:r>
      <w:r w:rsidRPr="00F63435">
        <w:rPr>
          <w:rFonts w:ascii="Times New Roman" w:hAnsi="Times New Roman" w:cs="Times New Roman"/>
          <w:sz w:val="28"/>
          <w:szCs w:val="28"/>
        </w:rPr>
        <w:t xml:space="preserve"> и умени</w:t>
      </w:r>
      <w:r>
        <w:rPr>
          <w:rFonts w:ascii="Times New Roman" w:hAnsi="Times New Roman" w:cs="Times New Roman"/>
          <w:sz w:val="28"/>
          <w:szCs w:val="28"/>
        </w:rPr>
        <w:t>я</w:t>
      </w:r>
      <w:r w:rsidRPr="00F63435">
        <w:rPr>
          <w:rFonts w:ascii="Times New Roman" w:hAnsi="Times New Roman" w:cs="Times New Roman"/>
          <w:sz w:val="28"/>
          <w:szCs w:val="28"/>
        </w:rPr>
        <w:t xml:space="preserve"> в сфере ПН</w:t>
      </w:r>
      <w:r>
        <w:rPr>
          <w:rFonts w:ascii="Times New Roman" w:hAnsi="Times New Roman" w:cs="Times New Roman"/>
          <w:sz w:val="28"/>
          <w:szCs w:val="28"/>
        </w:rPr>
        <w:t>,</w:t>
      </w:r>
      <w:r w:rsidRPr="00F63435">
        <w:rPr>
          <w:rFonts w:ascii="Times New Roman" w:hAnsi="Times New Roman" w:cs="Times New Roman"/>
          <w:sz w:val="28"/>
          <w:szCs w:val="28"/>
        </w:rPr>
        <w:t xml:space="preserve"> обеспечивающие высокий уровень готовности </w:t>
      </w:r>
      <w:r>
        <w:rPr>
          <w:rFonts w:ascii="Times New Roman" w:hAnsi="Times New Roman" w:cs="Times New Roman"/>
          <w:sz w:val="28"/>
          <w:szCs w:val="28"/>
        </w:rPr>
        <w:t xml:space="preserve">будущих специалистов </w:t>
      </w:r>
      <w:r w:rsidRPr="00F63435">
        <w:rPr>
          <w:rFonts w:ascii="Times New Roman" w:hAnsi="Times New Roman" w:cs="Times New Roman"/>
          <w:sz w:val="28"/>
          <w:szCs w:val="28"/>
        </w:rPr>
        <w:t>к профессиональной деятельности в составе экипажей судов транспортного флота.</w:t>
      </w:r>
    </w:p>
    <w:p w:rsidR="008435A2" w:rsidRPr="00081A7E" w:rsidRDefault="008435A2" w:rsidP="00E5173D">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Разработанная педагогическая модель ПДС процесса формирования ПН курсанта морского вуза, характеризуется следующими свойствами: </w:t>
      </w:r>
      <w:r w:rsidRPr="00F63435">
        <w:rPr>
          <w:rFonts w:ascii="Times New Roman" w:hAnsi="Times New Roman" w:cs="Times New Roman"/>
          <w:i/>
          <w:sz w:val="28"/>
          <w:szCs w:val="28"/>
        </w:rPr>
        <w:t>целостностью</w:t>
      </w:r>
      <w:r>
        <w:rPr>
          <w:rFonts w:ascii="Times New Roman" w:hAnsi="Times New Roman" w:cs="Times New Roman"/>
          <w:sz w:val="28"/>
          <w:szCs w:val="28"/>
        </w:rPr>
        <w:t xml:space="preserve"> (предполагает согласованное взаимодействие всех обозначенных компонентов); </w:t>
      </w:r>
      <w:r w:rsidRPr="00F63435">
        <w:rPr>
          <w:rFonts w:ascii="Times New Roman" w:hAnsi="Times New Roman" w:cs="Times New Roman"/>
          <w:i/>
          <w:sz w:val="28"/>
          <w:szCs w:val="28"/>
        </w:rPr>
        <w:t>структурностью</w:t>
      </w:r>
      <w:r>
        <w:rPr>
          <w:rFonts w:ascii="Times New Roman" w:hAnsi="Times New Roman" w:cs="Times New Roman"/>
          <w:sz w:val="28"/>
          <w:szCs w:val="28"/>
        </w:rPr>
        <w:t xml:space="preserve"> (содержит конкретную структуру); </w:t>
      </w:r>
      <w:r w:rsidRPr="00F63435">
        <w:rPr>
          <w:rFonts w:ascii="Times New Roman" w:hAnsi="Times New Roman" w:cs="Times New Roman"/>
          <w:i/>
          <w:sz w:val="28"/>
          <w:szCs w:val="28"/>
        </w:rPr>
        <w:t>уровневостью</w:t>
      </w:r>
      <w:r>
        <w:rPr>
          <w:rFonts w:ascii="Times New Roman" w:hAnsi="Times New Roman" w:cs="Times New Roman"/>
          <w:sz w:val="28"/>
          <w:szCs w:val="28"/>
        </w:rPr>
        <w:t xml:space="preserve"> (уровневая иерархия обеспечивает переход курсантов на более высокий уровень развития ПН); </w:t>
      </w:r>
      <w:r w:rsidRPr="00F63435">
        <w:rPr>
          <w:rFonts w:ascii="Times New Roman" w:hAnsi="Times New Roman" w:cs="Times New Roman"/>
          <w:i/>
          <w:sz w:val="28"/>
          <w:szCs w:val="28"/>
        </w:rPr>
        <w:t>открытостью</w:t>
      </w:r>
      <w:r>
        <w:rPr>
          <w:rFonts w:ascii="Times New Roman" w:hAnsi="Times New Roman" w:cs="Times New Roman"/>
          <w:sz w:val="28"/>
          <w:szCs w:val="28"/>
        </w:rPr>
        <w:t xml:space="preserve"> (включает множества связей и отношений со средой); </w:t>
      </w:r>
      <w:r w:rsidRPr="00F63435">
        <w:rPr>
          <w:rFonts w:ascii="Times New Roman" w:hAnsi="Times New Roman" w:cs="Times New Roman"/>
          <w:i/>
          <w:sz w:val="28"/>
          <w:szCs w:val="28"/>
        </w:rPr>
        <w:t>динамичностью</w:t>
      </w:r>
      <w:r>
        <w:rPr>
          <w:rFonts w:ascii="Times New Roman" w:hAnsi="Times New Roman" w:cs="Times New Roman"/>
          <w:sz w:val="28"/>
          <w:szCs w:val="28"/>
        </w:rPr>
        <w:t xml:space="preserve"> (означает постоянное развитие модели, её обогащение и изменение содержания в соответствии с социальным заказом и внутренними потребностями курсантов-моряков).</w:t>
      </w:r>
    </w:p>
    <w:p w:rsidR="008435A2" w:rsidRDefault="008435A2" w:rsidP="00E5173D">
      <w:pPr>
        <w:pStyle w:val="1"/>
        <w:spacing w:line="360" w:lineRule="auto"/>
        <w:ind w:firstLine="709"/>
        <w:jc w:val="both"/>
        <w:rPr>
          <w:rFonts w:ascii="Times New Roman" w:hAnsi="Times New Roman" w:cs="Times New Roman"/>
          <w:color w:val="000000"/>
          <w:sz w:val="28"/>
          <w:szCs w:val="28"/>
        </w:rPr>
      </w:pPr>
      <w:r w:rsidRPr="00AC63E8">
        <w:rPr>
          <w:rFonts w:ascii="Times New Roman" w:hAnsi="Times New Roman" w:cs="Times New Roman"/>
          <w:color w:val="000000"/>
          <w:sz w:val="28"/>
          <w:szCs w:val="28"/>
        </w:rPr>
        <w:t xml:space="preserve">Таким образом, формирование профессиональной направленности </w:t>
      </w:r>
      <w:r>
        <w:rPr>
          <w:rFonts w:ascii="Times New Roman" w:hAnsi="Times New Roman" w:cs="Times New Roman"/>
          <w:color w:val="000000"/>
          <w:sz w:val="28"/>
          <w:szCs w:val="28"/>
        </w:rPr>
        <w:t xml:space="preserve">у курсанта морского вуза путем программно-диагностического сопровождения </w:t>
      </w:r>
      <w:r w:rsidRPr="00AC63E8">
        <w:rPr>
          <w:rFonts w:ascii="Times New Roman" w:hAnsi="Times New Roman" w:cs="Times New Roman"/>
          <w:color w:val="000000"/>
          <w:sz w:val="28"/>
          <w:szCs w:val="28"/>
        </w:rPr>
        <w:t xml:space="preserve">реализуется </w:t>
      </w:r>
      <w:r>
        <w:rPr>
          <w:rFonts w:ascii="Times New Roman" w:hAnsi="Times New Roman" w:cs="Times New Roman"/>
          <w:color w:val="000000"/>
          <w:sz w:val="28"/>
          <w:szCs w:val="28"/>
        </w:rPr>
        <w:t xml:space="preserve">созданной педагогической </w:t>
      </w:r>
      <w:r w:rsidRPr="00AC63E8">
        <w:rPr>
          <w:rFonts w:ascii="Times New Roman" w:hAnsi="Times New Roman" w:cs="Times New Roman"/>
          <w:color w:val="000000"/>
          <w:sz w:val="28"/>
          <w:szCs w:val="28"/>
        </w:rPr>
        <w:t>моделью, основанно</w:t>
      </w:r>
      <w:r>
        <w:rPr>
          <w:rFonts w:ascii="Times New Roman" w:hAnsi="Times New Roman" w:cs="Times New Roman"/>
          <w:color w:val="000000"/>
          <w:sz w:val="28"/>
          <w:szCs w:val="28"/>
        </w:rPr>
        <w:t>й</w:t>
      </w:r>
      <w:r w:rsidRPr="00AC63E8">
        <w:rPr>
          <w:rFonts w:ascii="Times New Roman" w:hAnsi="Times New Roman" w:cs="Times New Roman"/>
          <w:color w:val="000000"/>
          <w:sz w:val="28"/>
          <w:szCs w:val="28"/>
        </w:rPr>
        <w:t xml:space="preserve"> на </w:t>
      </w:r>
      <w:r>
        <w:rPr>
          <w:rFonts w:ascii="Times New Roman" w:hAnsi="Times New Roman" w:cs="Times New Roman"/>
          <w:color w:val="000000"/>
          <w:sz w:val="28"/>
          <w:szCs w:val="28"/>
        </w:rPr>
        <w:t xml:space="preserve">комплексном применении системного, деятельностного, </w:t>
      </w:r>
      <w:r w:rsidRPr="00AC63E8">
        <w:rPr>
          <w:rFonts w:ascii="Times New Roman" w:hAnsi="Times New Roman" w:cs="Times New Roman"/>
          <w:color w:val="000000"/>
          <w:sz w:val="28"/>
          <w:szCs w:val="28"/>
        </w:rPr>
        <w:t>компетентност</w:t>
      </w:r>
      <w:r>
        <w:rPr>
          <w:rFonts w:ascii="Times New Roman" w:hAnsi="Times New Roman" w:cs="Times New Roman"/>
          <w:color w:val="000000"/>
          <w:sz w:val="28"/>
          <w:szCs w:val="28"/>
        </w:rPr>
        <w:t xml:space="preserve">ного, программно-проектировочного и диагностического </w:t>
      </w:r>
      <w:r w:rsidRPr="00AC63E8">
        <w:rPr>
          <w:rFonts w:ascii="Times New Roman" w:hAnsi="Times New Roman" w:cs="Times New Roman"/>
          <w:color w:val="000000"/>
          <w:sz w:val="28"/>
          <w:szCs w:val="28"/>
        </w:rPr>
        <w:t xml:space="preserve">подходах. </w:t>
      </w:r>
      <w:r>
        <w:rPr>
          <w:rFonts w:ascii="Times New Roman" w:hAnsi="Times New Roman" w:cs="Times New Roman"/>
          <w:color w:val="000000"/>
          <w:sz w:val="28"/>
          <w:szCs w:val="28"/>
        </w:rPr>
        <w:t xml:space="preserve">Предлагаемая педагогическая </w:t>
      </w:r>
      <w:r w:rsidRPr="00AC63E8">
        <w:rPr>
          <w:rFonts w:ascii="Times New Roman" w:hAnsi="Times New Roman" w:cs="Times New Roman"/>
          <w:color w:val="000000"/>
          <w:sz w:val="28"/>
          <w:szCs w:val="28"/>
        </w:rPr>
        <w:t xml:space="preserve">модель ориентирована на </w:t>
      </w:r>
      <w:r>
        <w:rPr>
          <w:rFonts w:ascii="Times New Roman" w:hAnsi="Times New Roman" w:cs="Times New Roman"/>
          <w:color w:val="000000"/>
          <w:sz w:val="28"/>
          <w:szCs w:val="28"/>
        </w:rPr>
        <w:t xml:space="preserve">ожидаемый </w:t>
      </w:r>
      <w:r w:rsidRPr="00AC63E8">
        <w:rPr>
          <w:rFonts w:ascii="Times New Roman" w:hAnsi="Times New Roman" w:cs="Times New Roman"/>
          <w:color w:val="000000"/>
          <w:sz w:val="28"/>
          <w:szCs w:val="28"/>
        </w:rPr>
        <w:t>результат</w:t>
      </w:r>
      <w:r>
        <w:rPr>
          <w:rFonts w:ascii="Times New Roman" w:hAnsi="Times New Roman" w:cs="Times New Roman"/>
          <w:color w:val="000000"/>
          <w:sz w:val="28"/>
          <w:szCs w:val="28"/>
        </w:rPr>
        <w:t xml:space="preserve"> и </w:t>
      </w:r>
      <w:r w:rsidRPr="00AC63E8">
        <w:rPr>
          <w:rFonts w:ascii="Times New Roman" w:hAnsi="Times New Roman" w:cs="Times New Roman"/>
          <w:color w:val="000000"/>
          <w:sz w:val="28"/>
          <w:szCs w:val="28"/>
        </w:rPr>
        <w:t xml:space="preserve"> предусматривает возможность проверки и коррекции данного процесса.</w:t>
      </w:r>
    </w:p>
    <w:p w:rsidR="008435A2" w:rsidRPr="00CF2604" w:rsidRDefault="008435A2" w:rsidP="008F4E89">
      <w:pPr>
        <w:ind w:firstLine="567"/>
        <w:jc w:val="center"/>
        <w:rPr>
          <w:b/>
          <w:bCs/>
        </w:rPr>
      </w:pPr>
    </w:p>
    <w:p w:rsidR="008435A2" w:rsidRPr="00131752" w:rsidRDefault="008435A2" w:rsidP="008F4E89">
      <w:pPr>
        <w:ind w:firstLine="567"/>
        <w:jc w:val="center"/>
        <w:rPr>
          <w:b/>
          <w:bCs/>
        </w:rPr>
      </w:pPr>
      <w:r w:rsidRPr="00131752">
        <w:rPr>
          <w:b/>
          <w:bCs/>
        </w:rPr>
        <w:t>Литература:</w:t>
      </w:r>
    </w:p>
    <w:p w:rsidR="008435A2" w:rsidRDefault="008435A2" w:rsidP="008F4E89">
      <w:pPr>
        <w:ind w:firstLine="567"/>
        <w:rPr>
          <w:b/>
          <w:sz w:val="28"/>
          <w:szCs w:val="28"/>
        </w:rPr>
      </w:pPr>
    </w:p>
    <w:p w:rsidR="008435A2" w:rsidRPr="007A3231" w:rsidRDefault="008435A2" w:rsidP="008F4E89">
      <w:pPr>
        <w:pStyle w:val="NoSpacing"/>
        <w:ind w:firstLine="567"/>
        <w:jc w:val="both"/>
      </w:pPr>
      <w:r w:rsidRPr="007A3231">
        <w:t>1. Джумбаева, Н.Э. Педагогические термины и понятия / Н. Э.</w:t>
      </w:r>
      <w:r w:rsidRPr="007A3231">
        <w:rPr>
          <w:b/>
          <w:color w:val="0000FF"/>
        </w:rPr>
        <w:t xml:space="preserve"> </w:t>
      </w:r>
      <w:r w:rsidRPr="007A3231">
        <w:t>Джумбаева, А.Р. Сохибов. – Кариши: Каришинский Гос. Ун-т, 2014. – 70 с.</w:t>
      </w:r>
    </w:p>
    <w:p w:rsidR="008435A2" w:rsidRPr="007A3231" w:rsidRDefault="008435A2" w:rsidP="008F4E89">
      <w:pPr>
        <w:pStyle w:val="NoSpacing"/>
        <w:ind w:firstLine="567"/>
        <w:jc w:val="both"/>
      </w:pPr>
      <w:r w:rsidRPr="007A3231">
        <w:rPr>
          <w:color w:val="000000"/>
        </w:rPr>
        <w:t xml:space="preserve">2. </w:t>
      </w:r>
      <w:r w:rsidRPr="007A3231">
        <w:t>Дробышев, В.И. Педагогические условия развития профессиональной направленности воинов-контрактников при прохождении военной службы: автореф. … дисс. канд. пед. наук: 13.00.08. – Великий Новгород, 2015. – 26 с.</w:t>
      </w:r>
    </w:p>
    <w:p w:rsidR="008435A2" w:rsidRPr="007A3231" w:rsidRDefault="008435A2" w:rsidP="008F4E89">
      <w:pPr>
        <w:pStyle w:val="NoSpacing"/>
        <w:ind w:firstLine="567"/>
        <w:jc w:val="both"/>
      </w:pPr>
      <w:r w:rsidRPr="007A3231">
        <w:t>3. Педагогический энциклопедический словарь / гл. ред. Б. М. Бим-Бад; редкол. : М. М. Безруких, В. А. Болотов, Л. С. Глебова и др. – М.: Большая Российская энциклопедия, 2009. – 256 с.</w:t>
      </w:r>
    </w:p>
    <w:p w:rsidR="008435A2" w:rsidRPr="007A3231" w:rsidRDefault="008435A2" w:rsidP="008F4E89">
      <w:pPr>
        <w:pStyle w:val="NoSpacing"/>
        <w:ind w:firstLine="567"/>
        <w:jc w:val="both"/>
        <w:rPr>
          <w:rStyle w:val="FontStyle75"/>
          <w:rFonts w:ascii="Times New Roman" w:hAnsi="Times New Roman"/>
          <w:sz w:val="24"/>
        </w:rPr>
      </w:pPr>
      <w:r w:rsidRPr="007A3231">
        <w:rPr>
          <w:color w:val="000000"/>
        </w:rPr>
        <w:t xml:space="preserve">4.Томилина, С.Н. </w:t>
      </w:r>
      <w:r w:rsidRPr="007A3231">
        <w:rPr>
          <w:rStyle w:val="FontStyle75"/>
          <w:rFonts w:ascii="Times New Roman" w:hAnsi="Times New Roman"/>
          <w:sz w:val="24"/>
        </w:rPr>
        <w:t>Программно-диагностическое сопровождение процесса военно-патриотического воспитания флотской молодежи: монография /С.Н. Томилина. – Новороссийск: РИО ГМУ им. адм. Ф.Ф. Ушакова, 2015. – 124 с.</w:t>
      </w:r>
    </w:p>
    <w:p w:rsidR="008435A2" w:rsidRPr="007A3231" w:rsidRDefault="008435A2" w:rsidP="008F4E89">
      <w:pPr>
        <w:pStyle w:val="NoSpacing"/>
        <w:ind w:firstLine="567"/>
        <w:jc w:val="both"/>
        <w:rPr>
          <w:lang w:val="en-US"/>
        </w:rPr>
      </w:pPr>
      <w:r w:rsidRPr="007A3231">
        <w:t xml:space="preserve">5. Штофф, В.А. Современные проблемы методологии научного познания /В.А. Штофф. </w:t>
      </w:r>
      <w:r w:rsidRPr="007A3231">
        <w:rPr>
          <w:lang w:val="en-US"/>
        </w:rPr>
        <w:t xml:space="preserve">_ </w:t>
      </w:r>
      <w:r w:rsidRPr="007A3231">
        <w:t>Л</w:t>
      </w:r>
      <w:r w:rsidRPr="007A3231">
        <w:rPr>
          <w:lang w:val="en-US"/>
        </w:rPr>
        <w:t xml:space="preserve">.: </w:t>
      </w:r>
      <w:r w:rsidRPr="007A3231">
        <w:t>Знание</w:t>
      </w:r>
      <w:r w:rsidRPr="007A3231">
        <w:rPr>
          <w:lang w:val="en-US"/>
        </w:rPr>
        <w:t xml:space="preserve">, 1975. – 40 </w:t>
      </w:r>
      <w:r w:rsidRPr="007A3231">
        <w:t>с</w:t>
      </w:r>
      <w:r w:rsidRPr="007A3231">
        <w:rPr>
          <w:lang w:val="en-US"/>
        </w:rPr>
        <w:t>.</w:t>
      </w:r>
    </w:p>
    <w:p w:rsidR="008435A2" w:rsidRDefault="008435A2" w:rsidP="008F4E89">
      <w:pPr>
        <w:ind w:firstLine="567"/>
        <w:jc w:val="center"/>
        <w:rPr>
          <w:b/>
          <w:lang w:val="en-US"/>
        </w:rPr>
      </w:pPr>
    </w:p>
    <w:p w:rsidR="008435A2" w:rsidRPr="00CF2604" w:rsidRDefault="008435A2" w:rsidP="008F4E89">
      <w:pPr>
        <w:ind w:firstLine="567"/>
        <w:jc w:val="center"/>
        <w:rPr>
          <w:b/>
          <w:lang w:val="en-US"/>
        </w:rPr>
      </w:pPr>
      <w:r>
        <w:rPr>
          <w:b/>
          <w:lang w:val="en-US"/>
        </w:rPr>
        <w:t>References</w:t>
      </w:r>
    </w:p>
    <w:p w:rsidR="008435A2" w:rsidRPr="00CF2604" w:rsidRDefault="008435A2" w:rsidP="008F4E89">
      <w:pPr>
        <w:pStyle w:val="1"/>
        <w:spacing w:line="360" w:lineRule="auto"/>
        <w:ind w:firstLine="567"/>
        <w:jc w:val="center"/>
        <w:rPr>
          <w:rFonts w:ascii="Times New Roman" w:hAnsi="Times New Roman" w:cs="Times New Roman"/>
          <w:color w:val="000000"/>
          <w:sz w:val="28"/>
          <w:szCs w:val="28"/>
          <w:lang w:val="en-US"/>
        </w:rPr>
      </w:pPr>
    </w:p>
    <w:p w:rsidR="008435A2" w:rsidRPr="007A3231" w:rsidRDefault="008435A2" w:rsidP="007A3231">
      <w:pPr>
        <w:pStyle w:val="NoSpacing"/>
        <w:jc w:val="both"/>
        <w:rPr>
          <w:lang w:val="en-US"/>
        </w:rPr>
      </w:pPr>
      <w:r w:rsidRPr="007A3231">
        <w:rPr>
          <w:lang w:val="en-US"/>
        </w:rPr>
        <w:t>1. Dzhumbaeva, N.Je. Pedagogicheskie terminy i ponjatija / N. Je. Dzhumbaeva, A.R. Sohibov. – Karishi: Karishinskij Gos. Un-t, 2014. – 70 s.</w:t>
      </w:r>
    </w:p>
    <w:p w:rsidR="008435A2" w:rsidRPr="007A3231" w:rsidRDefault="008435A2" w:rsidP="007A3231">
      <w:pPr>
        <w:pStyle w:val="NoSpacing"/>
        <w:jc w:val="both"/>
        <w:rPr>
          <w:lang w:val="en-US"/>
        </w:rPr>
      </w:pPr>
      <w:r w:rsidRPr="007A3231">
        <w:rPr>
          <w:lang w:val="en-US"/>
        </w:rPr>
        <w:t>2. Drobyshev, V.I. Pedagogicheskie uslovija razvitija professional'noj napravlennosti voinov-kontraktnikov pri prohozhdenii voennoj sluzhby: avtoref. … diss. kand. ped. nauk: 13.00.08. – Velikij Novgorod, 2015. – 26 s.</w:t>
      </w:r>
    </w:p>
    <w:p w:rsidR="008435A2" w:rsidRPr="007A3231" w:rsidRDefault="008435A2" w:rsidP="007A3231">
      <w:pPr>
        <w:pStyle w:val="NoSpacing"/>
        <w:jc w:val="both"/>
        <w:rPr>
          <w:lang w:val="en-US"/>
        </w:rPr>
      </w:pPr>
      <w:r w:rsidRPr="007A3231">
        <w:rPr>
          <w:lang w:val="en-US"/>
        </w:rPr>
        <w:t>3. Pedagogicheskij jenciklopedicheskij slovar' / gl. red. B. M. Bim-Bad; redkol. : M. M. Bezrukih, V. A. Bolotov, L. S. Glebova i dr. – M.: Bol'shaja Rossijskaja jenciklopedija, 2009. – 256 s.</w:t>
      </w:r>
    </w:p>
    <w:p w:rsidR="008435A2" w:rsidRPr="007A3231" w:rsidRDefault="008435A2" w:rsidP="007A3231">
      <w:pPr>
        <w:pStyle w:val="NoSpacing"/>
        <w:jc w:val="both"/>
        <w:rPr>
          <w:lang w:val="en-US"/>
        </w:rPr>
      </w:pPr>
      <w:r w:rsidRPr="007A3231">
        <w:rPr>
          <w:lang w:val="en-US"/>
        </w:rPr>
        <w:t>4.Tomilina, S.N. Programmno-diagnosticheskoe soprovozhdenie processa voenno-patrioticheskogo vospitanija flotskoj molodezhi: monografija /S.N. Tomilina. – Novorossijsk: RIO GMU im. adm. F.F. Ushakova, 2015. – 124 s.</w:t>
      </w:r>
    </w:p>
    <w:p w:rsidR="008435A2" w:rsidRPr="007A3231" w:rsidRDefault="008435A2" w:rsidP="007A3231">
      <w:pPr>
        <w:pStyle w:val="NoSpacing"/>
        <w:jc w:val="both"/>
        <w:rPr>
          <w:lang w:val="en-US"/>
        </w:rPr>
      </w:pPr>
      <w:r w:rsidRPr="007A3231">
        <w:rPr>
          <w:lang w:val="en-US"/>
        </w:rPr>
        <w:t>5. Shtoff, V.A. Sovremennye problemy metodologii nauchnogo poznanija /V.A. Shtoff. _ L.: Znanie, 1975. – 40 s.</w:t>
      </w:r>
    </w:p>
    <w:sectPr w:rsidR="008435A2" w:rsidRPr="007A3231" w:rsidSect="00D36D23">
      <w:headerReference w:type="even" r:id="rId11"/>
      <w:headerReference w:type="default" r:id="rId12"/>
      <w:footerReference w:type="default" r:id="rId1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5A2" w:rsidRDefault="008435A2">
      <w:r>
        <w:separator/>
      </w:r>
    </w:p>
  </w:endnote>
  <w:endnote w:type="continuationSeparator" w:id="0">
    <w:p w:rsidR="008435A2" w:rsidRDefault="008435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0000000000000000000"/>
    <w:charset w:val="CC"/>
    <w:family w:val="roman"/>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5A2" w:rsidRDefault="008435A2">
    <w:pPr>
      <w:pStyle w:val="Footer"/>
    </w:pPr>
    <w:r w:rsidRPr="00686CB9">
      <w:rPr>
        <w:rFonts w:ascii="Times New Roman" w:hAnsi="Times New Roman"/>
        <w:sz w:val="24"/>
        <w:szCs w:val="24"/>
      </w:rPr>
      <w:t>http://ej.kubagro.ru/2016/09/pdf/</w:t>
    </w:r>
    <w:r>
      <w:rPr>
        <w:rFonts w:ascii="Times New Roman" w:hAnsi="Times New Roman"/>
        <w:sz w:val="24"/>
        <w:szCs w:val="24"/>
        <w:lang w:val="en-US"/>
      </w:rPr>
      <w:t>61</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5A2" w:rsidRDefault="008435A2">
      <w:r>
        <w:separator/>
      </w:r>
    </w:p>
  </w:footnote>
  <w:footnote w:type="continuationSeparator" w:id="0">
    <w:p w:rsidR="008435A2" w:rsidRDefault="008435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5A2" w:rsidRDefault="008435A2"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35A2" w:rsidRDefault="008435A2" w:rsidP="00CF260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5A2" w:rsidRPr="00CF2604" w:rsidRDefault="008435A2" w:rsidP="00482425">
    <w:pPr>
      <w:pStyle w:val="Header"/>
      <w:framePr w:wrap="around" w:vAnchor="text" w:hAnchor="margin" w:xAlign="right" w:y="1"/>
      <w:rPr>
        <w:rStyle w:val="PageNumber"/>
        <w:rFonts w:ascii="Times New Roman" w:hAnsi="Times New Roman"/>
        <w:sz w:val="28"/>
        <w:szCs w:val="28"/>
      </w:rPr>
    </w:pPr>
    <w:r w:rsidRPr="00CF2604">
      <w:rPr>
        <w:rStyle w:val="PageNumber"/>
        <w:rFonts w:ascii="Times New Roman" w:hAnsi="Times New Roman"/>
        <w:sz w:val="28"/>
        <w:szCs w:val="28"/>
      </w:rPr>
      <w:fldChar w:fldCharType="begin"/>
    </w:r>
    <w:r w:rsidRPr="00CF2604">
      <w:rPr>
        <w:rStyle w:val="PageNumber"/>
        <w:rFonts w:ascii="Times New Roman" w:hAnsi="Times New Roman"/>
        <w:sz w:val="28"/>
        <w:szCs w:val="28"/>
      </w:rPr>
      <w:instrText xml:space="preserve">PAGE  </w:instrText>
    </w:r>
    <w:r w:rsidRPr="00CF2604">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CF2604">
      <w:rPr>
        <w:rStyle w:val="PageNumber"/>
        <w:rFonts w:ascii="Times New Roman" w:hAnsi="Times New Roman"/>
        <w:sz w:val="28"/>
        <w:szCs w:val="28"/>
      </w:rPr>
      <w:fldChar w:fldCharType="end"/>
    </w:r>
  </w:p>
  <w:p w:rsidR="008435A2" w:rsidRDefault="008435A2" w:rsidP="00CF2604">
    <w:pPr>
      <w:pStyle w:val="Header"/>
      <w:ind w:right="360"/>
    </w:pPr>
    <w:r w:rsidRPr="009C6360">
      <w:rPr>
        <w:rFonts w:ascii="Times New Roman" w:hAnsi="Times New Roman" w:cs="Times New Roman"/>
        <w:sz w:val="24"/>
        <w:szCs w:val="24"/>
      </w:rPr>
      <w:t>Научный журнал КубГАУ, №123(09), 2016 год</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
      </v:shape>
    </w:pict>
  </w:numPicBullet>
  <w:abstractNum w:abstractNumId="0">
    <w:nsid w:val="01B10F58"/>
    <w:multiLevelType w:val="multilevel"/>
    <w:tmpl w:val="A8BE2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C1C2DDD"/>
    <w:multiLevelType w:val="hybridMultilevel"/>
    <w:tmpl w:val="7C80DC5A"/>
    <w:lvl w:ilvl="0" w:tplc="8E140C28">
      <w:numFmt w:val="bullet"/>
      <w:lvlText w:val="-"/>
      <w:lvlJc w:val="left"/>
      <w:pPr>
        <w:ind w:left="360" w:hanging="360"/>
      </w:pPr>
      <w:rPr>
        <w:rFonts w:ascii="Arial" w:hAnsi="Aria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
    <w:nsid w:val="0C5D0A90"/>
    <w:multiLevelType w:val="hybridMultilevel"/>
    <w:tmpl w:val="B9A47338"/>
    <w:lvl w:ilvl="0" w:tplc="8E140C28">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0B8082F"/>
    <w:multiLevelType w:val="hybridMultilevel"/>
    <w:tmpl w:val="6A164E24"/>
    <w:lvl w:ilvl="0" w:tplc="8E140C28">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9272B34"/>
    <w:multiLevelType w:val="multilevel"/>
    <w:tmpl w:val="4AE46A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9D64B58"/>
    <w:multiLevelType w:val="multilevel"/>
    <w:tmpl w:val="76922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CA1607"/>
    <w:multiLevelType w:val="multilevel"/>
    <w:tmpl w:val="99DABD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EBE25AD"/>
    <w:multiLevelType w:val="multilevel"/>
    <w:tmpl w:val="43244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28712F"/>
    <w:multiLevelType w:val="multilevel"/>
    <w:tmpl w:val="C02AC3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252770C8"/>
    <w:multiLevelType w:val="multilevel"/>
    <w:tmpl w:val="E4149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6B6FF2"/>
    <w:multiLevelType w:val="multilevel"/>
    <w:tmpl w:val="D3CE0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DA0252"/>
    <w:multiLevelType w:val="multilevel"/>
    <w:tmpl w:val="80CC9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F42BB0"/>
    <w:multiLevelType w:val="multilevel"/>
    <w:tmpl w:val="75AA6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5B7C04"/>
    <w:multiLevelType w:val="multilevel"/>
    <w:tmpl w:val="EBB04E4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49F05089"/>
    <w:multiLevelType w:val="multilevel"/>
    <w:tmpl w:val="D5B62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BC6085"/>
    <w:multiLevelType w:val="hybridMultilevel"/>
    <w:tmpl w:val="4830C076"/>
    <w:lvl w:ilvl="0" w:tplc="8E140C28">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4E571C6F"/>
    <w:multiLevelType w:val="multilevel"/>
    <w:tmpl w:val="14EAB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365231"/>
    <w:multiLevelType w:val="multilevel"/>
    <w:tmpl w:val="CC64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BD0212"/>
    <w:multiLevelType w:val="hybridMultilevel"/>
    <w:tmpl w:val="979253EA"/>
    <w:lvl w:ilvl="0" w:tplc="95EC1F26">
      <w:start w:val="1"/>
      <w:numFmt w:val="decimal"/>
      <w:lvlText w:val="%1."/>
      <w:lvlJc w:val="left"/>
      <w:pPr>
        <w:ind w:left="720" w:hanging="360"/>
      </w:pPr>
      <w:rPr>
        <w:rFonts w:ascii="Times New Roman" w:hAnsi="Times New Roman" w:cs="Times New Roman" w:hint="default"/>
        <w:b w:val="0"/>
        <w:color w:val="auto"/>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5AE249A7"/>
    <w:multiLevelType w:val="hybridMultilevel"/>
    <w:tmpl w:val="979253EA"/>
    <w:lvl w:ilvl="0" w:tplc="95EC1F26">
      <w:start w:val="1"/>
      <w:numFmt w:val="decimal"/>
      <w:lvlText w:val="%1."/>
      <w:lvlJc w:val="left"/>
      <w:pPr>
        <w:ind w:left="720" w:hanging="360"/>
      </w:pPr>
      <w:rPr>
        <w:rFonts w:ascii="Times New Roman" w:hAnsi="Times New Roman" w:cs="Times New Roman" w:hint="default"/>
        <w:b w:val="0"/>
        <w:color w:val="auto"/>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5B760E23"/>
    <w:multiLevelType w:val="multilevel"/>
    <w:tmpl w:val="1A826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BF469A7"/>
    <w:multiLevelType w:val="multilevel"/>
    <w:tmpl w:val="DE087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7519EE"/>
    <w:multiLevelType w:val="multilevel"/>
    <w:tmpl w:val="CDD4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CE04BB"/>
    <w:multiLevelType w:val="multilevel"/>
    <w:tmpl w:val="466C01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68FD6EAA"/>
    <w:multiLevelType w:val="multilevel"/>
    <w:tmpl w:val="97E01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BF86445"/>
    <w:multiLevelType w:val="multilevel"/>
    <w:tmpl w:val="082843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0"/>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D8F6364"/>
    <w:multiLevelType w:val="multilevel"/>
    <w:tmpl w:val="829C3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0D32A93"/>
    <w:multiLevelType w:val="multilevel"/>
    <w:tmpl w:val="EE305DA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7AC402AD"/>
    <w:multiLevelType w:val="multilevel"/>
    <w:tmpl w:val="C49668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15"/>
  </w:num>
  <w:num w:numId="3">
    <w:abstractNumId w:val="3"/>
  </w:num>
  <w:num w:numId="4">
    <w:abstractNumId w:val="2"/>
  </w:num>
  <w:num w:numId="5">
    <w:abstractNumId w:val="13"/>
  </w:num>
  <w:num w:numId="6">
    <w:abstractNumId w:val="0"/>
  </w:num>
  <w:num w:numId="7">
    <w:abstractNumId w:val="23"/>
  </w:num>
  <w:num w:numId="8">
    <w:abstractNumId w:val="8"/>
  </w:num>
  <w:num w:numId="9">
    <w:abstractNumId w:val="19"/>
  </w:num>
  <w:num w:numId="10">
    <w:abstractNumId w:val="25"/>
  </w:num>
  <w:num w:numId="11">
    <w:abstractNumId w:val="14"/>
  </w:num>
  <w:num w:numId="12">
    <w:abstractNumId w:val="24"/>
  </w:num>
  <w:num w:numId="13">
    <w:abstractNumId w:val="28"/>
  </w:num>
  <w:num w:numId="14">
    <w:abstractNumId w:val="27"/>
  </w:num>
  <w:num w:numId="15">
    <w:abstractNumId w:val="26"/>
  </w:num>
  <w:num w:numId="16">
    <w:abstractNumId w:val="5"/>
  </w:num>
  <w:num w:numId="17">
    <w:abstractNumId w:val="11"/>
  </w:num>
  <w:num w:numId="18">
    <w:abstractNumId w:val="21"/>
  </w:num>
  <w:num w:numId="19">
    <w:abstractNumId w:val="12"/>
  </w:num>
  <w:num w:numId="20">
    <w:abstractNumId w:val="20"/>
  </w:num>
  <w:num w:numId="21">
    <w:abstractNumId w:val="9"/>
  </w:num>
  <w:num w:numId="22">
    <w:abstractNumId w:val="7"/>
  </w:num>
  <w:num w:numId="23">
    <w:abstractNumId w:val="17"/>
  </w:num>
  <w:num w:numId="24">
    <w:abstractNumId w:val="6"/>
  </w:num>
  <w:num w:numId="25">
    <w:abstractNumId w:val="16"/>
  </w:num>
  <w:num w:numId="26">
    <w:abstractNumId w:val="10"/>
  </w:num>
  <w:num w:numId="27">
    <w:abstractNumId w:val="4"/>
  </w:num>
  <w:num w:numId="28">
    <w:abstractNumId w:val="22"/>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3185"/>
    <w:rsid w:val="000279D9"/>
    <w:rsid w:val="00043185"/>
    <w:rsid w:val="0004589F"/>
    <w:rsid w:val="00081A7E"/>
    <w:rsid w:val="000B60C8"/>
    <w:rsid w:val="000C45A3"/>
    <w:rsid w:val="000C6019"/>
    <w:rsid w:val="00131752"/>
    <w:rsid w:val="001975AF"/>
    <w:rsid w:val="001B1F10"/>
    <w:rsid w:val="001B5BBC"/>
    <w:rsid w:val="001F3C25"/>
    <w:rsid w:val="0028381B"/>
    <w:rsid w:val="00350F54"/>
    <w:rsid w:val="00373404"/>
    <w:rsid w:val="003A32AC"/>
    <w:rsid w:val="00411E90"/>
    <w:rsid w:val="0043776C"/>
    <w:rsid w:val="00453827"/>
    <w:rsid w:val="004604B0"/>
    <w:rsid w:val="00476546"/>
    <w:rsid w:val="00482425"/>
    <w:rsid w:val="004867E5"/>
    <w:rsid w:val="00494091"/>
    <w:rsid w:val="004C6FD5"/>
    <w:rsid w:val="0051519E"/>
    <w:rsid w:val="0051581C"/>
    <w:rsid w:val="00556CC8"/>
    <w:rsid w:val="00560414"/>
    <w:rsid w:val="005653AB"/>
    <w:rsid w:val="0059726B"/>
    <w:rsid w:val="0063169B"/>
    <w:rsid w:val="006657F4"/>
    <w:rsid w:val="00686CB9"/>
    <w:rsid w:val="006C17A2"/>
    <w:rsid w:val="006F12C0"/>
    <w:rsid w:val="00702246"/>
    <w:rsid w:val="007621FA"/>
    <w:rsid w:val="007712BB"/>
    <w:rsid w:val="00793888"/>
    <w:rsid w:val="007A3231"/>
    <w:rsid w:val="008435A2"/>
    <w:rsid w:val="00861629"/>
    <w:rsid w:val="00870339"/>
    <w:rsid w:val="008C2FD3"/>
    <w:rsid w:val="008C75A1"/>
    <w:rsid w:val="008F46A6"/>
    <w:rsid w:val="008F4E89"/>
    <w:rsid w:val="00911405"/>
    <w:rsid w:val="00923A72"/>
    <w:rsid w:val="00925DDE"/>
    <w:rsid w:val="0097735D"/>
    <w:rsid w:val="009C6360"/>
    <w:rsid w:val="00A104D7"/>
    <w:rsid w:val="00A365EA"/>
    <w:rsid w:val="00A70904"/>
    <w:rsid w:val="00AA1733"/>
    <w:rsid w:val="00AC63E8"/>
    <w:rsid w:val="00AD0230"/>
    <w:rsid w:val="00AE7F1F"/>
    <w:rsid w:val="00AF369E"/>
    <w:rsid w:val="00B0278F"/>
    <w:rsid w:val="00B56C23"/>
    <w:rsid w:val="00B8533E"/>
    <w:rsid w:val="00BA3ADC"/>
    <w:rsid w:val="00BD31E2"/>
    <w:rsid w:val="00C02204"/>
    <w:rsid w:val="00C14640"/>
    <w:rsid w:val="00C271F1"/>
    <w:rsid w:val="00CF2604"/>
    <w:rsid w:val="00D36D23"/>
    <w:rsid w:val="00DA4016"/>
    <w:rsid w:val="00E3353C"/>
    <w:rsid w:val="00E5173D"/>
    <w:rsid w:val="00E54DFF"/>
    <w:rsid w:val="00E56ED0"/>
    <w:rsid w:val="00E61DE3"/>
    <w:rsid w:val="00EA3138"/>
    <w:rsid w:val="00ED7E3D"/>
    <w:rsid w:val="00F006F7"/>
    <w:rsid w:val="00F63435"/>
    <w:rsid w:val="00F64DE8"/>
    <w:rsid w:val="00FB5382"/>
    <w:rsid w:val="00FC0F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3185"/>
    <w:rPr>
      <w:sz w:val="24"/>
      <w:szCs w:val="24"/>
    </w:rPr>
  </w:style>
  <w:style w:type="paragraph" w:styleId="Heading1">
    <w:name w:val="heading 1"/>
    <w:basedOn w:val="Normal"/>
    <w:next w:val="Normal"/>
    <w:link w:val="Heading1Char"/>
    <w:uiPriority w:val="99"/>
    <w:qFormat/>
    <w:rsid w:val="00350F54"/>
    <w:pPr>
      <w:keepNext/>
      <w:spacing w:before="240" w:after="60"/>
      <w:outlineLvl w:val="0"/>
    </w:pPr>
    <w:rPr>
      <w:rFonts w:ascii="Cambria" w:hAnsi="Cambria"/>
      <w:b/>
      <w:bCs/>
      <w:kern w:val="32"/>
      <w:sz w:val="32"/>
      <w:szCs w:val="32"/>
    </w:rPr>
  </w:style>
  <w:style w:type="paragraph" w:styleId="Heading2">
    <w:name w:val="heading 2"/>
    <w:basedOn w:val="Normal"/>
    <w:link w:val="Heading2Char"/>
    <w:uiPriority w:val="99"/>
    <w:qFormat/>
    <w:rsid w:val="00350F54"/>
    <w:pPr>
      <w:shd w:val="clear" w:color="auto" w:fill="FDF5E6"/>
      <w:spacing w:after="75"/>
      <w:ind w:firstLine="426"/>
      <w:jc w:val="both"/>
      <w:outlineLvl w:val="1"/>
    </w:pPr>
    <w:rPr>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50F54"/>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350F54"/>
    <w:rPr>
      <w:rFonts w:cs="Times New Roman"/>
      <w:bCs/>
      <w:sz w:val="28"/>
      <w:szCs w:val="28"/>
      <w:shd w:val="clear" w:color="auto" w:fill="FDF5E6"/>
    </w:rPr>
  </w:style>
  <w:style w:type="paragraph" w:customStyle="1" w:styleId="1">
    <w:name w:val="Без интервала1"/>
    <w:uiPriority w:val="99"/>
    <w:rsid w:val="00043185"/>
    <w:rPr>
      <w:rFonts w:ascii="Calibri" w:hAnsi="Calibri" w:cs="Calibri"/>
      <w:lang w:eastAsia="en-US"/>
    </w:rPr>
  </w:style>
  <w:style w:type="paragraph" w:styleId="NoSpacing">
    <w:name w:val="No Spacing"/>
    <w:uiPriority w:val="99"/>
    <w:qFormat/>
    <w:rsid w:val="00043185"/>
    <w:rPr>
      <w:sz w:val="24"/>
      <w:szCs w:val="24"/>
    </w:rPr>
  </w:style>
  <w:style w:type="paragraph" w:styleId="PlainText">
    <w:name w:val="Plain Text"/>
    <w:basedOn w:val="Normal"/>
    <w:link w:val="PlainTextChar"/>
    <w:uiPriority w:val="99"/>
    <w:rsid w:val="00043185"/>
    <w:pPr>
      <w:spacing w:before="100" w:beforeAutospacing="1" w:after="100" w:afterAutospacing="1"/>
    </w:pPr>
  </w:style>
  <w:style w:type="character" w:customStyle="1" w:styleId="PlainTextChar">
    <w:name w:val="Plain Text Char"/>
    <w:basedOn w:val="DefaultParagraphFont"/>
    <w:link w:val="PlainText"/>
    <w:uiPriority w:val="99"/>
    <w:locked/>
    <w:rsid w:val="00043185"/>
    <w:rPr>
      <w:rFonts w:cs="Times New Roman"/>
      <w:sz w:val="24"/>
      <w:szCs w:val="24"/>
    </w:rPr>
  </w:style>
  <w:style w:type="paragraph" w:customStyle="1" w:styleId="11">
    <w:name w:val="Без интервала11"/>
    <w:uiPriority w:val="99"/>
    <w:rsid w:val="00043185"/>
    <w:rPr>
      <w:sz w:val="24"/>
      <w:szCs w:val="24"/>
    </w:rPr>
  </w:style>
  <w:style w:type="character" w:styleId="Hyperlink">
    <w:name w:val="Hyperlink"/>
    <w:basedOn w:val="DefaultParagraphFont"/>
    <w:uiPriority w:val="99"/>
    <w:rsid w:val="00043185"/>
    <w:rPr>
      <w:rFonts w:cs="Times New Roman"/>
      <w:color w:val="0000FF"/>
      <w:u w:val="single"/>
    </w:rPr>
  </w:style>
  <w:style w:type="character" w:customStyle="1" w:styleId="FontStyle12">
    <w:name w:val="Font Style12"/>
    <w:uiPriority w:val="99"/>
    <w:rsid w:val="00E5173D"/>
    <w:rPr>
      <w:rFonts w:ascii="Times New Roman" w:hAnsi="Times New Roman"/>
      <w:sz w:val="16"/>
    </w:rPr>
  </w:style>
  <w:style w:type="character" w:customStyle="1" w:styleId="hl">
    <w:name w:val="hl"/>
    <w:uiPriority w:val="99"/>
    <w:rsid w:val="00E5173D"/>
  </w:style>
  <w:style w:type="paragraph" w:styleId="TOC1">
    <w:name w:val="toc 1"/>
    <w:basedOn w:val="Normal"/>
    <w:next w:val="Normal"/>
    <w:autoRedefine/>
    <w:uiPriority w:val="99"/>
    <w:semiHidden/>
    <w:rsid w:val="00E5173D"/>
    <w:pPr>
      <w:spacing w:after="100" w:line="276" w:lineRule="auto"/>
    </w:pPr>
    <w:rPr>
      <w:rFonts w:ascii="Calibri" w:hAnsi="Calibri" w:cs="Calibri"/>
      <w:sz w:val="22"/>
      <w:szCs w:val="22"/>
      <w:lang w:eastAsia="en-US"/>
    </w:rPr>
  </w:style>
  <w:style w:type="character" w:customStyle="1" w:styleId="s1">
    <w:name w:val="s1"/>
    <w:basedOn w:val="DefaultParagraphFont"/>
    <w:uiPriority w:val="99"/>
    <w:rsid w:val="00E5173D"/>
    <w:rPr>
      <w:rFonts w:cs="Times New Roman"/>
    </w:rPr>
  </w:style>
  <w:style w:type="paragraph" w:styleId="NormalWeb">
    <w:name w:val="Normal (Web)"/>
    <w:basedOn w:val="Normal"/>
    <w:uiPriority w:val="99"/>
    <w:rsid w:val="00E5173D"/>
    <w:pPr>
      <w:spacing w:before="100" w:beforeAutospacing="1" w:after="100" w:afterAutospacing="1"/>
    </w:pPr>
    <w:rPr>
      <w:rFonts w:ascii="Calibri" w:hAnsi="Calibri"/>
    </w:rPr>
  </w:style>
  <w:style w:type="character" w:styleId="Strong">
    <w:name w:val="Strong"/>
    <w:basedOn w:val="DefaultParagraphFont"/>
    <w:uiPriority w:val="99"/>
    <w:qFormat/>
    <w:rsid w:val="00E5173D"/>
    <w:rPr>
      <w:rFonts w:cs="Times New Roman"/>
      <w:b/>
      <w:bCs/>
    </w:rPr>
  </w:style>
  <w:style w:type="character" w:styleId="Emphasis">
    <w:name w:val="Emphasis"/>
    <w:basedOn w:val="DefaultParagraphFont"/>
    <w:uiPriority w:val="99"/>
    <w:qFormat/>
    <w:rsid w:val="00E5173D"/>
    <w:rPr>
      <w:rFonts w:cs="Times New Roman"/>
      <w:i/>
      <w:iCs/>
    </w:rPr>
  </w:style>
  <w:style w:type="character" w:customStyle="1" w:styleId="apple-tab-span">
    <w:name w:val="apple-tab-span"/>
    <w:basedOn w:val="DefaultParagraphFont"/>
    <w:uiPriority w:val="99"/>
    <w:rsid w:val="00E5173D"/>
    <w:rPr>
      <w:rFonts w:cs="Times New Roman"/>
    </w:rPr>
  </w:style>
  <w:style w:type="character" w:customStyle="1" w:styleId="c1">
    <w:name w:val="c1"/>
    <w:basedOn w:val="DefaultParagraphFont"/>
    <w:uiPriority w:val="99"/>
    <w:rsid w:val="00E5173D"/>
    <w:rPr>
      <w:rFonts w:cs="Times New Roman"/>
    </w:rPr>
  </w:style>
  <w:style w:type="character" w:customStyle="1" w:styleId="hl1">
    <w:name w:val="hl1"/>
    <w:basedOn w:val="DefaultParagraphFont"/>
    <w:uiPriority w:val="99"/>
    <w:rsid w:val="00E5173D"/>
    <w:rPr>
      <w:rFonts w:cs="Times New Roman"/>
      <w:color w:val="auto"/>
    </w:rPr>
  </w:style>
  <w:style w:type="paragraph" w:styleId="BalloonText">
    <w:name w:val="Balloon Text"/>
    <w:basedOn w:val="Normal"/>
    <w:link w:val="BalloonTextChar"/>
    <w:uiPriority w:val="99"/>
    <w:semiHidden/>
    <w:rsid w:val="00E5173D"/>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locked/>
    <w:rsid w:val="00E5173D"/>
    <w:rPr>
      <w:rFonts w:ascii="Tahoma" w:hAnsi="Tahoma" w:cs="Tahoma"/>
      <w:sz w:val="16"/>
      <w:szCs w:val="16"/>
      <w:lang w:eastAsia="en-US"/>
    </w:rPr>
  </w:style>
  <w:style w:type="paragraph" w:styleId="BodyText">
    <w:name w:val="Body Text"/>
    <w:basedOn w:val="Normal"/>
    <w:link w:val="BodyTextChar"/>
    <w:uiPriority w:val="99"/>
    <w:rsid w:val="00E5173D"/>
    <w:pPr>
      <w:widowControl w:val="0"/>
    </w:pPr>
    <w:rPr>
      <w:rFonts w:ascii="Calibri" w:hAnsi="Calibri"/>
      <w:sz w:val="28"/>
      <w:szCs w:val="28"/>
    </w:rPr>
  </w:style>
  <w:style w:type="character" w:customStyle="1" w:styleId="BodyTextChar">
    <w:name w:val="Body Text Char"/>
    <w:basedOn w:val="DefaultParagraphFont"/>
    <w:link w:val="BodyText"/>
    <w:uiPriority w:val="99"/>
    <w:locked/>
    <w:rsid w:val="00E5173D"/>
    <w:rPr>
      <w:rFonts w:ascii="Calibri" w:hAnsi="Calibri" w:cs="Times New Roman"/>
      <w:sz w:val="28"/>
      <w:szCs w:val="28"/>
    </w:rPr>
  </w:style>
  <w:style w:type="character" w:customStyle="1" w:styleId="FontStyle75">
    <w:name w:val="Font Style75"/>
    <w:uiPriority w:val="99"/>
    <w:rsid w:val="00E5173D"/>
    <w:rPr>
      <w:rFonts w:ascii="Century Schoolbook" w:hAnsi="Century Schoolbook"/>
      <w:sz w:val="16"/>
    </w:rPr>
  </w:style>
  <w:style w:type="character" w:customStyle="1" w:styleId="FontStyle16">
    <w:name w:val="Font Style16"/>
    <w:uiPriority w:val="99"/>
    <w:rsid w:val="00E5173D"/>
    <w:rPr>
      <w:rFonts w:ascii="Century Schoolbook" w:hAnsi="Century Schoolbook"/>
      <w:sz w:val="18"/>
    </w:rPr>
  </w:style>
  <w:style w:type="character" w:customStyle="1" w:styleId="FontStyle13">
    <w:name w:val="Font Style13"/>
    <w:uiPriority w:val="99"/>
    <w:rsid w:val="00E5173D"/>
    <w:rPr>
      <w:rFonts w:ascii="Times New Roman" w:hAnsi="Times New Roman"/>
      <w:sz w:val="20"/>
    </w:rPr>
  </w:style>
  <w:style w:type="character" w:customStyle="1" w:styleId="FontStyle19">
    <w:name w:val="Font Style19"/>
    <w:uiPriority w:val="99"/>
    <w:rsid w:val="00E5173D"/>
    <w:rPr>
      <w:rFonts w:ascii="Times New Roman" w:hAnsi="Times New Roman"/>
      <w:sz w:val="20"/>
    </w:rPr>
  </w:style>
  <w:style w:type="character" w:customStyle="1" w:styleId="FontStyle41">
    <w:name w:val="Font Style41"/>
    <w:uiPriority w:val="99"/>
    <w:rsid w:val="00E5173D"/>
    <w:rPr>
      <w:rFonts w:ascii="Times New Roman" w:hAnsi="Times New Roman"/>
      <w:sz w:val="20"/>
    </w:rPr>
  </w:style>
  <w:style w:type="character" w:customStyle="1" w:styleId="FontStyle28">
    <w:name w:val="Font Style28"/>
    <w:uiPriority w:val="99"/>
    <w:rsid w:val="00E5173D"/>
    <w:rPr>
      <w:rFonts w:ascii="Times New Roman" w:hAnsi="Times New Roman"/>
      <w:b/>
      <w:i/>
      <w:sz w:val="20"/>
    </w:rPr>
  </w:style>
  <w:style w:type="character" w:customStyle="1" w:styleId="FontStyle38">
    <w:name w:val="Font Style38"/>
    <w:uiPriority w:val="99"/>
    <w:rsid w:val="00E5173D"/>
    <w:rPr>
      <w:rFonts w:ascii="Times New Roman" w:hAnsi="Times New Roman"/>
      <w:sz w:val="20"/>
    </w:rPr>
  </w:style>
  <w:style w:type="character" w:customStyle="1" w:styleId="w">
    <w:name w:val="w"/>
    <w:basedOn w:val="DefaultParagraphFont"/>
    <w:uiPriority w:val="99"/>
    <w:rsid w:val="00E5173D"/>
    <w:rPr>
      <w:rFonts w:cs="Times New Roman"/>
    </w:rPr>
  </w:style>
  <w:style w:type="character" w:customStyle="1" w:styleId="apple-converted-space">
    <w:name w:val="apple-converted-space"/>
    <w:basedOn w:val="DefaultParagraphFont"/>
    <w:uiPriority w:val="99"/>
    <w:rsid w:val="00E5173D"/>
    <w:rPr>
      <w:rFonts w:cs="Times New Roman"/>
    </w:rPr>
  </w:style>
  <w:style w:type="paragraph" w:styleId="Header">
    <w:name w:val="header"/>
    <w:basedOn w:val="Normal"/>
    <w:link w:val="HeaderChar"/>
    <w:uiPriority w:val="99"/>
    <w:rsid w:val="00E5173D"/>
    <w:pPr>
      <w:tabs>
        <w:tab w:val="center" w:pos="4677"/>
        <w:tab w:val="right" w:pos="9355"/>
      </w:tabs>
      <w:spacing w:after="200" w:line="276" w:lineRule="auto"/>
    </w:pPr>
    <w:rPr>
      <w:rFonts w:ascii="Calibri" w:hAnsi="Calibri" w:cs="Calibri"/>
      <w:sz w:val="22"/>
      <w:szCs w:val="22"/>
      <w:lang w:eastAsia="en-US"/>
    </w:rPr>
  </w:style>
  <w:style w:type="character" w:customStyle="1" w:styleId="HeaderChar">
    <w:name w:val="Header Char"/>
    <w:basedOn w:val="DefaultParagraphFont"/>
    <w:link w:val="Header"/>
    <w:uiPriority w:val="99"/>
    <w:locked/>
    <w:rsid w:val="00E5173D"/>
    <w:rPr>
      <w:rFonts w:ascii="Calibri" w:hAnsi="Calibri" w:cs="Calibri"/>
      <w:sz w:val="22"/>
      <w:szCs w:val="22"/>
      <w:lang w:eastAsia="en-US"/>
    </w:rPr>
  </w:style>
  <w:style w:type="character" w:styleId="PageNumber">
    <w:name w:val="page number"/>
    <w:basedOn w:val="DefaultParagraphFont"/>
    <w:uiPriority w:val="99"/>
    <w:rsid w:val="00E5173D"/>
    <w:rPr>
      <w:rFonts w:cs="Times New Roman"/>
    </w:rPr>
  </w:style>
  <w:style w:type="paragraph" w:customStyle="1" w:styleId="Default">
    <w:name w:val="Default"/>
    <w:uiPriority w:val="99"/>
    <w:rsid w:val="00E5173D"/>
    <w:pPr>
      <w:autoSpaceDE w:val="0"/>
      <w:autoSpaceDN w:val="0"/>
      <w:adjustRightInd w:val="0"/>
    </w:pPr>
    <w:rPr>
      <w:rFonts w:ascii="Book Antiqua" w:hAnsi="Book Antiqua" w:cs="Book Antiqua"/>
      <w:color w:val="000000"/>
      <w:sz w:val="24"/>
      <w:szCs w:val="24"/>
    </w:rPr>
  </w:style>
  <w:style w:type="character" w:customStyle="1" w:styleId="110">
    <w:name w:val="Основной текст (11) + Не полужирный"/>
    <w:uiPriority w:val="99"/>
    <w:rsid w:val="00E5173D"/>
    <w:rPr>
      <w:b/>
    </w:rPr>
  </w:style>
  <w:style w:type="paragraph" w:styleId="Footer">
    <w:name w:val="footer"/>
    <w:basedOn w:val="Normal"/>
    <w:link w:val="FooterChar"/>
    <w:uiPriority w:val="99"/>
    <w:semiHidden/>
    <w:rsid w:val="00E5173D"/>
    <w:pPr>
      <w:tabs>
        <w:tab w:val="center" w:pos="4677"/>
        <w:tab w:val="right" w:pos="9355"/>
      </w:tabs>
      <w:spacing w:after="200" w:line="276" w:lineRule="auto"/>
    </w:pPr>
    <w:rPr>
      <w:rFonts w:ascii="Calibri" w:hAnsi="Calibri" w:cs="Calibri"/>
      <w:sz w:val="22"/>
      <w:szCs w:val="22"/>
      <w:lang w:eastAsia="en-US"/>
    </w:rPr>
  </w:style>
  <w:style w:type="character" w:customStyle="1" w:styleId="FooterChar">
    <w:name w:val="Footer Char"/>
    <w:basedOn w:val="DefaultParagraphFont"/>
    <w:link w:val="Footer"/>
    <w:uiPriority w:val="99"/>
    <w:semiHidden/>
    <w:locked/>
    <w:rsid w:val="00E5173D"/>
    <w:rPr>
      <w:rFonts w:ascii="Calibri" w:hAnsi="Calibri" w:cs="Calibri"/>
      <w:sz w:val="22"/>
      <w:szCs w:val="22"/>
      <w:lang w:eastAsia="en-US"/>
    </w:rPr>
  </w:style>
  <w:style w:type="character" w:customStyle="1" w:styleId="10">
    <w:name w:val="Слабое выделение1"/>
    <w:basedOn w:val="DefaultParagraphFont"/>
    <w:uiPriority w:val="99"/>
    <w:rsid w:val="00E5173D"/>
    <w:rPr>
      <w:rFonts w:cs="Times New Roman"/>
      <w:i/>
      <w:iCs/>
      <w:color w:val="808080"/>
    </w:rPr>
  </w:style>
  <w:style w:type="paragraph" w:styleId="BodyTextIndent3">
    <w:name w:val="Body Text Indent 3"/>
    <w:basedOn w:val="Normal"/>
    <w:link w:val="BodyTextIndent3Char"/>
    <w:uiPriority w:val="99"/>
    <w:rsid w:val="00E5173D"/>
    <w:pPr>
      <w:spacing w:after="120" w:line="276" w:lineRule="auto"/>
      <w:ind w:left="283"/>
    </w:pPr>
    <w:rPr>
      <w:rFonts w:ascii="Calibri" w:hAnsi="Calibri" w:cs="Calibri"/>
      <w:sz w:val="16"/>
      <w:szCs w:val="16"/>
      <w:lang w:eastAsia="en-US"/>
    </w:rPr>
  </w:style>
  <w:style w:type="character" w:customStyle="1" w:styleId="BodyTextIndent3Char">
    <w:name w:val="Body Text Indent 3 Char"/>
    <w:basedOn w:val="DefaultParagraphFont"/>
    <w:link w:val="BodyTextIndent3"/>
    <w:uiPriority w:val="99"/>
    <w:locked/>
    <w:rsid w:val="00E5173D"/>
    <w:rPr>
      <w:rFonts w:ascii="Calibri" w:hAnsi="Calibri" w:cs="Calibri"/>
      <w:sz w:val="16"/>
      <w:szCs w:val="16"/>
      <w:lang w:eastAsia="en-US"/>
    </w:rPr>
  </w:style>
  <w:style w:type="character" w:customStyle="1" w:styleId="ft6">
    <w:name w:val="ft6"/>
    <w:basedOn w:val="DefaultParagraphFont"/>
    <w:uiPriority w:val="99"/>
    <w:rsid w:val="00E5173D"/>
    <w:rPr>
      <w:rFonts w:cs="Times New Roman"/>
    </w:rPr>
  </w:style>
  <w:style w:type="paragraph" w:customStyle="1" w:styleId="p33">
    <w:name w:val="p33"/>
    <w:basedOn w:val="Normal"/>
    <w:uiPriority w:val="99"/>
    <w:rsid w:val="00E5173D"/>
    <w:pPr>
      <w:spacing w:before="100" w:beforeAutospacing="1" w:after="100" w:afterAutospacing="1"/>
    </w:pPr>
  </w:style>
  <w:style w:type="character" w:customStyle="1" w:styleId="ft1">
    <w:name w:val="ft1"/>
    <w:basedOn w:val="DefaultParagraphFont"/>
    <w:uiPriority w:val="99"/>
    <w:rsid w:val="00E5173D"/>
    <w:rPr>
      <w:rFonts w:cs="Times New Roman"/>
    </w:rPr>
  </w:style>
  <w:style w:type="paragraph" w:customStyle="1" w:styleId="p27">
    <w:name w:val="p27"/>
    <w:basedOn w:val="Normal"/>
    <w:uiPriority w:val="99"/>
    <w:rsid w:val="00E5173D"/>
    <w:pPr>
      <w:spacing w:before="100" w:beforeAutospacing="1" w:after="100" w:afterAutospacing="1"/>
    </w:pPr>
  </w:style>
  <w:style w:type="paragraph" w:customStyle="1" w:styleId="p180">
    <w:name w:val="p180"/>
    <w:basedOn w:val="Normal"/>
    <w:uiPriority w:val="99"/>
    <w:rsid w:val="00E5173D"/>
    <w:pPr>
      <w:spacing w:before="100" w:beforeAutospacing="1" w:after="100" w:afterAutospacing="1"/>
    </w:pPr>
  </w:style>
  <w:style w:type="paragraph" w:customStyle="1" w:styleId="p25">
    <w:name w:val="p25"/>
    <w:basedOn w:val="Normal"/>
    <w:uiPriority w:val="99"/>
    <w:rsid w:val="00E5173D"/>
    <w:pPr>
      <w:spacing w:before="100" w:beforeAutospacing="1" w:after="100" w:afterAutospacing="1"/>
    </w:pPr>
  </w:style>
  <w:style w:type="character" w:customStyle="1" w:styleId="ft4">
    <w:name w:val="ft4"/>
    <w:basedOn w:val="DefaultParagraphFont"/>
    <w:uiPriority w:val="99"/>
    <w:rsid w:val="00E5173D"/>
    <w:rPr>
      <w:rFonts w:cs="Times New Roman"/>
    </w:rPr>
  </w:style>
  <w:style w:type="character" w:customStyle="1" w:styleId="ft18">
    <w:name w:val="ft18"/>
    <w:basedOn w:val="DefaultParagraphFont"/>
    <w:uiPriority w:val="99"/>
    <w:rsid w:val="00E5173D"/>
    <w:rPr>
      <w:rFonts w:cs="Times New Roman"/>
    </w:rPr>
  </w:style>
  <w:style w:type="paragraph" w:customStyle="1" w:styleId="p26">
    <w:name w:val="p26"/>
    <w:basedOn w:val="Normal"/>
    <w:uiPriority w:val="99"/>
    <w:rsid w:val="00E5173D"/>
    <w:pPr>
      <w:spacing w:before="100" w:beforeAutospacing="1" w:after="100" w:afterAutospacing="1"/>
    </w:pPr>
  </w:style>
  <w:style w:type="character" w:customStyle="1" w:styleId="ft16">
    <w:name w:val="ft16"/>
    <w:basedOn w:val="DefaultParagraphFont"/>
    <w:uiPriority w:val="99"/>
    <w:rsid w:val="00E5173D"/>
    <w:rPr>
      <w:rFonts w:cs="Times New Roman"/>
    </w:rPr>
  </w:style>
  <w:style w:type="character" w:customStyle="1" w:styleId="ft17">
    <w:name w:val="ft17"/>
    <w:basedOn w:val="DefaultParagraphFont"/>
    <w:uiPriority w:val="99"/>
    <w:rsid w:val="00E5173D"/>
    <w:rPr>
      <w:rFonts w:cs="Times New Roman"/>
    </w:rPr>
  </w:style>
  <w:style w:type="character" w:customStyle="1" w:styleId="ft46">
    <w:name w:val="ft46"/>
    <w:basedOn w:val="DefaultParagraphFont"/>
    <w:uiPriority w:val="99"/>
    <w:rsid w:val="00E5173D"/>
    <w:rPr>
      <w:rFonts w:cs="Times New Roman"/>
    </w:rPr>
  </w:style>
  <w:style w:type="character" w:customStyle="1" w:styleId="ft49">
    <w:name w:val="ft49"/>
    <w:basedOn w:val="DefaultParagraphFont"/>
    <w:uiPriority w:val="99"/>
    <w:rsid w:val="00E5173D"/>
    <w:rPr>
      <w:rFonts w:cs="Times New Roman"/>
    </w:rPr>
  </w:style>
  <w:style w:type="character" w:customStyle="1" w:styleId="ft66">
    <w:name w:val="ft66"/>
    <w:basedOn w:val="DefaultParagraphFont"/>
    <w:uiPriority w:val="99"/>
    <w:rsid w:val="00E5173D"/>
    <w:rPr>
      <w:rFonts w:cs="Times New Roman"/>
    </w:rPr>
  </w:style>
  <w:style w:type="character" w:customStyle="1" w:styleId="ft28">
    <w:name w:val="ft28"/>
    <w:basedOn w:val="DefaultParagraphFont"/>
    <w:uiPriority w:val="99"/>
    <w:rsid w:val="00E5173D"/>
    <w:rPr>
      <w:rFonts w:cs="Times New Roman"/>
    </w:rPr>
  </w:style>
  <w:style w:type="character" w:customStyle="1" w:styleId="ft96">
    <w:name w:val="ft96"/>
    <w:basedOn w:val="DefaultParagraphFont"/>
    <w:uiPriority w:val="99"/>
    <w:rsid w:val="00E5173D"/>
    <w:rPr>
      <w:rFonts w:cs="Times New Roman"/>
    </w:rPr>
  </w:style>
  <w:style w:type="character" w:customStyle="1" w:styleId="ft31">
    <w:name w:val="ft31"/>
    <w:basedOn w:val="DefaultParagraphFont"/>
    <w:uiPriority w:val="99"/>
    <w:rsid w:val="00E5173D"/>
    <w:rPr>
      <w:rFonts w:cs="Times New Roman"/>
    </w:rPr>
  </w:style>
  <w:style w:type="character" w:customStyle="1" w:styleId="ft97">
    <w:name w:val="ft97"/>
    <w:basedOn w:val="DefaultParagraphFont"/>
    <w:uiPriority w:val="99"/>
    <w:rsid w:val="00E5173D"/>
    <w:rPr>
      <w:rFonts w:cs="Times New Roman"/>
    </w:rPr>
  </w:style>
  <w:style w:type="character" w:customStyle="1" w:styleId="ft111">
    <w:name w:val="ft111"/>
    <w:basedOn w:val="DefaultParagraphFont"/>
    <w:uiPriority w:val="99"/>
    <w:rsid w:val="00E5173D"/>
    <w:rPr>
      <w:rFonts w:cs="Times New Roman"/>
    </w:rPr>
  </w:style>
  <w:style w:type="paragraph" w:customStyle="1" w:styleId="style1">
    <w:name w:val="style1"/>
    <w:basedOn w:val="Normal"/>
    <w:uiPriority w:val="99"/>
    <w:rsid w:val="00E5173D"/>
    <w:pPr>
      <w:spacing w:before="100" w:beforeAutospacing="1" w:after="100" w:afterAutospacing="1"/>
    </w:pPr>
  </w:style>
  <w:style w:type="paragraph" w:styleId="BodyTextIndent2">
    <w:name w:val="Body Text Indent 2"/>
    <w:basedOn w:val="Normal"/>
    <w:link w:val="BodyTextIndent2Char"/>
    <w:uiPriority w:val="99"/>
    <w:rsid w:val="00E5173D"/>
    <w:pPr>
      <w:spacing w:after="120" w:line="480" w:lineRule="auto"/>
      <w:ind w:left="283"/>
    </w:pPr>
    <w:rPr>
      <w:rFonts w:ascii="Calibri" w:hAnsi="Calibri" w:cs="Calibri"/>
      <w:sz w:val="22"/>
      <w:szCs w:val="22"/>
      <w:lang w:eastAsia="en-US"/>
    </w:rPr>
  </w:style>
  <w:style w:type="character" w:customStyle="1" w:styleId="BodyTextIndent2Char">
    <w:name w:val="Body Text Indent 2 Char"/>
    <w:basedOn w:val="DefaultParagraphFont"/>
    <w:link w:val="BodyTextIndent2"/>
    <w:uiPriority w:val="99"/>
    <w:locked/>
    <w:rsid w:val="00E5173D"/>
    <w:rPr>
      <w:rFonts w:ascii="Calibri" w:hAnsi="Calibri" w:cs="Calibri"/>
      <w:sz w:val="22"/>
      <w:szCs w:val="22"/>
      <w:lang w:eastAsia="en-US"/>
    </w:rPr>
  </w:style>
  <w:style w:type="table" w:styleId="TableGrid">
    <w:name w:val="Table Grid"/>
    <w:basedOn w:val="TableNormal"/>
    <w:uiPriority w:val="99"/>
    <w:rsid w:val="00E517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rc">
    <w:name w:val="src"/>
    <w:basedOn w:val="Normal"/>
    <w:uiPriority w:val="99"/>
    <w:rsid w:val="00E5173D"/>
    <w:pPr>
      <w:spacing w:after="225"/>
    </w:pPr>
  </w:style>
  <w:style w:type="character" w:customStyle="1" w:styleId="src2">
    <w:name w:val="src2"/>
    <w:basedOn w:val="DefaultParagraphFont"/>
    <w:uiPriority w:val="99"/>
    <w:rsid w:val="00E5173D"/>
    <w:rPr>
      <w:rFonts w:cs="Times New Roman"/>
    </w:rPr>
  </w:style>
  <w:style w:type="paragraph" w:customStyle="1" w:styleId="style3">
    <w:name w:val="style3"/>
    <w:basedOn w:val="Normal"/>
    <w:uiPriority w:val="99"/>
    <w:rsid w:val="00E5173D"/>
    <w:pPr>
      <w:spacing w:before="100" w:beforeAutospacing="1" w:after="100" w:afterAutospacing="1"/>
      <w:jc w:val="center"/>
    </w:pPr>
  </w:style>
  <w:style w:type="paragraph" w:customStyle="1" w:styleId="style4">
    <w:name w:val="style4"/>
    <w:basedOn w:val="Normal"/>
    <w:uiPriority w:val="99"/>
    <w:rsid w:val="00E5173D"/>
    <w:pPr>
      <w:spacing w:before="100" w:beforeAutospacing="1" w:after="100" w:afterAutospacing="1"/>
      <w:jc w:val="right"/>
    </w:pPr>
  </w:style>
  <w:style w:type="paragraph" w:customStyle="1" w:styleId="style6">
    <w:name w:val="style6"/>
    <w:basedOn w:val="Normal"/>
    <w:uiPriority w:val="99"/>
    <w:rsid w:val="00E5173D"/>
    <w:pPr>
      <w:spacing w:before="100" w:beforeAutospacing="1" w:after="100" w:afterAutospacing="1"/>
    </w:pPr>
  </w:style>
  <w:style w:type="paragraph" w:customStyle="1" w:styleId="43">
    <w:name w:val="43"/>
    <w:basedOn w:val="Normal"/>
    <w:uiPriority w:val="99"/>
    <w:rsid w:val="00E5173D"/>
    <w:pPr>
      <w:spacing w:before="100" w:beforeAutospacing="1" w:after="100" w:afterAutospacing="1"/>
    </w:pPr>
  </w:style>
  <w:style w:type="character" w:customStyle="1" w:styleId="30">
    <w:name w:val="30"/>
    <w:basedOn w:val="DefaultParagraphFont"/>
    <w:uiPriority w:val="99"/>
    <w:rsid w:val="00E5173D"/>
    <w:rPr>
      <w:rFonts w:cs="Times New Roman"/>
    </w:rPr>
  </w:style>
  <w:style w:type="character" w:customStyle="1" w:styleId="120">
    <w:name w:val="120"/>
    <w:basedOn w:val="DefaultParagraphFont"/>
    <w:uiPriority w:val="99"/>
    <w:rsid w:val="00E5173D"/>
    <w:rPr>
      <w:rFonts w:cs="Times New Roman"/>
    </w:rPr>
  </w:style>
  <w:style w:type="character" w:customStyle="1" w:styleId="120pt">
    <w:name w:val="120pt"/>
    <w:basedOn w:val="DefaultParagraphFont"/>
    <w:uiPriority w:val="99"/>
    <w:rsid w:val="00E5173D"/>
    <w:rPr>
      <w:rFonts w:cs="Times New Roman"/>
    </w:rPr>
  </w:style>
  <w:style w:type="character" w:customStyle="1" w:styleId="121">
    <w:name w:val="121"/>
    <w:basedOn w:val="DefaultParagraphFont"/>
    <w:uiPriority w:val="99"/>
    <w:rsid w:val="00E5173D"/>
    <w:rPr>
      <w:rFonts w:cs="Times New Roman"/>
    </w:rPr>
  </w:style>
  <w:style w:type="character" w:customStyle="1" w:styleId="122">
    <w:name w:val="122"/>
    <w:basedOn w:val="DefaultParagraphFont"/>
    <w:uiPriority w:val="99"/>
    <w:rsid w:val="00E5173D"/>
    <w:rPr>
      <w:rFonts w:cs="Times New Roman"/>
    </w:rPr>
  </w:style>
  <w:style w:type="character" w:customStyle="1" w:styleId="50">
    <w:name w:val="50"/>
    <w:basedOn w:val="DefaultParagraphFont"/>
    <w:uiPriority w:val="99"/>
    <w:rsid w:val="00E5173D"/>
    <w:rPr>
      <w:rFonts w:cs="Times New Roman"/>
    </w:rPr>
  </w:style>
  <w:style w:type="character" w:customStyle="1" w:styleId="123">
    <w:name w:val="123"/>
    <w:basedOn w:val="DefaultParagraphFont"/>
    <w:uiPriority w:val="99"/>
    <w:rsid w:val="00E5173D"/>
    <w:rPr>
      <w:rFonts w:cs="Times New Roman"/>
    </w:rPr>
  </w:style>
  <w:style w:type="character" w:customStyle="1" w:styleId="124">
    <w:name w:val="124"/>
    <w:basedOn w:val="DefaultParagraphFont"/>
    <w:uiPriority w:val="99"/>
    <w:rsid w:val="00E5173D"/>
    <w:rPr>
      <w:rFonts w:cs="Times New Roman"/>
    </w:rPr>
  </w:style>
  <w:style w:type="character" w:customStyle="1" w:styleId="125">
    <w:name w:val="125"/>
    <w:basedOn w:val="DefaultParagraphFont"/>
    <w:uiPriority w:val="99"/>
    <w:rsid w:val="00E5173D"/>
    <w:rPr>
      <w:rFonts w:cs="Times New Roman"/>
    </w:rPr>
  </w:style>
  <w:style w:type="character" w:customStyle="1" w:styleId="9">
    <w:name w:val="9"/>
    <w:basedOn w:val="DefaultParagraphFont"/>
    <w:uiPriority w:val="99"/>
    <w:rsid w:val="00E5173D"/>
    <w:rPr>
      <w:rFonts w:cs="Times New Roman"/>
    </w:rPr>
  </w:style>
  <w:style w:type="character" w:customStyle="1" w:styleId="1100">
    <w:name w:val="110"/>
    <w:basedOn w:val="DefaultParagraphFont"/>
    <w:uiPriority w:val="99"/>
    <w:rsid w:val="00E5173D"/>
    <w:rPr>
      <w:rFonts w:cs="Times New Roman"/>
    </w:rPr>
  </w:style>
  <w:style w:type="character" w:customStyle="1" w:styleId="style51">
    <w:name w:val="style51"/>
    <w:basedOn w:val="DefaultParagraphFont"/>
    <w:uiPriority w:val="99"/>
    <w:rsid w:val="00E5173D"/>
    <w:rPr>
      <w:rFonts w:ascii="Times New Roman" w:hAnsi="Times New Roman" w:cs="Times New Roman"/>
      <w:sz w:val="24"/>
      <w:szCs w:val="24"/>
    </w:rPr>
  </w:style>
  <w:style w:type="character" w:customStyle="1" w:styleId="52">
    <w:name w:val="52"/>
    <w:basedOn w:val="DefaultParagraphFont"/>
    <w:uiPriority w:val="99"/>
    <w:rsid w:val="00E5173D"/>
    <w:rPr>
      <w:rFonts w:cs="Times New Roman"/>
    </w:rPr>
  </w:style>
  <w:style w:type="character" w:customStyle="1" w:styleId="100">
    <w:name w:val="100"/>
    <w:basedOn w:val="DefaultParagraphFont"/>
    <w:uiPriority w:val="99"/>
    <w:rsid w:val="00E5173D"/>
    <w:rPr>
      <w:rFonts w:cs="Times New Roman"/>
    </w:rPr>
  </w:style>
  <w:style w:type="character" w:customStyle="1" w:styleId="75pt">
    <w:name w:val="75pt"/>
    <w:basedOn w:val="DefaultParagraphFont"/>
    <w:uiPriority w:val="99"/>
    <w:rsid w:val="00E5173D"/>
    <w:rPr>
      <w:rFonts w:cs="Times New Roman"/>
    </w:rPr>
  </w:style>
  <w:style w:type="paragraph" w:customStyle="1" w:styleId="54">
    <w:name w:val="54"/>
    <w:basedOn w:val="Normal"/>
    <w:uiPriority w:val="99"/>
    <w:rsid w:val="00E5173D"/>
    <w:pPr>
      <w:spacing w:before="100" w:beforeAutospacing="1" w:after="100" w:afterAutospacing="1"/>
    </w:pPr>
  </w:style>
  <w:style w:type="character" w:customStyle="1" w:styleId="130">
    <w:name w:val="130"/>
    <w:basedOn w:val="DefaultParagraphFont"/>
    <w:uiPriority w:val="99"/>
    <w:rsid w:val="00E5173D"/>
    <w:rPr>
      <w:rFonts w:cs="Times New Roman"/>
    </w:rPr>
  </w:style>
  <w:style w:type="character" w:customStyle="1" w:styleId="126">
    <w:name w:val="126"/>
    <w:basedOn w:val="DefaultParagraphFont"/>
    <w:uiPriority w:val="99"/>
    <w:rsid w:val="00E5173D"/>
    <w:rPr>
      <w:rFonts w:cs="Times New Roman"/>
    </w:rPr>
  </w:style>
  <w:style w:type="character" w:customStyle="1" w:styleId="140">
    <w:name w:val="140"/>
    <w:basedOn w:val="DefaultParagraphFont"/>
    <w:uiPriority w:val="99"/>
    <w:rsid w:val="00E5173D"/>
    <w:rPr>
      <w:rFonts w:cs="Times New Roman"/>
    </w:rPr>
  </w:style>
  <w:style w:type="paragraph" w:styleId="ListParagraph">
    <w:name w:val="List Paragraph"/>
    <w:basedOn w:val="Normal"/>
    <w:uiPriority w:val="99"/>
    <w:qFormat/>
    <w:rsid w:val="000C45A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omilin.sania2012@yandex.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hkby96@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tomilin.sania2012@yandex.ru" TargetMode="External"/><Relationship Id="rId4" Type="http://schemas.openxmlformats.org/officeDocument/2006/relationships/webSettings" Target="webSettings.xml"/><Relationship Id="rId9" Type="http://schemas.openxmlformats.org/officeDocument/2006/relationships/hyperlink" Target="mailto:rehkby96@yandex.ru"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158</TotalTime>
  <Pages>15</Pages>
  <Words>3912</Words>
  <Characters>22301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Томилин</dc:creator>
  <cp:keywords/>
  <dc:description/>
  <cp:lastModifiedBy>Sergey</cp:lastModifiedBy>
  <cp:revision>15</cp:revision>
  <dcterms:created xsi:type="dcterms:W3CDTF">2016-11-12T18:53:00Z</dcterms:created>
  <dcterms:modified xsi:type="dcterms:W3CDTF">2016-12-06T13:29:00Z</dcterms:modified>
</cp:coreProperties>
</file>