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791650" w:rsidRPr="001C0BD1" w:rsidTr="00530969">
        <w:trPr>
          <w:trHeight w:val="548"/>
        </w:trPr>
        <w:tc>
          <w:tcPr>
            <w:tcW w:w="4643" w:type="dxa"/>
          </w:tcPr>
          <w:p w:rsidR="00791650" w:rsidRPr="00F21DFF" w:rsidRDefault="00791650" w:rsidP="00F21DFF">
            <w:pPr>
              <w:spacing w:after="0" w:line="240" w:lineRule="auto"/>
              <w:rPr>
                <w:rFonts w:ascii="Times New Roman" w:hAnsi="Times New Roman"/>
                <w:sz w:val="20"/>
                <w:szCs w:val="20"/>
              </w:rPr>
            </w:pPr>
            <w:r w:rsidRPr="00F21DFF">
              <w:rPr>
                <w:rFonts w:ascii="Times New Roman" w:hAnsi="Times New Roman"/>
                <w:sz w:val="20"/>
                <w:szCs w:val="20"/>
              </w:rPr>
              <w:t>УДК 004.383.4</w:t>
            </w:r>
          </w:p>
          <w:p w:rsidR="00791650" w:rsidRPr="00F21DFF" w:rsidRDefault="00791650" w:rsidP="00F21DFF">
            <w:pPr>
              <w:spacing w:after="0" w:line="240" w:lineRule="auto"/>
              <w:rPr>
                <w:rFonts w:ascii="Times New Roman" w:hAnsi="Times New Roman"/>
                <w:sz w:val="20"/>
                <w:szCs w:val="20"/>
              </w:rPr>
            </w:pPr>
          </w:p>
          <w:p w:rsidR="00791650" w:rsidRPr="00F21DFF" w:rsidRDefault="00791650" w:rsidP="00F21DFF">
            <w:pPr>
              <w:spacing w:after="0" w:line="240" w:lineRule="auto"/>
              <w:rPr>
                <w:rFonts w:ascii="Times New Roman" w:hAnsi="Times New Roman"/>
                <w:sz w:val="20"/>
                <w:szCs w:val="20"/>
              </w:rPr>
            </w:pPr>
            <w:r w:rsidRPr="00F21DFF">
              <w:rPr>
                <w:rFonts w:ascii="Times New Roman" w:hAnsi="Times New Roman"/>
                <w:sz w:val="20"/>
                <w:szCs w:val="20"/>
              </w:rPr>
              <w:t>05.00.00 Технические науки</w:t>
            </w:r>
          </w:p>
          <w:p w:rsidR="00791650" w:rsidRPr="00F21DFF" w:rsidRDefault="00791650" w:rsidP="00F21DFF">
            <w:pPr>
              <w:spacing w:after="0" w:line="240" w:lineRule="auto"/>
              <w:rPr>
                <w:rFonts w:ascii="Times New Roman" w:hAnsi="Times New Roman"/>
                <w:sz w:val="20"/>
                <w:szCs w:val="20"/>
              </w:rPr>
            </w:pPr>
          </w:p>
          <w:p w:rsidR="00791650" w:rsidRPr="00F21DFF" w:rsidRDefault="00791650" w:rsidP="00F21DFF">
            <w:pPr>
              <w:spacing w:after="0" w:line="240" w:lineRule="auto"/>
              <w:rPr>
                <w:rFonts w:ascii="Times New Roman" w:hAnsi="Times New Roman"/>
                <w:b/>
                <w:sz w:val="20"/>
                <w:szCs w:val="20"/>
              </w:rPr>
            </w:pPr>
            <w:r w:rsidRPr="00F21DFF">
              <w:rPr>
                <w:rFonts w:ascii="Times New Roman" w:hAnsi="Times New Roman"/>
                <w:b/>
                <w:sz w:val="20"/>
                <w:szCs w:val="20"/>
              </w:rPr>
              <w:t>МОДЕЛИРОВАНИЕ КВАНТОВЫХ ВЫЧИСЛЕНИЙ С ИСПОЛЬЗОВАНИЕМ АППАРАТНОГО ВЫЧИСЛИТЕЛЬНОГО ЯДРА</w:t>
            </w:r>
          </w:p>
          <w:p w:rsidR="00791650" w:rsidRPr="00F21DFF" w:rsidRDefault="00791650" w:rsidP="00F21DFF">
            <w:pPr>
              <w:spacing w:after="0" w:line="240" w:lineRule="auto"/>
              <w:rPr>
                <w:rFonts w:ascii="Times New Roman" w:hAnsi="Times New Roman"/>
                <w:b/>
                <w:sz w:val="20"/>
                <w:szCs w:val="20"/>
              </w:rPr>
            </w:pPr>
          </w:p>
          <w:p w:rsidR="00791650" w:rsidRPr="00F21DFF" w:rsidRDefault="00791650" w:rsidP="00F21DFF">
            <w:pPr>
              <w:spacing w:after="0" w:line="240" w:lineRule="auto"/>
              <w:rPr>
                <w:rFonts w:ascii="Times New Roman" w:hAnsi="Times New Roman"/>
                <w:sz w:val="20"/>
                <w:szCs w:val="20"/>
              </w:rPr>
            </w:pPr>
            <w:bookmarkStart w:id="0" w:name="OLE_LINK1"/>
            <w:r w:rsidRPr="00F21DFF">
              <w:rPr>
                <w:rFonts w:ascii="Times New Roman" w:hAnsi="Times New Roman"/>
                <w:sz w:val="20"/>
                <w:szCs w:val="20"/>
              </w:rPr>
              <w:t xml:space="preserve">Гушанский </w:t>
            </w:r>
            <w:bookmarkEnd w:id="0"/>
            <w:r w:rsidRPr="00F21DFF">
              <w:rPr>
                <w:rFonts w:ascii="Times New Roman" w:hAnsi="Times New Roman"/>
                <w:sz w:val="20"/>
                <w:szCs w:val="20"/>
              </w:rPr>
              <w:t>Сергей Михайлович</w:t>
            </w:r>
          </w:p>
          <w:p w:rsidR="00791650" w:rsidRPr="00F21DFF" w:rsidRDefault="00791650" w:rsidP="00F21DFF">
            <w:pPr>
              <w:pStyle w:val="ad"/>
              <w:spacing w:line="240" w:lineRule="auto"/>
              <w:ind w:firstLine="0"/>
              <w:jc w:val="left"/>
              <w:rPr>
                <w:sz w:val="20"/>
                <w:szCs w:val="20"/>
              </w:rPr>
            </w:pPr>
            <w:r w:rsidRPr="00F21DFF">
              <w:rPr>
                <w:sz w:val="20"/>
                <w:szCs w:val="20"/>
              </w:rPr>
              <w:t>к.т.н., доцент</w:t>
            </w: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rPr>
              <w:t>РИНЦ</w:t>
            </w:r>
            <w:r w:rsidRPr="00F21DFF">
              <w:rPr>
                <w:rFonts w:ascii="Times New Roman" w:hAnsi="Times New Roman"/>
                <w:sz w:val="20"/>
                <w:szCs w:val="20"/>
                <w:lang w:val="en-US"/>
              </w:rPr>
              <w:t xml:space="preserve"> SPIN: 1556-5238, Scopus ID: 56225520500</w:t>
            </w: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 xml:space="preserve">e-mail: </w:t>
            </w:r>
            <w:hyperlink r:id="rId7" w:history="1">
              <w:r w:rsidRPr="00F21DFF">
                <w:rPr>
                  <w:rStyle w:val="a7"/>
                  <w:rFonts w:ascii="Times New Roman" w:hAnsi="Times New Roman"/>
                  <w:sz w:val="20"/>
                  <w:szCs w:val="20"/>
                  <w:lang w:val="en-US"/>
                </w:rPr>
                <w:t>kron@pbox.ttn.ru</w:t>
              </w:r>
            </w:hyperlink>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rPr>
            </w:pPr>
            <w:r w:rsidRPr="00F21DFF">
              <w:rPr>
                <w:rFonts w:ascii="Times New Roman" w:hAnsi="Times New Roman"/>
                <w:sz w:val="20"/>
                <w:szCs w:val="20"/>
              </w:rPr>
              <w:t xml:space="preserve">Переверзев Владимир Андреевич </w:t>
            </w:r>
          </w:p>
          <w:p w:rsidR="00791650" w:rsidRPr="00F21DFF" w:rsidRDefault="00791650" w:rsidP="00F21DFF">
            <w:pPr>
              <w:spacing w:after="0" w:line="240" w:lineRule="auto"/>
              <w:rPr>
                <w:rFonts w:ascii="Times New Roman" w:hAnsi="Times New Roman"/>
                <w:sz w:val="20"/>
                <w:szCs w:val="20"/>
              </w:rPr>
            </w:pPr>
            <w:r w:rsidRPr="00F21DFF">
              <w:rPr>
                <w:rFonts w:ascii="Times New Roman" w:hAnsi="Times New Roman"/>
                <w:sz w:val="20"/>
                <w:szCs w:val="20"/>
              </w:rPr>
              <w:t xml:space="preserve">РИНЦ </w:t>
            </w:r>
            <w:r w:rsidRPr="00F21DFF">
              <w:rPr>
                <w:rFonts w:ascii="Times New Roman" w:hAnsi="Times New Roman"/>
                <w:sz w:val="20"/>
                <w:szCs w:val="20"/>
                <w:lang w:val="en-US"/>
              </w:rPr>
              <w:t>SPIN</w:t>
            </w:r>
            <w:r w:rsidRPr="00F21DFF">
              <w:rPr>
                <w:rFonts w:ascii="Times New Roman" w:hAnsi="Times New Roman"/>
                <w:sz w:val="20"/>
                <w:szCs w:val="20"/>
              </w:rPr>
              <w:t>-код: 8154-1309</w:t>
            </w:r>
          </w:p>
          <w:p w:rsidR="00791650" w:rsidRPr="00F21DFF" w:rsidRDefault="00791650" w:rsidP="00F21DFF">
            <w:pPr>
              <w:spacing w:after="0" w:line="240" w:lineRule="auto"/>
              <w:rPr>
                <w:rFonts w:ascii="Times New Roman" w:hAnsi="Times New Roman"/>
                <w:sz w:val="20"/>
                <w:szCs w:val="20"/>
              </w:rPr>
            </w:pPr>
            <w:r w:rsidRPr="00F21DFF">
              <w:rPr>
                <w:rFonts w:ascii="Times New Roman" w:hAnsi="Times New Roman"/>
                <w:sz w:val="20"/>
                <w:szCs w:val="20"/>
                <w:lang w:val="en-US"/>
              </w:rPr>
              <w:t>e</w:t>
            </w:r>
            <w:r w:rsidRPr="00F21DFF">
              <w:rPr>
                <w:rFonts w:ascii="Times New Roman" w:hAnsi="Times New Roman"/>
                <w:sz w:val="20"/>
                <w:szCs w:val="20"/>
              </w:rPr>
              <w:t>-</w:t>
            </w:r>
            <w:r w:rsidRPr="00F21DFF">
              <w:rPr>
                <w:rFonts w:ascii="Times New Roman" w:hAnsi="Times New Roman"/>
                <w:sz w:val="20"/>
                <w:szCs w:val="20"/>
                <w:lang w:val="en-US"/>
              </w:rPr>
              <w:t>mail</w:t>
            </w:r>
            <w:r w:rsidRPr="00F21DFF">
              <w:rPr>
                <w:rFonts w:ascii="Times New Roman" w:hAnsi="Times New Roman"/>
                <w:sz w:val="20"/>
                <w:szCs w:val="20"/>
              </w:rPr>
              <w:t xml:space="preserve">: </w:t>
            </w:r>
            <w:hyperlink r:id="rId8" w:history="1">
              <w:r w:rsidRPr="00F21DFF">
                <w:rPr>
                  <w:rStyle w:val="a7"/>
                  <w:rFonts w:ascii="Times New Roman" w:hAnsi="Times New Roman"/>
                  <w:sz w:val="20"/>
                  <w:szCs w:val="20"/>
                  <w:lang w:val="en-US"/>
                </w:rPr>
                <w:t>pereverzevva</w:t>
              </w:r>
              <w:r w:rsidRPr="00F21DFF">
                <w:rPr>
                  <w:rStyle w:val="a7"/>
                  <w:rFonts w:ascii="Times New Roman" w:hAnsi="Times New Roman"/>
                  <w:sz w:val="20"/>
                  <w:szCs w:val="20"/>
                </w:rPr>
                <w:t>@</w:t>
              </w:r>
              <w:r w:rsidRPr="00F21DFF">
                <w:rPr>
                  <w:rStyle w:val="a7"/>
                  <w:rFonts w:ascii="Times New Roman" w:hAnsi="Times New Roman"/>
                  <w:sz w:val="20"/>
                  <w:szCs w:val="20"/>
                  <w:lang w:val="en-US"/>
                </w:rPr>
                <w:t>mail</w:t>
              </w:r>
              <w:r w:rsidRPr="00F21DFF">
                <w:rPr>
                  <w:rStyle w:val="a7"/>
                  <w:rFonts w:ascii="Times New Roman" w:hAnsi="Times New Roman"/>
                  <w:sz w:val="20"/>
                  <w:szCs w:val="20"/>
                </w:rPr>
                <w:t>.</w:t>
              </w:r>
              <w:r w:rsidRPr="00F21DFF">
                <w:rPr>
                  <w:rStyle w:val="a7"/>
                  <w:rFonts w:ascii="Times New Roman" w:hAnsi="Times New Roman"/>
                  <w:sz w:val="20"/>
                  <w:szCs w:val="20"/>
                  <w:lang w:val="en-US"/>
                </w:rPr>
                <w:t>ru</w:t>
              </w:r>
            </w:hyperlink>
          </w:p>
          <w:p w:rsidR="00791650" w:rsidRPr="00F21DFF" w:rsidRDefault="00791650" w:rsidP="00F21DFF">
            <w:pPr>
              <w:pStyle w:val="ad"/>
              <w:spacing w:line="240" w:lineRule="auto"/>
              <w:ind w:firstLine="0"/>
              <w:jc w:val="left"/>
              <w:rPr>
                <w:i/>
                <w:sz w:val="20"/>
                <w:szCs w:val="20"/>
              </w:rPr>
            </w:pPr>
            <w:r w:rsidRPr="00F21DFF">
              <w:rPr>
                <w:i/>
                <w:sz w:val="20"/>
                <w:szCs w:val="20"/>
              </w:rPr>
              <w:t>Южный федеральный университет, г. Таганрог, Россия</w:t>
            </w:r>
          </w:p>
          <w:p w:rsidR="00791650" w:rsidRPr="00F21DFF" w:rsidRDefault="00791650" w:rsidP="00F21DFF">
            <w:pPr>
              <w:spacing w:after="0" w:line="240" w:lineRule="auto"/>
              <w:rPr>
                <w:rFonts w:ascii="Times New Roman" w:hAnsi="Times New Roman"/>
                <w:sz w:val="20"/>
                <w:szCs w:val="20"/>
              </w:rPr>
            </w:pPr>
          </w:p>
          <w:p w:rsidR="00791650" w:rsidRPr="0081374E" w:rsidRDefault="00791650" w:rsidP="00F21DFF">
            <w:pPr>
              <w:spacing w:after="0" w:line="240" w:lineRule="auto"/>
              <w:rPr>
                <w:rFonts w:ascii="Times New Roman" w:hAnsi="Times New Roman"/>
                <w:sz w:val="20"/>
                <w:szCs w:val="20"/>
              </w:rPr>
            </w:pPr>
            <w:r w:rsidRPr="00F21DFF">
              <w:rPr>
                <w:rFonts w:ascii="Times New Roman" w:hAnsi="Times New Roman"/>
                <w:sz w:val="20"/>
                <w:szCs w:val="20"/>
              </w:rPr>
              <w:t>В данной статье рассмотрены принципы моделирования квантовых вычислений с использованием аппаратного подхода. Описана общая математическая модель квантового компьютера, приведена методика математического моделирования квантовых вычислений с оптимизацией и схема аппаратного вычислительного ядра ускорителя квантовых вычислений. Предложена методика оценки увеличения производительности при моделировании квантовых вычислений с использованием аппаратного вычислительного ядра. Рассмотрены вопросы, связанные с распараллеливанием вычислений на аппаратном ускорителе, моделирующем квантовые вычисления. Приведены результаты сравнения программного и аппаратного моделирования, а также зависимость временной оценки от количества кубитов и параллельных АЛУ в вычислительном ядре аппар</w:t>
            </w:r>
            <w:r>
              <w:rPr>
                <w:rFonts w:ascii="Times New Roman" w:hAnsi="Times New Roman"/>
                <w:sz w:val="20"/>
                <w:szCs w:val="20"/>
              </w:rPr>
              <w:t>атного ускорителя</w:t>
            </w:r>
          </w:p>
          <w:p w:rsidR="00791650" w:rsidRPr="00F21DFF" w:rsidRDefault="00791650" w:rsidP="00F21DFF">
            <w:pPr>
              <w:spacing w:after="0" w:line="240" w:lineRule="auto"/>
              <w:rPr>
                <w:rFonts w:ascii="Times New Roman" w:hAnsi="Times New Roman"/>
                <w:sz w:val="20"/>
                <w:szCs w:val="20"/>
              </w:rPr>
            </w:pPr>
          </w:p>
          <w:p w:rsidR="00791650"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rPr>
              <w:t>Ключевые слова: КВАНТОВЫЙ КОМПЬЮТЕР; МОДЕЛИРОВАНИЕ КВАНТОВЫХ ВЫЧИСЛЕНИЙ; АППАРАТНЫЙ УСКОРИТЕЛЬ; ОЦЕНКА ПРОИЗВОДИТЕЛЬНОСТИ</w:t>
            </w:r>
          </w:p>
          <w:p w:rsidR="001C0BD1" w:rsidRDefault="001C0BD1" w:rsidP="00F21DFF">
            <w:pPr>
              <w:spacing w:after="0" w:line="240" w:lineRule="auto"/>
              <w:rPr>
                <w:rFonts w:ascii="Times New Roman" w:hAnsi="Times New Roman"/>
                <w:sz w:val="20"/>
                <w:szCs w:val="20"/>
                <w:lang w:val="en-US"/>
              </w:rPr>
            </w:pPr>
          </w:p>
          <w:p w:rsidR="001C0BD1" w:rsidRPr="001C0BD1" w:rsidRDefault="001C0BD1" w:rsidP="00F21DFF">
            <w:pPr>
              <w:spacing w:after="0" w:line="240" w:lineRule="auto"/>
              <w:rPr>
                <w:rFonts w:ascii="Arial" w:hAnsi="Arial" w:cs="Arial"/>
                <w:b/>
                <w:sz w:val="20"/>
                <w:szCs w:val="20"/>
                <w:lang w:val="en-US"/>
              </w:rPr>
            </w:pPr>
            <w:r w:rsidRPr="001C0BD1">
              <w:rPr>
                <w:rFonts w:ascii="Arial" w:hAnsi="Arial" w:cs="Arial"/>
                <w:b/>
                <w:sz w:val="20"/>
                <w:szCs w:val="20"/>
                <w:lang w:val="en-US"/>
              </w:rPr>
              <w:t xml:space="preserve">Doi: </w:t>
            </w:r>
            <w:r w:rsidRPr="001C0BD1">
              <w:rPr>
                <w:rFonts w:ascii="Arial" w:hAnsi="Arial" w:cs="Arial"/>
                <w:b/>
                <w:color w:val="000000"/>
                <w:sz w:val="20"/>
                <w:szCs w:val="20"/>
              </w:rPr>
              <w:t>10.21515/1990-4665-123-019</w:t>
            </w:r>
          </w:p>
        </w:tc>
        <w:tc>
          <w:tcPr>
            <w:tcW w:w="4643" w:type="dxa"/>
          </w:tcPr>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UDC 004.383.4</w:t>
            </w:r>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Technical Sciences</w:t>
            </w:r>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b/>
                <w:sz w:val="20"/>
                <w:szCs w:val="20"/>
                <w:lang w:val="en-US"/>
              </w:rPr>
            </w:pPr>
            <w:r w:rsidRPr="00F21DFF">
              <w:rPr>
                <w:rFonts w:ascii="Times New Roman" w:hAnsi="Times New Roman"/>
                <w:b/>
                <w:sz w:val="20"/>
                <w:szCs w:val="20"/>
                <w:lang w:val="en-US"/>
              </w:rPr>
              <w:t>SIMULATION OF QUANTUM COMPUTING USING HARDWARE CORES</w:t>
            </w:r>
          </w:p>
          <w:p w:rsidR="00791650" w:rsidRPr="00F21DFF" w:rsidRDefault="00791650" w:rsidP="00F21DFF">
            <w:pPr>
              <w:spacing w:after="0" w:line="240" w:lineRule="auto"/>
              <w:rPr>
                <w:rFonts w:ascii="Times New Roman" w:hAnsi="Times New Roman"/>
                <w:b/>
                <w:sz w:val="20"/>
                <w:szCs w:val="20"/>
                <w:lang w:val="en-US"/>
              </w:rPr>
            </w:pPr>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Gushanskiy Sergey Michaylovich</w:t>
            </w:r>
          </w:p>
          <w:p w:rsidR="00791650" w:rsidRPr="00F21DFF" w:rsidRDefault="00791650" w:rsidP="00F21DFF">
            <w:pPr>
              <w:pStyle w:val="ad"/>
              <w:spacing w:line="240" w:lineRule="auto"/>
              <w:ind w:firstLine="0"/>
              <w:jc w:val="left"/>
              <w:rPr>
                <w:sz w:val="20"/>
                <w:szCs w:val="20"/>
                <w:lang w:val="en-US"/>
              </w:rPr>
            </w:pPr>
            <w:r>
              <w:rPr>
                <w:sz w:val="20"/>
                <w:szCs w:val="20"/>
                <w:lang w:val="en-US"/>
              </w:rPr>
              <w:t>Cand.Tech.Sci.</w:t>
            </w:r>
            <w:r w:rsidRPr="00F21DFF">
              <w:rPr>
                <w:sz w:val="20"/>
                <w:szCs w:val="20"/>
                <w:lang w:val="en-US"/>
              </w:rPr>
              <w:t>, associate professor</w:t>
            </w:r>
          </w:p>
          <w:p w:rsidR="00791650" w:rsidRPr="00F21DFF" w:rsidRDefault="00791650" w:rsidP="00F21DFF">
            <w:pPr>
              <w:pStyle w:val="ad"/>
              <w:spacing w:line="240" w:lineRule="auto"/>
              <w:ind w:firstLine="0"/>
              <w:jc w:val="left"/>
              <w:rPr>
                <w:sz w:val="20"/>
                <w:szCs w:val="20"/>
                <w:lang w:val="en-US"/>
              </w:rPr>
            </w:pPr>
            <w:r w:rsidRPr="00F21DFF">
              <w:rPr>
                <w:sz w:val="20"/>
                <w:szCs w:val="20"/>
                <w:lang w:val="en-US"/>
              </w:rPr>
              <w:t>RSCI SPIN: 1556-5238, Scopus ID: 56225520500</w:t>
            </w: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 xml:space="preserve">e-mail: </w:t>
            </w:r>
            <w:hyperlink r:id="rId9" w:history="1">
              <w:r w:rsidRPr="00F21DFF">
                <w:rPr>
                  <w:rStyle w:val="a7"/>
                  <w:rFonts w:ascii="Times New Roman" w:hAnsi="Times New Roman"/>
                  <w:sz w:val="20"/>
                  <w:szCs w:val="20"/>
                  <w:lang w:val="en-US"/>
                </w:rPr>
                <w:t>kron@pbox.ttn.ru</w:t>
              </w:r>
            </w:hyperlink>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Pereverzev Vladimir Andreevich</w:t>
            </w: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RSCI SPIN-code: 8154-1309</w:t>
            </w: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 xml:space="preserve">e-mail: </w:t>
            </w:r>
            <w:hyperlink r:id="rId10" w:history="1">
              <w:r w:rsidRPr="00F21DFF">
                <w:rPr>
                  <w:rStyle w:val="a7"/>
                  <w:rFonts w:ascii="Times New Roman" w:hAnsi="Times New Roman"/>
                  <w:sz w:val="20"/>
                  <w:szCs w:val="20"/>
                  <w:lang w:val="en-US"/>
                </w:rPr>
                <w:t>pereverzevva@mail.ru</w:t>
              </w:r>
            </w:hyperlink>
          </w:p>
          <w:p w:rsidR="00791650" w:rsidRPr="00F21DFF" w:rsidRDefault="00791650" w:rsidP="00F21DFF">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F21DFF">
                  <w:rPr>
                    <w:rFonts w:ascii="Times New Roman" w:hAnsi="Times New Roman"/>
                    <w:i/>
                    <w:sz w:val="20"/>
                    <w:szCs w:val="20"/>
                    <w:lang w:val="en-US"/>
                  </w:rPr>
                  <w:t>South</w:t>
                </w:r>
              </w:smartTag>
              <w:r w:rsidRPr="00F21DFF">
                <w:rPr>
                  <w:rFonts w:ascii="Times New Roman" w:hAnsi="Times New Roman"/>
                  <w:i/>
                  <w:sz w:val="20"/>
                  <w:szCs w:val="20"/>
                  <w:lang w:val="en-US"/>
                </w:rPr>
                <w:t xml:space="preserve"> </w:t>
              </w:r>
              <w:smartTag w:uri="urn:schemas-microsoft-com:office:smarttags" w:element="PlaceName">
                <w:r w:rsidRPr="00F21DFF">
                  <w:rPr>
                    <w:rFonts w:ascii="Times New Roman" w:hAnsi="Times New Roman"/>
                    <w:i/>
                    <w:sz w:val="20"/>
                    <w:szCs w:val="20"/>
                    <w:lang w:val="en-US"/>
                  </w:rPr>
                  <w:t>Federal</w:t>
                </w:r>
              </w:smartTag>
              <w:r w:rsidRPr="00F21DFF">
                <w:rPr>
                  <w:rFonts w:ascii="Times New Roman" w:hAnsi="Times New Roman"/>
                  <w:i/>
                  <w:sz w:val="20"/>
                  <w:szCs w:val="20"/>
                  <w:lang w:val="en-US"/>
                </w:rPr>
                <w:t xml:space="preserve"> </w:t>
              </w:r>
              <w:smartTag w:uri="urn:schemas-microsoft-com:office:smarttags" w:element="PlaceType">
                <w:r w:rsidRPr="00F21DFF">
                  <w:rPr>
                    <w:rFonts w:ascii="Times New Roman" w:hAnsi="Times New Roman"/>
                    <w:i/>
                    <w:sz w:val="20"/>
                    <w:szCs w:val="20"/>
                    <w:lang w:val="en-US"/>
                  </w:rPr>
                  <w:t>University</w:t>
                </w:r>
              </w:smartTag>
            </w:smartTag>
            <w:r w:rsidRPr="00F21DFF">
              <w:rPr>
                <w:rFonts w:ascii="Times New Roman" w:hAnsi="Times New Roman"/>
                <w:i/>
                <w:sz w:val="20"/>
                <w:szCs w:val="20"/>
                <w:lang w:val="en-US"/>
              </w:rPr>
              <w:t>,</w:t>
            </w:r>
          </w:p>
          <w:p w:rsidR="00791650" w:rsidRPr="00F21DFF" w:rsidRDefault="00791650" w:rsidP="00F21DFF">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F21DFF">
                  <w:rPr>
                    <w:rFonts w:ascii="Times New Roman" w:hAnsi="Times New Roman"/>
                    <w:i/>
                    <w:sz w:val="20"/>
                    <w:szCs w:val="20"/>
                    <w:lang w:val="en-US"/>
                  </w:rPr>
                  <w:t>Taganrog</w:t>
                </w:r>
              </w:smartTag>
              <w:r w:rsidRPr="00F21DFF">
                <w:rPr>
                  <w:rFonts w:ascii="Times New Roman" w:hAnsi="Times New Roman"/>
                  <w:i/>
                  <w:sz w:val="20"/>
                  <w:szCs w:val="20"/>
                  <w:lang w:val="en-US"/>
                </w:rPr>
                <w:t xml:space="preserve">, </w:t>
              </w:r>
              <w:smartTag w:uri="urn:schemas-microsoft-com:office:smarttags" w:element="country-region">
                <w:r w:rsidRPr="00F21DFF">
                  <w:rPr>
                    <w:rFonts w:ascii="Times New Roman" w:hAnsi="Times New Roman"/>
                    <w:i/>
                    <w:sz w:val="20"/>
                    <w:szCs w:val="20"/>
                    <w:lang w:val="en-US"/>
                  </w:rPr>
                  <w:t>Russia</w:t>
                </w:r>
              </w:smartTag>
            </w:smartTag>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lang w:val="en-US"/>
              </w:rPr>
            </w:pPr>
            <w:r w:rsidRPr="00F21DFF">
              <w:rPr>
                <w:rFonts w:ascii="Times New Roman" w:hAnsi="Times New Roman"/>
                <w:sz w:val="20"/>
                <w:szCs w:val="20"/>
                <w:lang w:val="en-US"/>
              </w:rPr>
              <w:t xml:space="preserve">This article discusses the principles of quantum computing simulation using hardware approach. </w:t>
            </w:r>
            <w:r>
              <w:rPr>
                <w:rFonts w:ascii="Times New Roman" w:hAnsi="Times New Roman"/>
                <w:sz w:val="20"/>
                <w:szCs w:val="20"/>
                <w:lang w:val="en-US"/>
              </w:rPr>
              <w:t>We d</w:t>
            </w:r>
            <w:r w:rsidRPr="00F21DFF">
              <w:rPr>
                <w:rFonts w:ascii="Times New Roman" w:hAnsi="Times New Roman"/>
                <w:sz w:val="20"/>
                <w:szCs w:val="20"/>
                <w:lang w:val="en-US"/>
              </w:rPr>
              <w:t xml:space="preserve">escribe a general mathematical model of a quantum computer; </w:t>
            </w:r>
            <w:r>
              <w:rPr>
                <w:rFonts w:ascii="Times New Roman" w:hAnsi="Times New Roman"/>
                <w:sz w:val="20"/>
                <w:szCs w:val="20"/>
                <w:lang w:val="en-US"/>
              </w:rPr>
              <w:t>we show</w:t>
            </w:r>
            <w:r w:rsidRPr="00F21DFF">
              <w:rPr>
                <w:rFonts w:ascii="Times New Roman" w:hAnsi="Times New Roman"/>
                <w:sz w:val="20"/>
                <w:szCs w:val="20"/>
                <w:lang w:val="en-US"/>
              </w:rPr>
              <w:t xml:space="preserve"> the method of mathematical modeling of quantum computation with optimization and </w:t>
            </w:r>
            <w:r>
              <w:rPr>
                <w:rFonts w:ascii="Times New Roman" w:hAnsi="Times New Roman"/>
                <w:sz w:val="20"/>
                <w:szCs w:val="20"/>
                <w:lang w:val="en-US"/>
              </w:rPr>
              <w:t xml:space="preserve">a scheme of a </w:t>
            </w:r>
            <w:r w:rsidRPr="00F21DFF">
              <w:rPr>
                <w:rFonts w:ascii="Times New Roman" w:hAnsi="Times New Roman"/>
                <w:sz w:val="20"/>
                <w:szCs w:val="20"/>
                <w:lang w:val="en-US"/>
              </w:rPr>
              <w:t xml:space="preserve">hardware processing core </w:t>
            </w:r>
            <w:r>
              <w:rPr>
                <w:rFonts w:ascii="Times New Roman" w:hAnsi="Times New Roman"/>
                <w:sz w:val="20"/>
                <w:szCs w:val="20"/>
                <w:lang w:val="en-US"/>
              </w:rPr>
              <w:t xml:space="preserve">in a </w:t>
            </w:r>
            <w:r w:rsidRPr="00F21DFF">
              <w:rPr>
                <w:rFonts w:ascii="Times New Roman" w:hAnsi="Times New Roman"/>
                <w:sz w:val="20"/>
                <w:szCs w:val="20"/>
                <w:lang w:val="en-US"/>
              </w:rPr>
              <w:t xml:space="preserve">quantum computing accelerator. The </w:t>
            </w:r>
            <w:r>
              <w:rPr>
                <w:rFonts w:ascii="Times New Roman" w:hAnsi="Times New Roman"/>
                <w:sz w:val="20"/>
                <w:szCs w:val="20"/>
                <w:lang w:val="en-US"/>
              </w:rPr>
              <w:t xml:space="preserve">article gives a </w:t>
            </w:r>
            <w:r w:rsidRPr="00F21DFF">
              <w:rPr>
                <w:rFonts w:ascii="Times New Roman" w:hAnsi="Times New Roman"/>
                <w:sz w:val="20"/>
                <w:szCs w:val="20"/>
                <w:lang w:val="en-US"/>
              </w:rPr>
              <w:t>method of assessment of increasing productivity in the simulation of quantum computations using computing hardware core. The problems associated with the parallelization of computations on a hardware accelerator, simulating quantum computing</w:t>
            </w:r>
            <w:r>
              <w:rPr>
                <w:rFonts w:ascii="Times New Roman" w:hAnsi="Times New Roman"/>
                <w:sz w:val="20"/>
                <w:szCs w:val="20"/>
                <w:lang w:val="en-US"/>
              </w:rPr>
              <w:t xml:space="preserve"> were analyzed</w:t>
            </w:r>
            <w:r w:rsidRPr="00F21DFF">
              <w:rPr>
                <w:rFonts w:ascii="Times New Roman" w:hAnsi="Times New Roman"/>
                <w:sz w:val="20"/>
                <w:szCs w:val="20"/>
                <w:lang w:val="en-US"/>
              </w:rPr>
              <w:t xml:space="preserve">. The </w:t>
            </w:r>
            <w:r>
              <w:rPr>
                <w:rFonts w:ascii="Times New Roman" w:hAnsi="Times New Roman"/>
                <w:sz w:val="20"/>
                <w:szCs w:val="20"/>
                <w:lang w:val="en-US"/>
              </w:rPr>
              <w:t xml:space="preserve">work lists the </w:t>
            </w:r>
            <w:r w:rsidRPr="00F21DFF">
              <w:rPr>
                <w:rFonts w:ascii="Times New Roman" w:hAnsi="Times New Roman"/>
                <w:sz w:val="20"/>
                <w:szCs w:val="20"/>
                <w:lang w:val="en-US"/>
              </w:rPr>
              <w:t>results of comparison of software and hardware simulation, as well as the dependence of the temporal evaluation of the number of qubits and parallel ALU in th</w:t>
            </w:r>
            <w:r>
              <w:rPr>
                <w:rFonts w:ascii="Times New Roman" w:hAnsi="Times New Roman"/>
                <w:sz w:val="20"/>
                <w:szCs w:val="20"/>
                <w:lang w:val="en-US"/>
              </w:rPr>
              <w:t>e computer-hardware accelerator</w:t>
            </w:r>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lang w:val="en-US"/>
              </w:rPr>
            </w:pPr>
          </w:p>
          <w:p w:rsidR="00791650"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lang w:val="en-US"/>
              </w:rPr>
            </w:pPr>
          </w:p>
          <w:p w:rsidR="00791650" w:rsidRPr="00F21DFF" w:rsidRDefault="00791650" w:rsidP="00F21DFF">
            <w:pPr>
              <w:spacing w:after="0" w:line="240" w:lineRule="auto"/>
              <w:rPr>
                <w:rFonts w:ascii="Times New Roman" w:hAnsi="Times New Roman"/>
                <w:sz w:val="20"/>
                <w:szCs w:val="20"/>
                <w:u w:val="single"/>
                <w:lang w:val="en-US"/>
              </w:rPr>
            </w:pPr>
            <w:r w:rsidRPr="00F21DFF">
              <w:rPr>
                <w:rFonts w:ascii="Times New Roman" w:hAnsi="Times New Roman"/>
                <w:sz w:val="20"/>
                <w:szCs w:val="20"/>
                <w:lang w:val="en-US"/>
              </w:rPr>
              <w:t>Keywords: QUANTUM COMPUTER; SIMULATION OF QUANTUM COMPUTING; HARDWARE ACCELERATOR; PERFORMANCE EVALUATION</w:t>
            </w:r>
          </w:p>
        </w:tc>
      </w:tr>
    </w:tbl>
    <w:p w:rsidR="00791650" w:rsidRDefault="00791650" w:rsidP="00960B23">
      <w:pPr>
        <w:spacing w:after="0" w:line="360" w:lineRule="auto"/>
        <w:jc w:val="both"/>
        <w:rPr>
          <w:rFonts w:ascii="Arial" w:hAnsi="Arial" w:cs="Arial"/>
          <w:b/>
          <w:sz w:val="20"/>
          <w:szCs w:val="20"/>
          <w:lang w:val="en-US"/>
        </w:rPr>
      </w:pPr>
    </w:p>
    <w:p w:rsidR="00791650" w:rsidRPr="00973CE9" w:rsidRDefault="00791650" w:rsidP="00012417">
      <w:pPr>
        <w:spacing w:after="0" w:line="360" w:lineRule="auto"/>
        <w:ind w:firstLine="709"/>
        <w:jc w:val="both"/>
        <w:rPr>
          <w:rFonts w:ascii="Times New Roman" w:hAnsi="Times New Roman"/>
          <w:sz w:val="28"/>
          <w:szCs w:val="28"/>
        </w:rPr>
      </w:pPr>
      <w:bookmarkStart w:id="1" w:name="_GoBack"/>
      <w:bookmarkEnd w:id="1"/>
      <w:r w:rsidRPr="00F87494">
        <w:rPr>
          <w:rFonts w:ascii="Times New Roman" w:hAnsi="Times New Roman"/>
          <w:sz w:val="28"/>
          <w:szCs w:val="28"/>
        </w:rPr>
        <w:t xml:space="preserve">В настоящее время наибольшую перспективу в сверхбыстрых параллельных вычислениях представляет собой квантовый компьютер. Идея создание такого типа устройства, осуществляющего обработку информации при помощи механизмов квантовой механики, впервые была высказана американским физиком Р. Фейнманом ещё в </w:t>
      </w:r>
      <w:smartTag w:uri="urn:schemas-microsoft-com:office:smarttags" w:element="metricconverter">
        <w:smartTagPr>
          <w:attr w:name="ProductID" w:val="1982 г"/>
        </w:smartTagPr>
        <w:r w:rsidRPr="00F87494">
          <w:rPr>
            <w:rFonts w:ascii="Times New Roman" w:hAnsi="Times New Roman"/>
            <w:sz w:val="28"/>
            <w:szCs w:val="28"/>
          </w:rPr>
          <w:t>1982 г</w:t>
        </w:r>
      </w:smartTag>
      <w:r w:rsidRPr="00F87494">
        <w:rPr>
          <w:rFonts w:ascii="Times New Roman" w:hAnsi="Times New Roman"/>
          <w:sz w:val="28"/>
          <w:szCs w:val="28"/>
        </w:rPr>
        <w:t>. [1].</w:t>
      </w:r>
    </w:p>
    <w:p w:rsidR="00791650" w:rsidRPr="00F87494" w:rsidRDefault="00791650" w:rsidP="00F87494">
      <w:pPr>
        <w:spacing w:after="0" w:line="360" w:lineRule="auto"/>
        <w:ind w:firstLine="709"/>
        <w:jc w:val="both"/>
        <w:rPr>
          <w:rFonts w:ascii="Times New Roman" w:hAnsi="Times New Roman"/>
          <w:sz w:val="28"/>
          <w:szCs w:val="28"/>
        </w:rPr>
      </w:pPr>
      <w:r w:rsidRPr="00F87494">
        <w:rPr>
          <w:rFonts w:ascii="Times New Roman" w:hAnsi="Times New Roman"/>
          <w:sz w:val="28"/>
          <w:szCs w:val="28"/>
        </w:rPr>
        <w:lastRenderedPageBreak/>
        <w:t>Хотя на данный момент уже существуют работающие прототипы квантового компьютера (на ионных ловушках, ядерные магнитно-резонансные квантовые компьютеры, твердотельные квантовые компьютеры на квантовых точках и т.п.), однако невозможность широкого доступа к ним, а также ограничения связанные с особенностями архитектуры и невозможностью реализации и проверки части квантовых алгоритмов приводят к необходимости моделирования таких вычислений на ЭВМ с классической архитектурой.</w:t>
      </w:r>
    </w:p>
    <w:p w:rsidR="00791650" w:rsidRPr="00F87494" w:rsidRDefault="00791650" w:rsidP="00F87494">
      <w:pPr>
        <w:spacing w:after="0" w:line="360" w:lineRule="auto"/>
        <w:ind w:firstLine="709"/>
        <w:jc w:val="both"/>
        <w:rPr>
          <w:rFonts w:ascii="Times New Roman" w:hAnsi="Times New Roman"/>
          <w:sz w:val="28"/>
          <w:szCs w:val="28"/>
        </w:rPr>
      </w:pPr>
      <w:r w:rsidRPr="00F87494">
        <w:rPr>
          <w:rFonts w:ascii="Times New Roman" w:hAnsi="Times New Roman"/>
          <w:sz w:val="28"/>
          <w:szCs w:val="28"/>
        </w:rPr>
        <w:t>Как известно, основным преимуществом квантового компьютера является способность эффективно решать задачи невыполнимые за приемлемое время на классической ЭВМ, поэтому необходимость моделирования таких алгоритмов с использованием стандартных вычислительных средств требует дополнительных усилий, так как эффективное моделирование квантовых вычислений не представляется возможным на классических ЭВМ ввиду того, что сам процесс математического моделирования носит экспоненциальный рост, при увеличении квантовой системы, для которой это моделирование производится.</w:t>
      </w:r>
    </w:p>
    <w:p w:rsidR="00791650" w:rsidRPr="00F87494" w:rsidRDefault="00791650" w:rsidP="00F87494">
      <w:pPr>
        <w:spacing w:after="0" w:line="360" w:lineRule="auto"/>
        <w:ind w:firstLine="709"/>
        <w:jc w:val="both"/>
        <w:rPr>
          <w:rFonts w:ascii="Times New Roman" w:hAnsi="Times New Roman"/>
          <w:sz w:val="28"/>
          <w:szCs w:val="28"/>
        </w:rPr>
      </w:pPr>
      <w:r w:rsidRPr="00F87494">
        <w:rPr>
          <w:rFonts w:ascii="Times New Roman" w:hAnsi="Times New Roman"/>
          <w:sz w:val="28"/>
          <w:szCs w:val="28"/>
        </w:rPr>
        <w:t>В то же время моделирование квантовых вычислений представляет огромное поле исследований, так как новые квантовые алгоритмы нуждаются в проверке их эффективной работы на квантовом компьютере. Для этой цели создаются симуляторы квантового вычислителя (jQuantum – Quantum Computer Simulator, QuIDDPro: High-Performance Quantum Circuit Simulator и др.), однако не все из моделей получаются эффективными с точки зрения производительности и объема используемой памяти на классических ЭВМ.</w:t>
      </w:r>
    </w:p>
    <w:p w:rsidR="00791650" w:rsidRPr="00F87494" w:rsidRDefault="00791650" w:rsidP="00F87494">
      <w:pPr>
        <w:spacing w:after="0" w:line="360" w:lineRule="auto"/>
        <w:ind w:firstLine="709"/>
        <w:jc w:val="both"/>
        <w:rPr>
          <w:rFonts w:ascii="Times New Roman" w:hAnsi="Times New Roman"/>
          <w:sz w:val="28"/>
          <w:szCs w:val="28"/>
        </w:rPr>
      </w:pPr>
      <w:r w:rsidRPr="00F87494">
        <w:rPr>
          <w:rFonts w:ascii="Times New Roman" w:hAnsi="Times New Roman"/>
          <w:sz w:val="28"/>
          <w:szCs w:val="28"/>
        </w:rPr>
        <w:t xml:space="preserve">Одним из наиболее приемлемых вариантов достижения наибольшей эффективности работы при симуляции процессов квантовых вычислений можно считать разработку ускорителя на основе аппаратного </w:t>
      </w:r>
      <w:r w:rsidRPr="00F87494">
        <w:rPr>
          <w:rFonts w:ascii="Times New Roman" w:hAnsi="Times New Roman"/>
          <w:sz w:val="28"/>
          <w:szCs w:val="28"/>
        </w:rPr>
        <w:lastRenderedPageBreak/>
        <w:t>вычислительного ядра на базе ПЛИС. Поэтому разработка методики создания аппаратного ускорителя для моделирования квантовых вычислений носит актуальный и перспективный характер, так как заведомо понятно, что при использовании проблемно-ориентированного вычислительного ядра, задача, для которой он создается, решается в разы быстрее.</w:t>
      </w:r>
    </w:p>
    <w:p w:rsidR="00791650" w:rsidRPr="00F87494" w:rsidRDefault="00791650" w:rsidP="00F87494">
      <w:pPr>
        <w:spacing w:after="0" w:line="360" w:lineRule="auto"/>
        <w:ind w:firstLine="709"/>
        <w:jc w:val="both"/>
        <w:rPr>
          <w:rFonts w:ascii="Times New Roman" w:hAnsi="Times New Roman"/>
          <w:sz w:val="28"/>
          <w:szCs w:val="28"/>
        </w:rPr>
      </w:pPr>
      <w:r w:rsidRPr="00F87494">
        <w:rPr>
          <w:rFonts w:ascii="Times New Roman" w:hAnsi="Times New Roman"/>
          <w:sz w:val="28"/>
          <w:szCs w:val="28"/>
        </w:rPr>
        <w:t>Единицей информации в квантовом компьютере является кубит [2]. Физически кубит может быть реализован, используя электроны, ионные ловушки или молекулы. Информация храниться с использованием спина или поляризации данных частиц.</w:t>
      </w:r>
    </w:p>
    <w:p w:rsidR="00791650" w:rsidRDefault="00791650" w:rsidP="00F87494">
      <w:pPr>
        <w:spacing w:after="0" w:line="360" w:lineRule="auto"/>
        <w:ind w:firstLine="709"/>
        <w:jc w:val="both"/>
        <w:rPr>
          <w:rFonts w:ascii="Times New Roman" w:hAnsi="Times New Roman"/>
          <w:sz w:val="28"/>
          <w:szCs w:val="28"/>
        </w:rPr>
      </w:pPr>
      <w:r w:rsidRPr="00F87494">
        <w:rPr>
          <w:rFonts w:ascii="Times New Roman" w:hAnsi="Times New Roman"/>
          <w:sz w:val="28"/>
          <w:szCs w:val="28"/>
        </w:rPr>
        <w:t>При моделировании квантовых вычислений используются такие понятия как квантовый регистр и квантовые вентиль. Квантовый регистр является абстракцией структуры, хранящей квантовые состояния. При симуляции квантовый регистр представляют в виде вектора столбца, причем отношение</w:t>
      </w:r>
    </w:p>
    <w:tbl>
      <w:tblPr>
        <w:tblW w:w="0" w:type="auto"/>
        <w:tblLook w:val="00A0" w:firstRow="1" w:lastRow="0" w:firstColumn="1" w:lastColumn="0" w:noHBand="0" w:noVBand="0"/>
      </w:tblPr>
      <w:tblGrid>
        <w:gridCol w:w="8359"/>
        <w:gridCol w:w="701"/>
      </w:tblGrid>
      <w:tr w:rsidR="00791650" w:rsidTr="00091866">
        <w:tc>
          <w:tcPr>
            <w:tcW w:w="8359" w:type="dxa"/>
          </w:tcPr>
          <w:p w:rsidR="00791650" w:rsidRPr="00091866" w:rsidRDefault="00791650" w:rsidP="00091866">
            <w:pPr>
              <w:jc w:val="center"/>
              <w:rPr>
                <w:rFonts w:ascii="Times New Roman" w:hAnsi="Times New Roman"/>
              </w:rPr>
            </w:pPr>
            <w:r w:rsidRPr="00091866">
              <w:rPr>
                <w:rFonts w:ascii="Times New Roman" w:hAnsi="Times New Roman"/>
              </w:rPr>
              <w:fldChar w:fldCharType="begin"/>
            </w:r>
            <w:r w:rsidRPr="00091866">
              <w:rPr>
                <w:rFonts w:ascii="Times New Roman" w:hAnsi="Times New Roman"/>
              </w:rPr>
              <w:instrText xml:space="preserve"> QUOTE </w:instrText>
            </w:r>
            <w:r w:rsidR="00E73C9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06&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3F7606&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quantum&lt;/m:t&gt;&lt;/m:r&gt;&lt;m:r&gt;&lt;w:rPr&gt;&lt;w:rFonts w:ascii=&quot;Cambria Math&quot; w:h-ansi=&quot;Cambria Math&quot;/&gt;&lt;wx:font wx:val=&quot;Cambria Math&quot;/&gt;&lt;w:i/&gt;&lt;w:sz w:val=&quot;28&quot;/&gt;&lt;w:sz-cs w:val=&quot;28&quot;/&gt;&lt;/w:rPr&gt;&lt;m:t&gt;_&lt;/m:t&gt;&lt;/m:r&gt;&lt;m:r&gt;&lt;w:rPr&gt;&lt;w:rFonts w:ascii=&quot;Cambria Math&quot; w:h-ansi=&quot;Cambria Math&quot;/&gt;&lt;wx:font wx:val=&quot;Cambria Math&quot;/&gt;&lt;w:i/&gt;&lt;w:sz w:val=&quot;28&quot;/&gt;&lt;w:sz-cs w:val=&quot;28&quot;/&gt;&lt;w:lang w:val=&quot;EN-US&quot;/&gt;&lt;/w:rPr&gt;&lt;m:t&gt;states&lt;/m:t&gt;&lt;/m:r&gt;&lt;m:r&gt;&lt;w:rPr&gt;&lt;w:rFonts w:ascii=&quot;Cambria Math&quot; w:h-ansi=&quot;Cambria Math&quot;/&gt;&lt;wx:font wx:val=&quot;Cambria Math&quot;/&gt;&lt;w:i/&gt;&lt;w:sz w:val=&quot;28&quot;/&gt;&lt;w:sz-cs w:val=&quot;28&quot;/&gt;&lt;/w:rPr&gt;&lt;m:t&gt;= 2&lt;/m:t&gt;&lt;/m:r&gt;&lt;/m:e&gt;&lt;m:sup&gt;&lt;m:r&gt;&lt;w:rPr&gt;&lt;w:rFonts w:ascii=&quot;Cambria Math&quot; w:h-ansi=&quot;Cambria Math&quot;/&gt;&lt;wx:font wx:val=&quot;Cambria Math&quot;/&gt;&lt;w:i/&gt;&lt;w:sz w:val=&quot;28&quot;/&gt;&lt;w:sz-cs w:val=&quot;28&quot;/&gt;&lt;w:lang w:val=&quot;EN-US&quot;/&gt;&lt;/w:rPr&gt;&lt;m:t&gt;n&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091866">
              <w:rPr>
                <w:rFonts w:ascii="Times New Roman" w:hAnsi="Times New Roman"/>
              </w:rPr>
              <w:instrText xml:space="preserve"> </w:instrText>
            </w:r>
            <w:r w:rsidRPr="00091866">
              <w:rPr>
                <w:rFonts w:ascii="Times New Roman" w:hAnsi="Times New Roman"/>
              </w:rPr>
              <w:fldChar w:fldCharType="separate"/>
            </w:r>
            <w:r w:rsidR="00E73C9D">
              <w:pict>
                <v:shape id="_x0000_i1026" type="#_x0000_t75" style="width:126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06&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3F7606&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quantum&lt;/m:t&gt;&lt;/m:r&gt;&lt;m:r&gt;&lt;w:rPr&gt;&lt;w:rFonts w:ascii=&quot;Cambria Math&quot; w:h-ansi=&quot;Cambria Math&quot;/&gt;&lt;wx:font wx:val=&quot;Cambria Math&quot;/&gt;&lt;w:i/&gt;&lt;w:sz w:val=&quot;28&quot;/&gt;&lt;w:sz-cs w:val=&quot;28&quot;/&gt;&lt;/w:rPr&gt;&lt;m:t&gt;_&lt;/m:t&gt;&lt;/m:r&gt;&lt;m:r&gt;&lt;w:rPr&gt;&lt;w:rFonts w:ascii=&quot;Cambria Math&quot; w:h-ansi=&quot;Cambria Math&quot;/&gt;&lt;wx:font wx:val=&quot;Cambria Math&quot;/&gt;&lt;w:i/&gt;&lt;w:sz w:val=&quot;28&quot;/&gt;&lt;w:sz-cs w:val=&quot;28&quot;/&gt;&lt;w:lang w:val=&quot;EN-US&quot;/&gt;&lt;/w:rPr&gt;&lt;m:t&gt;states&lt;/m:t&gt;&lt;/m:r&gt;&lt;m:r&gt;&lt;w:rPr&gt;&lt;w:rFonts w:ascii=&quot;Cambria Math&quot; w:h-ansi=&quot;Cambria Math&quot;/&gt;&lt;wx:font wx:val=&quot;Cambria Math&quot;/&gt;&lt;w:i/&gt;&lt;w:sz w:val=&quot;28&quot;/&gt;&lt;w:sz-cs w:val=&quot;28&quot;/&gt;&lt;/w:rPr&gt;&lt;m:t&gt;= 2&lt;/m:t&gt;&lt;/m:r&gt;&lt;/m:e&gt;&lt;m:sup&gt;&lt;m:r&gt;&lt;w:rPr&gt;&lt;w:rFonts w:ascii=&quot;Cambria Math&quot; w:h-ansi=&quot;Cambria Math&quot;/&gt;&lt;wx:font wx:val=&quot;Cambria Math&quot;/&gt;&lt;w:i/&gt;&lt;w:sz w:val=&quot;28&quot;/&gt;&lt;w:sz-cs w:val=&quot;28&quot;/&gt;&lt;w:lang w:val=&quot;EN-US&quot;/&gt;&lt;/w:rPr&gt;&lt;m:t&gt;n&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091866">
              <w:rPr>
                <w:rFonts w:ascii="Times New Roman" w:hAnsi="Times New Roman"/>
              </w:rPr>
              <w:fldChar w:fldCharType="end"/>
            </w:r>
            <w:r w:rsidRPr="00091866">
              <w:rPr>
                <w:rFonts w:ascii="Times New Roman" w:hAnsi="Times New Roman"/>
              </w:rPr>
              <w:t>,</w:t>
            </w:r>
          </w:p>
        </w:tc>
        <w:tc>
          <w:tcPr>
            <w:tcW w:w="701" w:type="dxa"/>
          </w:tcPr>
          <w:p w:rsidR="00791650" w:rsidRPr="00091866" w:rsidRDefault="00791650" w:rsidP="00091866">
            <w:pPr>
              <w:spacing w:after="0" w:line="360" w:lineRule="auto"/>
              <w:jc w:val="both"/>
              <w:rPr>
                <w:rFonts w:ascii="Times New Roman" w:hAnsi="Times New Roman"/>
                <w:sz w:val="28"/>
                <w:szCs w:val="28"/>
              </w:rPr>
            </w:pPr>
            <w:r w:rsidRPr="00091866">
              <w:rPr>
                <w:rFonts w:ascii="Times New Roman" w:hAnsi="Times New Roman"/>
                <w:sz w:val="28"/>
                <w:szCs w:val="28"/>
              </w:rPr>
              <w:t>(1)</w:t>
            </w:r>
          </w:p>
        </w:tc>
      </w:tr>
    </w:tbl>
    <w:p w:rsidR="00791650" w:rsidRPr="00422C53" w:rsidRDefault="00791650" w:rsidP="00422C53">
      <w:pPr>
        <w:spacing w:after="0" w:line="360" w:lineRule="auto"/>
        <w:jc w:val="both"/>
        <w:rPr>
          <w:rFonts w:ascii="Times New Roman" w:hAnsi="Times New Roman"/>
          <w:sz w:val="28"/>
          <w:szCs w:val="28"/>
        </w:rPr>
      </w:pPr>
      <w:r w:rsidRPr="00422C53">
        <w:rPr>
          <w:rFonts w:ascii="Times New Roman" w:hAnsi="Times New Roman"/>
          <w:sz w:val="28"/>
          <w:szCs w:val="28"/>
        </w:rPr>
        <w:t>где n – количество кубитов, определяет размерность данного вектора состояний. Квантовые вентили являются обратимыми преобразованиями, которые воздействуют на квантовый регистр и изменяют его.</w:t>
      </w:r>
    </w:p>
    <w:p w:rsidR="00791650" w:rsidRPr="00422C53" w:rsidRDefault="00791650" w:rsidP="00422C53">
      <w:pPr>
        <w:spacing w:after="0" w:line="360" w:lineRule="auto"/>
        <w:ind w:firstLine="709"/>
        <w:jc w:val="both"/>
        <w:rPr>
          <w:rFonts w:ascii="Times New Roman" w:hAnsi="Times New Roman"/>
          <w:sz w:val="28"/>
          <w:szCs w:val="28"/>
        </w:rPr>
      </w:pPr>
      <w:r w:rsidRPr="00422C53">
        <w:rPr>
          <w:rFonts w:ascii="Times New Roman" w:hAnsi="Times New Roman"/>
          <w:sz w:val="28"/>
          <w:szCs w:val="28"/>
        </w:rPr>
        <w:t xml:space="preserve">Общая методика моделирования квантовых вычислений представлена в [3,6,7]. Под квантовым регистром здесь понимается ОЗУ для хранения амплитуд и фаз состояний. При моделировании создается матрица преобразования, соответствующую воздействию на квантовый регистр. Такие воздействия называются квантовыми вентилями или гейтами. Вентили разделяются на однокубитовые, двукубитовые, трехкубитовые и гейты, применяющиеся ко всему регистру. После ряда таких воздействий нам необходимо произвести измерение квантового регистра. В случае с реальным квантовым вычислением при измерении происходит коллапс волновой функции. Это означает, что квантовый </w:t>
      </w:r>
      <w:r w:rsidRPr="00422C53">
        <w:rPr>
          <w:rFonts w:ascii="Times New Roman" w:hAnsi="Times New Roman"/>
          <w:sz w:val="28"/>
          <w:szCs w:val="28"/>
        </w:rPr>
        <w:lastRenderedPageBreak/>
        <w:t>регистр переходит в одно единственное состояние со 100% вероятностью. Данная операция является необратимой, в отличие от воздействий на регистр при помощи квантовых гейтов. Реализовано это так, что при измерении, вначале амплитуды возводятся в квадрат для получения вероятностей состояний. Далее мы считаем, что число с наибольшей вероятностью является истинным результатом.</w:t>
      </w:r>
    </w:p>
    <w:p w:rsidR="00791650" w:rsidRDefault="00791650" w:rsidP="00422C53">
      <w:pPr>
        <w:spacing w:after="0" w:line="360" w:lineRule="auto"/>
        <w:ind w:firstLine="709"/>
        <w:jc w:val="both"/>
        <w:rPr>
          <w:rFonts w:ascii="Times New Roman" w:hAnsi="Times New Roman"/>
          <w:sz w:val="28"/>
          <w:szCs w:val="28"/>
        </w:rPr>
      </w:pPr>
      <w:r w:rsidRPr="00422C53">
        <w:rPr>
          <w:rFonts w:ascii="Times New Roman" w:hAnsi="Times New Roman"/>
          <w:sz w:val="28"/>
          <w:szCs w:val="28"/>
        </w:rPr>
        <w:t>Очевидно, что данный участок вычислений является наиболее ресурсоемким и необходимо оптимизировать работу по вычислению матрицы преобразования. Для этого можно использовать предложенный в [8] алгоритм, который также используется в качестве оптимизации в программных моделях.</w:t>
      </w:r>
    </w:p>
    <w:p w:rsidR="00791650" w:rsidRPr="00D134B8" w:rsidRDefault="00791650" w:rsidP="00D134B8">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Дело в том, что при тензорном </w:t>
      </w:r>
      <w:r w:rsidRPr="001F1ED5">
        <w:rPr>
          <w:rFonts w:ascii="Times New Roman" w:hAnsi="Times New Roman"/>
          <w:sz w:val="28"/>
          <w:szCs w:val="28"/>
        </w:rPr>
        <w:t xml:space="preserve">произведении в матрице имеется огромное количество нулевых элементов, которые не несут никакой информационной составляющей. Поэтому цель данного алгоритма выделение матрицы для однокубитовых вентилей </w:t>
      </w:r>
      <w:r>
        <w:rPr>
          <w:rFonts w:ascii="Times New Roman" w:hAnsi="Times New Roman"/>
          <w:sz w:val="28"/>
          <w:szCs w:val="28"/>
        </w:rPr>
        <w:t xml:space="preserve">– </w:t>
      </w:r>
      <w:r w:rsidRPr="00D134B8">
        <w:rPr>
          <w:rFonts w:ascii="Times New Roman" w:hAnsi="Times New Roman"/>
          <w:sz w:val="28"/>
          <w:szCs w:val="28"/>
        </w:rPr>
        <w:t>перемножение её с вектором состояния по определенной последовательности. Схему для трех кубитов можно представить, как:</w:t>
      </w:r>
    </w:p>
    <w:p w:rsidR="00791650" w:rsidRPr="00D134B8" w:rsidRDefault="001C0BD1" w:rsidP="00E00FB9">
      <w:pPr>
        <w:spacing w:after="0" w:line="360" w:lineRule="auto"/>
        <w:jc w:val="center"/>
        <w:rPr>
          <w:rFonts w:ascii="Times New Roman" w:hAnsi="Times New Roman"/>
          <w:sz w:val="28"/>
          <w:szCs w:val="28"/>
        </w:rPr>
      </w:pPr>
      <w:r>
        <w:rPr>
          <w:noProof/>
        </w:rPr>
        <w:pict>
          <v:shape id="Рисунок 1" o:spid="_x0000_i1027" type="#_x0000_t75" style="width:292.5pt;height:176pt;visibility:visible">
            <v:imagedata r:id="rId12" o:title=""/>
          </v:shape>
        </w:pict>
      </w:r>
    </w:p>
    <w:p w:rsidR="00791650" w:rsidRPr="005D51A2" w:rsidRDefault="00791650" w:rsidP="00FC6E5C">
      <w:pPr>
        <w:spacing w:after="0" w:line="240" w:lineRule="auto"/>
        <w:jc w:val="center"/>
        <w:rPr>
          <w:rFonts w:ascii="Times New Roman" w:hAnsi="Times New Roman"/>
          <w:sz w:val="28"/>
          <w:szCs w:val="28"/>
        </w:rPr>
      </w:pPr>
      <w:r w:rsidRPr="00D134B8">
        <w:rPr>
          <w:rFonts w:ascii="Times New Roman" w:hAnsi="Times New Roman"/>
          <w:sz w:val="28"/>
          <w:szCs w:val="28"/>
        </w:rPr>
        <w:t>Рисунок 1 – Последовательность выбора состояний в зависимости от кубита</w:t>
      </w:r>
    </w:p>
    <w:p w:rsidR="00791650" w:rsidRDefault="00791650" w:rsidP="00FC6E5C">
      <w:pPr>
        <w:spacing w:after="0" w:line="360" w:lineRule="auto"/>
        <w:ind w:firstLine="709"/>
        <w:jc w:val="both"/>
        <w:rPr>
          <w:rFonts w:ascii="Times New Roman" w:hAnsi="Times New Roman"/>
          <w:sz w:val="28"/>
          <w:szCs w:val="28"/>
        </w:rPr>
      </w:pPr>
    </w:p>
    <w:p w:rsidR="00791650" w:rsidRDefault="00791650" w:rsidP="00422C53">
      <w:pPr>
        <w:spacing w:after="0" w:line="360" w:lineRule="auto"/>
        <w:ind w:firstLine="709"/>
        <w:jc w:val="both"/>
        <w:rPr>
          <w:rFonts w:ascii="Times New Roman" w:hAnsi="Times New Roman"/>
          <w:sz w:val="28"/>
          <w:szCs w:val="28"/>
        </w:rPr>
      </w:pPr>
      <w:r w:rsidRPr="00422C53">
        <w:rPr>
          <w:rFonts w:ascii="Times New Roman" w:hAnsi="Times New Roman"/>
          <w:sz w:val="28"/>
          <w:szCs w:val="28"/>
        </w:rPr>
        <w:t>Вначале алгоритма воздействия однокубитового вентиля с оптимизацией, представленного на рис</w:t>
      </w:r>
      <w:r>
        <w:rPr>
          <w:rFonts w:ascii="Times New Roman" w:hAnsi="Times New Roman"/>
          <w:sz w:val="28"/>
          <w:szCs w:val="28"/>
        </w:rPr>
        <w:t>унке</w:t>
      </w:r>
      <w:r w:rsidRPr="00422C53">
        <w:rPr>
          <w:rFonts w:ascii="Times New Roman" w:hAnsi="Times New Roman"/>
          <w:sz w:val="28"/>
          <w:szCs w:val="28"/>
        </w:rPr>
        <w:t xml:space="preserve"> </w:t>
      </w:r>
      <w:r>
        <w:rPr>
          <w:rFonts w:ascii="Times New Roman" w:hAnsi="Times New Roman"/>
          <w:sz w:val="28"/>
          <w:szCs w:val="28"/>
        </w:rPr>
        <w:t>2</w:t>
      </w:r>
      <w:r w:rsidRPr="00422C53">
        <w:rPr>
          <w:rFonts w:ascii="Times New Roman" w:hAnsi="Times New Roman"/>
          <w:sz w:val="28"/>
          <w:szCs w:val="28"/>
        </w:rPr>
        <w:t xml:space="preserve">, производится </w:t>
      </w:r>
      <w:r w:rsidRPr="00422C53">
        <w:rPr>
          <w:rFonts w:ascii="Times New Roman" w:hAnsi="Times New Roman"/>
          <w:sz w:val="28"/>
          <w:szCs w:val="28"/>
        </w:rPr>
        <w:lastRenderedPageBreak/>
        <w:t>инициализация модели квантового регистра, что представляет собой установку амплитуды со значением 1 для одного из состояний регистра. Далее происходит вычисление бинарного индекса кубита (</w:t>
      </w:r>
      <w:r w:rsidRPr="00422C53">
        <w:rPr>
          <w:rFonts w:ascii="Times New Roman" w:hAnsi="Times New Roman"/>
          <w:sz w:val="28"/>
          <w:szCs w:val="28"/>
          <w:lang w:val="en-US"/>
        </w:rPr>
        <w:t>qubit</w:t>
      </w:r>
      <w:r w:rsidRPr="00422C53">
        <w:rPr>
          <w:rFonts w:ascii="Times New Roman" w:hAnsi="Times New Roman"/>
          <w:sz w:val="28"/>
          <w:szCs w:val="28"/>
        </w:rPr>
        <w:t>_</w:t>
      </w:r>
      <w:r w:rsidRPr="00422C53">
        <w:rPr>
          <w:rFonts w:ascii="Times New Roman" w:hAnsi="Times New Roman"/>
          <w:sz w:val="28"/>
          <w:szCs w:val="28"/>
          <w:lang w:val="en-US"/>
        </w:rPr>
        <w:t>binary</w:t>
      </w:r>
      <w:r w:rsidRPr="00422C53">
        <w:rPr>
          <w:rFonts w:ascii="Times New Roman" w:hAnsi="Times New Roman"/>
          <w:sz w:val="28"/>
          <w:szCs w:val="28"/>
        </w:rPr>
        <w:t>_</w:t>
      </w:r>
      <w:r w:rsidRPr="00422C53">
        <w:rPr>
          <w:rFonts w:ascii="Times New Roman" w:hAnsi="Times New Roman"/>
          <w:sz w:val="28"/>
          <w:szCs w:val="28"/>
          <w:lang w:val="en-US"/>
        </w:rPr>
        <w:t>index</w:t>
      </w:r>
      <w:r w:rsidRPr="00422C53">
        <w:rPr>
          <w:rFonts w:ascii="Times New Roman" w:hAnsi="Times New Roman"/>
          <w:sz w:val="28"/>
          <w:szCs w:val="28"/>
        </w:rPr>
        <w:t>), который представляет число с установленной единицей в разряде, соответствующем номеру кубита, на который производится воздействие. Затем в цикле происходит обход состояний модели квантового регистра и выборка пары состояний для осуществления воздействия вентиля. Для правильной выборки используется переменная маска (</w:t>
      </w:r>
      <w:r w:rsidRPr="00422C53">
        <w:rPr>
          <w:rFonts w:ascii="Times New Roman" w:hAnsi="Times New Roman"/>
          <w:sz w:val="28"/>
          <w:szCs w:val="28"/>
          <w:lang w:val="en-US"/>
        </w:rPr>
        <w:t>qubit</w:t>
      </w:r>
      <w:r w:rsidRPr="00422C53">
        <w:rPr>
          <w:rFonts w:ascii="Times New Roman" w:hAnsi="Times New Roman"/>
          <w:sz w:val="28"/>
          <w:szCs w:val="28"/>
        </w:rPr>
        <w:t>_</w:t>
      </w:r>
      <w:r w:rsidRPr="00422C53">
        <w:rPr>
          <w:rFonts w:ascii="Times New Roman" w:hAnsi="Times New Roman"/>
          <w:sz w:val="28"/>
          <w:szCs w:val="28"/>
          <w:lang w:val="en-US"/>
        </w:rPr>
        <w:t>mask</w:t>
      </w:r>
      <w:r w:rsidRPr="00422C53">
        <w:rPr>
          <w:rFonts w:ascii="Times New Roman" w:hAnsi="Times New Roman"/>
          <w:sz w:val="28"/>
          <w:szCs w:val="28"/>
        </w:rPr>
        <w:t>), которая при помощи операции конъюнкции фильтрует значения (индексы состояний) таким образом, чтобы соблюдалась последовательность выборки пар состояний, обозначенная</w:t>
      </w:r>
      <w:r>
        <w:rPr>
          <w:rFonts w:ascii="Times New Roman" w:hAnsi="Times New Roman"/>
          <w:sz w:val="28"/>
          <w:szCs w:val="28"/>
        </w:rPr>
        <w:t xml:space="preserve"> соединительными линиями на рисунке</w:t>
      </w:r>
      <w:r w:rsidRPr="00422C53">
        <w:rPr>
          <w:rFonts w:ascii="Times New Roman" w:hAnsi="Times New Roman"/>
          <w:sz w:val="28"/>
          <w:szCs w:val="28"/>
        </w:rPr>
        <w:t xml:space="preserve"> </w:t>
      </w:r>
      <w:r>
        <w:rPr>
          <w:rFonts w:ascii="Times New Roman" w:hAnsi="Times New Roman"/>
          <w:sz w:val="28"/>
          <w:szCs w:val="28"/>
        </w:rPr>
        <w:t>1</w:t>
      </w:r>
      <w:r w:rsidRPr="00422C53">
        <w:rPr>
          <w:rFonts w:ascii="Times New Roman" w:hAnsi="Times New Roman"/>
          <w:sz w:val="28"/>
          <w:szCs w:val="28"/>
        </w:rPr>
        <w:t>. После обхода всех состояний, алгоритм завершается. [8]</w:t>
      </w:r>
    </w:p>
    <w:p w:rsidR="00791650" w:rsidRDefault="00791650" w:rsidP="00422C53">
      <w:pPr>
        <w:spacing w:after="0" w:line="360" w:lineRule="auto"/>
        <w:ind w:firstLine="709"/>
        <w:jc w:val="both"/>
        <w:rPr>
          <w:rFonts w:ascii="Times New Roman" w:hAnsi="Times New Roman"/>
          <w:sz w:val="28"/>
          <w:szCs w:val="28"/>
        </w:rPr>
      </w:pPr>
      <w:r w:rsidRPr="00422C53">
        <w:rPr>
          <w:rFonts w:ascii="Times New Roman" w:hAnsi="Times New Roman"/>
          <w:sz w:val="28"/>
          <w:szCs w:val="28"/>
        </w:rPr>
        <w:t xml:space="preserve">Без оптимизации мы вынуждены производить одно воздействие на квантовый регистр за время </w:t>
      </w:r>
      <w:r w:rsidRPr="00091866">
        <w:rPr>
          <w:rFonts w:ascii="Times New Roman" w:hAnsi="Times New Roman"/>
          <w:sz w:val="28"/>
          <w:szCs w:val="28"/>
        </w:rPr>
        <w:fldChar w:fldCharType="begin"/>
      </w:r>
      <w:r w:rsidRPr="00091866">
        <w:rPr>
          <w:rFonts w:ascii="Times New Roman" w:hAnsi="Times New Roman"/>
          <w:sz w:val="28"/>
          <w:szCs w:val="28"/>
        </w:rPr>
        <w:instrText xml:space="preserve"> QUOTE </w:instrText>
      </w:r>
      <w:r w:rsidR="00E73C9D">
        <w:pict>
          <v:shape id="_x0000_i1028" type="#_x0000_t75" style="width:67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B6ED6&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EB6ED6&quot;&gt;&lt;m:oMathPara&gt;&lt;m:oMath&gt;&lt;m:r&gt;&lt;m:rPr&gt;&lt;m:sty m:val=&quot;p&quot;/&gt;&lt;/m:rPr&gt;&lt;w:rPr&gt;&lt;w:rFonts w:ascii=&quot;Cambria Math&quot; w:h-ansi=&quot;Cambria Math&quot;/&gt;&lt;wx:font wx:val=&quot;Cambria Math&quot;/&gt;&lt;w:sz w:val=&quot;28&quot;/&gt;&lt;w:sz-cs w:val=&quot;28&quot;/&gt;&lt;w:lang w:val=&quot;EL&quot;/&gt;&lt;/w:rPr&gt;&lt;m:t&gt;Оџ&lt;/m:t&gt;&lt;/m:r&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m:rPr&gt;&lt;m:sty m:val=&quot;p&quot;/&gt;&lt;/m:rPr&gt;&lt;w:rPr&gt;&lt;w:rFonts w:ascii=&quot;Cambria Math&quot; w:h-ansi=&quot;Cambria Math&quot;/&gt;&lt;wx:font wx:val=&quot;Cambria Math&quot;/&gt;&lt;w:sz w:val=&quot;28&quot;/&gt;&lt;w:sz-cs w:val=&quot;28&quot;/&gt;&lt;/w:rPr&gt;&lt;m:t&gt;4&lt;/m:t&gt;&lt;/m:r&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m:rPr&gt;&lt;m:sty m:val=&quot;p&quot;/&gt;&lt;/m:rPr&gt;&lt;w:rPr&gt;&lt;w:rFonts w:ascii=&quot;Cambria Math&quot; w:h-ansi=&quot;Cambria Math&quot;/&gt;&lt;wx:font wx:val=&quot;Cambria Math&quot;/&gt;&lt;w:sz w:val=&quot;28&quot;/&gt;&lt;w:sz-cs w:val=&quot;28&quot;/&gt;&lt;/w:rPr&gt;&lt;m:t&gt;3&lt;/m:t&gt;&lt;/m:r&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091866">
        <w:rPr>
          <w:rFonts w:ascii="Times New Roman" w:hAnsi="Times New Roman"/>
          <w:sz w:val="28"/>
          <w:szCs w:val="28"/>
        </w:rPr>
        <w:instrText xml:space="preserve"> </w:instrText>
      </w:r>
      <w:r w:rsidRPr="00091866">
        <w:rPr>
          <w:rFonts w:ascii="Times New Roman" w:hAnsi="Times New Roman"/>
          <w:sz w:val="28"/>
          <w:szCs w:val="28"/>
        </w:rPr>
        <w:fldChar w:fldCharType="separate"/>
      </w:r>
      <w:r w:rsidR="00E73C9D">
        <w:pict>
          <v:shape id="_x0000_i1029" type="#_x0000_t75" style="width:67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B6ED6&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EB6ED6&quot;&gt;&lt;m:oMathPara&gt;&lt;m:oMath&gt;&lt;m:r&gt;&lt;m:rPr&gt;&lt;m:sty m:val=&quot;p&quot;/&gt;&lt;/m:rPr&gt;&lt;w:rPr&gt;&lt;w:rFonts w:ascii=&quot;Cambria Math&quot; w:h-ansi=&quot;Cambria Math&quot;/&gt;&lt;wx:font wx:val=&quot;Cambria Math&quot;/&gt;&lt;w:sz w:val=&quot;28&quot;/&gt;&lt;w:sz-cs w:val=&quot;28&quot;/&gt;&lt;w:lang w:val=&quot;EL&quot;/&gt;&lt;/w:rPr&gt;&lt;m:t&gt;Оџ&lt;/m:t&gt;&lt;/m:r&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m:rPr&gt;&lt;m:sty m:val=&quot;p&quot;/&gt;&lt;/m:rPr&gt;&lt;w:rPr&gt;&lt;w:rFonts w:ascii=&quot;Cambria Math&quot; w:h-ansi=&quot;Cambria Math&quot;/&gt;&lt;wx:font wx:val=&quot;Cambria Math&quot;/&gt;&lt;w:sz w:val=&quot;28&quot;/&gt;&lt;w:sz-cs w:val=&quot;28&quot;/&gt;&lt;/w:rPr&gt;&lt;m:t&gt;4&lt;/m:t&gt;&lt;/m:r&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m:rPr&gt;&lt;m:sty m:val=&quot;p&quot;/&gt;&lt;/m:rPr&gt;&lt;w:rPr&gt;&lt;w:rFonts w:ascii=&quot;Cambria Math&quot; w:h-ansi=&quot;Cambria Math&quot;/&gt;&lt;wx:font wx:val=&quot;Cambria Math&quot;/&gt;&lt;w:sz w:val=&quot;28&quot;/&gt;&lt;w:sz-cs w:val=&quot;28&quot;/&gt;&lt;/w:rPr&gt;&lt;m:t&gt;3&lt;/m:t&gt;&lt;/m:r&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091866">
        <w:rPr>
          <w:rFonts w:ascii="Times New Roman" w:hAnsi="Times New Roman"/>
          <w:sz w:val="28"/>
          <w:szCs w:val="28"/>
        </w:rPr>
        <w:fldChar w:fldCharType="end"/>
      </w:r>
      <w:r w:rsidRPr="00422C53">
        <w:rPr>
          <w:rFonts w:ascii="Times New Roman" w:hAnsi="Times New Roman"/>
          <w:sz w:val="28"/>
          <w:szCs w:val="28"/>
        </w:rPr>
        <w:t xml:space="preserve"> и использовать </w:t>
      </w:r>
      <w:r w:rsidRPr="00091866">
        <w:rPr>
          <w:rFonts w:ascii="Times New Roman" w:hAnsi="Times New Roman"/>
          <w:sz w:val="28"/>
          <w:szCs w:val="28"/>
        </w:rPr>
        <w:fldChar w:fldCharType="begin"/>
      </w:r>
      <w:r w:rsidRPr="00091866">
        <w:rPr>
          <w:rFonts w:ascii="Times New Roman" w:hAnsi="Times New Roman"/>
          <w:sz w:val="28"/>
          <w:szCs w:val="28"/>
        </w:rPr>
        <w:instrText xml:space="preserve"> QUOTE </w:instrText>
      </w:r>
      <w:r w:rsidR="00E73C9D">
        <w:pict>
          <v:shape id="_x0000_i1030" type="#_x0000_t75" style="width:6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1BA6&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021BA6&quot;&gt;&lt;m:oMathPara&gt;&lt;m:oMath&gt;&lt;m:r&gt;&lt;m:rPr&gt;&lt;m:sty m:val=&quot;p&quot;/&gt;&lt;/m:rPr&gt;&lt;w:rPr&gt;&lt;w:rFonts w:ascii=&quot;Cambria Math&quot; w:h-ansi=&quot;Cambria Math&quot;/&gt;&lt;wx:font wx:val=&quot;Cambria Math&quot;/&gt;&lt;w:sz w:val=&quot;28&quot;/&gt;&lt;w:sz-cs w:val=&quot;28&quot;/&gt;&lt;w:lang w:val=&quot;EL&quot;/&gt;&lt;/w:rPr&gt;&lt;m:t&gt;Оџ&lt;/m:t&gt;&lt;/m:r&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m:rPr&gt;&lt;m:sty m:val=&quot;p&quot;/&gt;&lt;/m:rPr&gt;&lt;w:rPr&gt;&lt;w:rFonts w:ascii=&quot;Cambria Math&quot; w:h-ansi=&quot;Cambria Math&quot;/&gt;&lt;wx:font wx:val=&quot;Cambria Math&quot;/&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091866">
        <w:rPr>
          <w:rFonts w:ascii="Times New Roman" w:hAnsi="Times New Roman"/>
          <w:sz w:val="28"/>
          <w:szCs w:val="28"/>
        </w:rPr>
        <w:instrText xml:space="preserve"> </w:instrText>
      </w:r>
      <w:r w:rsidRPr="00091866">
        <w:rPr>
          <w:rFonts w:ascii="Times New Roman" w:hAnsi="Times New Roman"/>
          <w:sz w:val="28"/>
          <w:szCs w:val="28"/>
        </w:rPr>
        <w:fldChar w:fldCharType="separate"/>
      </w:r>
      <w:r w:rsidR="00E73C9D">
        <w:pict>
          <v:shape id="_x0000_i1031" type="#_x0000_t75" style="width:6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1BA6&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021BA6&quot;&gt;&lt;m:oMathPara&gt;&lt;m:oMath&gt;&lt;m:r&gt;&lt;m:rPr&gt;&lt;m:sty m:val=&quot;p&quot;/&gt;&lt;/m:rPr&gt;&lt;w:rPr&gt;&lt;w:rFonts w:ascii=&quot;Cambria Math&quot; w:h-ansi=&quot;Cambria Math&quot;/&gt;&lt;wx:font wx:val=&quot;Cambria Math&quot;/&gt;&lt;w:sz w:val=&quot;28&quot;/&gt;&lt;w:sz-cs w:val=&quot;28&quot;/&gt;&lt;w:lang w:val=&quot;EL&quot;/&gt;&lt;/w:rPr&gt;&lt;m:t&gt;Оџ&lt;/m:t&gt;&lt;/m:r&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m:rPr&gt;&lt;m:sty m:val=&quot;p&quot;/&gt;&lt;/m:rPr&gt;&lt;w:rPr&gt;&lt;w:rFonts w:ascii=&quot;Cambria Math&quot; w:h-ansi=&quot;Cambria Math&quot;/&gt;&lt;wx:font wx:val=&quot;Cambria Math&quot;/&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091866">
        <w:rPr>
          <w:rFonts w:ascii="Times New Roman" w:hAnsi="Times New Roman"/>
          <w:sz w:val="28"/>
          <w:szCs w:val="28"/>
        </w:rPr>
        <w:fldChar w:fldCharType="end"/>
      </w:r>
      <w:r w:rsidRPr="00422C53">
        <w:rPr>
          <w:rFonts w:ascii="Times New Roman" w:hAnsi="Times New Roman"/>
          <w:sz w:val="28"/>
          <w:szCs w:val="28"/>
        </w:rPr>
        <w:t xml:space="preserve"> ячеек памяти, </w:t>
      </w:r>
      <w:r w:rsidRPr="00422C53">
        <w:rPr>
          <w:rFonts w:ascii="Times New Roman" w:hAnsi="Times New Roman"/>
          <w:sz w:val="28"/>
          <w:szCs w:val="28"/>
          <w:lang w:val="en-US"/>
        </w:rPr>
        <w:t>n</w:t>
      </w:r>
      <w:r w:rsidRPr="00422C53">
        <w:rPr>
          <w:rFonts w:ascii="Times New Roman" w:hAnsi="Times New Roman"/>
          <w:sz w:val="28"/>
          <w:szCs w:val="28"/>
        </w:rPr>
        <w:t xml:space="preserve"> – количество кубит. С оптимизацией количество операций является равным </w:t>
      </w:r>
      <w:r w:rsidRPr="00091866">
        <w:rPr>
          <w:rFonts w:ascii="Times New Roman" w:hAnsi="Times New Roman"/>
          <w:sz w:val="28"/>
          <w:szCs w:val="28"/>
        </w:rPr>
        <w:fldChar w:fldCharType="begin"/>
      </w:r>
      <w:r w:rsidRPr="00091866">
        <w:rPr>
          <w:rFonts w:ascii="Times New Roman" w:hAnsi="Times New Roman"/>
          <w:sz w:val="28"/>
          <w:szCs w:val="28"/>
        </w:rPr>
        <w:instrText xml:space="preserve"> QUOTE </w:instrText>
      </w:r>
      <w:r w:rsidR="00E73C9D">
        <w:pict>
          <v:shape id="_x0000_i1032" type="#_x0000_t75" style="width:42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2177A&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72177A&quot;&gt;&lt;m:oMathPara&gt;&lt;m:oMath&gt;&lt;m:r&gt;&lt;m:rPr&gt;&lt;m:sty m:val=&quot;p&quot;/&gt;&lt;/m:rPr&gt;&lt;w:rPr&gt;&lt;w:rFonts w:ascii=&quot;Cambria Math&quot; w:h-ansi=&quot;Cambria Math&quot;/&gt;&lt;wx:font wx:val=&quot;Cambria Math&quot;/&gt;&lt;w:sz w:val=&quot;28&quot;/&gt;&lt;w:sz-cs w:val=&quot;28&quot;/&gt;&lt;w:lang w:val=&quot;EL&quot;/&gt;&lt;/w:rPr&gt;&lt;m:t&gt;Оџ&lt;/m:t&gt;&lt;/m:r&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w:rPr&gt;&lt;w:rFonts w:ascii=&quot;Cambria Math&quot; w:h-ansi=&quot;Cambria Math&quot;/&gt;&lt;wx:font wx:val=&quot;Cambria Math&quot;/&gt;&lt;w:i/&gt;&lt;w:sz w:val=&quot;28&quot;/&gt;&lt;w:sz-cs w:val=&quot;28&quot;/&gt;&lt;w:lang w:val=&quot;EN-US&quot;/&gt;&lt;/w:rPr&gt;&lt;m:t&gt;n&lt;/m:t&gt;&lt;/m:r&gt;&lt;m:r&gt;&lt;m:rPr&gt;&lt;m:sty m:val=&quot;p&quot;/&gt;&lt;/m:rPr&gt;&lt;w:rPr&gt;&lt;w:rFonts w:ascii=&quot;Cambria Math&quot; w:h-ansi=&quot;Cambria Math&quot;/&gt;&lt;wx:font wx:val=&quot;Cambria Math&quot;/&gt;&lt;w:sz w:val=&quot;28&quot;/&gt;&lt;w:sz-cs w:val=&quot;28&quot;/&gt;&lt;/w:rPr&gt;&lt;m:t&gt;-1&lt;/m:t&gt;&lt;/m:r&gt;&lt;/m:sup&gt;&lt;/m:sSup&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091866">
        <w:rPr>
          <w:rFonts w:ascii="Times New Roman" w:hAnsi="Times New Roman"/>
          <w:sz w:val="28"/>
          <w:szCs w:val="28"/>
        </w:rPr>
        <w:instrText xml:space="preserve"> </w:instrText>
      </w:r>
      <w:r w:rsidRPr="00091866">
        <w:rPr>
          <w:rFonts w:ascii="Times New Roman" w:hAnsi="Times New Roman"/>
          <w:sz w:val="28"/>
          <w:szCs w:val="28"/>
        </w:rPr>
        <w:fldChar w:fldCharType="separate"/>
      </w:r>
      <w:r w:rsidR="00E73C9D">
        <w:pict>
          <v:shape id="_x0000_i1033" type="#_x0000_t75" style="width:42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2177A&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72177A&quot;&gt;&lt;m:oMathPara&gt;&lt;m:oMath&gt;&lt;m:r&gt;&lt;m:rPr&gt;&lt;m:sty m:val=&quot;p&quot;/&gt;&lt;/m:rPr&gt;&lt;w:rPr&gt;&lt;w:rFonts w:ascii=&quot;Cambria Math&quot; w:h-ansi=&quot;Cambria Math&quot;/&gt;&lt;wx:font wx:val=&quot;Cambria Math&quot;/&gt;&lt;w:sz w:val=&quot;28&quot;/&gt;&lt;w:sz-cs w:val=&quot;28&quot;/&gt;&lt;w:lang w:val=&quot;EL&quot;/&gt;&lt;/w:rPr&gt;&lt;m:t&gt;Оџ&lt;/m:t&gt;&lt;/m:r&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w:rPr&gt;&lt;w:rFonts w:ascii=&quot;Cambria Math&quot; w:h-ansi=&quot;Cambria Math&quot;/&gt;&lt;wx:font wx:val=&quot;Cambria Math&quot;/&gt;&lt;w:i/&gt;&lt;w:sz w:val=&quot;28&quot;/&gt;&lt;w:sz-cs w:val=&quot;28&quot;/&gt;&lt;w:lang w:val=&quot;EN-US&quot;/&gt;&lt;/w:rPr&gt;&lt;m:t&gt;n&lt;/m:t&gt;&lt;/m:r&gt;&lt;m:r&gt;&lt;m:rPr&gt;&lt;m:sty m:val=&quot;p&quot;/&gt;&lt;/m:rPr&gt;&lt;w:rPr&gt;&lt;w:rFonts w:ascii=&quot;Cambria Math&quot; w:h-ansi=&quot;Cambria Math&quot;/&gt;&lt;wx:font wx:val=&quot;Cambria Math&quot;/&gt;&lt;w:sz w:val=&quot;28&quot;/&gt;&lt;w:sz-cs w:val=&quot;28&quot;/&gt;&lt;/w:rPr&gt;&lt;m:t&gt;-1&lt;/m:t&gt;&lt;/m:r&gt;&lt;/m:sup&gt;&lt;/m:sSup&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091866">
        <w:rPr>
          <w:rFonts w:ascii="Times New Roman" w:hAnsi="Times New Roman"/>
          <w:sz w:val="28"/>
          <w:szCs w:val="28"/>
        </w:rPr>
        <w:fldChar w:fldCharType="end"/>
      </w:r>
      <w:r w:rsidRPr="00422C53">
        <w:rPr>
          <w:rFonts w:ascii="Times New Roman" w:hAnsi="Times New Roman"/>
          <w:sz w:val="28"/>
          <w:szCs w:val="28"/>
        </w:rPr>
        <w:t xml:space="preserve">, а объем памяти составляет </w:t>
      </w:r>
      <w:r w:rsidRPr="00091866">
        <w:rPr>
          <w:rFonts w:ascii="Times New Roman" w:hAnsi="Times New Roman"/>
          <w:sz w:val="28"/>
          <w:szCs w:val="28"/>
        </w:rPr>
        <w:fldChar w:fldCharType="begin"/>
      </w:r>
      <w:r w:rsidRPr="00091866">
        <w:rPr>
          <w:rFonts w:ascii="Times New Roman" w:hAnsi="Times New Roman"/>
          <w:sz w:val="28"/>
          <w:szCs w:val="28"/>
        </w:rPr>
        <w:instrText xml:space="preserve"> QUOTE </w:instrText>
      </w:r>
      <w:r w:rsidR="00E73C9D">
        <w:pict>
          <v:shape id="_x0000_i1034" type="#_x0000_t75" style="width:31.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36491&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936491&quot;&gt;&lt;m:oMathPara&gt;&lt;m:oMath&gt;&lt;m:r&gt;&lt;m:rPr&gt;&lt;m:sty m:val=&quot;p&quot;/&gt;&lt;/m:rPr&gt;&lt;w:rPr&gt;&lt;w:rFonts w:ascii=&quot;Cambria Math&quot; w:h-ansi=&quot;Cambria Math&quot;/&gt;&lt;wx:font wx:val=&quot;Cambria Math&quot;/&gt;&lt;w:sz w:val=&quot;28&quot;/&gt;&lt;w:sz-cs w:val=&quot;28&quot;/&gt;&lt;w:lang w:val=&quot;EL&quot;/&gt;&lt;/w:rPr&gt;&lt;m:t&gt;Оџ&lt;/m:t&gt;&lt;/m:r&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091866">
        <w:rPr>
          <w:rFonts w:ascii="Times New Roman" w:hAnsi="Times New Roman"/>
          <w:sz w:val="28"/>
          <w:szCs w:val="28"/>
        </w:rPr>
        <w:instrText xml:space="preserve"> </w:instrText>
      </w:r>
      <w:r w:rsidRPr="00091866">
        <w:rPr>
          <w:rFonts w:ascii="Times New Roman" w:hAnsi="Times New Roman"/>
          <w:sz w:val="28"/>
          <w:szCs w:val="28"/>
        </w:rPr>
        <w:fldChar w:fldCharType="separate"/>
      </w:r>
      <w:r w:rsidR="00E73C9D">
        <w:pict>
          <v:shape id="_x0000_i1035" type="#_x0000_t75" style="width:31.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36491&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936491&quot;&gt;&lt;m:oMathPara&gt;&lt;m:oMath&gt;&lt;m:r&gt;&lt;m:rPr&gt;&lt;m:sty m:val=&quot;p&quot;/&gt;&lt;/m:rPr&gt;&lt;w:rPr&gt;&lt;w:rFonts w:ascii=&quot;Cambria Math&quot; w:h-ansi=&quot;Cambria Math&quot;/&gt;&lt;wx:font wx:val=&quot;Cambria Math&quot;/&gt;&lt;w:sz w:val=&quot;28&quot;/&gt;&lt;w:sz-cs w:val=&quot;28&quot;/&gt;&lt;w:lang w:val=&quot;EL&quot;/&gt;&lt;/w:rPr&gt;&lt;m:t&gt;Оџ&lt;/m:t&gt;&lt;/m:r&gt;&lt;m:r&gt;&lt;m:rPr&gt;&lt;m:sty m:val=&quot;p&quot;/&gt;&lt;/m:rPr&gt;&lt;w:rPr&gt;&lt;w:rFonts w:ascii=&quot;Cambria Math&quot; w:h-ansi=&quot;Cambria Math&quot;/&gt;&lt;wx:font wx:val=&quot;Cambria Math&quot;/&gt;&lt;w:sz w:val=&quot;28&quot;/&gt;&lt;w:sz-cs w:val=&quot;28&quot;/&gt;&lt;/w:rPr&gt;&lt;m:t&gt;(&lt;/m:t&gt;&lt;/m:r&gt;&lt;m:sSup&gt;&lt;m:sSupPr&gt;&lt;m:ctrlPr&gt;&lt;w:rPr&gt;&lt;w:rFonts w:ascii=&quot;Cambria Math&quot; w:h-ansi=&quot;Cambria Math&quot;/&gt;&lt;wx:font wx:val=&quot;Cambria Math&quot;/&gt;&lt;w:i/&gt;&lt;w:i-cs/&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2&lt;/m:t&gt;&lt;/m:r&gt;&lt;/m:e&gt;&lt;m:sup&gt;&lt;m:r&gt;&lt;w:rPr&gt;&lt;w:rFonts w:ascii=&quot;Cambria Math&quot; w:h-ansi=&quot;Cambria Math&quot;/&gt;&lt;wx:font wx:val=&quot;Cambria Math&quot;/&gt;&lt;w:i/&gt;&lt;w:sz w:val=&quot;28&quot;/&gt;&lt;w:sz-cs w:val=&quot;28&quot;/&gt;&lt;w:lang w:val=&quot;EN-US&quot;/&gt;&lt;/w:rPr&gt;&lt;m:t&gt;n&lt;/m:t&gt;&lt;/m:r&gt;&lt;/m:sup&gt;&lt;/m:sSup&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091866">
        <w:rPr>
          <w:rFonts w:ascii="Times New Roman" w:hAnsi="Times New Roman"/>
          <w:sz w:val="28"/>
          <w:szCs w:val="28"/>
        </w:rPr>
        <w:fldChar w:fldCharType="end"/>
      </w:r>
      <w:r w:rsidRPr="00422C53">
        <w:rPr>
          <w:rFonts w:ascii="Times New Roman" w:hAnsi="Times New Roman"/>
          <w:sz w:val="28"/>
          <w:szCs w:val="28"/>
        </w:rPr>
        <w:t>. [9, 10]</w:t>
      </w:r>
    </w:p>
    <w:p w:rsidR="00791650" w:rsidRDefault="00791650" w:rsidP="003C4AE5">
      <w:pPr>
        <w:spacing w:after="0" w:line="360" w:lineRule="auto"/>
        <w:ind w:firstLine="709"/>
        <w:jc w:val="both"/>
        <w:rPr>
          <w:rFonts w:ascii="Times New Roman" w:hAnsi="Times New Roman"/>
          <w:sz w:val="28"/>
          <w:szCs w:val="28"/>
        </w:rPr>
      </w:pPr>
      <w:r w:rsidRPr="00422C53">
        <w:rPr>
          <w:rFonts w:ascii="Times New Roman" w:hAnsi="Times New Roman"/>
          <w:sz w:val="28"/>
          <w:szCs w:val="28"/>
        </w:rPr>
        <w:t>Если рассматривать общую методику моделирования квантовых вычислений с позиции аппаратного ускорителя [5, 6], то можно сразу использовать те преимущества, которые да</w:t>
      </w:r>
      <w:r>
        <w:rPr>
          <w:rFonts w:ascii="Times New Roman" w:hAnsi="Times New Roman"/>
          <w:sz w:val="28"/>
          <w:szCs w:val="28"/>
        </w:rPr>
        <w:t>ё</w:t>
      </w:r>
      <w:r w:rsidRPr="00422C53">
        <w:rPr>
          <w:rFonts w:ascii="Times New Roman" w:hAnsi="Times New Roman"/>
          <w:sz w:val="28"/>
          <w:szCs w:val="28"/>
        </w:rPr>
        <w:t>т аппаратура.</w:t>
      </w:r>
    </w:p>
    <w:p w:rsidR="00791650" w:rsidRPr="00B07119" w:rsidRDefault="00791650" w:rsidP="003C4AE5">
      <w:pPr>
        <w:spacing w:after="0" w:line="360" w:lineRule="auto"/>
        <w:ind w:firstLine="709"/>
        <w:jc w:val="both"/>
        <w:rPr>
          <w:rFonts w:ascii="Times New Roman" w:hAnsi="Times New Roman"/>
          <w:sz w:val="28"/>
          <w:szCs w:val="28"/>
        </w:rPr>
      </w:pPr>
      <w:r w:rsidRPr="00B07119">
        <w:rPr>
          <w:rFonts w:ascii="Times New Roman" w:hAnsi="Times New Roman"/>
          <w:sz w:val="28"/>
          <w:szCs w:val="28"/>
        </w:rPr>
        <w:t>Совмещая вычислительные возможности проблемно-ориентированной аппаратной части и алгоритмы оптимизации представленного в [8], которые позволяют минимизировать количество обрабатываемых состояний модели квантового регистра предлагается методика, которая позволяет учитывать такие особенности модели квантового компьютера как:</w:t>
      </w:r>
    </w:p>
    <w:p w:rsidR="00791650" w:rsidRPr="00B07119" w:rsidRDefault="00791650" w:rsidP="003C4AE5">
      <w:pPr>
        <w:spacing w:after="0" w:line="360" w:lineRule="auto"/>
        <w:ind w:firstLine="709"/>
        <w:jc w:val="both"/>
        <w:rPr>
          <w:rFonts w:ascii="Times New Roman" w:hAnsi="Times New Roman"/>
          <w:sz w:val="28"/>
          <w:szCs w:val="28"/>
        </w:rPr>
      </w:pPr>
      <w:r w:rsidRPr="00B07119">
        <w:rPr>
          <w:rFonts w:ascii="Times New Roman" w:hAnsi="Times New Roman"/>
          <w:sz w:val="28"/>
          <w:szCs w:val="28"/>
        </w:rPr>
        <w:t>- работа с комплексными числами;</w:t>
      </w:r>
    </w:p>
    <w:p w:rsidR="00791650" w:rsidRPr="00B07119" w:rsidRDefault="00791650" w:rsidP="003C4AE5">
      <w:pPr>
        <w:spacing w:after="0" w:line="360" w:lineRule="auto"/>
        <w:ind w:firstLine="709"/>
        <w:jc w:val="both"/>
        <w:rPr>
          <w:rFonts w:ascii="Times New Roman" w:hAnsi="Times New Roman"/>
          <w:sz w:val="28"/>
          <w:szCs w:val="28"/>
        </w:rPr>
      </w:pPr>
      <w:r w:rsidRPr="00B07119">
        <w:rPr>
          <w:rFonts w:ascii="Times New Roman" w:hAnsi="Times New Roman"/>
          <w:sz w:val="28"/>
          <w:szCs w:val="28"/>
        </w:rPr>
        <w:t>- матричные и векторные операции;</w:t>
      </w:r>
    </w:p>
    <w:p w:rsidR="00791650" w:rsidRPr="00B07119" w:rsidRDefault="00791650" w:rsidP="003C4AE5">
      <w:pPr>
        <w:spacing w:after="0" w:line="360" w:lineRule="auto"/>
        <w:ind w:firstLine="709"/>
        <w:jc w:val="both"/>
        <w:rPr>
          <w:rFonts w:ascii="Times New Roman" w:hAnsi="Times New Roman"/>
          <w:sz w:val="28"/>
          <w:szCs w:val="28"/>
        </w:rPr>
      </w:pPr>
      <w:r w:rsidRPr="00B07119">
        <w:rPr>
          <w:rFonts w:ascii="Times New Roman" w:hAnsi="Times New Roman"/>
          <w:sz w:val="28"/>
          <w:szCs w:val="28"/>
        </w:rPr>
        <w:t>- параллелизм вычислений.</w:t>
      </w:r>
    </w:p>
    <w:p w:rsidR="00791650" w:rsidRPr="00422C53" w:rsidRDefault="00791650" w:rsidP="00422C53">
      <w:pPr>
        <w:spacing w:after="0" w:line="360" w:lineRule="auto"/>
        <w:ind w:firstLine="709"/>
        <w:jc w:val="both"/>
        <w:rPr>
          <w:rFonts w:ascii="Times New Roman" w:hAnsi="Times New Roman"/>
          <w:sz w:val="28"/>
          <w:szCs w:val="28"/>
        </w:rPr>
      </w:pPr>
    </w:p>
    <w:p w:rsidR="00791650" w:rsidRDefault="00791650" w:rsidP="00B07119">
      <w:pPr>
        <w:spacing w:after="0" w:line="360" w:lineRule="auto"/>
        <w:jc w:val="center"/>
        <w:rPr>
          <w:rFonts w:ascii="Times New Roman" w:hAnsi="Times New Roman"/>
          <w:sz w:val="28"/>
          <w:szCs w:val="28"/>
        </w:rPr>
      </w:pPr>
      <w:r>
        <w:object w:dxaOrig="4601" w:dyaOrig="7652">
          <v:shape id="_x0000_i1036" type="#_x0000_t75" style="width:274pt;height:451.5pt" o:ole="">
            <v:imagedata r:id="rId17" o:title=""/>
          </v:shape>
          <o:OLEObject Type="Embed" ProgID="Visio.Drawing.6" ShapeID="_x0000_i1036" DrawAspect="Content" ObjectID="_1542636007" r:id="rId18"/>
        </w:object>
      </w:r>
    </w:p>
    <w:p w:rsidR="00791650" w:rsidRPr="0034556C" w:rsidRDefault="00791650" w:rsidP="00973CE9">
      <w:pPr>
        <w:spacing w:after="0" w:line="240" w:lineRule="auto"/>
        <w:ind w:firstLine="709"/>
        <w:jc w:val="center"/>
        <w:rPr>
          <w:rFonts w:ascii="Times New Roman" w:hAnsi="Times New Roman"/>
          <w:sz w:val="28"/>
          <w:szCs w:val="28"/>
        </w:rPr>
      </w:pPr>
      <w:r w:rsidRPr="0034556C">
        <w:rPr>
          <w:rFonts w:ascii="Times New Roman" w:hAnsi="Times New Roman"/>
          <w:sz w:val="28"/>
          <w:szCs w:val="28"/>
        </w:rPr>
        <w:t xml:space="preserve">Рисунок </w:t>
      </w:r>
      <w:r>
        <w:rPr>
          <w:rFonts w:ascii="Times New Roman" w:hAnsi="Times New Roman"/>
          <w:sz w:val="28"/>
          <w:szCs w:val="28"/>
        </w:rPr>
        <w:t>2</w:t>
      </w:r>
      <w:r w:rsidRPr="0034556C">
        <w:rPr>
          <w:rFonts w:ascii="Times New Roman" w:hAnsi="Times New Roman"/>
          <w:sz w:val="28"/>
          <w:szCs w:val="28"/>
        </w:rPr>
        <w:t xml:space="preserve"> – </w:t>
      </w:r>
      <w:r w:rsidRPr="00B07119">
        <w:rPr>
          <w:rFonts w:ascii="Times New Roman" w:hAnsi="Times New Roman"/>
          <w:sz w:val="28"/>
          <w:szCs w:val="28"/>
        </w:rPr>
        <w:t>Блок-схема алгоритма воздействия однокубитового вентиля, используя оптимизацию</w:t>
      </w:r>
    </w:p>
    <w:p w:rsidR="00791650" w:rsidRDefault="00791650" w:rsidP="00973CE9">
      <w:pPr>
        <w:spacing w:after="0" w:line="360" w:lineRule="auto"/>
        <w:ind w:firstLine="709"/>
        <w:jc w:val="both"/>
        <w:rPr>
          <w:rFonts w:ascii="Times New Roman" w:hAnsi="Times New Roman"/>
          <w:sz w:val="28"/>
          <w:szCs w:val="28"/>
        </w:rPr>
      </w:pPr>
    </w:p>
    <w:p w:rsidR="00791650"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Общая схема аппаратного уск</w:t>
      </w:r>
      <w:r>
        <w:rPr>
          <w:rFonts w:ascii="Times New Roman" w:hAnsi="Times New Roman"/>
          <w:sz w:val="28"/>
          <w:szCs w:val="28"/>
        </w:rPr>
        <w:t>орителя изображена на рисунке 3</w:t>
      </w:r>
      <w:r w:rsidRPr="00B07119">
        <w:rPr>
          <w:rFonts w:ascii="Times New Roman" w:hAnsi="Times New Roman"/>
          <w:sz w:val="28"/>
          <w:szCs w:val="28"/>
        </w:rPr>
        <w:t xml:space="preserve">. Блоки «Устройство управления» (УУ) и «Память микропрограммы» (ПМ) являются стандартными при реализации ускорителей. Главными функциями УУ являются осуществление инициализации данных, организация выборки и исполнение команды из ПМ. Также УУ необходимо получать данные извне и правильно их обрабатывать. Однако </w:t>
      </w:r>
      <w:r w:rsidRPr="00B07119">
        <w:rPr>
          <w:rFonts w:ascii="Times New Roman" w:hAnsi="Times New Roman"/>
          <w:sz w:val="28"/>
          <w:szCs w:val="28"/>
        </w:rPr>
        <w:lastRenderedPageBreak/>
        <w:t>поскольку существует большое количество интерфейсов, то схема контроллера интерфейса здесь не рассматривается и будем условно предполагать, что данные поступают с шины X, данные на которой формируются контроллером интерфейса ускорителя.</w:t>
      </w:r>
    </w:p>
    <w:p w:rsidR="00791650" w:rsidRDefault="00791650" w:rsidP="00F24449">
      <w:pPr>
        <w:spacing w:after="0" w:line="360" w:lineRule="auto"/>
        <w:jc w:val="both"/>
        <w:rPr>
          <w:rFonts w:ascii="Times New Roman" w:hAnsi="Times New Roman"/>
          <w:sz w:val="28"/>
          <w:szCs w:val="28"/>
          <w:lang w:val="en-US"/>
        </w:rPr>
      </w:pPr>
      <w:r>
        <w:object w:dxaOrig="9961" w:dyaOrig="5236">
          <v:shape id="_x0000_i1037" type="#_x0000_t75" style="width:443.5pt;height:233.5pt" o:ole="">
            <v:imagedata r:id="rId19" o:title=""/>
          </v:shape>
          <o:OLEObject Type="Embed" ProgID="Visio.Drawing.15" ShapeID="_x0000_i1037" DrawAspect="Content" ObjectID="_1542636008" r:id="rId20"/>
        </w:object>
      </w:r>
    </w:p>
    <w:p w:rsidR="00791650" w:rsidRDefault="00791650" w:rsidP="0094593C">
      <w:pPr>
        <w:spacing w:after="0" w:line="240" w:lineRule="auto"/>
        <w:jc w:val="center"/>
        <w:rPr>
          <w:rFonts w:ascii="Times New Roman" w:hAnsi="Times New Roman"/>
          <w:sz w:val="28"/>
          <w:szCs w:val="28"/>
        </w:rPr>
      </w:pPr>
      <w:r w:rsidRPr="00A672D8">
        <w:rPr>
          <w:rFonts w:ascii="Times New Roman" w:hAnsi="Times New Roman"/>
          <w:sz w:val="28"/>
          <w:szCs w:val="28"/>
        </w:rPr>
        <w:t xml:space="preserve">Рисунок </w:t>
      </w:r>
      <w:r>
        <w:rPr>
          <w:rFonts w:ascii="Times New Roman" w:hAnsi="Times New Roman"/>
          <w:sz w:val="28"/>
          <w:szCs w:val="28"/>
        </w:rPr>
        <w:t>3</w:t>
      </w:r>
      <w:r w:rsidRPr="00A672D8">
        <w:rPr>
          <w:rFonts w:ascii="Times New Roman" w:hAnsi="Times New Roman"/>
          <w:sz w:val="28"/>
          <w:szCs w:val="28"/>
        </w:rPr>
        <w:t xml:space="preserve"> – </w:t>
      </w:r>
      <w:r w:rsidRPr="00B07119">
        <w:rPr>
          <w:rFonts w:ascii="Times New Roman" w:hAnsi="Times New Roman"/>
          <w:sz w:val="28"/>
          <w:szCs w:val="28"/>
        </w:rPr>
        <w:t>Общая схема аппаратного ускорителя квантовых вычислений</w:t>
      </w:r>
    </w:p>
    <w:p w:rsidR="00791650" w:rsidRDefault="00791650" w:rsidP="0094593C">
      <w:pPr>
        <w:spacing w:after="0" w:line="360" w:lineRule="auto"/>
        <w:ind w:firstLine="709"/>
        <w:jc w:val="both"/>
        <w:rPr>
          <w:rFonts w:ascii="Times New Roman" w:hAnsi="Times New Roman"/>
          <w:sz w:val="28"/>
          <w:szCs w:val="28"/>
        </w:rPr>
      </w:pPr>
    </w:p>
    <w:p w:rsidR="00791650" w:rsidRPr="00B07119" w:rsidRDefault="00791650" w:rsidP="003C4AE5">
      <w:pPr>
        <w:spacing w:after="0" w:line="360" w:lineRule="auto"/>
        <w:ind w:firstLine="709"/>
        <w:jc w:val="both"/>
        <w:rPr>
          <w:rFonts w:ascii="Times New Roman" w:hAnsi="Times New Roman"/>
          <w:sz w:val="28"/>
          <w:szCs w:val="28"/>
        </w:rPr>
      </w:pPr>
      <w:r w:rsidRPr="00B07119">
        <w:rPr>
          <w:rFonts w:ascii="Times New Roman" w:hAnsi="Times New Roman"/>
          <w:sz w:val="28"/>
          <w:szCs w:val="28"/>
        </w:rPr>
        <w:t>Далее следуют блоки специфичные для ускорителя квантовых вычислений, а именно «Блок генерации пар индексов состояний» (БГИС) и «Блок управления АЛУ и выборки состояний из ОЗУ» (БУАиВС).</w:t>
      </w:r>
    </w:p>
    <w:p w:rsidR="00791650" w:rsidRDefault="00791650" w:rsidP="003C4AE5">
      <w:pPr>
        <w:spacing w:after="0" w:line="360" w:lineRule="auto"/>
        <w:ind w:firstLine="709"/>
        <w:jc w:val="both"/>
        <w:rPr>
          <w:rFonts w:ascii="Times New Roman" w:hAnsi="Times New Roman"/>
          <w:sz w:val="28"/>
          <w:szCs w:val="28"/>
        </w:rPr>
      </w:pPr>
      <w:r w:rsidRPr="00B07119">
        <w:rPr>
          <w:rFonts w:ascii="Times New Roman" w:hAnsi="Times New Roman"/>
          <w:sz w:val="28"/>
          <w:szCs w:val="28"/>
        </w:rPr>
        <w:t>БГИС реализует алгоритм, который ищет последовательность состояний, в зависимости от операции (однокубитовая или многокубитовая) и кубита(ов) на который будет применяться данное воздействие. Сигналы выборки с БГИС поступают на вход БУАиВС, который определяет, как наиболее эффективно извлечь данные из «блока ОЗУ» (БО), так как ОЗУ может быть несколько для увеличения производительности и организации параллелизма вычислений.</w:t>
      </w:r>
    </w:p>
    <w:p w:rsidR="00791650" w:rsidRPr="00B07119"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 xml:space="preserve">«Блок параллельных АЛУ» (БПА) и «Схема перестановки состояний» (СПС) осуществляют непосредственно операции над данными </w:t>
      </w:r>
      <w:r w:rsidRPr="00B07119">
        <w:rPr>
          <w:rFonts w:ascii="Times New Roman" w:hAnsi="Times New Roman"/>
          <w:sz w:val="28"/>
          <w:szCs w:val="28"/>
        </w:rPr>
        <w:lastRenderedPageBreak/>
        <w:t xml:space="preserve">извлеченными из ОЗУ. По окончании вычислений УУ посылает сигнал в блок ОЗУ для выдачи результата на шину Y. </w:t>
      </w:r>
    </w:p>
    <w:p w:rsidR="00791650" w:rsidRPr="00B07119"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Методика построения такого рода ускорите</w:t>
      </w:r>
      <w:r>
        <w:rPr>
          <w:rFonts w:ascii="Times New Roman" w:hAnsi="Times New Roman"/>
          <w:sz w:val="28"/>
          <w:szCs w:val="28"/>
        </w:rPr>
        <w:t>ля состоит из следующих пунктов:</w:t>
      </w:r>
    </w:p>
    <w:p w:rsidR="00791650" w:rsidRPr="00B07119"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а) Создание формата данных, который позволит уменьшить количество действий, затрачива</w:t>
      </w:r>
      <w:r>
        <w:rPr>
          <w:rFonts w:ascii="Times New Roman" w:hAnsi="Times New Roman"/>
          <w:sz w:val="28"/>
          <w:szCs w:val="28"/>
        </w:rPr>
        <w:t>емых на арифметические операции</w:t>
      </w:r>
      <w:r w:rsidRPr="00B07119">
        <w:rPr>
          <w:rFonts w:ascii="Times New Roman" w:hAnsi="Times New Roman"/>
          <w:sz w:val="28"/>
          <w:szCs w:val="28"/>
        </w:rPr>
        <w:t xml:space="preserve"> [6].</w:t>
      </w:r>
    </w:p>
    <w:p w:rsidR="00791650" w:rsidRPr="00B07119"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б)</w:t>
      </w:r>
      <w:r w:rsidRPr="00B07119">
        <w:rPr>
          <w:rFonts w:ascii="Times New Roman" w:hAnsi="Times New Roman"/>
          <w:sz w:val="28"/>
          <w:szCs w:val="28"/>
          <w:lang w:val="en-US"/>
        </w:rPr>
        <w:t> </w:t>
      </w:r>
      <w:r w:rsidRPr="00B07119">
        <w:rPr>
          <w:rFonts w:ascii="Times New Roman" w:hAnsi="Times New Roman"/>
          <w:sz w:val="28"/>
          <w:szCs w:val="28"/>
        </w:rPr>
        <w:t xml:space="preserve">Применение алгоритма оптимизации для уменьшения действий, связанных с конструированием матрицы преобразования квантового вентиля. </w:t>
      </w:r>
      <w:r>
        <w:rPr>
          <w:rFonts w:ascii="Times New Roman" w:hAnsi="Times New Roman"/>
          <w:sz w:val="28"/>
          <w:szCs w:val="28"/>
        </w:rPr>
        <w:t>А</w:t>
      </w:r>
      <w:r w:rsidRPr="00B07119">
        <w:rPr>
          <w:rFonts w:ascii="Times New Roman" w:hAnsi="Times New Roman"/>
          <w:sz w:val="28"/>
          <w:szCs w:val="28"/>
        </w:rPr>
        <w:t xml:space="preserve">лгоритм был использован в [7] с целью уменьшения требуемых операций при </w:t>
      </w:r>
      <w:r>
        <w:rPr>
          <w:rFonts w:ascii="Times New Roman" w:hAnsi="Times New Roman"/>
          <w:sz w:val="28"/>
          <w:szCs w:val="28"/>
        </w:rPr>
        <w:t>вычислении на суперкомпьютерах (</w:t>
      </w:r>
      <w:r w:rsidRPr="00B07119">
        <w:rPr>
          <w:rFonts w:ascii="Times New Roman" w:hAnsi="Times New Roman"/>
          <w:sz w:val="28"/>
          <w:szCs w:val="28"/>
        </w:rPr>
        <w:t>реализуется в БГИС</w:t>
      </w:r>
      <w:r>
        <w:rPr>
          <w:rFonts w:ascii="Times New Roman" w:hAnsi="Times New Roman"/>
          <w:sz w:val="28"/>
          <w:szCs w:val="28"/>
        </w:rPr>
        <w:t>)</w:t>
      </w:r>
      <w:r w:rsidRPr="00B07119">
        <w:rPr>
          <w:rFonts w:ascii="Times New Roman" w:hAnsi="Times New Roman"/>
          <w:sz w:val="28"/>
          <w:szCs w:val="28"/>
        </w:rPr>
        <w:t>.</w:t>
      </w:r>
    </w:p>
    <w:p w:rsidR="00791650" w:rsidRPr="00B07119"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в)</w:t>
      </w:r>
      <w:r w:rsidRPr="00B07119">
        <w:rPr>
          <w:rFonts w:ascii="Times New Roman" w:hAnsi="Times New Roman"/>
          <w:sz w:val="28"/>
          <w:szCs w:val="28"/>
          <w:lang w:val="en-US"/>
        </w:rPr>
        <w:t> </w:t>
      </w:r>
      <w:r w:rsidRPr="00B07119">
        <w:rPr>
          <w:rFonts w:ascii="Times New Roman" w:hAnsi="Times New Roman"/>
          <w:sz w:val="28"/>
          <w:szCs w:val="28"/>
        </w:rPr>
        <w:t>Создание блоков БПА и СПС, которые являются основными вычисляющими схемами в структуре ускорителя.</w:t>
      </w:r>
    </w:p>
    <w:p w:rsidR="00791650" w:rsidRPr="00B07119"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г)</w:t>
      </w:r>
      <w:r w:rsidRPr="00B07119">
        <w:rPr>
          <w:rFonts w:ascii="Times New Roman" w:hAnsi="Times New Roman"/>
          <w:sz w:val="28"/>
          <w:szCs w:val="28"/>
          <w:lang w:val="en-US"/>
        </w:rPr>
        <w:t> </w:t>
      </w:r>
      <w:r w:rsidRPr="00B07119">
        <w:rPr>
          <w:rFonts w:ascii="Times New Roman" w:hAnsi="Times New Roman"/>
          <w:sz w:val="28"/>
          <w:szCs w:val="28"/>
        </w:rPr>
        <w:t xml:space="preserve">Создание схемы управления АЛУ и выборки состояний из ОЗУ, которая позволит делать парную выборку состояний из блока ОЗУ. </w:t>
      </w:r>
    </w:p>
    <w:p w:rsidR="00791650" w:rsidRPr="00B07119"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д)</w:t>
      </w:r>
      <w:r w:rsidRPr="00B07119">
        <w:rPr>
          <w:rFonts w:ascii="Times New Roman" w:hAnsi="Times New Roman"/>
          <w:sz w:val="28"/>
          <w:szCs w:val="28"/>
          <w:lang w:val="en-US"/>
        </w:rPr>
        <w:t> </w:t>
      </w:r>
      <w:r w:rsidRPr="00B07119">
        <w:rPr>
          <w:rFonts w:ascii="Times New Roman" w:hAnsi="Times New Roman"/>
          <w:sz w:val="28"/>
          <w:szCs w:val="28"/>
        </w:rPr>
        <w:t>Блоки УУ и ПМ являются общими для различных типов ускорителей. Создание данных блоков является типовым, а именно: при запуске вычислений УУ начинает считывать микрокоманду из ПМ и затем, дешифровав её, передаёт управляющие сигналы на БГИС.</w:t>
      </w:r>
    </w:p>
    <w:p w:rsidR="00791650" w:rsidRPr="00B07119"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е)</w:t>
      </w:r>
      <w:r w:rsidRPr="00B07119">
        <w:rPr>
          <w:rFonts w:ascii="Times New Roman" w:hAnsi="Times New Roman"/>
          <w:sz w:val="28"/>
          <w:szCs w:val="28"/>
          <w:lang w:val="en-US"/>
        </w:rPr>
        <w:t> </w:t>
      </w:r>
      <w:r w:rsidRPr="00B07119">
        <w:rPr>
          <w:rFonts w:ascii="Times New Roman" w:hAnsi="Times New Roman"/>
          <w:sz w:val="28"/>
          <w:szCs w:val="28"/>
        </w:rPr>
        <w:t xml:space="preserve">Осуществление инициализации модели квантового регистра. В качестве начальных данных, которые необходимы для запуска вычислений, следует передать через интерфейс (шина X </w:t>
      </w:r>
      <w:r>
        <w:rPr>
          <w:rFonts w:ascii="Times New Roman" w:hAnsi="Times New Roman"/>
          <w:sz w:val="28"/>
          <w:szCs w:val="28"/>
        </w:rPr>
        <w:t>на рисунке</w:t>
      </w:r>
      <w:r w:rsidRPr="00B07119">
        <w:rPr>
          <w:rFonts w:ascii="Times New Roman" w:hAnsi="Times New Roman"/>
          <w:sz w:val="28"/>
          <w:szCs w:val="28"/>
        </w:rPr>
        <w:t xml:space="preserve"> 3) номер состояния, который будет равен 1. Остальные состояния следует проинициализировать нулями.</w:t>
      </w:r>
    </w:p>
    <w:p w:rsidR="00791650"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ж)</w:t>
      </w:r>
      <w:r w:rsidRPr="00B07119">
        <w:rPr>
          <w:rFonts w:ascii="Times New Roman" w:hAnsi="Times New Roman"/>
          <w:sz w:val="28"/>
          <w:szCs w:val="28"/>
          <w:lang w:val="en-US"/>
        </w:rPr>
        <w:t> </w:t>
      </w:r>
      <w:r w:rsidRPr="00B07119">
        <w:rPr>
          <w:rFonts w:ascii="Times New Roman" w:hAnsi="Times New Roman"/>
          <w:sz w:val="28"/>
          <w:szCs w:val="28"/>
        </w:rPr>
        <w:t xml:space="preserve">Реализация считывания информации может происходить как на самом ускорителе, так и вне его. При считывании, согласно физике процесса квантовых вычислений, происходит коллапс волновой функции. </w:t>
      </w:r>
    </w:p>
    <w:p w:rsidR="00791650" w:rsidRDefault="00791650" w:rsidP="00B07119">
      <w:pPr>
        <w:spacing w:after="0" w:line="360" w:lineRule="auto"/>
        <w:ind w:firstLine="709"/>
        <w:jc w:val="both"/>
        <w:rPr>
          <w:rFonts w:ascii="Times New Roman" w:hAnsi="Times New Roman"/>
          <w:sz w:val="28"/>
          <w:szCs w:val="28"/>
        </w:rPr>
      </w:pPr>
      <w:r w:rsidRPr="00B07119">
        <w:rPr>
          <w:rFonts w:ascii="Times New Roman" w:hAnsi="Times New Roman"/>
          <w:sz w:val="28"/>
          <w:szCs w:val="28"/>
        </w:rPr>
        <w:t xml:space="preserve">Разработка аппаратного вычислительного ядра проводилась в САПР </w:t>
      </w:r>
      <w:r w:rsidRPr="00B07119">
        <w:rPr>
          <w:rFonts w:ascii="Times New Roman" w:hAnsi="Times New Roman"/>
          <w:sz w:val="28"/>
          <w:szCs w:val="28"/>
          <w:lang w:val="en-US"/>
        </w:rPr>
        <w:t>Quartus</w:t>
      </w:r>
      <w:r w:rsidRPr="00B07119">
        <w:rPr>
          <w:rFonts w:ascii="Times New Roman" w:hAnsi="Times New Roman"/>
          <w:sz w:val="28"/>
          <w:szCs w:val="28"/>
        </w:rPr>
        <w:t> </w:t>
      </w:r>
      <w:r w:rsidRPr="00B07119">
        <w:rPr>
          <w:rFonts w:ascii="Times New Roman" w:hAnsi="Times New Roman"/>
          <w:sz w:val="28"/>
          <w:szCs w:val="28"/>
          <w:lang w:val="en-US"/>
        </w:rPr>
        <w:t>II</w:t>
      </w:r>
      <w:r>
        <w:rPr>
          <w:rFonts w:ascii="Times New Roman" w:hAnsi="Times New Roman"/>
          <w:sz w:val="28"/>
          <w:szCs w:val="28"/>
        </w:rPr>
        <w:t>. На рисунке</w:t>
      </w:r>
      <w:r w:rsidRPr="00B07119">
        <w:rPr>
          <w:rFonts w:ascii="Times New Roman" w:hAnsi="Times New Roman"/>
          <w:sz w:val="28"/>
          <w:szCs w:val="28"/>
        </w:rPr>
        <w:t xml:space="preserve"> </w:t>
      </w:r>
      <w:r>
        <w:rPr>
          <w:rFonts w:ascii="Times New Roman" w:hAnsi="Times New Roman"/>
          <w:sz w:val="28"/>
          <w:szCs w:val="28"/>
        </w:rPr>
        <w:t>4</w:t>
      </w:r>
      <w:r w:rsidRPr="00B07119">
        <w:rPr>
          <w:rFonts w:ascii="Times New Roman" w:hAnsi="Times New Roman"/>
          <w:sz w:val="28"/>
          <w:szCs w:val="28"/>
        </w:rPr>
        <w:t xml:space="preserve"> представлена схема вычислений для однокубитовых вентилей. В качестве базовой ПЛИС использовалась </w:t>
      </w:r>
      <w:r w:rsidRPr="00B07119">
        <w:rPr>
          <w:rFonts w:ascii="Times New Roman" w:hAnsi="Times New Roman"/>
          <w:sz w:val="28"/>
          <w:szCs w:val="28"/>
        </w:rPr>
        <w:lastRenderedPageBreak/>
        <w:t xml:space="preserve">микросхема </w:t>
      </w:r>
      <w:r w:rsidRPr="00B07119">
        <w:rPr>
          <w:rFonts w:ascii="Times New Roman" w:hAnsi="Times New Roman"/>
          <w:sz w:val="28"/>
          <w:szCs w:val="28"/>
          <w:lang w:val="en-US"/>
        </w:rPr>
        <w:t>Stratix</w:t>
      </w:r>
      <w:r w:rsidRPr="00B07119">
        <w:rPr>
          <w:rFonts w:ascii="Times New Roman" w:hAnsi="Times New Roman"/>
          <w:sz w:val="28"/>
          <w:szCs w:val="28"/>
        </w:rPr>
        <w:t xml:space="preserve"> </w:t>
      </w:r>
      <w:r w:rsidRPr="00B07119">
        <w:rPr>
          <w:rFonts w:ascii="Times New Roman" w:hAnsi="Times New Roman"/>
          <w:sz w:val="28"/>
          <w:szCs w:val="28"/>
          <w:lang w:val="en-US"/>
        </w:rPr>
        <w:t>III</w:t>
      </w:r>
      <w:r w:rsidRPr="00B07119">
        <w:rPr>
          <w:rFonts w:ascii="Times New Roman" w:hAnsi="Times New Roman"/>
          <w:sz w:val="28"/>
          <w:szCs w:val="28"/>
        </w:rPr>
        <w:t xml:space="preserve"> </w:t>
      </w:r>
      <w:r w:rsidRPr="00B07119">
        <w:rPr>
          <w:rFonts w:ascii="Times New Roman" w:hAnsi="Times New Roman"/>
          <w:sz w:val="28"/>
          <w:szCs w:val="28"/>
          <w:lang w:val="en-US"/>
        </w:rPr>
        <w:t>EP</w:t>
      </w:r>
      <w:r w:rsidRPr="00B07119">
        <w:rPr>
          <w:rFonts w:ascii="Times New Roman" w:hAnsi="Times New Roman"/>
          <w:sz w:val="28"/>
          <w:szCs w:val="28"/>
        </w:rPr>
        <w:t>3</w:t>
      </w:r>
      <w:r w:rsidRPr="00B07119">
        <w:rPr>
          <w:rFonts w:ascii="Times New Roman" w:hAnsi="Times New Roman"/>
          <w:sz w:val="28"/>
          <w:szCs w:val="28"/>
          <w:lang w:val="en-US"/>
        </w:rPr>
        <w:t>S</w:t>
      </w:r>
      <w:r w:rsidRPr="00B07119">
        <w:rPr>
          <w:rFonts w:ascii="Times New Roman" w:hAnsi="Times New Roman"/>
          <w:sz w:val="28"/>
          <w:szCs w:val="28"/>
        </w:rPr>
        <w:t>3</w:t>
      </w:r>
      <w:r w:rsidRPr="00B07119">
        <w:rPr>
          <w:rFonts w:ascii="Times New Roman" w:hAnsi="Times New Roman"/>
          <w:sz w:val="28"/>
          <w:szCs w:val="28"/>
          <w:lang w:val="en-US"/>
        </w:rPr>
        <w:t>E</w:t>
      </w:r>
      <w:r w:rsidRPr="00B07119">
        <w:rPr>
          <w:rFonts w:ascii="Times New Roman" w:hAnsi="Times New Roman"/>
          <w:sz w:val="28"/>
          <w:szCs w:val="28"/>
        </w:rPr>
        <w:t>50</w:t>
      </w:r>
      <w:r w:rsidRPr="00B07119">
        <w:rPr>
          <w:rFonts w:ascii="Times New Roman" w:hAnsi="Times New Roman"/>
          <w:sz w:val="28"/>
          <w:szCs w:val="28"/>
          <w:lang w:val="en-US"/>
        </w:rPr>
        <w:t>F</w:t>
      </w:r>
      <w:r w:rsidRPr="00B07119">
        <w:rPr>
          <w:rFonts w:ascii="Times New Roman" w:hAnsi="Times New Roman"/>
          <w:sz w:val="28"/>
          <w:szCs w:val="28"/>
        </w:rPr>
        <w:t>780</w:t>
      </w:r>
      <w:r w:rsidRPr="00B07119">
        <w:rPr>
          <w:rFonts w:ascii="Times New Roman" w:hAnsi="Times New Roman"/>
          <w:sz w:val="28"/>
          <w:szCs w:val="28"/>
          <w:lang w:val="en-US"/>
        </w:rPr>
        <w:t>C</w:t>
      </w:r>
      <w:r w:rsidRPr="00B07119">
        <w:rPr>
          <w:rFonts w:ascii="Times New Roman" w:hAnsi="Times New Roman"/>
          <w:sz w:val="28"/>
          <w:szCs w:val="28"/>
        </w:rPr>
        <w:t>4</w:t>
      </w:r>
      <w:r w:rsidRPr="00B07119">
        <w:rPr>
          <w:rFonts w:ascii="Times New Roman" w:hAnsi="Times New Roman"/>
          <w:sz w:val="28"/>
          <w:szCs w:val="28"/>
          <w:lang w:val="en-US"/>
        </w:rPr>
        <w:t>L</w:t>
      </w:r>
      <w:r>
        <w:rPr>
          <w:rFonts w:ascii="Times New Roman" w:hAnsi="Times New Roman"/>
          <w:sz w:val="28"/>
          <w:szCs w:val="28"/>
        </w:rPr>
        <w:t xml:space="preserve"> (130</w:t>
      </w:r>
      <w:r w:rsidRPr="00B07119">
        <w:rPr>
          <w:rFonts w:ascii="Times New Roman" w:hAnsi="Times New Roman"/>
          <w:sz w:val="28"/>
          <w:szCs w:val="28"/>
        </w:rPr>
        <w:t>МГц</w:t>
      </w:r>
      <w:r>
        <w:rPr>
          <w:rFonts w:ascii="Times New Roman" w:hAnsi="Times New Roman"/>
          <w:sz w:val="28"/>
          <w:szCs w:val="28"/>
        </w:rPr>
        <w:t>)</w:t>
      </w:r>
      <w:r w:rsidRPr="00B07119">
        <w:rPr>
          <w:rFonts w:ascii="Times New Roman" w:hAnsi="Times New Roman"/>
          <w:sz w:val="28"/>
          <w:szCs w:val="28"/>
        </w:rPr>
        <w:t>.</w:t>
      </w:r>
      <w:r w:rsidRPr="00625D1C">
        <w:rPr>
          <w:rFonts w:ascii="Times New Roman" w:hAnsi="Times New Roman"/>
          <w:sz w:val="28"/>
          <w:szCs w:val="28"/>
        </w:rPr>
        <w:t xml:space="preserve"> </w:t>
      </w:r>
      <w:r w:rsidRPr="00B07119">
        <w:rPr>
          <w:rFonts w:ascii="Times New Roman" w:hAnsi="Times New Roman"/>
          <w:sz w:val="28"/>
          <w:szCs w:val="28"/>
        </w:rPr>
        <w:t>Результаты сравнения программного и аппаратног</w:t>
      </w:r>
      <w:r>
        <w:rPr>
          <w:rFonts w:ascii="Times New Roman" w:hAnsi="Times New Roman"/>
          <w:sz w:val="28"/>
          <w:szCs w:val="28"/>
        </w:rPr>
        <w:t>о моделирования показаны на рисунке</w:t>
      </w:r>
      <w:r w:rsidRPr="00B07119">
        <w:rPr>
          <w:rFonts w:ascii="Times New Roman" w:hAnsi="Times New Roman"/>
          <w:sz w:val="28"/>
          <w:szCs w:val="28"/>
        </w:rPr>
        <w:t xml:space="preserve"> </w:t>
      </w:r>
      <w:r>
        <w:rPr>
          <w:rFonts w:ascii="Times New Roman" w:hAnsi="Times New Roman"/>
          <w:sz w:val="28"/>
          <w:szCs w:val="28"/>
        </w:rPr>
        <w:t>5.</w:t>
      </w:r>
    </w:p>
    <w:p w:rsidR="00791650" w:rsidRDefault="001C0BD1" w:rsidP="00B07119">
      <w:pPr>
        <w:spacing w:after="0" w:line="360" w:lineRule="auto"/>
        <w:jc w:val="both"/>
        <w:rPr>
          <w:rFonts w:ascii="Times New Roman" w:hAnsi="Times New Roman"/>
          <w:sz w:val="28"/>
          <w:szCs w:val="28"/>
          <w:lang w:val="en-US"/>
        </w:rPr>
      </w:pPr>
      <w:r>
        <w:rPr>
          <w:noProof/>
        </w:rPr>
        <w:pict>
          <v:shape id="Рисунок 7" o:spid="_x0000_i1038" type="#_x0000_t75" style="width:469pt;height:193.5pt;visibility:visible">
            <v:imagedata r:id="rId21" o:title=""/>
          </v:shape>
        </w:pict>
      </w:r>
    </w:p>
    <w:p w:rsidR="00791650" w:rsidRDefault="00791650" w:rsidP="00B07119">
      <w:pPr>
        <w:spacing w:after="0" w:line="240" w:lineRule="auto"/>
        <w:jc w:val="center"/>
        <w:rPr>
          <w:rFonts w:ascii="Times New Roman" w:hAnsi="Times New Roman"/>
          <w:sz w:val="28"/>
          <w:szCs w:val="28"/>
        </w:rPr>
      </w:pPr>
      <w:r w:rsidRPr="00A672D8">
        <w:rPr>
          <w:rFonts w:ascii="Times New Roman" w:hAnsi="Times New Roman"/>
          <w:sz w:val="28"/>
          <w:szCs w:val="28"/>
        </w:rPr>
        <w:t xml:space="preserve">Рисунок </w:t>
      </w:r>
      <w:r>
        <w:rPr>
          <w:rFonts w:ascii="Times New Roman" w:hAnsi="Times New Roman"/>
          <w:sz w:val="28"/>
          <w:szCs w:val="28"/>
        </w:rPr>
        <w:t>4</w:t>
      </w:r>
      <w:r w:rsidRPr="00A672D8">
        <w:rPr>
          <w:rFonts w:ascii="Times New Roman" w:hAnsi="Times New Roman"/>
          <w:sz w:val="28"/>
          <w:szCs w:val="28"/>
        </w:rPr>
        <w:t xml:space="preserve"> – </w:t>
      </w:r>
      <w:r w:rsidRPr="00B07119">
        <w:rPr>
          <w:rFonts w:ascii="Times New Roman" w:hAnsi="Times New Roman"/>
          <w:sz w:val="28"/>
          <w:szCs w:val="28"/>
        </w:rPr>
        <w:t>Схема вычислений для однокубитовых вентилей</w:t>
      </w:r>
    </w:p>
    <w:p w:rsidR="00791650" w:rsidRDefault="00791650" w:rsidP="0094593C">
      <w:pPr>
        <w:spacing w:after="0" w:line="360" w:lineRule="auto"/>
        <w:ind w:firstLine="709"/>
        <w:jc w:val="both"/>
        <w:rPr>
          <w:rFonts w:ascii="Times New Roman" w:hAnsi="Times New Roman"/>
          <w:sz w:val="28"/>
          <w:szCs w:val="28"/>
        </w:rPr>
      </w:pPr>
    </w:p>
    <w:p w:rsidR="00791650" w:rsidRDefault="00791650" w:rsidP="00E83C79">
      <w:pPr>
        <w:spacing w:after="0" w:line="360" w:lineRule="auto"/>
        <w:ind w:firstLine="709"/>
        <w:jc w:val="both"/>
        <w:rPr>
          <w:rFonts w:ascii="Times New Roman" w:hAnsi="Times New Roman"/>
          <w:sz w:val="28"/>
          <w:szCs w:val="28"/>
        </w:rPr>
      </w:pPr>
      <w:r w:rsidRPr="00B07119">
        <w:rPr>
          <w:rFonts w:ascii="Times New Roman" w:hAnsi="Times New Roman"/>
          <w:sz w:val="28"/>
          <w:szCs w:val="28"/>
        </w:rPr>
        <w:t>Выигрыш аппаратной реализации обеспечивается главным образом реализацией схемы АЛУ (матричного умножителя). При количестве кубитов больше 5 аппаратная реализация начинает уступать программной реализации. Однако данный результат показан без учета возможности параллельного</w:t>
      </w:r>
      <w:r>
        <w:rPr>
          <w:rFonts w:ascii="Times New Roman" w:hAnsi="Times New Roman"/>
          <w:sz w:val="28"/>
          <w:szCs w:val="28"/>
        </w:rPr>
        <w:t xml:space="preserve"> и конвейерного</w:t>
      </w:r>
      <w:r w:rsidRPr="00B07119">
        <w:rPr>
          <w:rFonts w:ascii="Times New Roman" w:hAnsi="Times New Roman"/>
          <w:sz w:val="28"/>
          <w:szCs w:val="28"/>
        </w:rPr>
        <w:t xml:space="preserve"> выполнения операций и в сравнении с процессором, заметно превосходящим по частоте используемую ПЛИС.</w:t>
      </w:r>
    </w:p>
    <w:p w:rsidR="00791650" w:rsidRDefault="00791650" w:rsidP="004A63A4">
      <w:pPr>
        <w:spacing w:after="0" w:line="360" w:lineRule="auto"/>
        <w:ind w:firstLine="709"/>
        <w:jc w:val="both"/>
        <w:rPr>
          <w:rFonts w:ascii="Times New Roman" w:hAnsi="Times New Roman"/>
          <w:sz w:val="28"/>
          <w:szCs w:val="28"/>
        </w:rPr>
      </w:pPr>
      <w:r>
        <w:rPr>
          <w:rFonts w:ascii="Times New Roman" w:hAnsi="Times New Roman"/>
          <w:sz w:val="28"/>
          <w:szCs w:val="28"/>
        </w:rPr>
        <w:t>В</w:t>
      </w:r>
      <w:r w:rsidRPr="00AB5B2E">
        <w:rPr>
          <w:rFonts w:ascii="Times New Roman" w:hAnsi="Times New Roman"/>
          <w:sz w:val="28"/>
          <w:szCs w:val="28"/>
        </w:rPr>
        <w:t xml:space="preserve"> </w:t>
      </w:r>
      <w:r>
        <w:rPr>
          <w:rFonts w:ascii="Times New Roman" w:hAnsi="Times New Roman"/>
          <w:sz w:val="28"/>
          <w:szCs w:val="28"/>
        </w:rPr>
        <w:t>результате к</w:t>
      </w:r>
      <w:r w:rsidRPr="00AB5B2E">
        <w:rPr>
          <w:rFonts w:ascii="Times New Roman" w:hAnsi="Times New Roman"/>
          <w:sz w:val="28"/>
          <w:szCs w:val="28"/>
        </w:rPr>
        <w:t>оличество тактов блока ГСОВ составляет</w:t>
      </w:r>
    </w:p>
    <w:tbl>
      <w:tblPr>
        <w:tblW w:w="0" w:type="auto"/>
        <w:tblLook w:val="00A0" w:firstRow="1" w:lastRow="0" w:firstColumn="1" w:lastColumn="0" w:noHBand="0" w:noVBand="0"/>
      </w:tblPr>
      <w:tblGrid>
        <w:gridCol w:w="8359"/>
        <w:gridCol w:w="701"/>
      </w:tblGrid>
      <w:tr w:rsidR="00791650" w:rsidTr="00091866">
        <w:tc>
          <w:tcPr>
            <w:tcW w:w="8359" w:type="dxa"/>
          </w:tcPr>
          <w:p w:rsidR="00791650" w:rsidRPr="00091866" w:rsidRDefault="00791650" w:rsidP="00091866">
            <w:pPr>
              <w:jc w:val="center"/>
              <w:rPr>
                <w:rFonts w:ascii="Times New Roman" w:hAnsi="Times New Roman"/>
              </w:rPr>
            </w:pPr>
            <w:r w:rsidRPr="00091866">
              <w:rPr>
                <w:rFonts w:ascii="Times New Roman" w:hAnsi="Times New Roman"/>
              </w:rPr>
              <w:fldChar w:fldCharType="begin"/>
            </w:r>
            <w:r w:rsidRPr="00091866">
              <w:rPr>
                <w:rFonts w:ascii="Times New Roman" w:hAnsi="Times New Roman"/>
              </w:rPr>
              <w:instrText xml:space="preserve"> QUOTE </w:instrText>
            </w:r>
            <w:r w:rsidR="00E73C9D">
              <w:pict>
                <v:shape id="_x0000_i1039" type="#_x0000_t75" style="width:124.5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2B6A&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8A2B6A&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GSOV&lt;/m:t&gt;&lt;/m:r&gt;&lt;m:r&gt;&lt;w:rPr&gt;&lt;w:rFonts w:ascii=&quot;Cambria Math&quot; w:h-ansi=&quot;Cambria Math&quot;/&gt;&lt;wx:font wx:val=&quot;Cambria Math&quot;/&gt;&lt;w:i/&gt;&lt;w:sz w:val=&quot;28&quot;/&gt;&lt;w:sz-cs w:val=&quot;28&quot;/&gt;&lt;/w:rPr&gt;&lt;m:t&gt;= q+2&lt;/m:t&gt;&lt;/m:r&gt;&lt;/m:e&gt;&lt;m:sup&gt;&lt;m:r&gt;&lt;w:rPr&gt;&lt;w:rFonts w:ascii=&quot;Cambria Math&quot; w:h-ansi=&quot;Cambria Math&quot;/&gt;&lt;wx:font wx:val=&quot;Cambria Math&quot;/&gt;&lt;w:i/&gt;&lt;w:sz w:val=&quot;28&quot;/&gt;&lt;w:sz-cs w:val=&quot;28&quot;/&gt;&lt;w:lang w:val=&quot;EN-US&quot;/&gt;&lt;/w:rPr&gt;&lt;m:t&gt;n-1&lt;/m:t&gt;&lt;/m:r&gt;&lt;/m:sup&gt;&lt;/m:sSup&gt;&lt;m:r&gt;&lt;w:rPr&gt;&lt;w:rFonts w:ascii=&quot;Cambria Math&quot; w:h-ansi=&quot;Cambria Math&quot;/&gt;&lt;wx:font wx:val=&quot;Cambria Math&quot;/&gt;&lt;w:i/&gt;&lt;w:sz w:val=&quot;28&quot;/&gt;&lt;w:sz-cs w:val=&quot;28&quot;/&gt;&lt;/w:rPr&gt;&lt;m:t&gt;*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091866">
              <w:rPr>
                <w:rFonts w:ascii="Times New Roman" w:hAnsi="Times New Roman"/>
              </w:rPr>
              <w:instrText xml:space="preserve"> </w:instrText>
            </w:r>
            <w:r w:rsidRPr="00091866">
              <w:rPr>
                <w:rFonts w:ascii="Times New Roman" w:hAnsi="Times New Roman"/>
              </w:rPr>
              <w:fldChar w:fldCharType="separate"/>
            </w:r>
            <w:r w:rsidR="00E73C9D">
              <w:pict>
                <v:shape id="_x0000_i1040" type="#_x0000_t75" style="width:124.5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2B6A&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8A2B6A&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GSOV&lt;/m:t&gt;&lt;/m:r&gt;&lt;m:r&gt;&lt;w:rPr&gt;&lt;w:rFonts w:ascii=&quot;Cambria Math&quot; w:h-ansi=&quot;Cambria Math&quot;/&gt;&lt;wx:font wx:val=&quot;Cambria Math&quot;/&gt;&lt;w:i/&gt;&lt;w:sz w:val=&quot;28&quot;/&gt;&lt;w:sz-cs w:val=&quot;28&quot;/&gt;&lt;/w:rPr&gt;&lt;m:t&gt;= q+2&lt;/m:t&gt;&lt;/m:r&gt;&lt;/m:e&gt;&lt;m:sup&gt;&lt;m:r&gt;&lt;w:rPr&gt;&lt;w:rFonts w:ascii=&quot;Cambria Math&quot; w:h-ansi=&quot;Cambria Math&quot;/&gt;&lt;wx:font wx:val=&quot;Cambria Math&quot;/&gt;&lt;w:i/&gt;&lt;w:sz w:val=&quot;28&quot;/&gt;&lt;w:sz-cs w:val=&quot;28&quot;/&gt;&lt;w:lang w:val=&quot;EN-US&quot;/&gt;&lt;/w:rPr&gt;&lt;m:t&gt;n-1&lt;/m:t&gt;&lt;/m:r&gt;&lt;/m:sup&gt;&lt;/m:sSup&gt;&lt;m:r&gt;&lt;w:rPr&gt;&lt;w:rFonts w:ascii=&quot;Cambria Math&quot; w:h-ansi=&quot;Cambria Math&quot;/&gt;&lt;wx:font wx:val=&quot;Cambria Math&quot;/&gt;&lt;w:i/&gt;&lt;w:sz w:val=&quot;28&quot;/&gt;&lt;w:sz-cs w:val=&quot;28&quot;/&gt;&lt;/w:rPr&gt;&lt;m:t&gt;*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091866">
              <w:rPr>
                <w:rFonts w:ascii="Times New Roman" w:hAnsi="Times New Roman"/>
              </w:rPr>
              <w:fldChar w:fldCharType="end"/>
            </w:r>
            <w:r w:rsidRPr="00091866">
              <w:rPr>
                <w:rFonts w:ascii="Times New Roman" w:hAnsi="Times New Roman"/>
              </w:rPr>
              <w:t>,</w:t>
            </w:r>
          </w:p>
        </w:tc>
        <w:tc>
          <w:tcPr>
            <w:tcW w:w="701" w:type="dxa"/>
          </w:tcPr>
          <w:p w:rsidR="00791650" w:rsidRPr="00091866" w:rsidRDefault="00791650" w:rsidP="00091866">
            <w:pPr>
              <w:spacing w:after="0" w:line="360" w:lineRule="auto"/>
              <w:jc w:val="both"/>
              <w:rPr>
                <w:rFonts w:ascii="Times New Roman" w:hAnsi="Times New Roman"/>
                <w:sz w:val="28"/>
                <w:szCs w:val="28"/>
              </w:rPr>
            </w:pPr>
            <w:r w:rsidRPr="00091866">
              <w:rPr>
                <w:rFonts w:ascii="Times New Roman" w:hAnsi="Times New Roman"/>
                <w:sz w:val="28"/>
                <w:szCs w:val="28"/>
              </w:rPr>
              <w:t>(</w:t>
            </w:r>
            <w:r w:rsidRPr="00091866">
              <w:rPr>
                <w:rFonts w:ascii="Times New Roman" w:hAnsi="Times New Roman"/>
                <w:sz w:val="28"/>
                <w:szCs w:val="28"/>
                <w:lang w:val="en-US"/>
              </w:rPr>
              <w:t>2</w:t>
            </w:r>
            <w:r w:rsidRPr="00091866">
              <w:rPr>
                <w:rFonts w:ascii="Times New Roman" w:hAnsi="Times New Roman"/>
                <w:sz w:val="28"/>
                <w:szCs w:val="28"/>
              </w:rPr>
              <w:t>)</w:t>
            </w:r>
          </w:p>
        </w:tc>
      </w:tr>
    </w:tbl>
    <w:p w:rsidR="00791650" w:rsidRDefault="00791650" w:rsidP="00625D1C">
      <w:pPr>
        <w:spacing w:after="0" w:line="360" w:lineRule="auto"/>
        <w:jc w:val="both"/>
        <w:rPr>
          <w:rFonts w:ascii="Times New Roman" w:hAnsi="Times New Roman"/>
          <w:sz w:val="28"/>
          <w:szCs w:val="28"/>
        </w:rPr>
      </w:pPr>
      <w:r w:rsidRPr="00AB5B2E">
        <w:rPr>
          <w:rFonts w:ascii="Times New Roman" w:hAnsi="Times New Roman"/>
          <w:sz w:val="28"/>
          <w:szCs w:val="28"/>
        </w:rPr>
        <w:t xml:space="preserve">где </w:t>
      </w:r>
      <w:r w:rsidRPr="00AB5B2E">
        <w:rPr>
          <w:rFonts w:ascii="Times New Roman" w:hAnsi="Times New Roman"/>
          <w:i/>
          <w:sz w:val="28"/>
          <w:szCs w:val="28"/>
          <w:lang w:val="en-US"/>
        </w:rPr>
        <w:t>q</w:t>
      </w:r>
      <w:r w:rsidRPr="00AB5B2E">
        <w:rPr>
          <w:rFonts w:ascii="Times New Roman" w:hAnsi="Times New Roman"/>
          <w:sz w:val="28"/>
          <w:szCs w:val="28"/>
        </w:rPr>
        <w:t xml:space="preserve"> тактов тратятс</w:t>
      </w:r>
      <w:r>
        <w:rPr>
          <w:rFonts w:ascii="Times New Roman" w:hAnsi="Times New Roman"/>
          <w:sz w:val="28"/>
          <w:szCs w:val="28"/>
        </w:rPr>
        <w:t>я на сдвиги при инициализации (в зависит от номера кубита на который воздействует данное преобразование) и</w:t>
      </w:r>
      <w:r w:rsidRPr="00AB5B2E">
        <w:rPr>
          <w:rFonts w:ascii="Times New Roman" w:hAnsi="Times New Roman"/>
          <w:sz w:val="28"/>
          <w:szCs w:val="28"/>
        </w:rPr>
        <w:t xml:space="preserve"> </w:t>
      </w:r>
      <w:r w:rsidRPr="00091866">
        <w:rPr>
          <w:rFonts w:ascii="Times New Roman" w:hAnsi="Times New Roman"/>
          <w:sz w:val="28"/>
          <w:szCs w:val="28"/>
        </w:rPr>
        <w:fldChar w:fldCharType="begin"/>
      </w:r>
      <w:r w:rsidRPr="00091866">
        <w:rPr>
          <w:rFonts w:ascii="Times New Roman" w:hAnsi="Times New Roman"/>
          <w:sz w:val="28"/>
          <w:szCs w:val="28"/>
        </w:rPr>
        <w:instrText xml:space="preserve"> QUOTE </w:instrText>
      </w:r>
      <w:r w:rsidR="00E73C9D">
        <w:pict>
          <v:shape id="_x0000_i1041" type="#_x0000_t75" style="width:55.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C19C9&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AC19C9&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2&lt;/m:t&gt;&lt;/m:r&gt;&lt;/m:e&gt;&lt;m:sup&gt;&lt;m:r&gt;&lt;w:rPr&gt;&lt;w:rFonts w:ascii=&quot;Cambria Math&quot; w:h-ansi=&quot;Cambria Math&quot;/&gt;&lt;wx:font wx:val=&quot;Cambria Math&quot;/&gt;&lt;w:i/&gt;&lt;w:sz w:val=&quot;28&quot;/&gt;&lt;w:sz-cs w:val=&quot;28&quot;/&gt;&lt;/w:rPr&gt;&lt;m:t&gt;n-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091866">
        <w:rPr>
          <w:rFonts w:ascii="Times New Roman" w:hAnsi="Times New Roman"/>
          <w:sz w:val="28"/>
          <w:szCs w:val="28"/>
        </w:rPr>
        <w:instrText xml:space="preserve"> </w:instrText>
      </w:r>
      <w:r w:rsidRPr="00091866">
        <w:rPr>
          <w:rFonts w:ascii="Times New Roman" w:hAnsi="Times New Roman"/>
          <w:sz w:val="28"/>
          <w:szCs w:val="28"/>
        </w:rPr>
        <w:fldChar w:fldCharType="separate"/>
      </w:r>
      <w:r w:rsidR="00E73C9D">
        <w:pict>
          <v:shape id="_x0000_i1042" type="#_x0000_t75" style="width:55.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C19C9&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AC19C9&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2&lt;/m:t&gt;&lt;/m:r&gt;&lt;/m:e&gt;&lt;m:sup&gt;&lt;m:r&gt;&lt;w:rPr&gt;&lt;w:rFonts w:ascii=&quot;Cambria Math&quot; w:h-ansi=&quot;Cambria Math&quot;/&gt;&lt;wx:font wx:val=&quot;Cambria Math&quot;/&gt;&lt;w:i/&gt;&lt;w:sz w:val=&quot;28&quot;/&gt;&lt;w:sz-cs w:val=&quot;28&quot;/&gt;&lt;/w:rPr&gt;&lt;m:t&gt;n-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091866">
        <w:rPr>
          <w:rFonts w:ascii="Times New Roman" w:hAnsi="Times New Roman"/>
          <w:sz w:val="28"/>
          <w:szCs w:val="28"/>
        </w:rPr>
        <w:fldChar w:fldCharType="end"/>
      </w:r>
      <w:r w:rsidRPr="00AB5B2E">
        <w:rPr>
          <w:rFonts w:ascii="Times New Roman" w:hAnsi="Times New Roman"/>
          <w:sz w:val="28"/>
          <w:szCs w:val="28"/>
        </w:rPr>
        <w:t xml:space="preserve"> тактов на генерацию пар состояний, q – номер кубита, n – количество кубитов в квантовом регистре, 5 тактов тратятся на вычисление следующего индекса состояния</w:t>
      </w:r>
      <w:r>
        <w:rPr>
          <w:rFonts w:ascii="Times New Roman" w:hAnsi="Times New Roman"/>
          <w:sz w:val="28"/>
          <w:szCs w:val="28"/>
        </w:rPr>
        <w:t>.</w:t>
      </w:r>
      <w:r w:rsidRPr="00625D1C">
        <w:rPr>
          <w:rFonts w:ascii="Times New Roman" w:hAnsi="Times New Roman"/>
          <w:sz w:val="28"/>
          <w:szCs w:val="28"/>
        </w:rPr>
        <w:t xml:space="preserve"> </w:t>
      </w:r>
    </w:p>
    <w:p w:rsidR="00791650" w:rsidRDefault="00791650" w:rsidP="00625D1C">
      <w:pPr>
        <w:spacing w:after="0" w:line="360" w:lineRule="auto"/>
        <w:ind w:firstLine="709"/>
        <w:jc w:val="both"/>
        <w:rPr>
          <w:rFonts w:ascii="Times New Roman" w:hAnsi="Times New Roman"/>
          <w:sz w:val="28"/>
          <w:szCs w:val="28"/>
        </w:rPr>
      </w:pPr>
      <w:r w:rsidRPr="000713DD">
        <w:rPr>
          <w:rFonts w:ascii="Times New Roman" w:hAnsi="Times New Roman"/>
          <w:sz w:val="28"/>
          <w:szCs w:val="28"/>
        </w:rPr>
        <w:t>Количество тактов блока АЛУОКВ является постоянным</w:t>
      </w:r>
    </w:p>
    <w:tbl>
      <w:tblPr>
        <w:tblW w:w="0" w:type="auto"/>
        <w:tblLook w:val="00A0" w:firstRow="1" w:lastRow="0" w:firstColumn="1" w:lastColumn="0" w:noHBand="0" w:noVBand="0"/>
      </w:tblPr>
      <w:tblGrid>
        <w:gridCol w:w="8359"/>
        <w:gridCol w:w="701"/>
      </w:tblGrid>
      <w:tr w:rsidR="00791650" w:rsidTr="00091866">
        <w:tc>
          <w:tcPr>
            <w:tcW w:w="8359" w:type="dxa"/>
          </w:tcPr>
          <w:p w:rsidR="00791650" w:rsidRPr="00091866" w:rsidRDefault="00791650" w:rsidP="00091866">
            <w:pPr>
              <w:jc w:val="center"/>
              <w:rPr>
                <w:rFonts w:ascii="Times New Roman" w:hAnsi="Times New Roman"/>
              </w:rPr>
            </w:pPr>
            <w:r w:rsidRPr="00091866">
              <w:rPr>
                <w:rFonts w:ascii="Times New Roman" w:hAnsi="Times New Roman"/>
              </w:rPr>
              <w:lastRenderedPageBreak/>
              <w:fldChar w:fldCharType="begin"/>
            </w:r>
            <w:r w:rsidRPr="00091866">
              <w:rPr>
                <w:rFonts w:ascii="Times New Roman" w:hAnsi="Times New Roman"/>
              </w:rPr>
              <w:instrText xml:space="preserve"> QUOTE </w:instrText>
            </w:r>
            <w:r w:rsidR="00E73C9D">
              <w:pict>
                <v:shape id="_x0000_i1043" type="#_x0000_t75" style="width:9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496&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7B2496&quot;&gt;&lt;m:oMathPara&gt;&lt;m:oMath&gt;&lt;m:r&gt;&lt;w:rPr&gt;&lt;w:rFonts w:ascii=&quot;Cambria Math&quot; w:h-ansi=&quot;Cambria Math&quot;/&gt;&lt;wx:font wx:val=&quot;Cambria Math&quot;/&gt;&lt;w:i/&gt;&lt;w:sz w:val=&quot;28&quot;/&gt;&lt;w:sz-cs w:val=&quot;28&quot;/&gt;&lt;/w:rPr&gt;&lt;m:t&gt;ALUOKV&lt;/m:t&gt;&lt;/m:r&gt;&lt;m:r&gt;&lt;w:rPr&gt;&lt;w:rFonts w:ascii=&quot;Cambria Math&quot; w:h-ansi=&quot;Cambria Math&quot;/&gt;&lt;wx:font wx:val=&quot;Cambria Math&quot;/&gt;&lt;w:i/&gt;&lt;w:sz w:val=&quot;28&quot;/&gt;&lt;w:sz-cs w:val=&quot;28&quot;/&gt;&lt;/w:rPr&gt;&lt;m:t&gt;=2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091866">
              <w:rPr>
                <w:rFonts w:ascii="Times New Roman" w:hAnsi="Times New Roman"/>
              </w:rPr>
              <w:instrText xml:space="preserve"> </w:instrText>
            </w:r>
            <w:r w:rsidRPr="00091866">
              <w:rPr>
                <w:rFonts w:ascii="Times New Roman" w:hAnsi="Times New Roman"/>
              </w:rPr>
              <w:fldChar w:fldCharType="separate"/>
            </w:r>
            <w:r w:rsidR="00E73C9D">
              <w:pict>
                <v:shape id="_x0000_i1044" type="#_x0000_t75" style="width:9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496&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7B2496&quot;&gt;&lt;m:oMathPara&gt;&lt;m:oMath&gt;&lt;m:r&gt;&lt;w:rPr&gt;&lt;w:rFonts w:ascii=&quot;Cambria Math&quot; w:h-ansi=&quot;Cambria Math&quot;/&gt;&lt;wx:font wx:val=&quot;Cambria Math&quot;/&gt;&lt;w:i/&gt;&lt;w:sz w:val=&quot;28&quot;/&gt;&lt;w:sz-cs w:val=&quot;28&quot;/&gt;&lt;/w:rPr&gt;&lt;m:t&gt;ALUOKV&lt;/m:t&gt;&lt;/m:r&gt;&lt;m:r&gt;&lt;w:rPr&gt;&lt;w:rFonts w:ascii=&quot;Cambria Math&quot; w:h-ansi=&quot;Cambria Math&quot;/&gt;&lt;wx:font wx:val=&quot;Cambria Math&quot;/&gt;&lt;w:i/&gt;&lt;w:sz w:val=&quot;28&quot;/&gt;&lt;w:sz-cs w:val=&quot;28&quot;/&gt;&lt;/w:rPr&gt;&lt;m:t&gt;=2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091866">
              <w:rPr>
                <w:rFonts w:ascii="Times New Roman" w:hAnsi="Times New Roman"/>
              </w:rPr>
              <w:fldChar w:fldCharType="end"/>
            </w:r>
            <w:r w:rsidRPr="00091866">
              <w:rPr>
                <w:rFonts w:ascii="Times New Roman" w:hAnsi="Times New Roman"/>
              </w:rPr>
              <w:t>,</w:t>
            </w:r>
          </w:p>
        </w:tc>
        <w:tc>
          <w:tcPr>
            <w:tcW w:w="701" w:type="dxa"/>
          </w:tcPr>
          <w:p w:rsidR="00791650" w:rsidRPr="00091866" w:rsidRDefault="00791650" w:rsidP="00091866">
            <w:pPr>
              <w:spacing w:after="0" w:line="360" w:lineRule="auto"/>
              <w:jc w:val="both"/>
              <w:rPr>
                <w:rFonts w:ascii="Times New Roman" w:hAnsi="Times New Roman"/>
                <w:sz w:val="28"/>
                <w:szCs w:val="28"/>
              </w:rPr>
            </w:pPr>
            <w:r w:rsidRPr="00091866">
              <w:rPr>
                <w:rFonts w:ascii="Times New Roman" w:hAnsi="Times New Roman"/>
                <w:sz w:val="28"/>
                <w:szCs w:val="28"/>
              </w:rPr>
              <w:t>(3)</w:t>
            </w:r>
          </w:p>
        </w:tc>
      </w:tr>
    </w:tbl>
    <w:p w:rsidR="00791650" w:rsidRDefault="00791650" w:rsidP="00625D1C">
      <w:pPr>
        <w:spacing w:after="0" w:line="360" w:lineRule="auto"/>
        <w:ind w:firstLine="709"/>
        <w:jc w:val="both"/>
        <w:rPr>
          <w:rFonts w:ascii="Times New Roman" w:hAnsi="Times New Roman"/>
          <w:sz w:val="28"/>
          <w:szCs w:val="28"/>
        </w:rPr>
      </w:pPr>
      <w:r w:rsidRPr="000713DD">
        <w:rPr>
          <w:rFonts w:ascii="Times New Roman" w:hAnsi="Times New Roman"/>
          <w:sz w:val="28"/>
          <w:szCs w:val="28"/>
        </w:rPr>
        <w:t>Данное количество тактов получается ввиду перемножения матрицы однокубитового квантового вентиля на пару значений из вектора состоя</w:t>
      </w:r>
      <w:r>
        <w:rPr>
          <w:rFonts w:ascii="Times New Roman" w:hAnsi="Times New Roman"/>
          <w:sz w:val="28"/>
          <w:szCs w:val="28"/>
        </w:rPr>
        <w:t>ний модели квантового регистра.</w:t>
      </w:r>
    </w:p>
    <w:p w:rsidR="00791650" w:rsidRPr="002E1FBA" w:rsidRDefault="00791650" w:rsidP="00625D1C">
      <w:pPr>
        <w:spacing w:after="0" w:line="360" w:lineRule="auto"/>
        <w:ind w:firstLine="709"/>
        <w:jc w:val="both"/>
        <w:rPr>
          <w:rFonts w:ascii="Times New Roman" w:hAnsi="Times New Roman"/>
          <w:sz w:val="28"/>
          <w:szCs w:val="28"/>
        </w:rPr>
      </w:pPr>
      <w:r w:rsidRPr="000713DD">
        <w:rPr>
          <w:rFonts w:ascii="Times New Roman" w:hAnsi="Times New Roman"/>
          <w:sz w:val="28"/>
          <w:szCs w:val="28"/>
        </w:rPr>
        <w:t>Количество тактов блока УАЛУиВС составляет постоянное число 5</w:t>
      </w:r>
      <w:r w:rsidRPr="002E1FBA">
        <w:rPr>
          <w:rFonts w:ascii="Times New Roman" w:hAnsi="Times New Roman"/>
          <w:sz w:val="28"/>
          <w:szCs w:val="28"/>
        </w:rPr>
        <w:t>. При чтении из ОЗУ тратится 3 такта, а при записи 2</w:t>
      </w:r>
    </w:p>
    <w:tbl>
      <w:tblPr>
        <w:tblW w:w="0" w:type="auto"/>
        <w:tblLook w:val="00A0" w:firstRow="1" w:lastRow="0" w:firstColumn="1" w:lastColumn="0" w:noHBand="0" w:noVBand="0"/>
      </w:tblPr>
      <w:tblGrid>
        <w:gridCol w:w="8359"/>
        <w:gridCol w:w="701"/>
      </w:tblGrid>
      <w:tr w:rsidR="00791650" w:rsidTr="00091866">
        <w:tc>
          <w:tcPr>
            <w:tcW w:w="8359" w:type="dxa"/>
          </w:tcPr>
          <w:p w:rsidR="00791650" w:rsidRPr="00091866" w:rsidRDefault="00791650" w:rsidP="00091866">
            <w:pPr>
              <w:jc w:val="center"/>
              <w:rPr>
                <w:rFonts w:ascii="Times New Roman" w:hAnsi="Times New Roman"/>
                <w:lang w:val="en-US"/>
              </w:rPr>
            </w:pPr>
            <w:r w:rsidRPr="00091866">
              <w:rPr>
                <w:rFonts w:ascii="Times New Roman" w:hAnsi="Times New Roman"/>
                <w:lang w:val="en-US"/>
              </w:rPr>
              <w:fldChar w:fldCharType="begin"/>
            </w:r>
            <w:r w:rsidRPr="00091866">
              <w:rPr>
                <w:rFonts w:ascii="Times New Roman" w:hAnsi="Times New Roman"/>
                <w:lang w:val="en-US"/>
              </w:rPr>
              <w:instrText xml:space="preserve"> QUOTE </w:instrText>
            </w:r>
            <w:r w:rsidR="00E73C9D">
              <w:pict>
                <v:shape id="_x0000_i1045" type="#_x0000_t75" style="width:88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A099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2A0990&quot;&gt;&lt;m:oMathPara&gt;&lt;m:oMath&gt;&lt;m:r&gt;&lt;w:rPr&gt;&lt;w:rFonts w:ascii=&quot;Cambria Math&quot; w:h-ansi=&quot;Cambria Math&quot;/&gt;&lt;wx:font wx:val=&quot;Cambria Math&quot;/&gt;&lt;w:i/&gt;&lt;w:sz w:val=&quot;28&quot;/&gt;&lt;w:sz-cs w:val=&quot;28&quot;/&gt;&lt;/w:rPr&gt;&lt;m:t&gt;UALUaSS&lt;/m:t&gt;&lt;/m:r&gt;&lt;m:r&gt;&lt;w:rPr&gt;&lt;w:rFonts w:ascii=&quot;Cambria Math&quot; w:h-ansi=&quot;Cambria Math&quot;/&gt;&lt;wx:font wx:val=&quot;Cambria Math&quot;/&gt;&lt;w:i/&gt;&lt;w:sz w:val=&quot;28&quot;/&gt;&lt;w:sz-cs w:val=&quot;28&quot;/&gt;&lt;/w:rPr&gt;&lt;m:t&gt;=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091866">
              <w:rPr>
                <w:rFonts w:ascii="Times New Roman" w:hAnsi="Times New Roman"/>
                <w:lang w:val="en-US"/>
              </w:rPr>
              <w:instrText xml:space="preserve"> </w:instrText>
            </w:r>
            <w:r w:rsidRPr="00091866">
              <w:rPr>
                <w:rFonts w:ascii="Times New Roman" w:hAnsi="Times New Roman"/>
                <w:lang w:val="en-US"/>
              </w:rPr>
              <w:fldChar w:fldCharType="separate"/>
            </w:r>
            <w:r w:rsidR="00E73C9D">
              <w:pict>
                <v:shape id="_x0000_i1046" type="#_x0000_t75" style="width:88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A099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2A0990&quot;&gt;&lt;m:oMathPara&gt;&lt;m:oMath&gt;&lt;m:r&gt;&lt;w:rPr&gt;&lt;w:rFonts w:ascii=&quot;Cambria Math&quot; w:h-ansi=&quot;Cambria Math&quot;/&gt;&lt;wx:font wx:val=&quot;Cambria Math&quot;/&gt;&lt;w:i/&gt;&lt;w:sz w:val=&quot;28&quot;/&gt;&lt;w:sz-cs w:val=&quot;28&quot;/&gt;&lt;/w:rPr&gt;&lt;m:t&gt;UALUaSS&lt;/m:t&gt;&lt;/m:r&gt;&lt;m:r&gt;&lt;w:rPr&gt;&lt;w:rFonts w:ascii=&quot;Cambria Math&quot; w:h-ansi=&quot;Cambria Math&quot;/&gt;&lt;wx:font wx:val=&quot;Cambria Math&quot;/&gt;&lt;w:i/&gt;&lt;w:sz w:val=&quot;28&quot;/&gt;&lt;w:sz-cs w:val=&quot;28&quot;/&gt;&lt;/w:rPr&gt;&lt;m:t&gt;=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091866">
              <w:rPr>
                <w:rFonts w:ascii="Times New Roman" w:hAnsi="Times New Roman"/>
                <w:lang w:val="en-US"/>
              </w:rPr>
              <w:fldChar w:fldCharType="end"/>
            </w:r>
            <w:r w:rsidRPr="00091866">
              <w:rPr>
                <w:rFonts w:ascii="Times New Roman" w:hAnsi="Times New Roman"/>
                <w:lang w:val="en-US"/>
              </w:rPr>
              <w:t>.</w:t>
            </w:r>
          </w:p>
        </w:tc>
        <w:tc>
          <w:tcPr>
            <w:tcW w:w="701" w:type="dxa"/>
          </w:tcPr>
          <w:p w:rsidR="00791650" w:rsidRPr="00091866" w:rsidRDefault="00791650" w:rsidP="00091866">
            <w:pPr>
              <w:spacing w:after="0" w:line="360" w:lineRule="auto"/>
              <w:jc w:val="both"/>
              <w:rPr>
                <w:rFonts w:ascii="Times New Roman" w:hAnsi="Times New Roman"/>
                <w:sz w:val="28"/>
                <w:szCs w:val="28"/>
              </w:rPr>
            </w:pPr>
            <w:r w:rsidRPr="00091866">
              <w:rPr>
                <w:rFonts w:ascii="Times New Roman" w:hAnsi="Times New Roman"/>
                <w:sz w:val="28"/>
                <w:szCs w:val="28"/>
              </w:rPr>
              <w:t>(</w:t>
            </w:r>
            <w:r w:rsidRPr="00091866">
              <w:rPr>
                <w:rFonts w:ascii="Times New Roman" w:hAnsi="Times New Roman"/>
                <w:sz w:val="28"/>
                <w:szCs w:val="28"/>
                <w:lang w:val="en-US"/>
              </w:rPr>
              <w:t>4</w:t>
            </w:r>
            <w:r w:rsidRPr="00091866">
              <w:rPr>
                <w:rFonts w:ascii="Times New Roman" w:hAnsi="Times New Roman"/>
                <w:sz w:val="28"/>
                <w:szCs w:val="28"/>
              </w:rPr>
              <w:t>)</w:t>
            </w:r>
          </w:p>
        </w:tc>
      </w:tr>
    </w:tbl>
    <w:p w:rsidR="00791650" w:rsidRDefault="001C0BD1" w:rsidP="00B07119">
      <w:pPr>
        <w:spacing w:after="0" w:line="360" w:lineRule="auto"/>
        <w:ind w:firstLine="709"/>
        <w:jc w:val="both"/>
        <w:rPr>
          <w:rFonts w:ascii="Times New Roman" w:hAnsi="Times New Roman"/>
          <w:sz w:val="28"/>
          <w:szCs w:val="28"/>
        </w:rPr>
      </w:pPr>
      <w:r>
        <w:rPr>
          <w:noProof/>
        </w:rPr>
        <w:pict>
          <v:shape id="Диаграмма 6" o:spid="_x0000_i1047" type="#_x0000_t75" style="width:358.5pt;height:214.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">
            <v:imagedata r:id="rId26" o:title="" cropbottom="-61f"/>
            <o:lock v:ext="edit" aspectratio="f"/>
          </v:shape>
        </w:pict>
      </w:r>
    </w:p>
    <w:p w:rsidR="00791650" w:rsidRPr="00552566" w:rsidRDefault="00791650" w:rsidP="00D07C6C">
      <w:pPr>
        <w:spacing w:after="0" w:line="240" w:lineRule="auto"/>
        <w:jc w:val="center"/>
        <w:rPr>
          <w:rFonts w:ascii="Times New Roman" w:hAnsi="Times New Roman"/>
          <w:sz w:val="28"/>
          <w:szCs w:val="28"/>
        </w:rPr>
      </w:pPr>
      <w:r w:rsidRPr="00A672D8">
        <w:rPr>
          <w:rFonts w:ascii="Times New Roman" w:hAnsi="Times New Roman"/>
          <w:sz w:val="28"/>
          <w:szCs w:val="28"/>
        </w:rPr>
        <w:t xml:space="preserve">Рисунок </w:t>
      </w:r>
      <w:r>
        <w:rPr>
          <w:rFonts w:ascii="Times New Roman" w:hAnsi="Times New Roman"/>
          <w:sz w:val="28"/>
          <w:szCs w:val="28"/>
        </w:rPr>
        <w:t>5</w:t>
      </w:r>
      <w:r w:rsidRPr="00A672D8">
        <w:rPr>
          <w:rFonts w:ascii="Times New Roman" w:hAnsi="Times New Roman"/>
          <w:sz w:val="28"/>
          <w:szCs w:val="28"/>
        </w:rPr>
        <w:t xml:space="preserve"> – </w:t>
      </w:r>
      <w:r w:rsidRPr="00D07C6C">
        <w:rPr>
          <w:rFonts w:ascii="Times New Roman" w:hAnsi="Times New Roman"/>
          <w:sz w:val="28"/>
          <w:szCs w:val="28"/>
        </w:rPr>
        <w:t>Результаты сравнения программного и аппаратного моделирования в случае однокубитовых вентилей</w:t>
      </w:r>
      <w:r w:rsidRPr="00552566">
        <w:rPr>
          <w:rFonts w:ascii="Times New Roman" w:hAnsi="Times New Roman"/>
          <w:sz w:val="28"/>
          <w:szCs w:val="28"/>
        </w:rPr>
        <w:t xml:space="preserve"> (1 </w:t>
      </w:r>
      <w:r>
        <w:rPr>
          <w:rFonts w:ascii="Times New Roman" w:hAnsi="Times New Roman"/>
          <w:sz w:val="28"/>
          <w:szCs w:val="28"/>
        </w:rPr>
        <w:t>АЛУ)</w:t>
      </w:r>
    </w:p>
    <w:p w:rsidR="00791650" w:rsidRDefault="00791650" w:rsidP="0094593C">
      <w:pPr>
        <w:spacing w:after="0" w:line="360" w:lineRule="auto"/>
        <w:ind w:firstLine="709"/>
        <w:jc w:val="both"/>
        <w:rPr>
          <w:rFonts w:ascii="Times New Roman" w:hAnsi="Times New Roman"/>
          <w:sz w:val="28"/>
          <w:szCs w:val="28"/>
        </w:rPr>
      </w:pPr>
    </w:p>
    <w:p w:rsidR="00791650" w:rsidRDefault="00791650" w:rsidP="000713DD">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суммарное количество тактов, необходимых для воздействия </w:t>
      </w:r>
      <w:r w:rsidRPr="000713DD">
        <w:rPr>
          <w:rFonts w:ascii="Times New Roman" w:hAnsi="Times New Roman"/>
          <w:sz w:val="28"/>
          <w:szCs w:val="28"/>
        </w:rPr>
        <w:t xml:space="preserve">однокубитового квантового вентиля </w:t>
      </w:r>
      <w:r>
        <w:rPr>
          <w:rFonts w:ascii="Times New Roman" w:hAnsi="Times New Roman"/>
          <w:sz w:val="28"/>
          <w:szCs w:val="28"/>
        </w:rPr>
        <w:t>на квантовый регистр вычисляется по формуле:</w:t>
      </w:r>
    </w:p>
    <w:tbl>
      <w:tblPr>
        <w:tblW w:w="0" w:type="auto"/>
        <w:tblLook w:val="00A0" w:firstRow="1" w:lastRow="0" w:firstColumn="1" w:lastColumn="0" w:noHBand="0" w:noVBand="0"/>
      </w:tblPr>
      <w:tblGrid>
        <w:gridCol w:w="8359"/>
        <w:gridCol w:w="701"/>
      </w:tblGrid>
      <w:tr w:rsidR="00791650" w:rsidTr="00091866">
        <w:tc>
          <w:tcPr>
            <w:tcW w:w="8359" w:type="dxa"/>
          </w:tcPr>
          <w:p w:rsidR="00791650" w:rsidRPr="00091866" w:rsidRDefault="00791650" w:rsidP="00091866">
            <w:pPr>
              <w:jc w:val="center"/>
              <w:rPr>
                <w:rFonts w:ascii="Times New Roman" w:hAnsi="Times New Roman"/>
              </w:rPr>
            </w:pPr>
            <w:r w:rsidRPr="00091866">
              <w:rPr>
                <w:rFonts w:ascii="Times New Roman" w:hAnsi="Times New Roman"/>
              </w:rPr>
              <w:fldChar w:fldCharType="begin"/>
            </w:r>
            <w:r w:rsidRPr="00091866">
              <w:rPr>
                <w:rFonts w:ascii="Times New Roman" w:hAnsi="Times New Roman"/>
              </w:rPr>
              <w:instrText xml:space="preserve"> QUOTE </w:instrText>
            </w:r>
            <w:r w:rsidR="001C0BD1">
              <w:pict>
                <v:shape id="_x0000_i1048" type="#_x0000_t75" style="width:34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4DA6&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104DA6&quot;&gt;&lt;m:oMathPara&gt;&lt;m:oMath&gt;&lt;m:r&gt;&lt;w:rPr&gt;&lt;w:rFonts w:ascii=&quot;Cambria Math&quot; w:h-ansi=&quot;Cambria Math&quot;/&gt;&lt;wx:font wx:val=&quot;Cambria Math&quot;/&gt;&lt;w:i/&gt;&lt;w:sz w:val=&quot;28&quot;/&gt;&lt;w:sz-cs w:val=&quot;28&quot;/&gt;&lt;w:lang w:val=&quot;EN-US&quot;/&gt;&lt;/w:rPr&gt;&lt;m:t&gt;TotalTime&lt;/m:t&gt;&lt;/m:r&gt;&lt;m:r&gt;&lt;w:rPr&gt;&lt;w:rFonts w:ascii=&quot;Cambria Math&quot; w:h-ansi=&quot;Cambria Math&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lang w:val=&quot;EN-US&quot;/&gt;&lt;/w:rPr&gt;&lt;m:t&gt;GSOV&lt;/m:t&gt;&lt;/m:r&gt;&lt;m:r&gt;&lt;w:rPr&gt;&lt;w:rFonts w:ascii=&quot;Cambria Math&quot; w:h-ansi=&quot;Cambria Math&quot;/&gt;&lt;wx:font wx:val=&quot;Cambria Math&quot;/&gt;&lt;w:i/&gt;&lt;w:sz w:val=&quot;28&quot;/&gt;&lt;w:sz-cs w:val=&quot;28&quot;/&gt;&lt;/w:rPr&gt;&lt;m:t&gt;+ALUOKV*&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2&lt;/m:t&gt;&lt;/m:r&gt;&lt;/m:e&gt;&lt;m:sup&gt;&lt;m:r&gt;&lt;w:rPr&gt;&lt;w:rFonts w:ascii=&quot;Cambria Math&quot; w:h-ansi=&quot;Cambria Math&quot;/&gt;&lt;wx:font wx:val=&quot;Cambria Math&quot;/&gt;&lt;w:i/&gt;&lt;w:sz w:val=&quot;28&quot;/&gt;&lt;w:sz-cs w:val=&quot;28&quot;/&gt;&lt;/w:rPr&gt;&lt;m:t&gt;n-1&lt;/m:t&gt;&lt;/m:r&gt;&lt;/m:sup&gt;&lt;/m:sSup&gt;&lt;m:r&gt;&lt;w:rPr&gt;&lt;w:rFonts w:ascii=&quot;Cambria Math&quot; w:h-ansi=&quot;Cambria Math&quot;/&gt;&lt;wx:font wx:val=&quot;Cambria Math&quot;/&gt;&lt;w:i/&gt;&lt;w:sz w:val=&quot;28&quot;/&gt;&lt;w:sz-cs w:val=&quot;28&quot;/&gt;&lt;/w:rPr&gt;&lt;m:t&gt; + UALUaSS*&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2&lt;/m:t&gt;&lt;/m:r&gt;&lt;/m:e&gt;&lt;m:sup&gt;&lt;m:r&gt;&lt;w:rPr&gt;&lt;w:rFonts w:ascii=&quot;Cambria Math&quot; w:h-ansi=&quot;Cambria Math&quot;/&gt;&lt;wx:font wx:val=&quot;Cambria Math&quot;/&gt;&lt;w:i/&gt;&lt;w:sz w:val=&quot;28&quot;/&gt;&lt;w:sz-cs w:val=&quot;28&quot;/&gt;&lt;/w:rPr&gt;&lt;m:t&gt;n-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091866">
              <w:rPr>
                <w:rFonts w:ascii="Times New Roman" w:hAnsi="Times New Roman"/>
              </w:rPr>
              <w:instrText xml:space="preserve"> </w:instrText>
            </w:r>
            <w:r w:rsidRPr="00091866">
              <w:rPr>
                <w:rFonts w:ascii="Times New Roman" w:hAnsi="Times New Roman"/>
              </w:rPr>
              <w:fldChar w:fldCharType="separate"/>
            </w:r>
            <w:r w:rsidR="001C0BD1">
              <w:pict>
                <v:shape id="_x0000_i1049" type="#_x0000_t75" style="width:34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003C4&quot;/&gt;&lt;wsp:rsid wsp:val=&quot;00010809&quot;/&gt;&lt;wsp:rsid wsp:val=&quot;00012417&quot;/&gt;&lt;wsp:rsid wsp:val=&quot;00026C52&quot;/&gt;&lt;wsp:rsid wsp:val=&quot;000470D3&quot;/&gt;&lt;wsp:rsid wsp:val=&quot;00057FE0&quot;/&gt;&lt;wsp:rsid wsp:val=&quot;000713DD&quot;/&gt;&lt;wsp:rsid wsp:val=&quot;00091866&quot;/&gt;&lt;wsp:rsid wsp:val=&quot;000F2CF5&quot;/&gt;&lt;wsp:rsid wsp:val=&quot;00104DA6&quot;/&gt;&lt;wsp:rsid wsp:val=&quot;00107CC4&quot;/&gt;&lt;wsp:rsid wsp:val=&quot;00122834&quot;/&gt;&lt;wsp:rsid wsp:val=&quot;001402A4&quot;/&gt;&lt;wsp:rsid wsp:val=&quot;00147DCA&quot;/&gt;&lt;wsp:rsid wsp:val=&quot;001745D2&quot;/&gt;&lt;wsp:rsid wsp:val=&quot;001A2A8D&quot;/&gt;&lt;wsp:rsid wsp:val=&quot;001A38C0&quot;/&gt;&lt;wsp:rsid wsp:val=&quot;001B113B&quot;/&gt;&lt;wsp:rsid wsp:val=&quot;001C45F3&quot;/&gt;&lt;wsp:rsid wsp:val=&quot;001F1ED5&quot;/&gt;&lt;wsp:rsid wsp:val=&quot;00250C40&quot;/&gt;&lt;wsp:rsid wsp:val=&quot;002E1FBA&quot;/&gt;&lt;wsp:rsid wsp:val=&quot;002E542F&quot;/&gt;&lt;wsp:rsid wsp:val=&quot;002F2578&quot;/&gt;&lt;wsp:rsid wsp:val=&quot;0034556C&quot;/&gt;&lt;wsp:rsid wsp:val=&quot;003C42E0&quot;/&gt;&lt;wsp:rsid wsp:val=&quot;003C4AE5&quot;/&gt;&lt;wsp:rsid wsp:val=&quot;003E1863&quot;/&gt;&lt;wsp:rsid wsp:val=&quot;003F76E6&quot;/&gt;&lt;wsp:rsid wsp:val=&quot;00422C53&quot;/&gt;&lt;wsp:rsid wsp:val=&quot;004401C2&quot;/&gt;&lt;wsp:rsid wsp:val=&quot;00495C90&quot;/&gt;&lt;wsp:rsid wsp:val=&quot;004A63A4&quot;/&gt;&lt;wsp:rsid wsp:val=&quot;004F6A32&quot;/&gt;&lt;wsp:rsid wsp:val=&quot;005003C4&quot;/&gt;&lt;wsp:rsid wsp:val=&quot;00504A00&quot;/&gt;&lt;wsp:rsid wsp:val=&quot;00530969&quot;/&gt;&lt;wsp:rsid wsp:val=&quot;00552566&quot;/&gt;&lt;wsp:rsid wsp:val=&quot;0056106D&quot;/&gt;&lt;wsp:rsid wsp:val=&quot;00595FCE&quot;/&gt;&lt;wsp:rsid wsp:val=&quot;005D4FF5&quot;/&gt;&lt;wsp:rsid wsp:val=&quot;005D51A2&quot;/&gt;&lt;wsp:rsid wsp:val=&quot;005E468E&quot;/&gt;&lt;wsp:rsid wsp:val=&quot;00625D1C&quot;/&gt;&lt;wsp:rsid wsp:val=&quot;00633731&quot;/&gt;&lt;wsp:rsid wsp:val=&quot;00650626&quot;/&gt;&lt;wsp:rsid wsp:val=&quot;00663870&quot;/&gt;&lt;wsp:rsid wsp:val=&quot;006806A6&quot;/&gt;&lt;wsp:rsid wsp:val=&quot;0068338B&quot;/&gt;&lt;wsp:rsid wsp:val=&quot;0068348B&quot;/&gt;&lt;wsp:rsid wsp:val=&quot;00693C1E&quot;/&gt;&lt;wsp:rsid wsp:val=&quot;00694F78&quot;/&gt;&lt;wsp:rsid wsp:val=&quot;006A1E96&quot;/&gt;&lt;wsp:rsid wsp:val=&quot;006A267B&quot;/&gt;&lt;wsp:rsid wsp:val=&quot;006A5AAB&quot;/&gt;&lt;wsp:rsid wsp:val=&quot;006B2F7F&quot;/&gt;&lt;wsp:rsid wsp:val=&quot;006D1ACB&quot;/&gt;&lt;wsp:rsid wsp:val=&quot;006D27CD&quot;/&gt;&lt;wsp:rsid wsp:val=&quot;006F2071&quot;/&gt;&lt;wsp:rsid wsp:val=&quot;0070220A&quot;/&gt;&lt;wsp:rsid wsp:val=&quot;00705B12&quot;/&gt;&lt;wsp:rsid wsp:val=&quot;00707372&quot;/&gt;&lt;wsp:rsid wsp:val=&quot;00711D2D&quot;/&gt;&lt;wsp:rsid wsp:val=&quot;00736908&quot;/&gt;&lt;wsp:rsid wsp:val=&quot;00770B00&quot;/&gt;&lt;wsp:rsid wsp:val=&quot;0077448E&quot;/&gt;&lt;wsp:rsid wsp:val=&quot;007B2C55&quot;/&gt;&lt;wsp:rsid wsp:val=&quot;007B4A7D&quot;/&gt;&lt;wsp:rsid wsp:val=&quot;00843D62&quot;/&gt;&lt;wsp:rsid wsp:val=&quot;00857807&quot;/&gt;&lt;wsp:rsid wsp:val=&quot;00863C31&quot;/&gt;&lt;wsp:rsid wsp:val=&quot;008A68FD&quot;/&gt;&lt;wsp:rsid wsp:val=&quot;00906C54&quot;/&gt;&lt;wsp:rsid wsp:val=&quot;009273DC&quot;/&gt;&lt;wsp:rsid wsp:val=&quot;0094312B&quot;/&gt;&lt;wsp:rsid wsp:val=&quot;0094593C&quot;/&gt;&lt;wsp:rsid wsp:val=&quot;0095306B&quot;/&gt;&lt;wsp:rsid wsp:val=&quot;0095575C&quot;/&gt;&lt;wsp:rsid wsp:val=&quot;00960B23&quot;/&gt;&lt;wsp:rsid wsp:val=&quot;00964917&quot;/&gt;&lt;wsp:rsid wsp:val=&quot;00973CE9&quot;/&gt;&lt;wsp:rsid wsp:val=&quot;009952E8&quot;/&gt;&lt;wsp:rsid wsp:val=&quot;009A5F03&quot;/&gt;&lt;wsp:rsid wsp:val=&quot;009D7C20&quot;/&gt;&lt;wsp:rsid wsp:val=&quot;009E52E4&quot;/&gt;&lt;wsp:rsid wsp:val=&quot;009E7CAD&quot;/&gt;&lt;wsp:rsid wsp:val=&quot;00A3344D&quot;/&gt;&lt;wsp:rsid wsp:val=&quot;00A672D8&quot;/&gt;&lt;wsp:rsid wsp:val=&quot;00A71E06&quot;/&gt;&lt;wsp:rsid wsp:val=&quot;00A81F34&quot;/&gt;&lt;wsp:rsid wsp:val=&quot;00AB5B2E&quot;/&gt;&lt;wsp:rsid wsp:val=&quot;00AD605B&quot;/&gt;&lt;wsp:rsid wsp:val=&quot;00AF6AE4&quot;/&gt;&lt;wsp:rsid wsp:val=&quot;00B07119&quot;/&gt;&lt;wsp:rsid wsp:val=&quot;00BA6A77&quot;/&gt;&lt;wsp:rsid wsp:val=&quot;00BB4BBE&quot;/&gt;&lt;wsp:rsid wsp:val=&quot;00BB50CA&quot;/&gt;&lt;wsp:rsid wsp:val=&quot;00BC6809&quot;/&gt;&lt;wsp:rsid wsp:val=&quot;00CA369D&quot;/&gt;&lt;wsp:rsid wsp:val=&quot;00CA7A4F&quot;/&gt;&lt;wsp:rsid wsp:val=&quot;00CC03CB&quot;/&gt;&lt;wsp:rsid wsp:val=&quot;00CF3FDF&quot;/&gt;&lt;wsp:rsid wsp:val=&quot;00D07C6C&quot;/&gt;&lt;wsp:rsid wsp:val=&quot;00D134B8&quot;/&gt;&lt;wsp:rsid wsp:val=&quot;00D33BBB&quot;/&gt;&lt;wsp:rsid wsp:val=&quot;00D35147&quot;/&gt;&lt;wsp:rsid wsp:val=&quot;00D70D13&quot;/&gt;&lt;wsp:rsid wsp:val=&quot;00DB51E3&quot;/&gt;&lt;wsp:rsid wsp:val=&quot;00E00FB9&quot;/&gt;&lt;wsp:rsid wsp:val=&quot;00E10FC0&quot;/&gt;&lt;wsp:rsid wsp:val=&quot;00E1142C&quot;/&gt;&lt;wsp:rsid wsp:val=&quot;00E83C79&quot;/&gt;&lt;wsp:rsid wsp:val=&quot;00EC4933&quot;/&gt;&lt;wsp:rsid wsp:val=&quot;00EC57AC&quot;/&gt;&lt;wsp:rsid wsp:val=&quot;00EF644A&quot;/&gt;&lt;wsp:rsid wsp:val=&quot;00F058E0&quot;/&gt;&lt;wsp:rsid wsp:val=&quot;00F24449&quot;/&gt;&lt;wsp:rsid wsp:val=&quot;00F3331B&quot;/&gt;&lt;wsp:rsid wsp:val=&quot;00F51F00&quot;/&gt;&lt;wsp:rsid wsp:val=&quot;00F870EE&quot;/&gt;&lt;wsp:rsid wsp:val=&quot;00F87494&quot;/&gt;&lt;wsp:rsid wsp:val=&quot;00FC6E5C&quot;/&gt;&lt;/wsp:rsids&gt;&lt;/w:docPr&gt;&lt;w:body&gt;&lt;w:p wsp:rsidR=&quot;00000000&quot; wsp:rsidRDefault=&quot;00104DA6&quot;&gt;&lt;m:oMathPara&gt;&lt;m:oMath&gt;&lt;m:r&gt;&lt;w:rPr&gt;&lt;w:rFonts w:ascii=&quot;Cambria Math&quot; w:h-ansi=&quot;Cambria Math&quot;/&gt;&lt;wx:font wx:val=&quot;Cambria Math&quot;/&gt;&lt;w:i/&gt;&lt;w:sz w:val=&quot;28&quot;/&gt;&lt;w:sz-cs w:val=&quot;28&quot;/&gt;&lt;w:lang w:val=&quot;EN-US&quot;/&gt;&lt;/w:rPr&gt;&lt;m:t&gt;TotalTime&lt;/m:t&gt;&lt;/m:r&gt;&lt;m:r&gt;&lt;w:rPr&gt;&lt;w:rFonts w:ascii=&quot;Cambria Math&quot; w:h-ansi=&quot;Cambria Math&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lang w:val=&quot;EN-US&quot;/&gt;&lt;/w:rPr&gt;&lt;m:t&gt;GSOV&lt;/m:t&gt;&lt;/m:r&gt;&lt;m:r&gt;&lt;w:rPr&gt;&lt;w:rFonts w:ascii=&quot;Cambria Math&quot; w:h-ansi=&quot;Cambria Math&quot;/&gt;&lt;wx:font wx:val=&quot;Cambria Math&quot;/&gt;&lt;w:i/&gt;&lt;w:sz w:val=&quot;28&quot;/&gt;&lt;w:sz-cs w:val=&quot;28&quot;/&gt;&lt;/w:rPr&gt;&lt;m:t&gt;+ALUOKV*&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2&lt;/m:t&gt;&lt;/m:r&gt;&lt;/m:e&gt;&lt;m:sup&gt;&lt;m:r&gt;&lt;w:rPr&gt;&lt;w:rFonts w:ascii=&quot;Cambria Math&quot; w:h-ansi=&quot;Cambria Math&quot;/&gt;&lt;wx:font wx:val=&quot;Cambria Math&quot;/&gt;&lt;w:i/&gt;&lt;w:sz w:val=&quot;28&quot;/&gt;&lt;w:sz-cs w:val=&quot;28&quot;/&gt;&lt;/w:rPr&gt;&lt;m:t&gt;n-1&lt;/m:t&gt;&lt;/m:r&gt;&lt;/m:sup&gt;&lt;/m:sSup&gt;&lt;m:r&gt;&lt;w:rPr&gt;&lt;w:rFonts w:ascii=&quot;Cambria Math&quot; w:h-ansi=&quot;Cambria Math&quot;/&gt;&lt;wx:font wx:val=&quot;Cambria Math&quot;/&gt;&lt;w:i/&gt;&lt;w:sz w:val=&quot;28&quot;/&gt;&lt;w:sz-cs w:val=&quot;28&quot;/&gt;&lt;/w:rPr&gt;&lt;m:t&gt; + UALUaSS*&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2&lt;/m:t&gt;&lt;/m:r&gt;&lt;/m:e&gt;&lt;m:sup&gt;&lt;m:r&gt;&lt;w:rPr&gt;&lt;w:rFonts w:ascii=&quot;Cambria Math&quot; w:h-ansi=&quot;Cambria Math&quot;/&gt;&lt;wx:font wx:val=&quot;Cambria Math&quot;/&gt;&lt;w:i/&gt;&lt;w:sz w:val=&quot;28&quot;/&gt;&lt;w:sz-cs w:val=&quot;28&quot;/&gt;&lt;/w:rPr&gt;&lt;m:t&gt;n-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091866">
              <w:rPr>
                <w:rFonts w:ascii="Times New Roman" w:hAnsi="Times New Roman"/>
              </w:rPr>
              <w:fldChar w:fldCharType="end"/>
            </w:r>
            <w:r w:rsidRPr="00091866">
              <w:rPr>
                <w:rFonts w:ascii="Times New Roman" w:hAnsi="Times New Roman"/>
              </w:rPr>
              <w:t>.</w:t>
            </w:r>
          </w:p>
        </w:tc>
        <w:tc>
          <w:tcPr>
            <w:tcW w:w="701" w:type="dxa"/>
          </w:tcPr>
          <w:p w:rsidR="00791650" w:rsidRPr="00091866" w:rsidRDefault="00791650" w:rsidP="00091866">
            <w:pPr>
              <w:spacing w:after="0" w:line="360" w:lineRule="auto"/>
              <w:jc w:val="both"/>
              <w:rPr>
                <w:rFonts w:ascii="Times New Roman" w:hAnsi="Times New Roman"/>
                <w:sz w:val="28"/>
                <w:szCs w:val="28"/>
              </w:rPr>
            </w:pPr>
            <w:r w:rsidRPr="00091866">
              <w:rPr>
                <w:rFonts w:ascii="Times New Roman" w:hAnsi="Times New Roman"/>
                <w:sz w:val="28"/>
                <w:szCs w:val="28"/>
              </w:rPr>
              <w:t>(</w:t>
            </w:r>
            <w:r w:rsidRPr="00091866">
              <w:rPr>
                <w:rFonts w:ascii="Times New Roman" w:hAnsi="Times New Roman"/>
                <w:sz w:val="28"/>
                <w:szCs w:val="28"/>
                <w:lang w:val="en-US"/>
              </w:rPr>
              <w:t>5</w:t>
            </w:r>
            <w:r w:rsidRPr="00091866">
              <w:rPr>
                <w:rFonts w:ascii="Times New Roman" w:hAnsi="Times New Roman"/>
                <w:sz w:val="28"/>
                <w:szCs w:val="28"/>
              </w:rPr>
              <w:t>)</w:t>
            </w:r>
          </w:p>
        </w:tc>
      </w:tr>
    </w:tbl>
    <w:p w:rsidR="00791650" w:rsidRDefault="00791650" w:rsidP="00A71E06">
      <w:pPr>
        <w:spacing w:after="0" w:line="360" w:lineRule="auto"/>
        <w:ind w:firstLine="709"/>
        <w:jc w:val="both"/>
        <w:rPr>
          <w:rFonts w:ascii="Times New Roman" w:hAnsi="Times New Roman"/>
          <w:sz w:val="28"/>
          <w:szCs w:val="28"/>
        </w:rPr>
      </w:pPr>
      <w:r w:rsidRPr="00D07C6C">
        <w:rPr>
          <w:rFonts w:ascii="Times New Roman" w:hAnsi="Times New Roman"/>
          <w:sz w:val="28"/>
          <w:szCs w:val="28"/>
        </w:rPr>
        <w:t xml:space="preserve">С целью увеличения производительности в дальнейшем планируется использовать несколько аппаратных блоков АЛУ, что усложнит блок управления арифметико-логическим устройством и выборки состояний из ОЗУ, за счет необходимости параллельного считывания и записи </w:t>
      </w:r>
      <w:r>
        <w:rPr>
          <w:rFonts w:ascii="Times New Roman" w:hAnsi="Times New Roman"/>
          <w:sz w:val="28"/>
          <w:szCs w:val="28"/>
        </w:rPr>
        <w:lastRenderedPageBreak/>
        <w:t>состояний нескольких кубитов благодаря использованию многопортовой ОЗУ.</w:t>
      </w:r>
    </w:p>
    <w:p w:rsidR="00791650" w:rsidRDefault="00791650" w:rsidP="00D07C6C">
      <w:pPr>
        <w:spacing w:after="0" w:line="360" w:lineRule="auto"/>
        <w:ind w:firstLine="709"/>
        <w:jc w:val="both"/>
        <w:rPr>
          <w:rFonts w:ascii="Times New Roman" w:hAnsi="Times New Roman"/>
          <w:sz w:val="28"/>
          <w:szCs w:val="28"/>
        </w:rPr>
      </w:pPr>
      <w:r>
        <w:rPr>
          <w:rFonts w:ascii="Times New Roman" w:hAnsi="Times New Roman"/>
          <w:sz w:val="28"/>
          <w:szCs w:val="28"/>
        </w:rPr>
        <w:t>В этом случае зависимость временной оценки от количества кубитов при использовании распараллеливания благодаря возможности размещения в ПЛИС нескольких АЛУ, работающих параллельно, показана на рисунке 6.</w:t>
      </w:r>
    </w:p>
    <w:p w:rsidR="00791650" w:rsidRDefault="001C0BD1" w:rsidP="00E83C79">
      <w:pPr>
        <w:spacing w:after="0" w:line="360" w:lineRule="auto"/>
        <w:ind w:firstLine="709"/>
        <w:jc w:val="center"/>
        <w:rPr>
          <w:rFonts w:ascii="Times New Roman" w:hAnsi="Times New Roman"/>
          <w:sz w:val="28"/>
          <w:szCs w:val="28"/>
        </w:rPr>
      </w:pPr>
      <w:r>
        <w:rPr>
          <w:noProof/>
        </w:rPr>
        <w:pict>
          <v:shape id="Диаграмма 5" o:spid="_x0000_i1050" type="#_x0000_t75" style="width:361.5pt;height:280.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">
            <v:imagedata r:id="rId28" o:title=""/>
            <o:lock v:ext="edit" aspectratio="f"/>
          </v:shape>
        </w:pict>
      </w:r>
    </w:p>
    <w:p w:rsidR="00791650" w:rsidRDefault="00791650" w:rsidP="00A71E06">
      <w:pPr>
        <w:spacing w:after="0" w:line="240" w:lineRule="auto"/>
        <w:jc w:val="center"/>
        <w:rPr>
          <w:rFonts w:ascii="Times New Roman" w:hAnsi="Times New Roman"/>
          <w:sz w:val="28"/>
          <w:szCs w:val="28"/>
        </w:rPr>
      </w:pPr>
      <w:r w:rsidRPr="00A672D8">
        <w:rPr>
          <w:rFonts w:ascii="Times New Roman" w:hAnsi="Times New Roman"/>
          <w:sz w:val="28"/>
          <w:szCs w:val="28"/>
        </w:rPr>
        <w:t xml:space="preserve">Рисунок </w:t>
      </w:r>
      <w:r>
        <w:rPr>
          <w:rFonts w:ascii="Times New Roman" w:hAnsi="Times New Roman"/>
          <w:sz w:val="28"/>
          <w:szCs w:val="28"/>
        </w:rPr>
        <w:t>6</w:t>
      </w:r>
      <w:r w:rsidRPr="00A672D8">
        <w:rPr>
          <w:rFonts w:ascii="Times New Roman" w:hAnsi="Times New Roman"/>
          <w:sz w:val="28"/>
          <w:szCs w:val="28"/>
        </w:rPr>
        <w:t xml:space="preserve"> – </w:t>
      </w:r>
      <w:r>
        <w:rPr>
          <w:rFonts w:ascii="Times New Roman" w:hAnsi="Times New Roman"/>
          <w:sz w:val="28"/>
          <w:szCs w:val="28"/>
        </w:rPr>
        <w:t>З</w:t>
      </w:r>
      <w:r w:rsidRPr="00707372">
        <w:rPr>
          <w:rFonts w:ascii="Times New Roman" w:hAnsi="Times New Roman"/>
          <w:sz w:val="28"/>
          <w:szCs w:val="28"/>
        </w:rPr>
        <w:t>ависимость временной оценки от количества кубитов и параллельных АЛУ</w:t>
      </w:r>
    </w:p>
    <w:p w:rsidR="00791650" w:rsidRDefault="00791650" w:rsidP="00D07C6C">
      <w:pPr>
        <w:spacing w:after="0" w:line="360" w:lineRule="auto"/>
        <w:ind w:firstLine="709"/>
        <w:jc w:val="both"/>
        <w:rPr>
          <w:rFonts w:ascii="Times New Roman" w:hAnsi="Times New Roman"/>
          <w:sz w:val="28"/>
          <w:szCs w:val="28"/>
        </w:rPr>
      </w:pPr>
    </w:p>
    <w:p w:rsidR="00791650" w:rsidRDefault="00791650" w:rsidP="00D07C6C">
      <w:pPr>
        <w:spacing w:after="0" w:line="360" w:lineRule="auto"/>
        <w:ind w:firstLine="709"/>
        <w:jc w:val="both"/>
        <w:rPr>
          <w:rFonts w:ascii="Times New Roman" w:hAnsi="Times New Roman"/>
          <w:sz w:val="28"/>
          <w:szCs w:val="28"/>
        </w:rPr>
      </w:pPr>
      <w:r>
        <w:rPr>
          <w:rFonts w:ascii="Times New Roman" w:hAnsi="Times New Roman"/>
          <w:sz w:val="28"/>
          <w:szCs w:val="28"/>
        </w:rPr>
        <w:t>К</w:t>
      </w:r>
      <w:r w:rsidRPr="00707372">
        <w:rPr>
          <w:rFonts w:ascii="Times New Roman" w:hAnsi="Times New Roman"/>
          <w:sz w:val="28"/>
          <w:szCs w:val="28"/>
        </w:rPr>
        <w:t xml:space="preserve"> преимуществам </w:t>
      </w:r>
      <w:r>
        <w:rPr>
          <w:rFonts w:ascii="Times New Roman" w:hAnsi="Times New Roman"/>
          <w:sz w:val="28"/>
          <w:szCs w:val="28"/>
        </w:rPr>
        <w:t>использования аппаратного вычислительного ядра</w:t>
      </w:r>
      <w:r w:rsidRPr="00707372">
        <w:rPr>
          <w:rFonts w:ascii="Times New Roman" w:hAnsi="Times New Roman"/>
          <w:sz w:val="28"/>
          <w:szCs w:val="28"/>
        </w:rPr>
        <w:t xml:space="preserve"> стоит от</w:t>
      </w:r>
      <w:r>
        <w:rPr>
          <w:rFonts w:ascii="Times New Roman" w:hAnsi="Times New Roman"/>
          <w:sz w:val="28"/>
          <w:szCs w:val="28"/>
        </w:rPr>
        <w:t>нести и возможность создания спец</w:t>
      </w:r>
      <w:r w:rsidRPr="00707372">
        <w:rPr>
          <w:rFonts w:ascii="Times New Roman" w:hAnsi="Times New Roman"/>
          <w:sz w:val="28"/>
          <w:szCs w:val="28"/>
        </w:rPr>
        <w:t xml:space="preserve">операций, которые превышают по производительности операции стандартных </w:t>
      </w:r>
      <w:r>
        <w:rPr>
          <w:rFonts w:ascii="Times New Roman" w:hAnsi="Times New Roman"/>
          <w:sz w:val="28"/>
          <w:szCs w:val="28"/>
        </w:rPr>
        <w:t xml:space="preserve">универсальных </w:t>
      </w:r>
      <w:r w:rsidRPr="00707372">
        <w:rPr>
          <w:rFonts w:ascii="Times New Roman" w:hAnsi="Times New Roman"/>
          <w:sz w:val="28"/>
          <w:szCs w:val="28"/>
        </w:rPr>
        <w:t xml:space="preserve">процессоров. </w:t>
      </w:r>
      <w:r>
        <w:rPr>
          <w:rFonts w:ascii="Times New Roman" w:hAnsi="Times New Roman"/>
          <w:sz w:val="28"/>
          <w:szCs w:val="28"/>
        </w:rPr>
        <w:t xml:space="preserve">Дополнительный прирост производительности </w:t>
      </w:r>
      <w:r w:rsidRPr="00D07C6C">
        <w:rPr>
          <w:rFonts w:ascii="Times New Roman" w:hAnsi="Times New Roman"/>
          <w:sz w:val="28"/>
          <w:szCs w:val="28"/>
        </w:rPr>
        <w:t xml:space="preserve">следует ожидать </w:t>
      </w:r>
      <w:r>
        <w:rPr>
          <w:rFonts w:ascii="Times New Roman" w:hAnsi="Times New Roman"/>
          <w:sz w:val="28"/>
          <w:szCs w:val="28"/>
        </w:rPr>
        <w:t xml:space="preserve">и </w:t>
      </w:r>
      <w:r w:rsidRPr="00D07C6C">
        <w:rPr>
          <w:rFonts w:ascii="Times New Roman" w:hAnsi="Times New Roman"/>
          <w:sz w:val="28"/>
          <w:szCs w:val="28"/>
        </w:rPr>
        <w:t>от использования более мощной и скоростной ПЛИС.</w:t>
      </w:r>
    </w:p>
    <w:p w:rsidR="00791650" w:rsidRPr="00D07C6C" w:rsidRDefault="00791650" w:rsidP="00D07C6C">
      <w:pPr>
        <w:spacing w:after="0" w:line="360" w:lineRule="auto"/>
        <w:ind w:firstLine="709"/>
        <w:jc w:val="both"/>
        <w:rPr>
          <w:rFonts w:ascii="Times New Roman" w:hAnsi="Times New Roman"/>
          <w:sz w:val="28"/>
          <w:szCs w:val="28"/>
        </w:rPr>
      </w:pPr>
      <w:r w:rsidRPr="00D07C6C">
        <w:rPr>
          <w:rFonts w:ascii="Times New Roman" w:hAnsi="Times New Roman"/>
          <w:sz w:val="28"/>
          <w:szCs w:val="28"/>
        </w:rPr>
        <w:t>Работа выполнена при финансовой поддержке РФФИ, грант № 15-01-01270.</w:t>
      </w:r>
    </w:p>
    <w:p w:rsidR="00791650" w:rsidRPr="00D134B8" w:rsidRDefault="00791650" w:rsidP="00F058E0">
      <w:pPr>
        <w:spacing w:after="0" w:line="240" w:lineRule="auto"/>
        <w:ind w:firstLine="709"/>
        <w:jc w:val="center"/>
        <w:rPr>
          <w:rFonts w:ascii="Times New Roman" w:hAnsi="Times New Roman"/>
          <w:b/>
          <w:sz w:val="24"/>
          <w:szCs w:val="28"/>
          <w:lang w:val="en-US"/>
        </w:rPr>
      </w:pPr>
      <w:r w:rsidRPr="00F058E0">
        <w:rPr>
          <w:rFonts w:ascii="Times New Roman" w:hAnsi="Times New Roman"/>
          <w:b/>
          <w:sz w:val="24"/>
          <w:szCs w:val="28"/>
        </w:rPr>
        <w:t>Литература</w:t>
      </w:r>
    </w:p>
    <w:p w:rsidR="00791650" w:rsidRPr="00D07C6C" w:rsidRDefault="00791650" w:rsidP="00F058E0">
      <w:pPr>
        <w:spacing w:after="0" w:line="240" w:lineRule="auto"/>
        <w:ind w:firstLine="709"/>
        <w:jc w:val="both"/>
        <w:rPr>
          <w:sz w:val="20"/>
          <w:lang w:val="en-US"/>
        </w:rPr>
      </w:pPr>
      <w:r w:rsidRPr="00D07C6C">
        <w:rPr>
          <w:rFonts w:ascii="Times New Roman" w:hAnsi="Times New Roman"/>
          <w:sz w:val="24"/>
          <w:szCs w:val="28"/>
          <w:lang w:val="en-US"/>
        </w:rPr>
        <w:lastRenderedPageBreak/>
        <w:t>1. Feynman, R.P. Simulating physics with computers // International Journal of Theoret</w:t>
      </w:r>
      <w:r>
        <w:rPr>
          <w:rFonts w:ascii="Times New Roman" w:hAnsi="Times New Roman"/>
          <w:sz w:val="24"/>
          <w:szCs w:val="28"/>
          <w:lang w:val="en-US"/>
        </w:rPr>
        <w:t xml:space="preserve">ical Physics. </w:t>
      </w:r>
      <w:r w:rsidRPr="00D07C6C">
        <w:rPr>
          <w:rFonts w:ascii="Times New Roman" w:hAnsi="Times New Roman"/>
          <w:sz w:val="24"/>
          <w:szCs w:val="28"/>
          <w:lang w:val="en-US"/>
        </w:rPr>
        <w:t>–</w:t>
      </w:r>
      <w:r>
        <w:rPr>
          <w:rFonts w:ascii="Times New Roman" w:hAnsi="Times New Roman"/>
          <w:sz w:val="24"/>
          <w:szCs w:val="28"/>
          <w:lang w:val="en-US"/>
        </w:rPr>
        <w:t xml:space="preserve"> 1982. </w:t>
      </w:r>
      <w:r w:rsidRPr="00D07C6C">
        <w:rPr>
          <w:rFonts w:ascii="Times New Roman" w:hAnsi="Times New Roman"/>
          <w:sz w:val="24"/>
          <w:szCs w:val="28"/>
          <w:lang w:val="en-US"/>
        </w:rPr>
        <w:t>–</w:t>
      </w:r>
      <w:r>
        <w:rPr>
          <w:rFonts w:ascii="Times New Roman" w:hAnsi="Times New Roman"/>
          <w:sz w:val="24"/>
          <w:szCs w:val="28"/>
          <w:lang w:val="en-US"/>
        </w:rPr>
        <w:t xml:space="preserve"> V. 21. </w:t>
      </w:r>
      <w:r w:rsidRPr="00D07C6C">
        <w:rPr>
          <w:rFonts w:ascii="Times New Roman" w:hAnsi="Times New Roman"/>
          <w:sz w:val="24"/>
          <w:szCs w:val="28"/>
          <w:lang w:val="en-US"/>
        </w:rPr>
        <w:t>– №</w:t>
      </w:r>
      <w:r>
        <w:rPr>
          <w:rFonts w:ascii="Times New Roman" w:hAnsi="Times New Roman"/>
          <w:sz w:val="24"/>
          <w:szCs w:val="28"/>
          <w:lang w:val="en-US"/>
        </w:rPr>
        <w:t xml:space="preserve"> 6. </w:t>
      </w:r>
      <w:r w:rsidRPr="00D07C6C">
        <w:rPr>
          <w:rFonts w:ascii="Times New Roman" w:hAnsi="Times New Roman"/>
          <w:sz w:val="24"/>
          <w:szCs w:val="28"/>
          <w:lang w:val="en-US"/>
        </w:rPr>
        <w:t>– P. 467-488.</w:t>
      </w:r>
    </w:p>
    <w:p w:rsidR="00791650" w:rsidRPr="00D07C6C" w:rsidRDefault="00791650" w:rsidP="00F058E0">
      <w:pPr>
        <w:spacing w:after="0" w:line="240" w:lineRule="auto"/>
        <w:ind w:firstLine="709"/>
        <w:jc w:val="both"/>
        <w:rPr>
          <w:lang w:val="en-US"/>
        </w:rPr>
      </w:pPr>
      <w:r w:rsidRPr="00D07C6C">
        <w:rPr>
          <w:rFonts w:ascii="Times New Roman" w:hAnsi="Times New Roman"/>
          <w:sz w:val="24"/>
          <w:szCs w:val="28"/>
          <w:lang w:val="en-US"/>
        </w:rPr>
        <w:t>2. Shor P. Algorithms for quantum computation: discrete logarithms and factoring. // Foundations of Computer Science: Conference Publications, 1994, pp. 124-134.</w:t>
      </w:r>
    </w:p>
    <w:p w:rsidR="00791650" w:rsidRPr="00D134B8" w:rsidRDefault="00791650" w:rsidP="00F058E0">
      <w:pPr>
        <w:spacing w:after="0" w:line="240" w:lineRule="auto"/>
        <w:ind w:firstLine="709"/>
        <w:jc w:val="both"/>
        <w:rPr>
          <w:rFonts w:ascii="Times New Roman" w:hAnsi="Times New Roman"/>
          <w:sz w:val="24"/>
          <w:szCs w:val="24"/>
        </w:rPr>
      </w:pPr>
      <w:r w:rsidRPr="00D07C6C">
        <w:rPr>
          <w:rFonts w:ascii="Times New Roman" w:hAnsi="Times New Roman"/>
          <w:sz w:val="24"/>
          <w:szCs w:val="28"/>
          <w:lang w:val="en-US"/>
        </w:rPr>
        <w:t>3. Schumacher B. Quantum coding. // Phys. Rev</w:t>
      </w:r>
      <w:r w:rsidRPr="00D134B8">
        <w:rPr>
          <w:rFonts w:ascii="Times New Roman" w:hAnsi="Times New Roman"/>
          <w:sz w:val="24"/>
          <w:szCs w:val="28"/>
        </w:rPr>
        <w:t xml:space="preserve">., 1995, </w:t>
      </w:r>
      <w:r w:rsidRPr="00D07C6C">
        <w:rPr>
          <w:rFonts w:ascii="Times New Roman" w:hAnsi="Times New Roman"/>
          <w:sz w:val="24"/>
          <w:szCs w:val="28"/>
          <w:lang w:val="en-US"/>
        </w:rPr>
        <w:t>v</w:t>
      </w:r>
      <w:r w:rsidRPr="00D134B8">
        <w:rPr>
          <w:rFonts w:ascii="Times New Roman" w:hAnsi="Times New Roman"/>
          <w:sz w:val="24"/>
          <w:szCs w:val="28"/>
        </w:rPr>
        <w:t xml:space="preserve">. </w:t>
      </w:r>
      <w:r w:rsidRPr="00D07C6C">
        <w:rPr>
          <w:rFonts w:ascii="Times New Roman" w:hAnsi="Times New Roman"/>
          <w:sz w:val="24"/>
          <w:szCs w:val="28"/>
          <w:lang w:val="en-US"/>
        </w:rPr>
        <w:t>A</w:t>
      </w:r>
      <w:r w:rsidRPr="00D134B8">
        <w:rPr>
          <w:rFonts w:ascii="Times New Roman" w:hAnsi="Times New Roman"/>
          <w:sz w:val="24"/>
          <w:szCs w:val="28"/>
        </w:rPr>
        <w:t xml:space="preserve">51 (4), </w:t>
      </w:r>
      <w:r w:rsidRPr="00D07C6C">
        <w:rPr>
          <w:rFonts w:ascii="Times New Roman" w:hAnsi="Times New Roman"/>
          <w:sz w:val="24"/>
          <w:szCs w:val="28"/>
          <w:lang w:val="en-US"/>
        </w:rPr>
        <w:t>pp</w:t>
      </w:r>
      <w:r w:rsidRPr="00D134B8">
        <w:rPr>
          <w:rFonts w:ascii="Times New Roman" w:hAnsi="Times New Roman"/>
          <w:sz w:val="24"/>
          <w:szCs w:val="28"/>
        </w:rPr>
        <w:t>. 2738 –2747</w:t>
      </w:r>
      <w:r w:rsidRPr="00D134B8">
        <w:rPr>
          <w:rFonts w:ascii="Times New Roman" w:hAnsi="Times New Roman"/>
          <w:sz w:val="24"/>
          <w:szCs w:val="24"/>
        </w:rPr>
        <w:t>.</w:t>
      </w:r>
    </w:p>
    <w:p w:rsidR="00791650" w:rsidRDefault="00791650" w:rsidP="003F76E6">
      <w:pPr>
        <w:spacing w:after="0" w:line="240" w:lineRule="auto"/>
        <w:ind w:firstLine="709"/>
        <w:jc w:val="both"/>
        <w:rPr>
          <w:rFonts w:ascii="Times New Roman" w:hAnsi="Times New Roman"/>
          <w:sz w:val="24"/>
          <w:szCs w:val="24"/>
        </w:rPr>
      </w:pPr>
      <w:r w:rsidRPr="003F76E6">
        <w:rPr>
          <w:rFonts w:ascii="Times New Roman" w:hAnsi="Times New Roman"/>
          <w:sz w:val="24"/>
          <w:szCs w:val="24"/>
        </w:rPr>
        <w:t xml:space="preserve">4. </w:t>
      </w:r>
      <w:r w:rsidRPr="00D07C6C">
        <w:rPr>
          <w:rFonts w:ascii="Times New Roman" w:hAnsi="Times New Roman"/>
          <w:sz w:val="24"/>
          <w:szCs w:val="24"/>
        </w:rPr>
        <w:t>Валиев К., Кокин А. Квантовые компьютеры: надежды и реальнос</w:t>
      </w:r>
      <w:r>
        <w:rPr>
          <w:rFonts w:ascii="Times New Roman" w:hAnsi="Times New Roman"/>
          <w:sz w:val="24"/>
          <w:szCs w:val="24"/>
        </w:rPr>
        <w:t>ть. // Ижевск: РХД, 2004, 320 с</w:t>
      </w:r>
      <w:r w:rsidRPr="00D07C6C">
        <w:rPr>
          <w:rFonts w:ascii="Times New Roman" w:hAnsi="Times New Roman"/>
          <w:sz w:val="24"/>
          <w:szCs w:val="24"/>
        </w:rPr>
        <w:t>.</w:t>
      </w:r>
    </w:p>
    <w:p w:rsidR="00791650" w:rsidRPr="00D07C6C" w:rsidRDefault="00791650" w:rsidP="00D07C6C">
      <w:pPr>
        <w:spacing w:after="0" w:line="240" w:lineRule="auto"/>
        <w:ind w:firstLine="709"/>
        <w:jc w:val="both"/>
        <w:rPr>
          <w:rFonts w:ascii="Times New Roman" w:hAnsi="Times New Roman"/>
          <w:sz w:val="24"/>
          <w:szCs w:val="24"/>
          <w:lang w:val="en-US"/>
        </w:rPr>
      </w:pPr>
      <w:r w:rsidRPr="00D07C6C">
        <w:rPr>
          <w:rFonts w:ascii="Times New Roman" w:hAnsi="Times New Roman"/>
          <w:sz w:val="24"/>
          <w:szCs w:val="24"/>
          <w:lang w:val="en-US"/>
        </w:rPr>
        <w:t>5. Richter M., Arnold G., Trieu B., Lippert T. Massively Parallel Quantum Computer Simulations: Towards Realistic Systems. // John von Neumann Institute for Computing, NIC series v. 38, 2007, pp. 61-68.</w:t>
      </w:r>
    </w:p>
    <w:p w:rsidR="00791650" w:rsidRPr="00D07C6C" w:rsidRDefault="00791650" w:rsidP="00D07C6C">
      <w:pPr>
        <w:spacing w:after="0" w:line="240" w:lineRule="auto"/>
        <w:ind w:firstLine="709"/>
        <w:jc w:val="both"/>
        <w:rPr>
          <w:rFonts w:ascii="Times New Roman" w:hAnsi="Times New Roman"/>
          <w:sz w:val="24"/>
          <w:szCs w:val="24"/>
        </w:rPr>
      </w:pPr>
      <w:r>
        <w:rPr>
          <w:rFonts w:ascii="Times New Roman" w:hAnsi="Times New Roman"/>
          <w:sz w:val="24"/>
          <w:szCs w:val="24"/>
        </w:rPr>
        <w:t xml:space="preserve">6. Гузик В.Ф., Гушанский С.М., </w:t>
      </w:r>
      <w:r w:rsidRPr="00D07C6C">
        <w:rPr>
          <w:rFonts w:ascii="Times New Roman" w:hAnsi="Times New Roman"/>
          <w:sz w:val="24"/>
          <w:szCs w:val="24"/>
        </w:rPr>
        <w:t xml:space="preserve">Кубраков </w:t>
      </w:r>
      <w:r>
        <w:rPr>
          <w:rFonts w:ascii="Times New Roman" w:hAnsi="Times New Roman"/>
          <w:sz w:val="24"/>
          <w:szCs w:val="24"/>
        </w:rPr>
        <w:t>Е.С. Аппаратный подход для моде</w:t>
      </w:r>
      <w:r w:rsidRPr="00D07C6C">
        <w:rPr>
          <w:rFonts w:ascii="Times New Roman" w:hAnsi="Times New Roman"/>
          <w:sz w:val="24"/>
          <w:szCs w:val="24"/>
        </w:rPr>
        <w:t>лирования квантовых вычислений //</w:t>
      </w:r>
      <w:r>
        <w:rPr>
          <w:rFonts w:ascii="Times New Roman" w:hAnsi="Times New Roman"/>
          <w:sz w:val="24"/>
          <w:szCs w:val="24"/>
        </w:rPr>
        <w:t xml:space="preserve"> Известия ТТИ ЮФУ – ДонНТУ мате</w:t>
      </w:r>
      <w:r w:rsidRPr="00D07C6C">
        <w:rPr>
          <w:rFonts w:ascii="Times New Roman" w:hAnsi="Times New Roman"/>
          <w:sz w:val="24"/>
          <w:szCs w:val="24"/>
        </w:rPr>
        <w:t>риалы тринадцатого международного научно-практического семинара «Практика и перспективы развития партнерства в сфере высшей школы». В 3-х кН. – Таганрог: Изд-во ТТИ ЮФУ. Кн. 2. 2012, № 12. С.49-57.</w:t>
      </w:r>
    </w:p>
    <w:p w:rsidR="00791650" w:rsidRPr="00D07C6C" w:rsidRDefault="00791650" w:rsidP="00D07C6C">
      <w:pPr>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sidRPr="00D07C6C">
        <w:rPr>
          <w:rFonts w:ascii="Times New Roman" w:hAnsi="Times New Roman"/>
          <w:sz w:val="24"/>
          <w:szCs w:val="24"/>
        </w:rPr>
        <w:t>Гузик В.Ф., Гушанский С.М., Кубраков Е.С. Ускорение моделирования квантовых вычислений с помощью алгоритма оптимизации // Информационные технологии, системный анализ и управление – ИТСАиУ-2013/ Сборник трудов XI Всероссийской научной конференции молодых ученых аспирантов и студентов. – Таганрог: Изд-во Южного федерального университета, 2013 –Т.1. – с.15-20.</w:t>
      </w:r>
    </w:p>
    <w:p w:rsidR="00791650" w:rsidRPr="00D07C6C" w:rsidRDefault="00791650" w:rsidP="00D07C6C">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8. </w:t>
      </w:r>
      <w:r w:rsidRPr="00D07C6C">
        <w:rPr>
          <w:rFonts w:ascii="Times New Roman" w:hAnsi="Times New Roman"/>
          <w:sz w:val="24"/>
          <w:szCs w:val="24"/>
          <w:lang w:val="en-US"/>
        </w:rPr>
        <w:t xml:space="preserve">Khalid, A.U. FPGA Emulation of Quantum Circuits: master of Computer Engineering thesis: 31.10.2005 / Khalid Ahmed Usman; McGill University. </w:t>
      </w:r>
      <w:r w:rsidRPr="00D07C6C">
        <w:rPr>
          <w:rFonts w:ascii="Times New Roman" w:hAnsi="Times New Roman"/>
          <w:sz w:val="24"/>
          <w:szCs w:val="28"/>
          <w:lang w:val="en-US"/>
        </w:rPr>
        <w:t>–</w:t>
      </w:r>
      <w:r w:rsidRPr="00D07C6C">
        <w:rPr>
          <w:rFonts w:ascii="Times New Roman" w:hAnsi="Times New Roman"/>
          <w:sz w:val="24"/>
          <w:szCs w:val="24"/>
          <w:lang w:val="en-US"/>
        </w:rPr>
        <w:t xml:space="preserve"> 2005. </w:t>
      </w:r>
      <w:r w:rsidRPr="00D07C6C">
        <w:rPr>
          <w:rFonts w:ascii="Times New Roman" w:hAnsi="Times New Roman"/>
          <w:sz w:val="24"/>
          <w:szCs w:val="28"/>
          <w:lang w:val="en-US"/>
        </w:rPr>
        <w:t>–</w:t>
      </w:r>
      <w:r w:rsidRPr="00D07C6C">
        <w:rPr>
          <w:rFonts w:ascii="Times New Roman" w:hAnsi="Times New Roman"/>
          <w:sz w:val="24"/>
          <w:szCs w:val="24"/>
          <w:lang w:val="en-US"/>
        </w:rPr>
        <w:t xml:space="preserve"> 73 p.</w:t>
      </w:r>
    </w:p>
    <w:p w:rsidR="00791650" w:rsidRPr="00D07C6C" w:rsidRDefault="00791650" w:rsidP="00D07C6C">
      <w:pPr>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Pr="00D07C6C">
        <w:rPr>
          <w:rFonts w:ascii="Times New Roman" w:hAnsi="Times New Roman"/>
          <w:sz w:val="24"/>
          <w:szCs w:val="24"/>
        </w:rPr>
        <w:t>Кубраков Е.С. Аппаратные стратегии моделирования квантового компьютера. // Х Ежегодная научная конференция студентов и аспирантов базовых кафедр Южного научного центра РАН: тезисы докладов (г. Ростов-на-Дону, 14–29 апреля 2014 г.). Ростов н/Д: Изд-во ЮНЦ РАН, 2014. – с. 71-72.</w:t>
      </w:r>
    </w:p>
    <w:p w:rsidR="00791650" w:rsidRPr="00D134B8" w:rsidRDefault="00791650" w:rsidP="00D07C6C">
      <w:pPr>
        <w:spacing w:after="0" w:line="240" w:lineRule="auto"/>
        <w:ind w:firstLine="709"/>
        <w:jc w:val="both"/>
        <w:rPr>
          <w:rFonts w:ascii="Times New Roman" w:hAnsi="Times New Roman"/>
          <w:sz w:val="24"/>
          <w:szCs w:val="24"/>
          <w:lang w:val="en-US"/>
        </w:rPr>
      </w:pPr>
      <w:r>
        <w:rPr>
          <w:rFonts w:ascii="Times New Roman" w:hAnsi="Times New Roman"/>
          <w:sz w:val="24"/>
          <w:szCs w:val="24"/>
        </w:rPr>
        <w:t>10.</w:t>
      </w:r>
      <w:r w:rsidRPr="00D07C6C">
        <w:rPr>
          <w:rFonts w:ascii="Times New Roman" w:hAnsi="Times New Roman"/>
          <w:sz w:val="24"/>
          <w:szCs w:val="24"/>
        </w:rPr>
        <w:t xml:space="preserve"> Гузик В.Ф., Гушанский С. М., Кубраков Е.С. Алгоритм для оптимизации воздействий квантовых вентилей при моделировании работы квантового компьютера // Информатизация и связь. – 2014. </w:t>
      </w:r>
      <w:r w:rsidRPr="00D134B8">
        <w:rPr>
          <w:rFonts w:ascii="Times New Roman" w:hAnsi="Times New Roman"/>
          <w:sz w:val="24"/>
          <w:szCs w:val="24"/>
          <w:lang w:val="en-US"/>
        </w:rPr>
        <w:t xml:space="preserve">№ 2. – </w:t>
      </w:r>
      <w:r w:rsidRPr="00D07C6C">
        <w:rPr>
          <w:rFonts w:ascii="Times New Roman" w:hAnsi="Times New Roman"/>
          <w:sz w:val="24"/>
          <w:szCs w:val="24"/>
        </w:rPr>
        <w:t>с</w:t>
      </w:r>
      <w:r w:rsidRPr="00D134B8">
        <w:rPr>
          <w:rFonts w:ascii="Times New Roman" w:hAnsi="Times New Roman"/>
          <w:sz w:val="24"/>
          <w:szCs w:val="24"/>
          <w:lang w:val="en-US"/>
        </w:rPr>
        <w:t>. 39-42.</w:t>
      </w:r>
    </w:p>
    <w:p w:rsidR="00791650" w:rsidRPr="00D134B8" w:rsidRDefault="00791650" w:rsidP="003F76E6">
      <w:pPr>
        <w:spacing w:after="0" w:line="240" w:lineRule="auto"/>
        <w:ind w:firstLine="709"/>
        <w:jc w:val="both"/>
        <w:rPr>
          <w:rFonts w:ascii="Times New Roman" w:hAnsi="Times New Roman"/>
          <w:sz w:val="24"/>
          <w:szCs w:val="24"/>
          <w:lang w:val="en-US"/>
        </w:rPr>
      </w:pPr>
    </w:p>
    <w:p w:rsidR="00791650" w:rsidRPr="00D134B8" w:rsidRDefault="00791650" w:rsidP="003F76E6">
      <w:pPr>
        <w:spacing w:after="0" w:line="240" w:lineRule="auto"/>
        <w:ind w:firstLine="709"/>
        <w:jc w:val="center"/>
        <w:rPr>
          <w:rFonts w:ascii="Times New Roman" w:hAnsi="Times New Roman"/>
          <w:b/>
          <w:sz w:val="24"/>
          <w:szCs w:val="24"/>
          <w:lang w:val="en-US"/>
        </w:rPr>
      </w:pPr>
      <w:r>
        <w:rPr>
          <w:rFonts w:ascii="Times New Roman" w:hAnsi="Times New Roman"/>
          <w:b/>
          <w:sz w:val="24"/>
          <w:szCs w:val="24"/>
          <w:lang w:val="en-US"/>
        </w:rPr>
        <w:t>References</w:t>
      </w:r>
    </w:p>
    <w:p w:rsidR="00791650" w:rsidRPr="00D07C6C" w:rsidRDefault="00791650" w:rsidP="000470D3">
      <w:pPr>
        <w:spacing w:after="0" w:line="240" w:lineRule="auto"/>
        <w:ind w:firstLine="709"/>
        <w:jc w:val="both"/>
        <w:rPr>
          <w:sz w:val="20"/>
          <w:lang w:val="en-US"/>
        </w:rPr>
      </w:pPr>
      <w:r w:rsidRPr="00D07C6C">
        <w:rPr>
          <w:rFonts w:ascii="Times New Roman" w:hAnsi="Times New Roman"/>
          <w:sz w:val="24"/>
          <w:szCs w:val="28"/>
          <w:lang w:val="en-US"/>
        </w:rPr>
        <w:t>1. Feynman, R.P. Simulating physics with computers // International Journal of Theoret</w:t>
      </w:r>
      <w:r>
        <w:rPr>
          <w:rFonts w:ascii="Times New Roman" w:hAnsi="Times New Roman"/>
          <w:sz w:val="24"/>
          <w:szCs w:val="28"/>
          <w:lang w:val="en-US"/>
        </w:rPr>
        <w:t xml:space="preserve">ical Physics. </w:t>
      </w:r>
      <w:r w:rsidRPr="00D07C6C">
        <w:rPr>
          <w:rFonts w:ascii="Times New Roman" w:hAnsi="Times New Roman"/>
          <w:sz w:val="24"/>
          <w:szCs w:val="28"/>
          <w:lang w:val="en-US"/>
        </w:rPr>
        <w:t>–</w:t>
      </w:r>
      <w:r>
        <w:rPr>
          <w:rFonts w:ascii="Times New Roman" w:hAnsi="Times New Roman"/>
          <w:sz w:val="24"/>
          <w:szCs w:val="28"/>
          <w:lang w:val="en-US"/>
        </w:rPr>
        <w:t xml:space="preserve"> 1982. </w:t>
      </w:r>
      <w:r w:rsidRPr="00D07C6C">
        <w:rPr>
          <w:rFonts w:ascii="Times New Roman" w:hAnsi="Times New Roman"/>
          <w:sz w:val="24"/>
          <w:szCs w:val="28"/>
          <w:lang w:val="en-US"/>
        </w:rPr>
        <w:t>–</w:t>
      </w:r>
      <w:r>
        <w:rPr>
          <w:rFonts w:ascii="Times New Roman" w:hAnsi="Times New Roman"/>
          <w:sz w:val="24"/>
          <w:szCs w:val="28"/>
          <w:lang w:val="en-US"/>
        </w:rPr>
        <w:t xml:space="preserve"> V. 21. </w:t>
      </w:r>
      <w:r w:rsidRPr="00D07C6C">
        <w:rPr>
          <w:rFonts w:ascii="Times New Roman" w:hAnsi="Times New Roman"/>
          <w:sz w:val="24"/>
          <w:szCs w:val="28"/>
          <w:lang w:val="en-US"/>
        </w:rPr>
        <w:t>– №</w:t>
      </w:r>
      <w:r>
        <w:rPr>
          <w:rFonts w:ascii="Times New Roman" w:hAnsi="Times New Roman"/>
          <w:sz w:val="24"/>
          <w:szCs w:val="28"/>
          <w:lang w:val="en-US"/>
        </w:rPr>
        <w:t xml:space="preserve"> 6. </w:t>
      </w:r>
      <w:r w:rsidRPr="00D07C6C">
        <w:rPr>
          <w:rFonts w:ascii="Times New Roman" w:hAnsi="Times New Roman"/>
          <w:sz w:val="24"/>
          <w:szCs w:val="28"/>
          <w:lang w:val="en-US"/>
        </w:rPr>
        <w:t>– P. 467-488.</w:t>
      </w:r>
    </w:p>
    <w:p w:rsidR="00791650" w:rsidRPr="00D07C6C" w:rsidRDefault="00791650" w:rsidP="000470D3">
      <w:pPr>
        <w:spacing w:after="0" w:line="240" w:lineRule="auto"/>
        <w:ind w:firstLine="709"/>
        <w:jc w:val="both"/>
        <w:rPr>
          <w:lang w:val="en-US"/>
        </w:rPr>
      </w:pPr>
      <w:r w:rsidRPr="00D07C6C">
        <w:rPr>
          <w:rFonts w:ascii="Times New Roman" w:hAnsi="Times New Roman"/>
          <w:sz w:val="24"/>
          <w:szCs w:val="28"/>
          <w:lang w:val="en-US"/>
        </w:rPr>
        <w:t>2. Shor P. Algorithms for quantum computation: discrete logarithms and factoring. // Foundations of Computer Science: Conference Publications, 1994, pp. 124-134.</w:t>
      </w:r>
    </w:p>
    <w:p w:rsidR="00791650" w:rsidRPr="00D07C6C" w:rsidRDefault="00791650" w:rsidP="000470D3">
      <w:pPr>
        <w:spacing w:after="0" w:line="240" w:lineRule="auto"/>
        <w:ind w:firstLine="709"/>
        <w:jc w:val="both"/>
        <w:rPr>
          <w:rFonts w:ascii="Times New Roman" w:hAnsi="Times New Roman"/>
          <w:sz w:val="24"/>
          <w:szCs w:val="24"/>
          <w:lang w:val="en-US"/>
        </w:rPr>
      </w:pPr>
      <w:r w:rsidRPr="00D07C6C">
        <w:rPr>
          <w:rFonts w:ascii="Times New Roman" w:hAnsi="Times New Roman"/>
          <w:sz w:val="24"/>
          <w:szCs w:val="28"/>
          <w:lang w:val="en-US"/>
        </w:rPr>
        <w:t>3. Schumacher B. Quantum coding. // Phys. Rev., 1995, v. A51 (4), pp. 2738 –2747</w:t>
      </w:r>
      <w:r w:rsidRPr="00D07C6C">
        <w:rPr>
          <w:rFonts w:ascii="Times New Roman" w:hAnsi="Times New Roman"/>
          <w:sz w:val="24"/>
          <w:szCs w:val="24"/>
          <w:lang w:val="en-US"/>
        </w:rPr>
        <w:t>.</w:t>
      </w:r>
    </w:p>
    <w:p w:rsidR="00791650" w:rsidRDefault="00791650" w:rsidP="003F76E6">
      <w:pPr>
        <w:spacing w:after="0" w:line="240" w:lineRule="auto"/>
        <w:ind w:firstLine="709"/>
        <w:jc w:val="both"/>
        <w:rPr>
          <w:rFonts w:ascii="Times New Roman" w:hAnsi="Times New Roman"/>
          <w:sz w:val="24"/>
          <w:szCs w:val="24"/>
          <w:lang w:val="en-US"/>
        </w:rPr>
      </w:pPr>
      <w:r w:rsidRPr="00D07C6C">
        <w:rPr>
          <w:rFonts w:ascii="Times New Roman" w:hAnsi="Times New Roman"/>
          <w:sz w:val="24"/>
          <w:szCs w:val="24"/>
          <w:lang w:val="en-US"/>
        </w:rPr>
        <w:t>4. Valiev K., Kokin A. Kvantovye komp'jutery: nadezhdy i real'nost'. // Izhevsk: RHD, 2004, 320 s.</w:t>
      </w:r>
    </w:p>
    <w:p w:rsidR="00791650" w:rsidRPr="00D07C6C" w:rsidRDefault="00791650" w:rsidP="000470D3">
      <w:pPr>
        <w:spacing w:after="0" w:line="240" w:lineRule="auto"/>
        <w:ind w:firstLine="709"/>
        <w:jc w:val="both"/>
        <w:rPr>
          <w:rFonts w:ascii="Times New Roman" w:hAnsi="Times New Roman"/>
          <w:sz w:val="24"/>
          <w:szCs w:val="24"/>
          <w:lang w:val="en-US"/>
        </w:rPr>
      </w:pPr>
      <w:r w:rsidRPr="00D07C6C">
        <w:rPr>
          <w:rFonts w:ascii="Times New Roman" w:hAnsi="Times New Roman"/>
          <w:sz w:val="24"/>
          <w:szCs w:val="24"/>
          <w:lang w:val="en-US"/>
        </w:rPr>
        <w:t>5. Richter M., Arnold G., Trieu B., Lippert T. Massively Parallel Quantum Computer Simulations: Towards Realistic Systems. // John von Neumann Institute for Computing, NIC series v. 38, 2007, pp. 61-68.</w:t>
      </w:r>
    </w:p>
    <w:p w:rsidR="00791650" w:rsidRDefault="00791650" w:rsidP="003F76E6">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6. Guzik V.F., </w:t>
      </w:r>
      <w:r w:rsidRPr="000470D3">
        <w:rPr>
          <w:rFonts w:ascii="Times New Roman" w:hAnsi="Times New Roman"/>
          <w:sz w:val="24"/>
          <w:szCs w:val="24"/>
          <w:lang w:val="en-US"/>
        </w:rPr>
        <w:t>Gushanskij S.M., Kubrakov E.S. Apparatnyj podhod dlja modelirovanija kvantovyh vychislenij // Izvestija TTI JuFU – DonNTU materialy trinadcatogo mezhdunarodnogo nauchno-prakticheskogo seminara «Praktika i perspektivy razvitija partnerstva v sfere vysshej shkoly». V 3-h kN. – Taganrog: Izd-vo TTI JuFU. Kn. 2. 2012, № 12. S.49-57.</w:t>
      </w:r>
    </w:p>
    <w:p w:rsidR="00791650" w:rsidRDefault="00791650" w:rsidP="003F76E6">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7. </w:t>
      </w:r>
      <w:r w:rsidRPr="000470D3">
        <w:rPr>
          <w:rFonts w:ascii="Times New Roman" w:hAnsi="Times New Roman"/>
          <w:sz w:val="24"/>
          <w:szCs w:val="24"/>
          <w:lang w:val="en-US"/>
        </w:rPr>
        <w:t xml:space="preserve">Guzik V.F., Gushanskij S.M., Kubrakov E.S. Uskorenie modelirovanija kvantovyh vychislenij s pomoshh'ju algoritma optimizacii // Informacionnye tehnologii, sistemnyj analiz i upravlenie – ITSAiU-2013/ Sbornik trudov XI Vserossijskoj nauchnoj konferencii molodyh </w:t>
      </w:r>
      <w:r w:rsidRPr="000470D3">
        <w:rPr>
          <w:rFonts w:ascii="Times New Roman" w:hAnsi="Times New Roman"/>
          <w:sz w:val="24"/>
          <w:szCs w:val="24"/>
          <w:lang w:val="en-US"/>
        </w:rPr>
        <w:lastRenderedPageBreak/>
        <w:t>uchenyh aspirantov i studentov. – Taganrog: Izd-vo Juzhnogo federal'nogo universiteta, 2013 –T.1. – s.15-20.</w:t>
      </w:r>
    </w:p>
    <w:p w:rsidR="00791650" w:rsidRPr="00D07C6C" w:rsidRDefault="00791650" w:rsidP="000470D3">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8. </w:t>
      </w:r>
      <w:r w:rsidRPr="00D07C6C">
        <w:rPr>
          <w:rFonts w:ascii="Times New Roman" w:hAnsi="Times New Roman"/>
          <w:sz w:val="24"/>
          <w:szCs w:val="24"/>
          <w:lang w:val="en-US"/>
        </w:rPr>
        <w:t xml:space="preserve">Khalid, A.U. FPGA Emulation of Quantum Circuits: master of Computer Engineering thesis: 31.10.2005 / Khalid Ahmed Usman; McGill University. </w:t>
      </w:r>
      <w:r w:rsidRPr="00D07C6C">
        <w:rPr>
          <w:rFonts w:ascii="Times New Roman" w:hAnsi="Times New Roman"/>
          <w:sz w:val="24"/>
          <w:szCs w:val="28"/>
          <w:lang w:val="en-US"/>
        </w:rPr>
        <w:t>–</w:t>
      </w:r>
      <w:r w:rsidRPr="00D07C6C">
        <w:rPr>
          <w:rFonts w:ascii="Times New Roman" w:hAnsi="Times New Roman"/>
          <w:sz w:val="24"/>
          <w:szCs w:val="24"/>
          <w:lang w:val="en-US"/>
        </w:rPr>
        <w:t xml:space="preserve"> 2005. </w:t>
      </w:r>
      <w:r w:rsidRPr="00D07C6C">
        <w:rPr>
          <w:rFonts w:ascii="Times New Roman" w:hAnsi="Times New Roman"/>
          <w:sz w:val="24"/>
          <w:szCs w:val="28"/>
          <w:lang w:val="en-US"/>
        </w:rPr>
        <w:t>–</w:t>
      </w:r>
      <w:r w:rsidRPr="00D07C6C">
        <w:rPr>
          <w:rFonts w:ascii="Times New Roman" w:hAnsi="Times New Roman"/>
          <w:sz w:val="24"/>
          <w:szCs w:val="24"/>
          <w:lang w:val="en-US"/>
        </w:rPr>
        <w:t xml:space="preserve"> 73 p.</w:t>
      </w:r>
    </w:p>
    <w:p w:rsidR="00791650" w:rsidRDefault="00791650" w:rsidP="003F76E6">
      <w:pPr>
        <w:spacing w:after="0" w:line="240" w:lineRule="auto"/>
        <w:ind w:firstLine="709"/>
        <w:jc w:val="both"/>
        <w:rPr>
          <w:rFonts w:ascii="Times New Roman" w:hAnsi="Times New Roman"/>
          <w:sz w:val="24"/>
          <w:szCs w:val="24"/>
          <w:lang w:val="en-US"/>
        </w:rPr>
      </w:pPr>
      <w:r w:rsidRPr="000470D3">
        <w:rPr>
          <w:rFonts w:ascii="Times New Roman" w:hAnsi="Times New Roman"/>
          <w:sz w:val="24"/>
          <w:szCs w:val="24"/>
          <w:lang w:val="en-US"/>
        </w:rPr>
        <w:t xml:space="preserve">9. Kubrakov E.S. Apparatnye strategii modelirovanija kvantovogo komp'jutera. // </w:t>
      </w:r>
      <w:r>
        <w:rPr>
          <w:rFonts w:ascii="Times New Roman" w:hAnsi="Times New Roman"/>
          <w:sz w:val="24"/>
          <w:szCs w:val="24"/>
          <w:lang w:val="en-US"/>
        </w:rPr>
        <w:t>X</w:t>
      </w:r>
      <w:r w:rsidRPr="000470D3">
        <w:rPr>
          <w:rFonts w:ascii="Times New Roman" w:hAnsi="Times New Roman"/>
          <w:sz w:val="24"/>
          <w:szCs w:val="24"/>
          <w:lang w:val="en-US"/>
        </w:rPr>
        <w:t xml:space="preserve"> Ezhegodnaja nauchnaja konferencija studentov i aspirantov bazovyh kafedr Juzhnogo nauchnogo centra RAN: tezisy dokladov (g. Rostov-na-Donu, 14–29 aprelja 2014 g.). Rostov n/D: Izd-vo JuNC RAN, 2014. – s. 71-72.</w:t>
      </w:r>
    </w:p>
    <w:p w:rsidR="00791650" w:rsidRPr="000470D3" w:rsidRDefault="00791650" w:rsidP="003F76E6">
      <w:pPr>
        <w:spacing w:after="0" w:line="240" w:lineRule="auto"/>
        <w:ind w:firstLine="709"/>
        <w:jc w:val="both"/>
        <w:rPr>
          <w:rFonts w:ascii="Times New Roman" w:hAnsi="Times New Roman"/>
          <w:sz w:val="24"/>
          <w:szCs w:val="24"/>
          <w:lang w:val="en-US"/>
        </w:rPr>
      </w:pPr>
      <w:r w:rsidRPr="000470D3">
        <w:rPr>
          <w:rFonts w:ascii="Times New Roman" w:hAnsi="Times New Roman"/>
          <w:sz w:val="24"/>
          <w:szCs w:val="24"/>
          <w:lang w:val="en-US"/>
        </w:rPr>
        <w:t>10. Guzik V.F., Gushanskij S. M., Kubrakov E.S. Algoritm dlja optimizacii vozdejstvij kvantovyh ventilej pri modelirovanii raboty kvantovogo komp'jutera // Informatizacija i svjaz'. – 2014. № 2. – s. 39-42.</w:t>
      </w:r>
    </w:p>
    <w:sectPr w:rsidR="00791650" w:rsidRPr="000470D3" w:rsidSect="005003C4">
      <w:headerReference w:type="even" r:id="rId29"/>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C9D" w:rsidRDefault="00E73C9D" w:rsidP="00EF644A">
      <w:pPr>
        <w:spacing w:after="0" w:line="240" w:lineRule="auto"/>
      </w:pPr>
      <w:r>
        <w:separator/>
      </w:r>
    </w:p>
  </w:endnote>
  <w:endnote w:type="continuationSeparator" w:id="0">
    <w:p w:rsidR="00E73C9D" w:rsidRDefault="00E73C9D" w:rsidP="00EF6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650" w:rsidRDefault="00791650">
    <w:pPr>
      <w:pStyle w:val="aa"/>
    </w:pPr>
    <w:r w:rsidRPr="00686CB9">
      <w:rPr>
        <w:rFonts w:ascii="Times New Roman" w:hAnsi="Times New Roman"/>
        <w:sz w:val="24"/>
        <w:szCs w:val="24"/>
      </w:rPr>
      <w:t>http://ej.kubagro.ru/2016/09/pdf/</w:t>
    </w:r>
    <w:r>
      <w:rPr>
        <w:rFonts w:ascii="Times New Roman" w:hAnsi="Times New Roman"/>
        <w:sz w:val="24"/>
        <w:szCs w:val="24"/>
        <w:lang w:val="en-US"/>
      </w:rPr>
      <w:t>37</w:t>
    </w:r>
    <w:r w:rsidRPr="00686CB9">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C9D" w:rsidRDefault="00E73C9D" w:rsidP="00EF644A">
      <w:pPr>
        <w:spacing w:after="0" w:line="240" w:lineRule="auto"/>
      </w:pPr>
      <w:r>
        <w:separator/>
      </w:r>
    </w:p>
  </w:footnote>
  <w:footnote w:type="continuationSeparator" w:id="0">
    <w:p w:rsidR="00E73C9D" w:rsidRDefault="00E73C9D" w:rsidP="00EF64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650" w:rsidRDefault="00791650" w:rsidP="002E542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91650" w:rsidRDefault="00791650" w:rsidP="00250C40">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650" w:rsidRPr="00250C40" w:rsidRDefault="00791650" w:rsidP="002E542F">
    <w:pPr>
      <w:pStyle w:val="a8"/>
      <w:framePr w:wrap="around" w:vAnchor="text" w:hAnchor="margin" w:xAlign="right" w:y="1"/>
      <w:rPr>
        <w:rStyle w:val="ac"/>
        <w:rFonts w:ascii="Times New Roman" w:hAnsi="Times New Roman"/>
        <w:sz w:val="28"/>
        <w:szCs w:val="28"/>
      </w:rPr>
    </w:pPr>
    <w:r w:rsidRPr="00250C40">
      <w:rPr>
        <w:rStyle w:val="ac"/>
        <w:rFonts w:ascii="Times New Roman" w:hAnsi="Times New Roman"/>
        <w:sz w:val="28"/>
        <w:szCs w:val="28"/>
      </w:rPr>
      <w:fldChar w:fldCharType="begin"/>
    </w:r>
    <w:r w:rsidRPr="00250C40">
      <w:rPr>
        <w:rStyle w:val="ac"/>
        <w:rFonts w:ascii="Times New Roman" w:hAnsi="Times New Roman"/>
        <w:sz w:val="28"/>
        <w:szCs w:val="28"/>
      </w:rPr>
      <w:instrText xml:space="preserve">PAGE  </w:instrText>
    </w:r>
    <w:r w:rsidRPr="00250C40">
      <w:rPr>
        <w:rStyle w:val="ac"/>
        <w:rFonts w:ascii="Times New Roman" w:hAnsi="Times New Roman"/>
        <w:sz w:val="28"/>
        <w:szCs w:val="28"/>
      </w:rPr>
      <w:fldChar w:fldCharType="separate"/>
    </w:r>
    <w:r w:rsidR="001C0BD1">
      <w:rPr>
        <w:rStyle w:val="ac"/>
        <w:rFonts w:ascii="Times New Roman" w:hAnsi="Times New Roman"/>
        <w:noProof/>
        <w:sz w:val="28"/>
        <w:szCs w:val="28"/>
      </w:rPr>
      <w:t>1</w:t>
    </w:r>
    <w:r w:rsidRPr="00250C40">
      <w:rPr>
        <w:rStyle w:val="ac"/>
        <w:rFonts w:ascii="Times New Roman" w:hAnsi="Times New Roman"/>
        <w:sz w:val="28"/>
        <w:szCs w:val="28"/>
      </w:rPr>
      <w:fldChar w:fldCharType="end"/>
    </w:r>
  </w:p>
  <w:p w:rsidR="00791650" w:rsidRDefault="00791650">
    <w:pPr>
      <w:pStyle w:val="a8"/>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03C4"/>
    <w:rsid w:val="00010809"/>
    <w:rsid w:val="00012417"/>
    <w:rsid w:val="00026C52"/>
    <w:rsid w:val="000470D3"/>
    <w:rsid w:val="00057FE0"/>
    <w:rsid w:val="000713DD"/>
    <w:rsid w:val="00091866"/>
    <w:rsid w:val="000E22E7"/>
    <w:rsid w:val="000F2CF5"/>
    <w:rsid w:val="00107CC4"/>
    <w:rsid w:val="00122834"/>
    <w:rsid w:val="001402A4"/>
    <w:rsid w:val="00147DCA"/>
    <w:rsid w:val="001745D2"/>
    <w:rsid w:val="001A2A8D"/>
    <w:rsid w:val="001A38C0"/>
    <w:rsid w:val="001B113B"/>
    <w:rsid w:val="001C0BD1"/>
    <w:rsid w:val="001C45F3"/>
    <w:rsid w:val="001F1ED5"/>
    <w:rsid w:val="00250C40"/>
    <w:rsid w:val="002E1FBA"/>
    <w:rsid w:val="002E542F"/>
    <w:rsid w:val="002F2578"/>
    <w:rsid w:val="0034556C"/>
    <w:rsid w:val="003C42E0"/>
    <w:rsid w:val="003C4AE5"/>
    <w:rsid w:val="003E1863"/>
    <w:rsid w:val="003F76E6"/>
    <w:rsid w:val="00422C53"/>
    <w:rsid w:val="004401C2"/>
    <w:rsid w:val="00495C90"/>
    <w:rsid w:val="004A63A4"/>
    <w:rsid w:val="004F6A32"/>
    <w:rsid w:val="005003C4"/>
    <w:rsid w:val="00504A00"/>
    <w:rsid w:val="00530969"/>
    <w:rsid w:val="00552566"/>
    <w:rsid w:val="0056106D"/>
    <w:rsid w:val="00595FCE"/>
    <w:rsid w:val="005A5319"/>
    <w:rsid w:val="005D4FF5"/>
    <w:rsid w:val="005D51A2"/>
    <w:rsid w:val="005E468E"/>
    <w:rsid w:val="00625D1C"/>
    <w:rsid w:val="00633731"/>
    <w:rsid w:val="00650626"/>
    <w:rsid w:val="00663870"/>
    <w:rsid w:val="006806A6"/>
    <w:rsid w:val="0068338B"/>
    <w:rsid w:val="0068348B"/>
    <w:rsid w:val="00686CB9"/>
    <w:rsid w:val="00693C1E"/>
    <w:rsid w:val="00694F78"/>
    <w:rsid w:val="006A1E96"/>
    <w:rsid w:val="006A267B"/>
    <w:rsid w:val="006A5AAB"/>
    <w:rsid w:val="006B2F7F"/>
    <w:rsid w:val="006D1ACB"/>
    <w:rsid w:val="006D27CD"/>
    <w:rsid w:val="006F2071"/>
    <w:rsid w:val="0070220A"/>
    <w:rsid w:val="00705B12"/>
    <w:rsid w:val="00707372"/>
    <w:rsid w:val="00711D2D"/>
    <w:rsid w:val="00736908"/>
    <w:rsid w:val="00770B00"/>
    <w:rsid w:val="0077448E"/>
    <w:rsid w:val="00791650"/>
    <w:rsid w:val="007B2C55"/>
    <w:rsid w:val="007B4A7D"/>
    <w:rsid w:val="0081374E"/>
    <w:rsid w:val="00843D62"/>
    <w:rsid w:val="00857807"/>
    <w:rsid w:val="00863C31"/>
    <w:rsid w:val="008A68FD"/>
    <w:rsid w:val="00906C54"/>
    <w:rsid w:val="009273DC"/>
    <w:rsid w:val="0094312B"/>
    <w:rsid w:val="0094593C"/>
    <w:rsid w:val="0095306B"/>
    <w:rsid w:val="0095575C"/>
    <w:rsid w:val="00960B23"/>
    <w:rsid w:val="00964917"/>
    <w:rsid w:val="00973CE9"/>
    <w:rsid w:val="009952E8"/>
    <w:rsid w:val="009A5F03"/>
    <w:rsid w:val="009D7C20"/>
    <w:rsid w:val="009E52E4"/>
    <w:rsid w:val="009E7CAD"/>
    <w:rsid w:val="00A3344D"/>
    <w:rsid w:val="00A672D8"/>
    <w:rsid w:val="00A71E06"/>
    <w:rsid w:val="00A81F34"/>
    <w:rsid w:val="00AB5B2E"/>
    <w:rsid w:val="00AD605B"/>
    <w:rsid w:val="00AF6AE4"/>
    <w:rsid w:val="00B01660"/>
    <w:rsid w:val="00B07119"/>
    <w:rsid w:val="00B4146E"/>
    <w:rsid w:val="00BA6A77"/>
    <w:rsid w:val="00BB4BBE"/>
    <w:rsid w:val="00BB50CA"/>
    <w:rsid w:val="00BC6809"/>
    <w:rsid w:val="00C81880"/>
    <w:rsid w:val="00CA369D"/>
    <w:rsid w:val="00CA7A4F"/>
    <w:rsid w:val="00CC03CB"/>
    <w:rsid w:val="00CF3FDF"/>
    <w:rsid w:val="00D07C6C"/>
    <w:rsid w:val="00D134B8"/>
    <w:rsid w:val="00D158F8"/>
    <w:rsid w:val="00D33BBB"/>
    <w:rsid w:val="00D35147"/>
    <w:rsid w:val="00D70D13"/>
    <w:rsid w:val="00DB51E3"/>
    <w:rsid w:val="00E00FB9"/>
    <w:rsid w:val="00E10FC0"/>
    <w:rsid w:val="00E1142C"/>
    <w:rsid w:val="00E73C9D"/>
    <w:rsid w:val="00E83C79"/>
    <w:rsid w:val="00EC4933"/>
    <w:rsid w:val="00EC57AC"/>
    <w:rsid w:val="00EF644A"/>
    <w:rsid w:val="00F058E0"/>
    <w:rsid w:val="00F21DFF"/>
    <w:rsid w:val="00F24449"/>
    <w:rsid w:val="00F3331B"/>
    <w:rsid w:val="00F51F00"/>
    <w:rsid w:val="00F870EE"/>
    <w:rsid w:val="00F87494"/>
    <w:rsid w:val="00FC6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E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003C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rsid w:val="00A672D8"/>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A672D8"/>
    <w:rPr>
      <w:rFonts w:ascii="Tahoma" w:hAnsi="Tahoma" w:cs="Tahoma"/>
      <w:sz w:val="16"/>
      <w:szCs w:val="16"/>
    </w:rPr>
  </w:style>
  <w:style w:type="paragraph" w:styleId="a6">
    <w:name w:val="Normal (Web)"/>
    <w:basedOn w:val="a"/>
    <w:uiPriority w:val="99"/>
    <w:rsid w:val="00A672D8"/>
    <w:pPr>
      <w:spacing w:before="100" w:beforeAutospacing="1" w:after="100" w:afterAutospacing="1" w:line="240" w:lineRule="auto"/>
    </w:pPr>
    <w:rPr>
      <w:rFonts w:ascii="Times New Roman" w:hAnsi="Times New Roman"/>
      <w:sz w:val="24"/>
      <w:szCs w:val="24"/>
    </w:rPr>
  </w:style>
  <w:style w:type="character" w:styleId="a7">
    <w:name w:val="Hyperlink"/>
    <w:uiPriority w:val="99"/>
    <w:rsid w:val="009273DC"/>
    <w:rPr>
      <w:rFonts w:cs="Times New Roman"/>
      <w:color w:val="0000FF"/>
      <w:u w:val="single"/>
    </w:rPr>
  </w:style>
  <w:style w:type="paragraph" w:styleId="a8">
    <w:name w:val="header"/>
    <w:basedOn w:val="a"/>
    <w:link w:val="a9"/>
    <w:uiPriority w:val="99"/>
    <w:rsid w:val="00EF644A"/>
    <w:pPr>
      <w:tabs>
        <w:tab w:val="center" w:pos="4677"/>
        <w:tab w:val="right" w:pos="9355"/>
      </w:tabs>
      <w:spacing w:after="0" w:line="240" w:lineRule="auto"/>
    </w:pPr>
  </w:style>
  <w:style w:type="character" w:customStyle="1" w:styleId="a9">
    <w:name w:val="Верхний колонтитул Знак"/>
    <w:link w:val="a8"/>
    <w:uiPriority w:val="99"/>
    <w:locked/>
    <w:rsid w:val="00EF644A"/>
    <w:rPr>
      <w:rFonts w:cs="Times New Roman"/>
    </w:rPr>
  </w:style>
  <w:style w:type="paragraph" w:styleId="aa">
    <w:name w:val="footer"/>
    <w:basedOn w:val="a"/>
    <w:link w:val="ab"/>
    <w:uiPriority w:val="99"/>
    <w:semiHidden/>
    <w:rsid w:val="00EF644A"/>
    <w:pPr>
      <w:tabs>
        <w:tab w:val="center" w:pos="4677"/>
        <w:tab w:val="right" w:pos="9355"/>
      </w:tabs>
      <w:spacing w:after="0" w:line="240" w:lineRule="auto"/>
    </w:pPr>
  </w:style>
  <w:style w:type="character" w:customStyle="1" w:styleId="ab">
    <w:name w:val="Нижний колонтитул Знак"/>
    <w:link w:val="aa"/>
    <w:uiPriority w:val="99"/>
    <w:semiHidden/>
    <w:locked/>
    <w:rsid w:val="00EF644A"/>
    <w:rPr>
      <w:rFonts w:cs="Times New Roman"/>
    </w:rPr>
  </w:style>
  <w:style w:type="character" w:styleId="ac">
    <w:name w:val="page number"/>
    <w:uiPriority w:val="99"/>
    <w:rsid w:val="00250C40"/>
    <w:rPr>
      <w:rFonts w:cs="Times New Roman"/>
    </w:rPr>
  </w:style>
  <w:style w:type="paragraph" w:customStyle="1" w:styleId="ad">
    <w:name w:val="ИВД: Текст статьи"/>
    <w:basedOn w:val="a6"/>
    <w:uiPriority w:val="99"/>
    <w:rsid w:val="00BB50CA"/>
    <w:pPr>
      <w:shd w:val="clear" w:color="auto" w:fill="FFFFFF"/>
      <w:spacing w:before="0" w:beforeAutospacing="0" w:after="0" w:afterAutospacing="0" w:line="360" w:lineRule="auto"/>
      <w:ind w:firstLine="709"/>
      <w:jc w:val="both"/>
    </w:pPr>
    <w:rPr>
      <w:color w:val="000000"/>
      <w:sz w:val="28"/>
    </w:rPr>
  </w:style>
  <w:style w:type="character" w:styleId="ae">
    <w:name w:val="Placeholder Text"/>
    <w:uiPriority w:val="99"/>
    <w:semiHidden/>
    <w:rsid w:val="00AB5B2E"/>
    <w:rPr>
      <w:rFonts w:cs="Times New Roman"/>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095617">
      <w:marLeft w:val="0"/>
      <w:marRight w:val="0"/>
      <w:marTop w:val="0"/>
      <w:marBottom w:val="0"/>
      <w:divBdr>
        <w:top w:val="none" w:sz="0" w:space="0" w:color="auto"/>
        <w:left w:val="none" w:sz="0" w:space="0" w:color="auto"/>
        <w:bottom w:val="none" w:sz="0" w:space="0" w:color="auto"/>
        <w:right w:val="none" w:sz="0" w:space="0" w:color="auto"/>
      </w:divBdr>
    </w:div>
    <w:div w:id="1003095618">
      <w:marLeft w:val="0"/>
      <w:marRight w:val="0"/>
      <w:marTop w:val="0"/>
      <w:marBottom w:val="0"/>
      <w:divBdr>
        <w:top w:val="none" w:sz="0" w:space="0" w:color="auto"/>
        <w:left w:val="none" w:sz="0" w:space="0" w:color="auto"/>
        <w:bottom w:val="none" w:sz="0" w:space="0" w:color="auto"/>
        <w:right w:val="none" w:sz="0" w:space="0" w:color="auto"/>
      </w:divBdr>
    </w:div>
    <w:div w:id="1003095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reverzevva@mail.ru" TargetMode="External"/><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mailto:kron@pbox.ttn.ru" TargetMode="Externa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3.pn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package" Target="embeddings/_________Microsoft_Visio111.vsdx"/><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mailto:pereverzevva@mail.ru" TargetMode="Externa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ron@pbox.ttn.ru" TargetMode="Externa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13</Pages>
  <Words>2883</Words>
  <Characters>16436</Characters>
  <Application>Microsoft Office Word</Application>
  <DocSecurity>0</DocSecurity>
  <Lines>136</Lines>
  <Paragraphs>38</Paragraphs>
  <ScaleCrop>false</ScaleCrop>
  <Company/>
  <LinksUpToDate>false</LinksUpToDate>
  <CharactersWithSpaces>19281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Семён</dc:creator>
  <cp:keywords/>
  <dc:description/>
  <cp:lastModifiedBy>1</cp:lastModifiedBy>
  <cp:revision>15</cp:revision>
  <cp:lastPrinted>2016-08-18T10:11:00Z</cp:lastPrinted>
  <dcterms:created xsi:type="dcterms:W3CDTF">2016-10-23T14:06:00Z</dcterms:created>
  <dcterms:modified xsi:type="dcterms:W3CDTF">2016-12-07T13:12:00Z</dcterms:modified>
</cp:coreProperties>
</file>