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6"/>
        <w:gridCol w:w="4500"/>
      </w:tblGrid>
      <w:tr w:rsidR="00FC3103" w:rsidRPr="008A696A" w:rsidTr="00746D90">
        <w:trPr>
          <w:trHeight w:val="1260"/>
        </w:trPr>
        <w:tc>
          <w:tcPr>
            <w:tcW w:w="4786" w:type="dxa"/>
          </w:tcPr>
          <w:p w:rsidR="00FC3103" w:rsidRDefault="00FC3103" w:rsidP="008A696A">
            <w:pPr>
              <w:spacing w:after="0" w:line="240" w:lineRule="auto"/>
              <w:rPr>
                <w:rFonts w:ascii="Times New Roman" w:hAnsi="Times New Roman"/>
                <w:sz w:val="20"/>
                <w:szCs w:val="20"/>
                <w:lang w:val="en-US" w:eastAsia="ru-RU"/>
              </w:rPr>
            </w:pPr>
            <w:bookmarkStart w:id="0" w:name="OLE_LINK30"/>
            <w:bookmarkStart w:id="1" w:name="OLE_LINK31"/>
            <w:r w:rsidRPr="008A696A">
              <w:rPr>
                <w:rFonts w:ascii="Times New Roman" w:hAnsi="Times New Roman"/>
                <w:sz w:val="20"/>
                <w:szCs w:val="20"/>
              </w:rPr>
              <w:t xml:space="preserve">УДК </w:t>
            </w:r>
            <w:r w:rsidRPr="008A696A">
              <w:rPr>
                <w:rFonts w:ascii="Times New Roman" w:hAnsi="Times New Roman"/>
                <w:sz w:val="20"/>
                <w:szCs w:val="20"/>
                <w:lang w:eastAsia="ru-RU"/>
              </w:rPr>
              <w:t>338.43:636.2.033(470+571)</w:t>
            </w:r>
          </w:p>
          <w:p w:rsidR="00FC3103" w:rsidRPr="00B735D4" w:rsidRDefault="00FC3103" w:rsidP="008A696A">
            <w:pPr>
              <w:spacing w:after="0" w:line="240" w:lineRule="auto"/>
              <w:rPr>
                <w:rFonts w:ascii="Times New Roman" w:hAnsi="Times New Roman"/>
                <w:sz w:val="20"/>
                <w:szCs w:val="20"/>
                <w:lang w:val="en-US" w:eastAsia="ru-RU"/>
              </w:rPr>
            </w:pPr>
          </w:p>
          <w:bookmarkEnd w:id="0"/>
          <w:bookmarkEnd w:id="1"/>
          <w:p w:rsidR="00FC3103" w:rsidRDefault="00FC3103" w:rsidP="008A696A">
            <w:pPr>
              <w:spacing w:after="0" w:line="240" w:lineRule="auto"/>
              <w:rPr>
                <w:rFonts w:ascii="Times New Roman" w:hAnsi="Times New Roman"/>
                <w:sz w:val="20"/>
                <w:szCs w:val="20"/>
                <w:lang w:val="en-US"/>
              </w:rPr>
            </w:pPr>
            <w:r w:rsidRPr="00B735D4">
              <w:rPr>
                <w:rFonts w:ascii="Times New Roman" w:hAnsi="Times New Roman"/>
                <w:sz w:val="20"/>
                <w:szCs w:val="20"/>
              </w:rPr>
              <w:t>08.00.00 Экономические науки</w:t>
            </w:r>
          </w:p>
          <w:p w:rsidR="00FC3103" w:rsidRPr="00B735D4" w:rsidRDefault="00FC3103" w:rsidP="008A696A">
            <w:pPr>
              <w:spacing w:after="0" w:line="240" w:lineRule="auto"/>
              <w:rPr>
                <w:rFonts w:ascii="Times New Roman" w:hAnsi="Times New Roman"/>
                <w:sz w:val="20"/>
                <w:szCs w:val="20"/>
                <w:lang w:val="en-US"/>
              </w:rPr>
            </w:pPr>
          </w:p>
          <w:p w:rsidR="00FC3103" w:rsidRPr="008A696A" w:rsidRDefault="00FC3103" w:rsidP="008A696A">
            <w:pPr>
              <w:spacing w:after="0" w:line="240" w:lineRule="auto"/>
              <w:rPr>
                <w:rFonts w:ascii="Times New Roman" w:hAnsi="Times New Roman"/>
                <w:b/>
                <w:sz w:val="20"/>
                <w:szCs w:val="20"/>
                <w:lang w:eastAsia="ru-RU"/>
              </w:rPr>
            </w:pPr>
            <w:r w:rsidRPr="008A696A">
              <w:rPr>
                <w:rFonts w:ascii="Times New Roman" w:hAnsi="Times New Roman"/>
                <w:b/>
                <w:sz w:val="20"/>
                <w:szCs w:val="20"/>
                <w:lang w:eastAsia="ru-RU"/>
              </w:rPr>
              <w:t>ОСНОВНЫЕ ТЕНДЕНЦИИ И ПЕРСПЕКТИВЫ РАЗВИТИЯ МЯСНОГО СКОТОВОДСТВА В РФ</w:t>
            </w:r>
          </w:p>
          <w:p w:rsidR="00FC3103" w:rsidRPr="008A696A" w:rsidRDefault="00FC3103" w:rsidP="008A696A">
            <w:pPr>
              <w:spacing w:after="0" w:line="240" w:lineRule="auto"/>
              <w:contextualSpacing/>
              <w:rPr>
                <w:rFonts w:ascii="Times New Roman" w:hAnsi="Times New Roman"/>
                <w:b/>
                <w:sz w:val="20"/>
                <w:szCs w:val="20"/>
              </w:rPr>
            </w:pPr>
          </w:p>
          <w:p w:rsidR="00FC3103" w:rsidRDefault="00FC3103" w:rsidP="008A696A">
            <w:pPr>
              <w:spacing w:after="0" w:line="240" w:lineRule="auto"/>
              <w:rPr>
                <w:rFonts w:ascii="Times New Roman" w:hAnsi="Times New Roman"/>
                <w:sz w:val="20"/>
                <w:szCs w:val="20"/>
                <w:shd w:val="clear" w:color="auto" w:fill="FFFFFF"/>
                <w:lang w:val="en-US"/>
              </w:rPr>
            </w:pPr>
          </w:p>
          <w:p w:rsidR="00FC3103" w:rsidRPr="002A2006" w:rsidRDefault="00FC3103" w:rsidP="008A696A">
            <w:pPr>
              <w:spacing w:after="0" w:line="240" w:lineRule="auto"/>
              <w:rPr>
                <w:rFonts w:ascii="Times New Roman" w:hAnsi="Times New Roman"/>
                <w:sz w:val="20"/>
                <w:szCs w:val="20"/>
                <w:shd w:val="clear" w:color="auto" w:fill="FFFFFF"/>
                <w:lang w:val="en-US"/>
              </w:rPr>
            </w:pPr>
          </w:p>
          <w:p w:rsidR="00FC3103" w:rsidRPr="008A696A" w:rsidRDefault="00FC3103" w:rsidP="008A696A">
            <w:pPr>
              <w:spacing w:after="0" w:line="240" w:lineRule="auto"/>
              <w:rPr>
                <w:rFonts w:ascii="Times New Roman" w:hAnsi="Times New Roman"/>
                <w:sz w:val="20"/>
                <w:szCs w:val="20"/>
                <w:shd w:val="clear" w:color="auto" w:fill="FFFFFF"/>
              </w:rPr>
            </w:pPr>
            <w:r w:rsidRPr="008A696A">
              <w:rPr>
                <w:rFonts w:ascii="Times New Roman" w:hAnsi="Times New Roman"/>
                <w:sz w:val="20"/>
                <w:szCs w:val="20"/>
                <w:shd w:val="clear" w:color="auto" w:fill="FFFFFF"/>
              </w:rPr>
              <w:t>Соколова Алла Павловна</w:t>
            </w:r>
          </w:p>
          <w:p w:rsidR="00FC3103" w:rsidRPr="008A696A" w:rsidRDefault="00FC3103" w:rsidP="008A696A">
            <w:pPr>
              <w:spacing w:after="0" w:line="240" w:lineRule="auto"/>
              <w:rPr>
                <w:rFonts w:ascii="Times New Roman" w:hAnsi="Times New Roman"/>
                <w:sz w:val="20"/>
                <w:szCs w:val="20"/>
                <w:shd w:val="clear" w:color="auto" w:fill="FFFFFF"/>
              </w:rPr>
            </w:pPr>
            <w:r w:rsidRPr="008A696A">
              <w:rPr>
                <w:rFonts w:ascii="Times New Roman" w:hAnsi="Times New Roman"/>
                <w:sz w:val="20"/>
                <w:szCs w:val="20"/>
                <w:shd w:val="clear" w:color="auto" w:fill="FFFFFF"/>
              </w:rPr>
              <w:t>к.э.н., профессор</w:t>
            </w:r>
          </w:p>
          <w:p w:rsidR="00FC3103" w:rsidRPr="008A696A" w:rsidRDefault="00FC3103" w:rsidP="008A696A">
            <w:pPr>
              <w:spacing w:after="0" w:line="240" w:lineRule="auto"/>
              <w:contextualSpacing/>
              <w:rPr>
                <w:rFonts w:ascii="Times New Roman" w:hAnsi="Times New Roman"/>
                <w:sz w:val="20"/>
                <w:szCs w:val="20"/>
              </w:rPr>
            </w:pPr>
          </w:p>
          <w:p w:rsidR="00FC3103" w:rsidRPr="00B735D4" w:rsidRDefault="00FC3103" w:rsidP="008A696A">
            <w:pPr>
              <w:spacing w:after="0" w:line="240" w:lineRule="auto"/>
              <w:rPr>
                <w:rFonts w:ascii="Times New Roman" w:hAnsi="Times New Roman"/>
                <w:sz w:val="20"/>
                <w:szCs w:val="20"/>
                <w:shd w:val="clear" w:color="auto" w:fill="FFFFFF"/>
                <w:lang w:val="en-US"/>
              </w:rPr>
            </w:pPr>
            <w:r>
              <w:rPr>
                <w:rFonts w:ascii="Times New Roman" w:hAnsi="Times New Roman"/>
                <w:sz w:val="20"/>
                <w:szCs w:val="20"/>
                <w:shd w:val="clear" w:color="auto" w:fill="FFFFFF"/>
              </w:rPr>
              <w:t>Литвиненко Галина Николаевна</w:t>
            </w:r>
          </w:p>
          <w:p w:rsidR="00FC3103" w:rsidRPr="008A696A" w:rsidRDefault="00FC3103" w:rsidP="008A696A">
            <w:pPr>
              <w:spacing w:after="0" w:line="240" w:lineRule="auto"/>
              <w:rPr>
                <w:rFonts w:ascii="Times New Roman" w:hAnsi="Times New Roman"/>
                <w:sz w:val="20"/>
                <w:szCs w:val="20"/>
                <w:shd w:val="clear" w:color="auto" w:fill="FFFFFF"/>
              </w:rPr>
            </w:pPr>
            <w:r w:rsidRPr="008A696A">
              <w:rPr>
                <w:rFonts w:ascii="Times New Roman" w:hAnsi="Times New Roman"/>
                <w:sz w:val="20"/>
                <w:szCs w:val="20"/>
                <w:shd w:val="clear" w:color="auto" w:fill="FFFFFF"/>
              </w:rPr>
              <w:t>к.э.н., доцент</w:t>
            </w:r>
          </w:p>
          <w:p w:rsidR="00FC3103" w:rsidRPr="008A696A" w:rsidRDefault="00FC3103" w:rsidP="008A696A">
            <w:pPr>
              <w:spacing w:after="0" w:line="240" w:lineRule="auto"/>
              <w:rPr>
                <w:rFonts w:ascii="Times New Roman" w:hAnsi="Times New Roman"/>
                <w:sz w:val="20"/>
                <w:szCs w:val="20"/>
                <w:shd w:val="clear" w:color="auto" w:fill="FFFFFF"/>
              </w:rPr>
            </w:pPr>
          </w:p>
          <w:p w:rsidR="00FC3103" w:rsidRPr="008A696A" w:rsidRDefault="00FC3103" w:rsidP="008A696A">
            <w:pPr>
              <w:spacing w:after="0" w:line="240" w:lineRule="auto"/>
              <w:contextualSpacing/>
              <w:rPr>
                <w:rFonts w:ascii="Times New Roman" w:hAnsi="Times New Roman"/>
                <w:sz w:val="20"/>
                <w:szCs w:val="20"/>
              </w:rPr>
            </w:pPr>
            <w:r w:rsidRPr="008A696A">
              <w:rPr>
                <w:rFonts w:ascii="Times New Roman" w:hAnsi="Times New Roman"/>
                <w:sz w:val="20"/>
                <w:szCs w:val="20"/>
              </w:rPr>
              <w:t>Исаева Александра Андреевна</w:t>
            </w:r>
          </w:p>
          <w:p w:rsidR="00FC3103" w:rsidRPr="008A696A" w:rsidRDefault="00FC3103" w:rsidP="008A696A">
            <w:pPr>
              <w:spacing w:after="0" w:line="240" w:lineRule="auto"/>
              <w:contextualSpacing/>
              <w:rPr>
                <w:rFonts w:ascii="Times New Roman" w:hAnsi="Times New Roman"/>
                <w:sz w:val="20"/>
                <w:szCs w:val="20"/>
              </w:rPr>
            </w:pPr>
            <w:r w:rsidRPr="008A696A">
              <w:rPr>
                <w:rFonts w:ascii="Times New Roman" w:hAnsi="Times New Roman"/>
                <w:sz w:val="20"/>
                <w:szCs w:val="20"/>
              </w:rPr>
              <w:t>студент экономического факультета</w:t>
            </w:r>
          </w:p>
          <w:p w:rsidR="00FC3103" w:rsidRPr="008A696A" w:rsidRDefault="00FC3103" w:rsidP="008A696A">
            <w:pPr>
              <w:spacing w:after="0" w:line="240" w:lineRule="auto"/>
              <w:contextualSpacing/>
              <w:rPr>
                <w:rFonts w:ascii="Times New Roman" w:hAnsi="Times New Roman"/>
                <w:sz w:val="20"/>
                <w:szCs w:val="20"/>
              </w:rPr>
            </w:pPr>
          </w:p>
          <w:p w:rsidR="00FC3103" w:rsidRPr="008A696A" w:rsidRDefault="00FC3103" w:rsidP="008A696A">
            <w:pPr>
              <w:spacing w:after="0" w:line="240" w:lineRule="auto"/>
              <w:rPr>
                <w:rFonts w:ascii="Times New Roman" w:hAnsi="Times New Roman"/>
                <w:sz w:val="20"/>
                <w:szCs w:val="20"/>
              </w:rPr>
            </w:pPr>
            <w:r w:rsidRPr="008A696A">
              <w:rPr>
                <w:rFonts w:ascii="Times New Roman" w:hAnsi="Times New Roman"/>
                <w:sz w:val="20"/>
                <w:szCs w:val="20"/>
              </w:rPr>
              <w:t>Устян Седа Андраниковна</w:t>
            </w:r>
          </w:p>
          <w:p w:rsidR="00FC3103" w:rsidRPr="008A696A" w:rsidRDefault="00FC3103" w:rsidP="008A696A">
            <w:pPr>
              <w:spacing w:after="0" w:line="240" w:lineRule="auto"/>
              <w:rPr>
                <w:rFonts w:ascii="Times New Roman" w:hAnsi="Times New Roman"/>
                <w:sz w:val="20"/>
                <w:szCs w:val="20"/>
              </w:rPr>
            </w:pPr>
            <w:r w:rsidRPr="008A696A">
              <w:rPr>
                <w:rFonts w:ascii="Times New Roman" w:hAnsi="Times New Roman"/>
                <w:sz w:val="20"/>
                <w:szCs w:val="20"/>
              </w:rPr>
              <w:t>магистрант экономического факультета</w:t>
            </w:r>
          </w:p>
          <w:p w:rsidR="00FC3103" w:rsidRPr="008A696A" w:rsidRDefault="00FC3103" w:rsidP="008A696A">
            <w:pPr>
              <w:spacing w:after="0" w:line="240" w:lineRule="auto"/>
              <w:rPr>
                <w:rFonts w:ascii="Times New Roman" w:hAnsi="Times New Roman"/>
                <w:i/>
                <w:sz w:val="20"/>
                <w:szCs w:val="20"/>
              </w:rPr>
            </w:pPr>
            <w:r w:rsidRPr="008A696A">
              <w:rPr>
                <w:rFonts w:ascii="Times New Roman" w:hAnsi="Times New Roman"/>
                <w:i/>
                <w:sz w:val="20"/>
                <w:szCs w:val="20"/>
              </w:rPr>
              <w:t>Кубанский государственный аграрный университет, Краснодар, Россия</w:t>
            </w:r>
          </w:p>
          <w:p w:rsidR="00FC3103" w:rsidRPr="008A696A" w:rsidRDefault="00FC3103" w:rsidP="008A696A">
            <w:pPr>
              <w:spacing w:after="0" w:line="240" w:lineRule="auto"/>
              <w:contextualSpacing/>
              <w:rPr>
                <w:rFonts w:ascii="Times New Roman" w:hAnsi="Times New Roman"/>
                <w:sz w:val="20"/>
                <w:szCs w:val="20"/>
              </w:rPr>
            </w:pPr>
          </w:p>
          <w:p w:rsidR="00FC3103" w:rsidRPr="00B735D4" w:rsidRDefault="00FC3103" w:rsidP="008A696A">
            <w:pPr>
              <w:spacing w:after="0" w:line="240" w:lineRule="auto"/>
              <w:rPr>
                <w:rStyle w:val="FontStyle52"/>
                <w:sz w:val="20"/>
                <w:szCs w:val="20"/>
                <w:lang w:eastAsia="ru-RU"/>
              </w:rPr>
            </w:pPr>
            <w:bookmarkStart w:id="2" w:name="OLE_LINK32"/>
            <w:bookmarkStart w:id="3" w:name="OLE_LINK33"/>
            <w:r w:rsidRPr="008A696A">
              <w:rPr>
                <w:rStyle w:val="FontStyle52"/>
                <w:sz w:val="20"/>
                <w:szCs w:val="20"/>
              </w:rPr>
              <w:t>В статье дана характеристика российского мясного скотоводства как одного из основных факторов эффективности отечественного</w:t>
            </w:r>
            <w:bookmarkStart w:id="4" w:name="_GoBack"/>
            <w:bookmarkEnd w:id="4"/>
            <w:r w:rsidRPr="008A696A">
              <w:rPr>
                <w:rStyle w:val="FontStyle52"/>
                <w:sz w:val="20"/>
                <w:szCs w:val="20"/>
              </w:rPr>
              <w:t xml:space="preserve"> сельского хозяйства. Представлена динамика </w:t>
            </w:r>
            <w:r w:rsidRPr="008A696A">
              <w:rPr>
                <w:rFonts w:ascii="Times New Roman" w:hAnsi="Times New Roman"/>
                <w:sz w:val="20"/>
                <w:szCs w:val="20"/>
                <w:lang w:eastAsia="ru-RU"/>
              </w:rPr>
              <w:t>поголовья скота в отдельных регионах</w:t>
            </w:r>
            <w:r w:rsidRPr="008A696A">
              <w:rPr>
                <w:rStyle w:val="FontStyle52"/>
                <w:sz w:val="20"/>
                <w:szCs w:val="20"/>
              </w:rPr>
              <w:t xml:space="preserve">, </w:t>
            </w:r>
            <w:r w:rsidRPr="008A696A">
              <w:rPr>
                <w:rFonts w:ascii="Times New Roman" w:hAnsi="Times New Roman"/>
                <w:sz w:val="20"/>
                <w:szCs w:val="20"/>
                <w:lang w:eastAsia="ru-RU"/>
              </w:rPr>
              <w:t xml:space="preserve">количество </w:t>
            </w:r>
            <w:r w:rsidRPr="008A696A">
              <w:rPr>
                <w:rFonts w:ascii="Times New Roman" w:hAnsi="Times New Roman"/>
                <w:bCs/>
                <w:sz w:val="20"/>
                <w:szCs w:val="20"/>
                <w:lang w:eastAsia="ru-RU"/>
              </w:rPr>
              <w:t>племенных хозяйств</w:t>
            </w:r>
            <w:r w:rsidRPr="008A696A">
              <w:rPr>
                <w:rFonts w:ascii="Times New Roman" w:hAnsi="Times New Roman"/>
                <w:sz w:val="20"/>
                <w:szCs w:val="20"/>
                <w:lang w:eastAsia="ru-RU"/>
              </w:rPr>
              <w:t>, которые занимаются разведением скота мясных пород, выявлено тенденция их увеличения</w:t>
            </w:r>
            <w:r w:rsidRPr="008A696A">
              <w:rPr>
                <w:rStyle w:val="FontStyle52"/>
                <w:sz w:val="20"/>
                <w:szCs w:val="20"/>
              </w:rPr>
              <w:t xml:space="preserve">. Выявлена зависимость нехватки  </w:t>
            </w:r>
            <w:r w:rsidRPr="008A696A">
              <w:rPr>
                <w:rFonts w:ascii="Times New Roman" w:hAnsi="Times New Roman"/>
                <w:sz w:val="20"/>
                <w:szCs w:val="20"/>
                <w:lang w:eastAsia="ru-RU"/>
              </w:rPr>
              <w:t>племенных ресурсов наиболее конкурентоспособных специализированных мясных пород</w:t>
            </w:r>
            <w:r w:rsidRPr="008A696A">
              <w:rPr>
                <w:rStyle w:val="FontStyle52"/>
                <w:sz w:val="20"/>
                <w:szCs w:val="20"/>
              </w:rPr>
              <w:t xml:space="preserve"> и объемом импорта скота. Определены основные проблемы </w:t>
            </w:r>
            <w:r w:rsidRPr="008A696A">
              <w:rPr>
                <w:rFonts w:ascii="Times New Roman" w:hAnsi="Times New Roman"/>
                <w:sz w:val="20"/>
                <w:szCs w:val="20"/>
                <w:lang w:eastAsia="ru-RU"/>
              </w:rPr>
              <w:t>, которые сопровождают функционирование отрасли мясного скотоводства</w:t>
            </w:r>
            <w:r w:rsidRPr="008A696A">
              <w:rPr>
                <w:rStyle w:val="FontStyle52"/>
                <w:sz w:val="20"/>
                <w:szCs w:val="20"/>
              </w:rPr>
              <w:t xml:space="preserve">. </w:t>
            </w:r>
            <w:r w:rsidRPr="008A696A">
              <w:rPr>
                <w:rFonts w:ascii="Times New Roman" w:hAnsi="Times New Roman"/>
                <w:sz w:val="20"/>
                <w:szCs w:val="20"/>
                <w:lang w:eastAsia="ru-RU"/>
              </w:rPr>
              <w:t>приведена средняя масса туши крупного рогатого скота на убой в разных странах мира</w:t>
            </w:r>
            <w:r w:rsidRPr="008A696A">
              <w:rPr>
                <w:rStyle w:val="FontStyle52"/>
                <w:sz w:val="20"/>
                <w:szCs w:val="20"/>
              </w:rPr>
              <w:t>. На основании расчетов сделаны выводы и определены прогнозы для отечественных сельхозпроизводителей</w:t>
            </w:r>
            <w:r w:rsidRPr="00B735D4">
              <w:rPr>
                <w:rStyle w:val="FontStyle52"/>
                <w:sz w:val="20"/>
                <w:szCs w:val="20"/>
              </w:rPr>
              <w:t>,</w:t>
            </w:r>
            <w:r w:rsidRPr="008A696A">
              <w:rPr>
                <w:rStyle w:val="FontStyle52"/>
                <w:sz w:val="20"/>
                <w:szCs w:val="20"/>
              </w:rPr>
              <w:t xml:space="preserve"> исходя из сложившейся рыночной динамики. Указаны ориентиры государственной поддержки отрасли, д</w:t>
            </w:r>
            <w:r w:rsidRPr="008A696A">
              <w:rPr>
                <w:rFonts w:ascii="Times New Roman" w:hAnsi="Times New Roman"/>
                <w:sz w:val="20"/>
                <w:szCs w:val="20"/>
              </w:rPr>
              <w:t xml:space="preserve">ля решения проблем которой Министерство сельского хозяйства  разработало </w:t>
            </w:r>
            <w:r w:rsidRPr="008A696A">
              <w:rPr>
                <w:rFonts w:ascii="Times New Roman" w:hAnsi="Times New Roman"/>
                <w:sz w:val="20"/>
                <w:szCs w:val="20"/>
                <w:lang w:eastAsia="ru-RU"/>
              </w:rPr>
              <w:t xml:space="preserve">Госпрограмму мер государственной поддержки развития мясного скотоводства, которая должна обеспечить прирост поголовья мясных пород к </w:t>
            </w:r>
            <w:smartTag w:uri="urn:schemas-microsoft-com:office:smarttags" w:element="metricconverter">
              <w:smartTagPr>
                <w:attr w:name="ProductID" w:val="2020 г"/>
              </w:smartTagPr>
              <w:r w:rsidRPr="008A696A">
                <w:rPr>
                  <w:rFonts w:ascii="Times New Roman" w:hAnsi="Times New Roman"/>
                  <w:sz w:val="20"/>
                  <w:szCs w:val="20"/>
                  <w:lang w:eastAsia="ru-RU"/>
                </w:rPr>
                <w:t>2020 г</w:t>
              </w:r>
            </w:smartTag>
            <w:r w:rsidRPr="008A696A">
              <w:rPr>
                <w:rFonts w:ascii="Times New Roman" w:hAnsi="Times New Roman"/>
                <w:sz w:val="20"/>
                <w:szCs w:val="20"/>
                <w:lang w:eastAsia="ru-RU"/>
              </w:rPr>
              <w:t>.</w:t>
            </w:r>
            <w:r w:rsidRPr="008A696A">
              <w:rPr>
                <w:rFonts w:ascii="Times New Roman" w:hAnsi="Times New Roman"/>
                <w:sz w:val="20"/>
                <w:szCs w:val="20"/>
              </w:rPr>
              <w:t xml:space="preserve"> Учитывая перспективы и возможные риски развития отечественной подотрасли мясного скотоводства, указана необходимость того, что развитие отрасли должно базироваться, в первую очередь, на реализации крупномасштабных проектов на основе конкурентоспособных мясных пород мирового уровня и малоиспользуемых ресурсов пастбищного скотоводства, имеющихся в России. Это позволит в полной мере реализовать наименее затратную интенсивно-пастбищную технологию производства высококачественной говядины. </w:t>
            </w:r>
            <w:r w:rsidRPr="008A696A">
              <w:rPr>
                <w:rFonts w:ascii="Times New Roman" w:hAnsi="Times New Roman"/>
                <w:sz w:val="20"/>
                <w:szCs w:val="20"/>
                <w:lang w:eastAsia="ru-RU"/>
              </w:rPr>
              <w:t>Указана перспективность осуществления крупномасштабного проекта по созданию в регионах фермерских хозяйств с откорм</w:t>
            </w:r>
            <w:r>
              <w:rPr>
                <w:rFonts w:ascii="Times New Roman" w:hAnsi="Times New Roman"/>
                <w:sz w:val="20"/>
                <w:szCs w:val="20"/>
                <w:lang w:eastAsia="ru-RU"/>
              </w:rPr>
              <w:t>очным поголовьем в 50—100 коров</w:t>
            </w:r>
          </w:p>
          <w:bookmarkEnd w:id="2"/>
          <w:bookmarkEnd w:id="3"/>
          <w:p w:rsidR="00FC3103" w:rsidRPr="008A696A" w:rsidRDefault="00FC3103" w:rsidP="008A696A">
            <w:pPr>
              <w:spacing w:after="0" w:line="240" w:lineRule="auto"/>
              <w:rPr>
                <w:rFonts w:ascii="Times New Roman" w:hAnsi="Times New Roman"/>
                <w:sz w:val="20"/>
                <w:szCs w:val="20"/>
              </w:rPr>
            </w:pPr>
          </w:p>
          <w:p w:rsidR="00FC3103" w:rsidRPr="008A696A" w:rsidRDefault="00FC3103" w:rsidP="008A696A">
            <w:pPr>
              <w:spacing w:after="0" w:line="240" w:lineRule="auto"/>
              <w:rPr>
                <w:rFonts w:ascii="Times New Roman" w:hAnsi="Times New Roman"/>
                <w:sz w:val="20"/>
                <w:szCs w:val="20"/>
              </w:rPr>
            </w:pPr>
            <w:r w:rsidRPr="008A696A">
              <w:rPr>
                <w:rFonts w:ascii="Times New Roman" w:hAnsi="Times New Roman"/>
                <w:sz w:val="20"/>
                <w:szCs w:val="20"/>
              </w:rPr>
              <w:t>Ключевы</w:t>
            </w:r>
            <w:r>
              <w:rPr>
                <w:rFonts w:ascii="Times New Roman" w:hAnsi="Times New Roman"/>
                <w:sz w:val="20"/>
                <w:szCs w:val="20"/>
              </w:rPr>
              <w:t>е слова: МЯСНОЕ СКОТОВОДСТВО,</w:t>
            </w:r>
            <w:r w:rsidRPr="00327419">
              <w:rPr>
                <w:rFonts w:ascii="Times New Roman" w:hAnsi="Times New Roman"/>
                <w:sz w:val="20"/>
                <w:szCs w:val="20"/>
              </w:rPr>
              <w:t xml:space="preserve"> </w:t>
            </w:r>
            <w:r w:rsidRPr="008A696A">
              <w:rPr>
                <w:rFonts w:ascii="Times New Roman" w:hAnsi="Times New Roman"/>
                <w:sz w:val="20"/>
                <w:szCs w:val="20"/>
              </w:rPr>
              <w:t>ГОВЯДИНА, РЫНОК КРУПНОГО РОГАТОГО СКОТА, ЭФФЕКТИВНОСТЬ, КОНКУРЕНТОСПОСОБНОСТЬ, ИМПОРТОЗАМЕЩЕНИЕ</w:t>
            </w:r>
          </w:p>
        </w:tc>
        <w:tc>
          <w:tcPr>
            <w:tcW w:w="4500" w:type="dxa"/>
          </w:tcPr>
          <w:p w:rsidR="00FC3103" w:rsidRDefault="00FC3103" w:rsidP="008A696A">
            <w:pPr>
              <w:spacing w:after="0" w:line="240" w:lineRule="auto"/>
              <w:contextualSpacing/>
              <w:rPr>
                <w:rFonts w:ascii="Times New Roman" w:hAnsi="Times New Roman"/>
                <w:sz w:val="20"/>
                <w:szCs w:val="20"/>
                <w:lang w:val="en-US"/>
              </w:rPr>
            </w:pPr>
            <w:r w:rsidRPr="008A696A">
              <w:rPr>
                <w:rFonts w:ascii="Times New Roman" w:hAnsi="Times New Roman"/>
                <w:sz w:val="20"/>
                <w:szCs w:val="20"/>
                <w:lang w:val="en-US"/>
              </w:rPr>
              <w:t>UDC 338.43:636.2.033 (470+571)</w:t>
            </w:r>
          </w:p>
          <w:p w:rsidR="00FC3103" w:rsidRPr="008A696A" w:rsidRDefault="00FC3103" w:rsidP="008A696A">
            <w:pPr>
              <w:spacing w:after="0" w:line="240" w:lineRule="auto"/>
              <w:contextualSpacing/>
              <w:rPr>
                <w:rFonts w:ascii="Times New Roman" w:hAnsi="Times New Roman"/>
                <w:sz w:val="20"/>
                <w:szCs w:val="20"/>
                <w:lang w:val="en-US"/>
              </w:rPr>
            </w:pPr>
          </w:p>
          <w:p w:rsidR="00FC3103" w:rsidRPr="008A696A" w:rsidRDefault="00FC3103" w:rsidP="008A696A">
            <w:pPr>
              <w:spacing w:after="0" w:line="240" w:lineRule="auto"/>
              <w:contextualSpacing/>
              <w:rPr>
                <w:rFonts w:ascii="Times New Roman" w:hAnsi="Times New Roman"/>
                <w:sz w:val="20"/>
                <w:szCs w:val="20"/>
                <w:lang w:val="en-US"/>
              </w:rPr>
            </w:pPr>
            <w:r>
              <w:rPr>
                <w:rFonts w:ascii="Times New Roman" w:hAnsi="Times New Roman"/>
                <w:sz w:val="20"/>
                <w:szCs w:val="20"/>
                <w:lang w:val="en-US"/>
              </w:rPr>
              <w:t xml:space="preserve">Economics </w:t>
            </w:r>
          </w:p>
          <w:p w:rsidR="00FC3103" w:rsidRPr="008A696A" w:rsidRDefault="00FC3103" w:rsidP="008A696A">
            <w:pPr>
              <w:spacing w:after="0" w:line="240" w:lineRule="auto"/>
              <w:contextualSpacing/>
              <w:rPr>
                <w:rFonts w:ascii="Times New Roman" w:hAnsi="Times New Roman"/>
                <w:sz w:val="20"/>
                <w:szCs w:val="20"/>
                <w:lang w:val="en-US"/>
              </w:rPr>
            </w:pPr>
          </w:p>
          <w:p w:rsidR="00FC3103" w:rsidRPr="008A696A" w:rsidRDefault="00FC3103" w:rsidP="008A696A">
            <w:pPr>
              <w:spacing w:after="0" w:line="240" w:lineRule="auto"/>
              <w:contextualSpacing/>
              <w:rPr>
                <w:rFonts w:ascii="Times New Roman" w:hAnsi="Times New Roman"/>
                <w:b/>
                <w:sz w:val="20"/>
                <w:szCs w:val="20"/>
                <w:lang w:val="en-US"/>
              </w:rPr>
            </w:pPr>
            <w:r w:rsidRPr="008A696A">
              <w:rPr>
                <w:rFonts w:ascii="Times New Roman" w:hAnsi="Times New Roman"/>
                <w:b/>
                <w:sz w:val="20"/>
                <w:szCs w:val="20"/>
                <w:lang w:val="en-US"/>
              </w:rPr>
              <w:t xml:space="preserve">THE MAIN TENDENCIES AND </w:t>
            </w:r>
            <w:r>
              <w:rPr>
                <w:rFonts w:ascii="Times New Roman" w:hAnsi="Times New Roman"/>
                <w:b/>
                <w:sz w:val="20"/>
                <w:szCs w:val="20"/>
                <w:lang w:val="en-US"/>
              </w:rPr>
              <w:t xml:space="preserve">THE </w:t>
            </w:r>
            <w:r w:rsidRPr="008A696A">
              <w:rPr>
                <w:rFonts w:ascii="Times New Roman" w:hAnsi="Times New Roman"/>
                <w:b/>
                <w:sz w:val="20"/>
                <w:szCs w:val="20"/>
                <w:lang w:val="en-US"/>
              </w:rPr>
              <w:t xml:space="preserve">PROSPECTS OF </w:t>
            </w:r>
            <w:r>
              <w:rPr>
                <w:rFonts w:ascii="Times New Roman" w:hAnsi="Times New Roman"/>
                <w:b/>
                <w:sz w:val="20"/>
                <w:szCs w:val="20"/>
                <w:lang w:val="en-US"/>
              </w:rPr>
              <w:t xml:space="preserve">THE </w:t>
            </w:r>
            <w:r w:rsidRPr="008A696A">
              <w:rPr>
                <w:rFonts w:ascii="Times New Roman" w:hAnsi="Times New Roman"/>
                <w:b/>
                <w:sz w:val="20"/>
                <w:szCs w:val="20"/>
                <w:lang w:val="en-US"/>
              </w:rPr>
              <w:t xml:space="preserve">DEVELOPMENT OF MEAT CATTLE BREEDING IN THE </w:t>
            </w:r>
            <w:smartTag w:uri="urn:schemas-microsoft-com:office:smarttags" w:element="place">
              <w:smartTag w:uri="urn:schemas-microsoft-com:office:smarttags" w:element="country-region">
                <w:r w:rsidRPr="008A696A">
                  <w:rPr>
                    <w:rFonts w:ascii="Times New Roman" w:hAnsi="Times New Roman"/>
                    <w:b/>
                    <w:sz w:val="20"/>
                    <w:szCs w:val="20"/>
                    <w:lang w:val="en-US"/>
                  </w:rPr>
                  <w:t>RUSSIAN FEDERATION</w:t>
                </w:r>
              </w:smartTag>
            </w:smartTag>
          </w:p>
          <w:p w:rsidR="00FC3103" w:rsidRPr="008A696A" w:rsidRDefault="00FC3103" w:rsidP="008A696A">
            <w:pPr>
              <w:spacing w:after="0" w:line="240" w:lineRule="auto"/>
              <w:contextualSpacing/>
              <w:rPr>
                <w:rFonts w:ascii="Times New Roman" w:hAnsi="Times New Roman"/>
                <w:b/>
                <w:sz w:val="20"/>
                <w:szCs w:val="20"/>
                <w:lang w:val="en-US"/>
              </w:rPr>
            </w:pPr>
          </w:p>
          <w:p w:rsidR="00FC3103" w:rsidRPr="008A696A" w:rsidRDefault="00FC3103" w:rsidP="008A696A">
            <w:pPr>
              <w:spacing w:after="0" w:line="240" w:lineRule="auto"/>
              <w:contextualSpacing/>
              <w:rPr>
                <w:rFonts w:ascii="Times New Roman" w:hAnsi="Times New Roman"/>
                <w:sz w:val="20"/>
                <w:szCs w:val="20"/>
                <w:lang w:val="en-US"/>
              </w:rPr>
            </w:pPr>
            <w:r w:rsidRPr="008A696A">
              <w:rPr>
                <w:rFonts w:ascii="Times New Roman" w:hAnsi="Times New Roman"/>
                <w:sz w:val="20"/>
                <w:szCs w:val="20"/>
                <w:lang w:val="en-US"/>
              </w:rPr>
              <w:t>Sokolova Alla Pavlovna</w:t>
            </w:r>
          </w:p>
          <w:p w:rsidR="00FC3103" w:rsidRPr="008A696A" w:rsidRDefault="00FC3103" w:rsidP="008A696A">
            <w:pPr>
              <w:spacing w:after="0" w:line="240" w:lineRule="auto"/>
              <w:contextualSpacing/>
              <w:rPr>
                <w:rFonts w:ascii="Times New Roman" w:hAnsi="Times New Roman"/>
                <w:sz w:val="20"/>
                <w:szCs w:val="20"/>
                <w:lang w:val="en-US"/>
              </w:rPr>
            </w:pPr>
            <w:r w:rsidRPr="008A696A">
              <w:rPr>
                <w:rFonts w:ascii="Times New Roman" w:hAnsi="Times New Roman"/>
                <w:sz w:val="20"/>
                <w:szCs w:val="20"/>
                <w:lang w:val="en-US"/>
              </w:rPr>
              <w:t>Cand.Econ.Sci., professor</w:t>
            </w:r>
          </w:p>
          <w:p w:rsidR="00FC3103" w:rsidRPr="008A696A" w:rsidRDefault="00FC3103" w:rsidP="008A696A">
            <w:pPr>
              <w:spacing w:after="0" w:line="240" w:lineRule="auto"/>
              <w:contextualSpacing/>
              <w:rPr>
                <w:rFonts w:ascii="Times New Roman" w:hAnsi="Times New Roman"/>
                <w:sz w:val="20"/>
                <w:szCs w:val="20"/>
                <w:lang w:val="en-US"/>
              </w:rPr>
            </w:pPr>
          </w:p>
          <w:p w:rsidR="00FC3103" w:rsidRPr="008A696A" w:rsidRDefault="00FC3103" w:rsidP="008A696A">
            <w:pPr>
              <w:spacing w:after="0" w:line="240" w:lineRule="auto"/>
              <w:contextualSpacing/>
              <w:rPr>
                <w:rFonts w:ascii="Times New Roman" w:hAnsi="Times New Roman"/>
                <w:sz w:val="20"/>
                <w:szCs w:val="20"/>
                <w:lang w:val="en-US"/>
              </w:rPr>
            </w:pPr>
            <w:r w:rsidRPr="008A696A">
              <w:rPr>
                <w:rFonts w:ascii="Times New Roman" w:hAnsi="Times New Roman"/>
                <w:sz w:val="20"/>
                <w:szCs w:val="20"/>
                <w:lang w:val="en-US"/>
              </w:rPr>
              <w:t xml:space="preserve">Litvinenko Galina Nikolaevna, </w:t>
            </w:r>
          </w:p>
          <w:p w:rsidR="00FC3103" w:rsidRPr="008A696A" w:rsidRDefault="00FC3103" w:rsidP="008A696A">
            <w:pPr>
              <w:spacing w:after="0" w:line="240" w:lineRule="auto"/>
              <w:contextualSpacing/>
              <w:rPr>
                <w:rFonts w:ascii="Times New Roman" w:hAnsi="Times New Roman"/>
                <w:sz w:val="20"/>
                <w:szCs w:val="20"/>
                <w:lang w:val="en-US"/>
              </w:rPr>
            </w:pPr>
            <w:r w:rsidRPr="008A696A">
              <w:rPr>
                <w:rFonts w:ascii="Times New Roman" w:hAnsi="Times New Roman"/>
                <w:sz w:val="20"/>
                <w:szCs w:val="20"/>
                <w:lang w:val="en-US"/>
              </w:rPr>
              <w:t>Cand.Econ.Sci., associate professor</w:t>
            </w:r>
          </w:p>
          <w:p w:rsidR="00FC3103" w:rsidRPr="008A696A" w:rsidRDefault="00FC3103" w:rsidP="008A696A">
            <w:pPr>
              <w:spacing w:after="0" w:line="240" w:lineRule="auto"/>
              <w:contextualSpacing/>
              <w:rPr>
                <w:rFonts w:ascii="Times New Roman" w:hAnsi="Times New Roman"/>
                <w:sz w:val="20"/>
                <w:szCs w:val="20"/>
                <w:lang w:val="en-US"/>
              </w:rPr>
            </w:pPr>
          </w:p>
          <w:p w:rsidR="00FC3103" w:rsidRPr="008A696A" w:rsidRDefault="00FC3103" w:rsidP="008A696A">
            <w:pPr>
              <w:spacing w:after="0" w:line="240" w:lineRule="auto"/>
              <w:contextualSpacing/>
              <w:rPr>
                <w:rFonts w:ascii="Times New Roman" w:hAnsi="Times New Roman"/>
                <w:sz w:val="20"/>
                <w:szCs w:val="20"/>
                <w:lang w:val="en-US"/>
              </w:rPr>
            </w:pPr>
            <w:r w:rsidRPr="008A696A">
              <w:rPr>
                <w:rFonts w:ascii="Times New Roman" w:hAnsi="Times New Roman"/>
                <w:sz w:val="20"/>
                <w:szCs w:val="20"/>
                <w:lang w:val="en-US"/>
              </w:rPr>
              <w:t>Isaeva Aleksandra Andreevna</w:t>
            </w:r>
          </w:p>
          <w:p w:rsidR="00FC3103" w:rsidRPr="008A696A" w:rsidRDefault="00FC3103" w:rsidP="008A696A">
            <w:pPr>
              <w:spacing w:after="0" w:line="240" w:lineRule="auto"/>
              <w:contextualSpacing/>
              <w:rPr>
                <w:rFonts w:ascii="Times New Roman" w:hAnsi="Times New Roman"/>
                <w:sz w:val="20"/>
                <w:szCs w:val="20"/>
                <w:lang w:val="en-US"/>
              </w:rPr>
            </w:pPr>
            <w:r w:rsidRPr="008A696A">
              <w:rPr>
                <w:rFonts w:ascii="Times New Roman" w:hAnsi="Times New Roman"/>
                <w:sz w:val="20"/>
                <w:szCs w:val="20"/>
                <w:lang w:val="en-US"/>
              </w:rPr>
              <w:t xml:space="preserve">student of </w:t>
            </w:r>
            <w:r>
              <w:rPr>
                <w:rFonts w:ascii="Times New Roman" w:hAnsi="Times New Roman"/>
                <w:sz w:val="20"/>
                <w:szCs w:val="20"/>
                <w:lang w:val="en-US"/>
              </w:rPr>
              <w:t>the E</w:t>
            </w:r>
            <w:r w:rsidRPr="008A696A">
              <w:rPr>
                <w:rFonts w:ascii="Times New Roman" w:hAnsi="Times New Roman"/>
                <w:sz w:val="20"/>
                <w:szCs w:val="20"/>
                <w:lang w:val="en-US"/>
              </w:rPr>
              <w:t>conomics department</w:t>
            </w:r>
          </w:p>
          <w:p w:rsidR="00FC3103" w:rsidRPr="008A696A" w:rsidRDefault="00FC3103" w:rsidP="008A696A">
            <w:pPr>
              <w:spacing w:after="0" w:line="240" w:lineRule="auto"/>
              <w:contextualSpacing/>
              <w:rPr>
                <w:rFonts w:ascii="Times New Roman" w:hAnsi="Times New Roman"/>
                <w:sz w:val="20"/>
                <w:szCs w:val="20"/>
                <w:lang w:val="en-US"/>
              </w:rPr>
            </w:pPr>
          </w:p>
          <w:p w:rsidR="00FC3103" w:rsidRPr="008A696A" w:rsidRDefault="00FC3103" w:rsidP="008A696A">
            <w:pPr>
              <w:spacing w:after="0" w:line="240" w:lineRule="auto"/>
              <w:contextualSpacing/>
              <w:rPr>
                <w:rFonts w:ascii="Times New Roman" w:hAnsi="Times New Roman"/>
                <w:sz w:val="20"/>
                <w:szCs w:val="20"/>
                <w:lang w:val="en-US"/>
              </w:rPr>
            </w:pPr>
            <w:r w:rsidRPr="008A696A">
              <w:rPr>
                <w:rFonts w:ascii="Times New Roman" w:hAnsi="Times New Roman"/>
                <w:sz w:val="20"/>
                <w:szCs w:val="20"/>
                <w:lang w:val="en-US"/>
              </w:rPr>
              <w:t>Ustyan Seda Andranikovna</w:t>
            </w:r>
          </w:p>
          <w:p w:rsidR="00FC3103" w:rsidRPr="008A696A" w:rsidRDefault="00FC3103" w:rsidP="008A696A">
            <w:pPr>
              <w:spacing w:after="0" w:line="240" w:lineRule="auto"/>
              <w:contextualSpacing/>
              <w:rPr>
                <w:rFonts w:ascii="Times New Roman" w:hAnsi="Times New Roman"/>
                <w:sz w:val="20"/>
                <w:szCs w:val="20"/>
                <w:lang w:val="en-US"/>
              </w:rPr>
            </w:pPr>
            <w:r w:rsidRPr="008A696A">
              <w:rPr>
                <w:rFonts w:ascii="Times New Roman" w:hAnsi="Times New Roman"/>
                <w:sz w:val="20"/>
                <w:szCs w:val="20"/>
                <w:lang w:val="en-US"/>
              </w:rPr>
              <w:t xml:space="preserve">undergraduate of </w:t>
            </w:r>
            <w:r>
              <w:rPr>
                <w:rFonts w:ascii="Times New Roman" w:hAnsi="Times New Roman"/>
                <w:sz w:val="20"/>
                <w:szCs w:val="20"/>
                <w:lang w:val="en-US"/>
              </w:rPr>
              <w:t>the E</w:t>
            </w:r>
            <w:r w:rsidRPr="008A696A">
              <w:rPr>
                <w:rFonts w:ascii="Times New Roman" w:hAnsi="Times New Roman"/>
                <w:sz w:val="20"/>
                <w:szCs w:val="20"/>
                <w:lang w:val="en-US"/>
              </w:rPr>
              <w:t>conomics department</w:t>
            </w:r>
          </w:p>
          <w:p w:rsidR="00FC3103" w:rsidRPr="008A696A" w:rsidRDefault="00FC3103" w:rsidP="008A696A">
            <w:pPr>
              <w:spacing w:after="0" w:line="240" w:lineRule="auto"/>
              <w:contextualSpacing/>
              <w:rPr>
                <w:rFonts w:ascii="Times New Roman" w:hAnsi="Times New Roman"/>
                <w:i/>
                <w:sz w:val="20"/>
                <w:szCs w:val="20"/>
                <w:lang w:val="en-US"/>
              </w:rPr>
            </w:pPr>
            <w:r w:rsidRPr="008A696A">
              <w:rPr>
                <w:rFonts w:ascii="Times New Roman" w:hAnsi="Times New Roman"/>
                <w:i/>
                <w:sz w:val="20"/>
                <w:szCs w:val="20"/>
                <w:lang w:val="en-US"/>
              </w:rPr>
              <w:t xml:space="preserve">Kuban state agricultural university, Krasnodar, </w:t>
            </w:r>
            <w:smartTag w:uri="urn:schemas-microsoft-com:office:smarttags" w:element="place">
              <w:smartTag w:uri="urn:schemas-microsoft-com:office:smarttags" w:element="country-region">
                <w:r w:rsidRPr="008A696A">
                  <w:rPr>
                    <w:rFonts w:ascii="Times New Roman" w:hAnsi="Times New Roman"/>
                    <w:i/>
                    <w:sz w:val="20"/>
                    <w:szCs w:val="20"/>
                    <w:lang w:val="en-US"/>
                  </w:rPr>
                  <w:t>Russia</w:t>
                </w:r>
              </w:smartTag>
            </w:smartTag>
          </w:p>
          <w:p w:rsidR="00FC3103" w:rsidRPr="008A696A" w:rsidRDefault="00FC3103" w:rsidP="008A696A">
            <w:pPr>
              <w:spacing w:after="0" w:line="240" w:lineRule="auto"/>
              <w:contextualSpacing/>
              <w:rPr>
                <w:rFonts w:ascii="Times New Roman" w:hAnsi="Times New Roman"/>
                <w:sz w:val="20"/>
                <w:szCs w:val="20"/>
                <w:lang w:val="en-US"/>
              </w:rPr>
            </w:pPr>
          </w:p>
          <w:p w:rsidR="00FC3103" w:rsidRPr="008A696A" w:rsidRDefault="00FC3103" w:rsidP="008A696A">
            <w:pPr>
              <w:spacing w:after="0" w:line="240" w:lineRule="auto"/>
              <w:contextualSpacing/>
              <w:rPr>
                <w:rFonts w:ascii="Times New Roman" w:hAnsi="Times New Roman"/>
                <w:sz w:val="20"/>
                <w:szCs w:val="20"/>
                <w:lang w:val="en-US"/>
              </w:rPr>
            </w:pPr>
            <w:r w:rsidRPr="008A696A">
              <w:rPr>
                <w:rFonts w:ascii="Times New Roman" w:hAnsi="Times New Roman"/>
                <w:sz w:val="20"/>
                <w:szCs w:val="20"/>
                <w:lang w:val="en-US"/>
              </w:rPr>
              <w:t xml:space="preserve">In </w:t>
            </w:r>
            <w:r>
              <w:rPr>
                <w:rFonts w:ascii="Times New Roman" w:hAnsi="Times New Roman"/>
                <w:sz w:val="20"/>
                <w:szCs w:val="20"/>
                <w:lang w:val="en-US"/>
              </w:rPr>
              <w:t xml:space="preserve">the </w:t>
            </w:r>
            <w:r w:rsidRPr="008A696A">
              <w:rPr>
                <w:rFonts w:ascii="Times New Roman" w:hAnsi="Times New Roman"/>
                <w:sz w:val="20"/>
                <w:szCs w:val="20"/>
                <w:lang w:val="en-US"/>
              </w:rPr>
              <w:t>article</w:t>
            </w:r>
            <w:r>
              <w:rPr>
                <w:rFonts w:ascii="Times New Roman" w:hAnsi="Times New Roman"/>
                <w:sz w:val="20"/>
                <w:szCs w:val="20"/>
                <w:lang w:val="en-US"/>
              </w:rPr>
              <w:t xml:space="preserve">, we give </w:t>
            </w:r>
            <w:r w:rsidRPr="008A696A">
              <w:rPr>
                <w:rFonts w:ascii="Times New Roman" w:hAnsi="Times New Roman"/>
                <w:sz w:val="20"/>
                <w:szCs w:val="20"/>
                <w:lang w:val="en-US"/>
              </w:rPr>
              <w:t>the characteristic</w:t>
            </w:r>
            <w:r>
              <w:rPr>
                <w:rFonts w:ascii="Times New Roman" w:hAnsi="Times New Roman"/>
                <w:sz w:val="20"/>
                <w:szCs w:val="20"/>
                <w:lang w:val="en-US"/>
              </w:rPr>
              <w:t>s</w:t>
            </w:r>
            <w:r w:rsidRPr="008A696A">
              <w:rPr>
                <w:rFonts w:ascii="Times New Roman" w:hAnsi="Times New Roman"/>
                <w:sz w:val="20"/>
                <w:szCs w:val="20"/>
                <w:lang w:val="en-US"/>
              </w:rPr>
              <w:t xml:space="preserve"> of the Russian meat cattle breeding as one of major factors of efficiency of</w:t>
            </w:r>
            <w:r>
              <w:rPr>
                <w:rFonts w:ascii="Times New Roman" w:hAnsi="Times New Roman"/>
                <w:sz w:val="20"/>
                <w:szCs w:val="20"/>
                <w:lang w:val="en-US"/>
              </w:rPr>
              <w:t xml:space="preserve"> domestic agriculture. </w:t>
            </w:r>
            <w:r w:rsidRPr="008A696A">
              <w:rPr>
                <w:rFonts w:ascii="Times New Roman" w:hAnsi="Times New Roman"/>
                <w:sz w:val="20"/>
                <w:szCs w:val="20"/>
                <w:lang w:val="en-US"/>
              </w:rPr>
              <w:t xml:space="preserve">Dynamics of a livestock of cattle in certain regions, number of breeding farms, which are engaged in cultivation of cattle of meat breeds, </w:t>
            </w:r>
            <w:r>
              <w:rPr>
                <w:rFonts w:ascii="Times New Roman" w:hAnsi="Times New Roman"/>
                <w:sz w:val="20"/>
                <w:szCs w:val="20"/>
                <w:lang w:val="en-US"/>
              </w:rPr>
              <w:t>were</w:t>
            </w:r>
            <w:r w:rsidRPr="008A696A">
              <w:rPr>
                <w:rFonts w:ascii="Times New Roman" w:hAnsi="Times New Roman"/>
                <w:sz w:val="20"/>
                <w:szCs w:val="20"/>
                <w:lang w:val="en-US"/>
              </w:rPr>
              <w:t xml:space="preserve"> presented; </w:t>
            </w:r>
            <w:r>
              <w:rPr>
                <w:rFonts w:ascii="Times New Roman" w:hAnsi="Times New Roman"/>
                <w:sz w:val="20"/>
                <w:szCs w:val="20"/>
                <w:lang w:val="en-US"/>
              </w:rPr>
              <w:t>we</w:t>
            </w:r>
            <w:r w:rsidRPr="008A696A">
              <w:rPr>
                <w:rFonts w:ascii="Times New Roman" w:hAnsi="Times New Roman"/>
                <w:sz w:val="20"/>
                <w:szCs w:val="20"/>
                <w:lang w:val="en-US"/>
              </w:rPr>
              <w:t xml:space="preserve"> </w:t>
            </w:r>
            <w:r>
              <w:rPr>
                <w:rFonts w:ascii="Times New Roman" w:hAnsi="Times New Roman"/>
                <w:sz w:val="20"/>
                <w:szCs w:val="20"/>
                <w:lang w:val="en-US"/>
              </w:rPr>
              <w:t xml:space="preserve">also </w:t>
            </w:r>
            <w:r w:rsidRPr="008A696A">
              <w:rPr>
                <w:rFonts w:ascii="Times New Roman" w:hAnsi="Times New Roman"/>
                <w:sz w:val="20"/>
                <w:szCs w:val="20"/>
                <w:lang w:val="en-US"/>
              </w:rPr>
              <w:t xml:space="preserve">revealed a tendency of their increase. Dependence of shortage of breeding resources of the most competitive specialized meat breeds and the volume of import of cattle </w:t>
            </w:r>
            <w:r>
              <w:rPr>
                <w:rFonts w:ascii="Times New Roman" w:hAnsi="Times New Roman"/>
                <w:sz w:val="20"/>
                <w:szCs w:val="20"/>
                <w:lang w:val="en-US"/>
              </w:rPr>
              <w:t>are</w:t>
            </w:r>
            <w:r w:rsidRPr="008A696A">
              <w:rPr>
                <w:rFonts w:ascii="Times New Roman" w:hAnsi="Times New Roman"/>
                <w:sz w:val="20"/>
                <w:szCs w:val="20"/>
                <w:lang w:val="en-US"/>
              </w:rPr>
              <w:t xml:space="preserve"> revealed. The main problems, which accompany functioning of </w:t>
            </w:r>
            <w:r>
              <w:rPr>
                <w:rFonts w:ascii="Times New Roman" w:hAnsi="Times New Roman"/>
                <w:sz w:val="20"/>
                <w:szCs w:val="20"/>
                <w:lang w:val="en-US"/>
              </w:rPr>
              <w:t xml:space="preserve">the </w:t>
            </w:r>
            <w:r w:rsidRPr="008A696A">
              <w:rPr>
                <w:rFonts w:ascii="Times New Roman" w:hAnsi="Times New Roman"/>
                <w:sz w:val="20"/>
                <w:szCs w:val="20"/>
                <w:lang w:val="en-US"/>
              </w:rPr>
              <w:t xml:space="preserve">branch of meat cattle breeding, are defined. </w:t>
            </w:r>
            <w:r>
              <w:rPr>
                <w:rFonts w:ascii="Times New Roman" w:hAnsi="Times New Roman"/>
                <w:sz w:val="20"/>
                <w:szCs w:val="20"/>
                <w:lang w:val="en-US"/>
              </w:rPr>
              <w:t>T</w:t>
            </w:r>
            <w:r w:rsidRPr="008A696A">
              <w:rPr>
                <w:rFonts w:ascii="Times New Roman" w:hAnsi="Times New Roman"/>
                <w:sz w:val="20"/>
                <w:szCs w:val="20"/>
                <w:lang w:val="en-US"/>
              </w:rPr>
              <w:t xml:space="preserve">he average mass of carcass of cattle on slaughter is specified in the different countries of the world. Based on </w:t>
            </w:r>
            <w:r>
              <w:rPr>
                <w:rFonts w:ascii="Times New Roman" w:hAnsi="Times New Roman"/>
                <w:sz w:val="20"/>
                <w:szCs w:val="20"/>
                <w:lang w:val="en-US"/>
              </w:rPr>
              <w:t xml:space="preserve">the </w:t>
            </w:r>
            <w:r w:rsidRPr="008A696A">
              <w:rPr>
                <w:rFonts w:ascii="Times New Roman" w:hAnsi="Times New Roman"/>
                <w:sz w:val="20"/>
                <w:szCs w:val="20"/>
                <w:lang w:val="en-US"/>
              </w:rPr>
              <w:t>calculations</w:t>
            </w:r>
            <w:r>
              <w:rPr>
                <w:rFonts w:ascii="Times New Roman" w:hAnsi="Times New Roman"/>
                <w:sz w:val="20"/>
                <w:szCs w:val="20"/>
                <w:lang w:val="en-US"/>
              </w:rPr>
              <w:t>, the</w:t>
            </w:r>
            <w:r w:rsidRPr="008A696A">
              <w:rPr>
                <w:rFonts w:ascii="Times New Roman" w:hAnsi="Times New Roman"/>
                <w:sz w:val="20"/>
                <w:szCs w:val="20"/>
                <w:lang w:val="en-US"/>
              </w:rPr>
              <w:t xml:space="preserve"> conclusions are drawn and </w:t>
            </w:r>
            <w:r>
              <w:rPr>
                <w:rFonts w:ascii="Times New Roman" w:hAnsi="Times New Roman"/>
                <w:sz w:val="20"/>
                <w:szCs w:val="20"/>
                <w:lang w:val="en-US"/>
              </w:rPr>
              <w:t xml:space="preserve">the </w:t>
            </w:r>
            <w:r w:rsidRPr="008A696A">
              <w:rPr>
                <w:rFonts w:ascii="Times New Roman" w:hAnsi="Times New Roman"/>
                <w:sz w:val="20"/>
                <w:szCs w:val="20"/>
                <w:lang w:val="en-US"/>
              </w:rPr>
              <w:t xml:space="preserve">forecasts for domestic agricultural producers proceeding from the developed market dynamics are defined. Reference points of the state support of branch for which solution of problems the Ministry of Agriculture developed </w:t>
            </w:r>
            <w:r>
              <w:rPr>
                <w:rFonts w:ascii="Times New Roman" w:hAnsi="Times New Roman"/>
                <w:sz w:val="20"/>
                <w:szCs w:val="20"/>
                <w:lang w:val="en-US"/>
              </w:rPr>
              <w:t>the State p</w:t>
            </w:r>
            <w:r w:rsidRPr="008A696A">
              <w:rPr>
                <w:rFonts w:ascii="Times New Roman" w:hAnsi="Times New Roman"/>
                <w:sz w:val="20"/>
                <w:szCs w:val="20"/>
                <w:lang w:val="en-US"/>
              </w:rPr>
              <w:t xml:space="preserve">rogram of measures of the state support of development of meat cattle breeding which has to provide a gain of a livestock of meat breeds by 2020 are specified. Considering prospects and possible risks of development of domestic subsector of meat cattle breeding, </w:t>
            </w:r>
            <w:r>
              <w:rPr>
                <w:rFonts w:ascii="Times New Roman" w:hAnsi="Times New Roman"/>
                <w:sz w:val="20"/>
                <w:szCs w:val="20"/>
                <w:lang w:val="en-US"/>
              </w:rPr>
              <w:t>we</w:t>
            </w:r>
            <w:r w:rsidRPr="008A696A">
              <w:rPr>
                <w:rFonts w:ascii="Times New Roman" w:hAnsi="Times New Roman"/>
                <w:sz w:val="20"/>
                <w:szCs w:val="20"/>
                <w:lang w:val="en-US"/>
              </w:rPr>
              <w:t xml:space="preserve"> specified </w:t>
            </w:r>
            <w:r>
              <w:rPr>
                <w:rFonts w:ascii="Times New Roman" w:hAnsi="Times New Roman"/>
                <w:sz w:val="20"/>
                <w:szCs w:val="20"/>
                <w:lang w:val="en-US"/>
              </w:rPr>
              <w:t xml:space="preserve">a </w:t>
            </w:r>
            <w:r w:rsidRPr="008A696A">
              <w:rPr>
                <w:rFonts w:ascii="Times New Roman" w:hAnsi="Times New Roman"/>
                <w:sz w:val="20"/>
                <w:szCs w:val="20"/>
                <w:lang w:val="en-US"/>
              </w:rPr>
              <w:t xml:space="preserve">need of </w:t>
            </w:r>
            <w:r>
              <w:rPr>
                <w:rFonts w:ascii="Times New Roman" w:hAnsi="Times New Roman"/>
                <w:sz w:val="20"/>
                <w:szCs w:val="20"/>
                <w:lang w:val="en-US"/>
              </w:rPr>
              <w:t>such</w:t>
            </w:r>
            <w:r w:rsidRPr="008A696A">
              <w:rPr>
                <w:rFonts w:ascii="Times New Roman" w:hAnsi="Times New Roman"/>
                <w:sz w:val="20"/>
                <w:szCs w:val="20"/>
                <w:lang w:val="en-US"/>
              </w:rPr>
              <w:t xml:space="preserve"> development of </w:t>
            </w:r>
            <w:r>
              <w:rPr>
                <w:rFonts w:ascii="Times New Roman" w:hAnsi="Times New Roman"/>
                <w:sz w:val="20"/>
                <w:szCs w:val="20"/>
                <w:lang w:val="en-US"/>
              </w:rPr>
              <w:t xml:space="preserve">the </w:t>
            </w:r>
            <w:r w:rsidRPr="008A696A">
              <w:rPr>
                <w:rFonts w:ascii="Times New Roman" w:hAnsi="Times New Roman"/>
                <w:sz w:val="20"/>
                <w:szCs w:val="20"/>
                <w:lang w:val="en-US"/>
              </w:rPr>
              <w:t>branch</w:t>
            </w:r>
            <w:r>
              <w:rPr>
                <w:rFonts w:ascii="Times New Roman" w:hAnsi="Times New Roman"/>
                <w:sz w:val="20"/>
                <w:szCs w:val="20"/>
                <w:lang w:val="en-US"/>
              </w:rPr>
              <w:t>; it</w:t>
            </w:r>
            <w:r w:rsidRPr="008A696A">
              <w:rPr>
                <w:rFonts w:ascii="Times New Roman" w:hAnsi="Times New Roman"/>
                <w:sz w:val="20"/>
                <w:szCs w:val="20"/>
                <w:lang w:val="en-US"/>
              </w:rPr>
              <w:t xml:space="preserve"> has to be based, first of all, on implementation of large-scale projects on the basis of the competitive meat breeds of world level and the low-used resources of pasturable cattle breeding which are available in Russia. It will allow realizing fully the least expensive intensive and pasturable production technology of high-quality beef. Prospects of implementation of the large-scale project on creation in regions of farms with a feeding livestock</w:t>
            </w:r>
            <w:r>
              <w:rPr>
                <w:rFonts w:ascii="Times New Roman" w:hAnsi="Times New Roman"/>
                <w:sz w:val="20"/>
                <w:szCs w:val="20"/>
                <w:lang w:val="en-US"/>
              </w:rPr>
              <w:t xml:space="preserve"> in 50 — 100 cows are specified</w:t>
            </w:r>
          </w:p>
          <w:p w:rsidR="00FC3103" w:rsidRPr="008A696A" w:rsidRDefault="00FC3103" w:rsidP="008A696A">
            <w:pPr>
              <w:spacing w:after="0" w:line="240" w:lineRule="auto"/>
              <w:contextualSpacing/>
              <w:rPr>
                <w:rFonts w:ascii="Times New Roman" w:hAnsi="Times New Roman"/>
                <w:sz w:val="20"/>
                <w:szCs w:val="20"/>
                <w:lang w:val="en-US"/>
              </w:rPr>
            </w:pPr>
          </w:p>
          <w:p w:rsidR="00FC3103" w:rsidRPr="008A696A" w:rsidRDefault="00FC3103" w:rsidP="008A696A">
            <w:pPr>
              <w:spacing w:after="0" w:line="240" w:lineRule="auto"/>
              <w:contextualSpacing/>
              <w:rPr>
                <w:rFonts w:ascii="Times New Roman" w:hAnsi="Times New Roman"/>
                <w:sz w:val="20"/>
                <w:szCs w:val="20"/>
                <w:lang w:val="en-US"/>
              </w:rPr>
            </w:pPr>
          </w:p>
          <w:p w:rsidR="00FC3103" w:rsidRPr="008A696A" w:rsidRDefault="00FC3103" w:rsidP="008A696A">
            <w:pPr>
              <w:spacing w:after="0" w:line="240" w:lineRule="auto"/>
              <w:contextualSpacing/>
              <w:rPr>
                <w:rFonts w:ascii="Times New Roman" w:hAnsi="Times New Roman"/>
                <w:sz w:val="20"/>
                <w:szCs w:val="20"/>
                <w:lang w:val="en-US"/>
              </w:rPr>
            </w:pPr>
          </w:p>
          <w:p w:rsidR="00FC3103" w:rsidRPr="008A696A" w:rsidRDefault="00FC3103" w:rsidP="008A696A">
            <w:pPr>
              <w:spacing w:after="0" w:line="240" w:lineRule="auto"/>
              <w:contextualSpacing/>
              <w:rPr>
                <w:rFonts w:ascii="Times New Roman" w:hAnsi="Times New Roman"/>
                <w:sz w:val="20"/>
                <w:szCs w:val="20"/>
                <w:lang w:val="en-US"/>
              </w:rPr>
            </w:pPr>
            <w:r w:rsidRPr="008A696A">
              <w:rPr>
                <w:rFonts w:ascii="Times New Roman" w:hAnsi="Times New Roman"/>
                <w:sz w:val="20"/>
                <w:szCs w:val="20"/>
                <w:lang w:val="en-US"/>
              </w:rPr>
              <w:t>Keywords: MEAT CATTLE BREEDING, BEEF, MARKET of CATTLE, EFFICIENCY, COMPETITIVENESS, IMPORT SUBSTITUTION</w:t>
            </w:r>
          </w:p>
        </w:tc>
      </w:tr>
    </w:tbl>
    <w:p w:rsidR="00FC3103" w:rsidRPr="00D847CD" w:rsidRDefault="00FC3103" w:rsidP="00F80FC2">
      <w:pPr>
        <w:spacing w:after="0" w:line="360" w:lineRule="auto"/>
        <w:ind w:firstLine="709"/>
        <w:jc w:val="both"/>
        <w:rPr>
          <w:rFonts w:ascii="Times New Roman" w:hAnsi="Times New Roman"/>
          <w:sz w:val="28"/>
          <w:szCs w:val="28"/>
          <w:lang w:val="en-US" w:eastAsia="ru-RU"/>
        </w:rPr>
      </w:pPr>
    </w:p>
    <w:p w:rsidR="00FC3103" w:rsidRPr="00F80FC2" w:rsidRDefault="00FC3103" w:rsidP="00F80FC2">
      <w:pPr>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Производство говядины остается одним из наиболее трудоемких и сложных направлений в животноводстве не только в нашей стране, но и во всем мире. В последние 20 лет в Российской Федерации произошло сокращение поголовья крупного рогатого скота молочных пород. При этом процесс не сопровождался увеличением поголовья мясного скота, как это происходило в странах с развитым скотоводством.</w:t>
      </w:r>
    </w:p>
    <w:p w:rsidR="00FC3103" w:rsidRPr="00F80FC2" w:rsidRDefault="00FC3103" w:rsidP="00F80FC2">
      <w:pPr>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Мировой опыт показывает, что удовлетворение спроса на говядину в достаточном объеме невозможно без специализированного развитого мясного скотоводства. Доля крупного рогатого скота мясных пород в общем поголовье в развитых странах составляет от 40 до 85 %. В России производство говядины в основном базируется на реализации поголовья скота молочных и комбинированных пород.</w:t>
      </w:r>
    </w:p>
    <w:p w:rsidR="00FC3103" w:rsidRPr="00F80FC2" w:rsidRDefault="00FC3103" w:rsidP="00F80FC2">
      <w:pPr>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Усиленный интерес к мясному скотоводству в последние годы способствовал повышению численности мясного скота в РФ, но темпы роста, тем не менее, недостаточны. В связи с этим в ближайшие годы развитие подотрасли мясного скотоводства стало одним из основных стратегических направлений развития АПК. Поддержка со стороны государства стала положительным сигналом для потенциальных инвесторов. В рамках региональных программ развития АПК реализуются крупные проекты, предусматривающие производство и переработку товарной продукции, производство и реализацию племенного высококачественного материала.[5]</w:t>
      </w:r>
    </w:p>
    <w:p w:rsidR="00FC3103" w:rsidRPr="00F80FC2" w:rsidRDefault="00FC3103" w:rsidP="00F80FC2">
      <w:pPr>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 xml:space="preserve">В настоящее время разведением крупного рогатого скота мясных пород занимаются в 66 субъектах нашей страны. Наибольшее поголовье </w:t>
      </w:r>
      <w:r w:rsidRPr="00F80FC2">
        <w:rPr>
          <w:rFonts w:ascii="Times New Roman" w:hAnsi="Times New Roman"/>
          <w:bCs/>
          <w:sz w:val="28"/>
          <w:szCs w:val="28"/>
          <w:lang w:eastAsia="ru-RU"/>
        </w:rPr>
        <w:t>мясного скота</w:t>
      </w:r>
      <w:r w:rsidRPr="00F80FC2">
        <w:rPr>
          <w:rFonts w:ascii="Times New Roman" w:hAnsi="Times New Roman"/>
          <w:sz w:val="28"/>
          <w:szCs w:val="28"/>
          <w:lang w:eastAsia="ru-RU"/>
        </w:rPr>
        <w:t xml:space="preserve"> сосредоточено в Южном федеральном округе – 548 тыс. гол., в Сибирском – 308 тыс. гол., в Приволжском – 289 тыс. гол., в Центральном - 182 тыс. гол. В некоторых регионов Сибири и Урала также существуют серьезные проекты по развитию </w:t>
      </w:r>
      <w:r w:rsidRPr="00F80FC2">
        <w:rPr>
          <w:rFonts w:ascii="Times New Roman" w:hAnsi="Times New Roman"/>
          <w:bCs/>
          <w:sz w:val="28"/>
          <w:szCs w:val="28"/>
          <w:lang w:eastAsia="ru-RU"/>
        </w:rPr>
        <w:t>мясного скотоводства</w:t>
      </w:r>
      <w:r w:rsidRPr="00F80FC2">
        <w:rPr>
          <w:rFonts w:ascii="Times New Roman" w:hAnsi="Times New Roman"/>
          <w:sz w:val="28"/>
          <w:szCs w:val="28"/>
          <w:lang w:eastAsia="ru-RU"/>
        </w:rPr>
        <w:t>. Удельный вес поголовья скота в отдельных регионах РФ представлен на рис. 1</w:t>
      </w:r>
    </w:p>
    <w:p w:rsidR="00FC3103" w:rsidRPr="00F80FC2" w:rsidRDefault="00FC3103" w:rsidP="00F80FC2">
      <w:pPr>
        <w:spacing w:after="0" w:line="360" w:lineRule="auto"/>
        <w:jc w:val="both"/>
        <w:rPr>
          <w:rFonts w:ascii="Times New Roman" w:hAnsi="Times New Roman"/>
          <w:sz w:val="28"/>
          <w:szCs w:val="28"/>
          <w:lang w:eastAsia="ru-RU"/>
        </w:rPr>
      </w:pPr>
    </w:p>
    <w:p w:rsidR="00FC3103" w:rsidRPr="00F80FC2" w:rsidRDefault="00FC3103" w:rsidP="00F80FC2">
      <w:pPr>
        <w:spacing w:after="0" w:line="360" w:lineRule="auto"/>
        <w:jc w:val="both"/>
        <w:rPr>
          <w:rFonts w:ascii="Times New Roman" w:hAnsi="Times New Roman"/>
          <w:sz w:val="28"/>
          <w:szCs w:val="28"/>
          <w:lang w:eastAsia="ru-RU"/>
        </w:rPr>
      </w:pPr>
      <w:r w:rsidRPr="00746D90">
        <w:rPr>
          <w:rFonts w:ascii="Times New Roman" w:hAnsi="Times New Roman"/>
          <w:noProof/>
          <w:sz w:val="28"/>
          <w:szCs w:val="28"/>
          <w:lang w:eastAsia="ru-RU"/>
        </w:rPr>
        <w:object w:dxaOrig="8670" w:dyaOrig="5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4" o:spid="_x0000_i1025" type="#_x0000_t75" style="width:433.5pt;height:286.5pt;visibility:visible" o:ole="">
            <v:imagedata r:id="rId6" o:title=""/>
            <o:lock v:ext="edit" aspectratio="f"/>
          </v:shape>
          <o:OLEObject Type="Embed" ProgID="Excel.Chart.8" ShapeID="Диаграмма 4" DrawAspect="Content" ObjectID="_1520781091" r:id="rId7"/>
        </w:object>
      </w:r>
    </w:p>
    <w:p w:rsidR="00FC3103" w:rsidRPr="00F80FC2" w:rsidRDefault="00FC3103" w:rsidP="00F80FC2">
      <w:pPr>
        <w:spacing w:after="0" w:line="360" w:lineRule="auto"/>
        <w:jc w:val="center"/>
        <w:rPr>
          <w:rFonts w:ascii="Times New Roman" w:hAnsi="Times New Roman"/>
          <w:sz w:val="28"/>
          <w:szCs w:val="28"/>
          <w:lang w:eastAsia="ru-RU"/>
        </w:rPr>
      </w:pPr>
      <w:r w:rsidRPr="00F80FC2">
        <w:rPr>
          <w:rFonts w:ascii="Times New Roman" w:hAnsi="Times New Roman"/>
          <w:sz w:val="28"/>
          <w:szCs w:val="28"/>
          <w:lang w:eastAsia="ru-RU"/>
        </w:rPr>
        <w:t>Рисунок 1 - Удельный вес поголовья скота мясных пород в отдельных регионах РФ</w:t>
      </w:r>
    </w:p>
    <w:p w:rsidR="00FC3103" w:rsidRPr="00F80FC2" w:rsidRDefault="00FC3103" w:rsidP="00F80FC2">
      <w:pPr>
        <w:spacing w:after="0" w:line="360" w:lineRule="auto"/>
        <w:jc w:val="both"/>
        <w:rPr>
          <w:rFonts w:ascii="Times New Roman" w:hAnsi="Times New Roman"/>
          <w:sz w:val="28"/>
          <w:szCs w:val="28"/>
          <w:lang w:eastAsia="ru-RU"/>
        </w:rPr>
      </w:pPr>
    </w:p>
    <w:p w:rsidR="00FC3103" w:rsidRPr="00F80FC2" w:rsidRDefault="00FC3103" w:rsidP="00F80FC2">
      <w:pPr>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Среди ведущих регионов по численности мясного скота - Республика Калмыкия, Оренбургская, Челябинская, Ростовская области и Ставропольский край.[3]</w:t>
      </w:r>
    </w:p>
    <w:p w:rsidR="00FC3103" w:rsidRPr="00F80FC2" w:rsidRDefault="00FC3103" w:rsidP="00F80FC2">
      <w:pPr>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Традиционно разводимые мясные породы – герефордская, калмыцкая и казахская белоголовая. Во многие регионы завозят мясной скот интенсивных пород, таких как шароле, лимузин, абердин-ангусская. Их доля в последние годы растет. Особенно популярна абердин-ангусская порода. Разводят и такие породы как салерс, обрак, галловейская.</w:t>
      </w:r>
    </w:p>
    <w:p w:rsidR="00FC3103" w:rsidRPr="00F80FC2" w:rsidRDefault="00FC3103" w:rsidP="00F80FC2">
      <w:pPr>
        <w:shd w:val="clear" w:color="auto" w:fill="FFFFFF"/>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 xml:space="preserve">За последние годы отечественными селекционерами выведен новый тип в герефордской породе – уральский герефорд и новая порода крупного рогатого скота мясного направления – русская комолая. Количество </w:t>
      </w:r>
      <w:r w:rsidRPr="00F80FC2">
        <w:rPr>
          <w:rFonts w:ascii="Times New Roman" w:hAnsi="Times New Roman"/>
          <w:bCs/>
          <w:sz w:val="28"/>
          <w:szCs w:val="28"/>
          <w:lang w:eastAsia="ru-RU"/>
        </w:rPr>
        <w:t>племенных хозяйств</w:t>
      </w:r>
      <w:r w:rsidRPr="00F80FC2">
        <w:rPr>
          <w:rFonts w:ascii="Times New Roman" w:hAnsi="Times New Roman"/>
          <w:sz w:val="28"/>
          <w:szCs w:val="28"/>
          <w:lang w:eastAsia="ru-RU"/>
        </w:rPr>
        <w:t xml:space="preserve">, которые занимаются разведением скота мясных пород, по состоянию на 1 января </w:t>
      </w:r>
      <w:smartTag w:uri="urn:schemas-microsoft-com:office:smarttags" w:element="metricconverter">
        <w:smartTagPr>
          <w:attr w:name="ProductID" w:val="2014 г"/>
        </w:smartTagPr>
        <w:r w:rsidRPr="00F80FC2">
          <w:rPr>
            <w:rFonts w:ascii="Times New Roman" w:hAnsi="Times New Roman"/>
            <w:sz w:val="28"/>
            <w:szCs w:val="28"/>
            <w:lang w:eastAsia="ru-RU"/>
          </w:rPr>
          <w:t>2014 г</w:t>
        </w:r>
      </w:smartTag>
      <w:r w:rsidRPr="00F80FC2">
        <w:rPr>
          <w:rFonts w:ascii="Times New Roman" w:hAnsi="Times New Roman"/>
          <w:sz w:val="28"/>
          <w:szCs w:val="28"/>
          <w:lang w:eastAsia="ru-RU"/>
        </w:rPr>
        <w:t xml:space="preserve">. по данным экспертно-аналитического центра агробизнеса представлено на рис. 2. </w:t>
      </w:r>
    </w:p>
    <w:p w:rsidR="00FC3103" w:rsidRPr="00F80FC2" w:rsidRDefault="00FC3103" w:rsidP="00F80FC2">
      <w:pPr>
        <w:shd w:val="clear" w:color="auto" w:fill="FFFFFF"/>
        <w:spacing w:after="0" w:line="360" w:lineRule="auto"/>
        <w:ind w:firstLine="709"/>
        <w:jc w:val="both"/>
        <w:rPr>
          <w:rFonts w:ascii="Times New Roman" w:hAnsi="Times New Roman"/>
          <w:sz w:val="28"/>
          <w:szCs w:val="28"/>
          <w:lang w:eastAsia="ru-RU"/>
        </w:rPr>
      </w:pPr>
    </w:p>
    <w:p w:rsidR="00FC3103" w:rsidRPr="00F80FC2" w:rsidRDefault="00FC3103" w:rsidP="00F80FC2">
      <w:pPr>
        <w:spacing w:after="0" w:line="360" w:lineRule="auto"/>
        <w:ind w:firstLine="709"/>
        <w:jc w:val="both"/>
        <w:rPr>
          <w:rFonts w:ascii="Times New Roman" w:hAnsi="Times New Roman"/>
          <w:sz w:val="28"/>
          <w:szCs w:val="28"/>
          <w:lang w:eastAsia="ru-RU"/>
        </w:rPr>
      </w:pPr>
      <w:r w:rsidRPr="00746D90">
        <w:rPr>
          <w:rFonts w:ascii="Times New Roman" w:hAnsi="Times New Roman"/>
          <w:noProof/>
          <w:sz w:val="28"/>
          <w:szCs w:val="28"/>
          <w:lang w:eastAsia="ru-RU"/>
        </w:rPr>
        <w:object w:dxaOrig="8670" w:dyaOrig="6097">
          <v:shape id="Диаграмма 2" o:spid="_x0000_i1026" type="#_x0000_t75" style="width:433.5pt;height:304.5pt;visibility:visible" o:ole="">
            <v:imagedata r:id="rId8" o:title=""/>
            <o:lock v:ext="edit" aspectratio="f"/>
          </v:shape>
          <o:OLEObject Type="Embed" ProgID="Excel.Chart.8" ShapeID="Диаграмма 2" DrawAspect="Content" ObjectID="_1520781092" r:id="rId9"/>
        </w:object>
      </w:r>
    </w:p>
    <w:p w:rsidR="00FC3103" w:rsidRPr="00F80FC2" w:rsidRDefault="00FC3103" w:rsidP="00F80FC2">
      <w:pPr>
        <w:spacing w:after="0" w:line="360" w:lineRule="auto"/>
        <w:ind w:firstLine="709"/>
        <w:jc w:val="both"/>
        <w:rPr>
          <w:rFonts w:ascii="Times New Roman" w:hAnsi="Times New Roman"/>
          <w:sz w:val="28"/>
          <w:szCs w:val="28"/>
          <w:lang w:eastAsia="ru-RU"/>
        </w:rPr>
      </w:pPr>
    </w:p>
    <w:p w:rsidR="00FC3103" w:rsidRPr="00F80FC2" w:rsidRDefault="00FC3103" w:rsidP="00F80FC2">
      <w:pPr>
        <w:spacing w:after="0" w:line="360" w:lineRule="auto"/>
        <w:ind w:firstLine="709"/>
        <w:jc w:val="center"/>
        <w:rPr>
          <w:rFonts w:ascii="Times New Roman" w:hAnsi="Times New Roman"/>
          <w:sz w:val="28"/>
          <w:szCs w:val="28"/>
          <w:lang w:eastAsia="ru-RU"/>
        </w:rPr>
      </w:pPr>
      <w:r w:rsidRPr="00F80FC2">
        <w:rPr>
          <w:rFonts w:ascii="Times New Roman" w:hAnsi="Times New Roman"/>
          <w:sz w:val="28"/>
          <w:szCs w:val="28"/>
          <w:lang w:eastAsia="ru-RU"/>
        </w:rPr>
        <w:t>Рисунок 2 - Количество племенных хозяйств, занимающихся разведением мясного скота различных пород</w:t>
      </w:r>
    </w:p>
    <w:p w:rsidR="00FC3103" w:rsidRPr="00F80FC2" w:rsidRDefault="00FC3103" w:rsidP="00F80FC2">
      <w:pPr>
        <w:spacing w:after="0" w:line="360" w:lineRule="auto"/>
        <w:ind w:firstLine="709"/>
        <w:jc w:val="both"/>
        <w:rPr>
          <w:rFonts w:ascii="Times New Roman" w:hAnsi="Times New Roman"/>
          <w:sz w:val="28"/>
          <w:szCs w:val="28"/>
          <w:lang w:eastAsia="ru-RU"/>
        </w:rPr>
      </w:pPr>
    </w:p>
    <w:p w:rsidR="00FC3103" w:rsidRPr="00F80FC2" w:rsidRDefault="00FC3103" w:rsidP="00F80FC2">
      <w:pPr>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 xml:space="preserve">Однако, несмотря на активные действия по увеличению племенных ресурсов мясного скота и объемов продажи племенного молодняка собственной репродукции, импорт племенного мясного скота остается высоким.[4] </w:t>
      </w:r>
    </w:p>
    <w:p w:rsidR="00FC3103" w:rsidRPr="00F80FC2" w:rsidRDefault="00FC3103" w:rsidP="00F80FC2">
      <w:pPr>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 xml:space="preserve">Ощущается нехватка племенных ресурсов наиболее конкурентоспособных специализированных мясных пород – абердин-ангусской, лимузинской, шаролезской, симментальской мясной, удельный вес которых в популяциях </w:t>
      </w:r>
      <w:r w:rsidRPr="00F80FC2">
        <w:rPr>
          <w:rFonts w:ascii="Times New Roman" w:hAnsi="Times New Roman"/>
          <w:bCs/>
          <w:sz w:val="28"/>
          <w:szCs w:val="28"/>
          <w:lang w:eastAsia="ru-RU"/>
        </w:rPr>
        <w:t>мясного скота</w:t>
      </w:r>
      <w:r w:rsidRPr="00F80FC2">
        <w:rPr>
          <w:rFonts w:ascii="Times New Roman" w:hAnsi="Times New Roman"/>
          <w:sz w:val="28"/>
          <w:szCs w:val="28"/>
          <w:lang w:eastAsia="ru-RU"/>
        </w:rPr>
        <w:t xml:space="preserve"> составляет до 3</w:t>
      </w:r>
      <w:r w:rsidRPr="00F80FC2">
        <w:rPr>
          <w:rFonts w:ascii="Times New Roman" w:hAnsi="Times New Roman"/>
          <w:sz w:val="28"/>
          <w:szCs w:val="28"/>
        </w:rPr>
        <w:t> </w:t>
      </w:r>
      <w:r w:rsidRPr="00F80FC2">
        <w:rPr>
          <w:rFonts w:ascii="Times New Roman" w:hAnsi="Times New Roman"/>
          <w:sz w:val="28"/>
          <w:szCs w:val="28"/>
          <w:lang w:eastAsia="ru-RU"/>
        </w:rPr>
        <w:t xml:space="preserve">%. Это происходит потому, что сегодня имеющаяся племенная база недостаточна для ускоренного развития специализированного </w:t>
      </w:r>
      <w:r w:rsidRPr="00F80FC2">
        <w:rPr>
          <w:rFonts w:ascii="Times New Roman" w:hAnsi="Times New Roman"/>
          <w:bCs/>
          <w:sz w:val="28"/>
          <w:szCs w:val="28"/>
          <w:lang w:eastAsia="ru-RU"/>
        </w:rPr>
        <w:t>мясного скотоводства</w:t>
      </w:r>
      <w:r w:rsidRPr="00F80FC2">
        <w:rPr>
          <w:rFonts w:ascii="Times New Roman" w:hAnsi="Times New Roman"/>
          <w:sz w:val="28"/>
          <w:szCs w:val="28"/>
          <w:lang w:eastAsia="ru-RU"/>
        </w:rPr>
        <w:t>. В перспективе племенную базу мясного скотоводства необходимо формировать с учетом использования ведущих пород мировой селекции.</w:t>
      </w:r>
    </w:p>
    <w:p w:rsidR="00FC3103" w:rsidRPr="00F80FC2" w:rsidRDefault="00FC3103" w:rsidP="00F80FC2">
      <w:pPr>
        <w:shd w:val="clear" w:color="auto" w:fill="FFFFFF"/>
        <w:spacing w:after="0" w:line="360" w:lineRule="auto"/>
        <w:ind w:firstLine="709"/>
        <w:jc w:val="both"/>
        <w:outlineLvl w:val="1"/>
        <w:rPr>
          <w:rFonts w:ascii="Times New Roman" w:hAnsi="Times New Roman"/>
          <w:sz w:val="28"/>
          <w:szCs w:val="28"/>
          <w:lang w:eastAsia="ru-RU"/>
        </w:rPr>
      </w:pPr>
      <w:r w:rsidRPr="00F80FC2">
        <w:rPr>
          <w:rFonts w:ascii="Times New Roman" w:hAnsi="Times New Roman"/>
          <w:sz w:val="28"/>
          <w:szCs w:val="28"/>
          <w:lang w:eastAsia="ru-RU"/>
        </w:rPr>
        <w:t xml:space="preserve">Для формирования </w:t>
      </w:r>
      <w:r w:rsidRPr="00F80FC2">
        <w:rPr>
          <w:rFonts w:ascii="Times New Roman" w:hAnsi="Times New Roman"/>
          <w:bCs/>
          <w:sz w:val="28"/>
          <w:szCs w:val="28"/>
          <w:lang w:eastAsia="ru-RU"/>
        </w:rPr>
        <w:t>отрасли мясного скотоводства</w:t>
      </w:r>
      <w:r w:rsidRPr="00F80FC2">
        <w:rPr>
          <w:rFonts w:ascii="Times New Roman" w:hAnsi="Times New Roman"/>
          <w:sz w:val="28"/>
          <w:szCs w:val="28"/>
          <w:lang w:eastAsia="ru-RU"/>
        </w:rPr>
        <w:t xml:space="preserve"> в последние годы осуществляется широкомасштабный импорт высококачественных чистопородных племенных животных мясного направления. Ввоз </w:t>
      </w:r>
      <w:r w:rsidRPr="00F80FC2">
        <w:rPr>
          <w:rFonts w:ascii="Times New Roman" w:hAnsi="Times New Roman"/>
          <w:bCs/>
          <w:sz w:val="28"/>
          <w:szCs w:val="28"/>
          <w:lang w:eastAsia="ru-RU"/>
        </w:rPr>
        <w:t>чистопородного племенного скота мясных пород</w:t>
      </w:r>
      <w:r w:rsidRPr="00F80FC2">
        <w:rPr>
          <w:rFonts w:ascii="Times New Roman" w:hAnsi="Times New Roman"/>
          <w:sz w:val="28"/>
          <w:szCs w:val="28"/>
          <w:lang w:eastAsia="ru-RU"/>
        </w:rPr>
        <w:t xml:space="preserve"> в Россию, по оценкам «АБ-Центр», составил 143 тыс. гол. с начала 2012 г. по май 2014 г. включительно. Таможенная стоимость </w:t>
      </w:r>
      <w:r w:rsidRPr="00F80FC2">
        <w:rPr>
          <w:rFonts w:ascii="Times New Roman" w:hAnsi="Times New Roman"/>
          <w:bCs/>
          <w:sz w:val="28"/>
          <w:szCs w:val="28"/>
          <w:lang w:eastAsia="ru-RU"/>
        </w:rPr>
        <w:t>импортируемого крупного рогатого скота мясных пород</w:t>
      </w:r>
      <w:r w:rsidRPr="00F80FC2">
        <w:rPr>
          <w:rFonts w:ascii="Times New Roman" w:hAnsi="Times New Roman"/>
          <w:sz w:val="28"/>
          <w:szCs w:val="28"/>
          <w:lang w:eastAsia="ru-RU"/>
        </w:rPr>
        <w:t xml:space="preserve"> за этот период составляла около 13,4 млрд рублей. </w:t>
      </w:r>
    </w:p>
    <w:p w:rsidR="00FC3103" w:rsidRPr="00F80FC2" w:rsidRDefault="00FC3103" w:rsidP="00F80FC2">
      <w:pPr>
        <w:shd w:val="clear" w:color="auto" w:fill="FFFFFF"/>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За рассматриваемый период наиболее интенсивно скот ввозился в 2012 г., в 2013 г. поставки составили 75 % от уровня 2012 г., в январе-мае 2014 г. – чуть более 4 % от уровня 2012 г. Крупнейшими регионами - получателями чистопородного крупного рогатого скота мясного направления являются Брянская, Калининградская и Воронежская области.</w:t>
      </w:r>
    </w:p>
    <w:p w:rsidR="00FC3103" w:rsidRPr="00F80FC2" w:rsidRDefault="00FC3103" w:rsidP="00F80FC2">
      <w:pPr>
        <w:shd w:val="clear" w:color="auto" w:fill="FFFFFF"/>
        <w:spacing w:after="0" w:line="360" w:lineRule="auto"/>
        <w:ind w:firstLine="709"/>
        <w:jc w:val="both"/>
        <w:rPr>
          <w:rFonts w:ascii="Times New Roman" w:hAnsi="Times New Roman"/>
          <w:noProof/>
          <w:sz w:val="28"/>
          <w:szCs w:val="28"/>
          <w:lang w:eastAsia="ru-RU"/>
        </w:rPr>
      </w:pPr>
      <w:r w:rsidRPr="00F80FC2">
        <w:rPr>
          <w:rFonts w:ascii="Times New Roman" w:hAnsi="Times New Roman"/>
          <w:sz w:val="28"/>
          <w:szCs w:val="28"/>
          <w:lang w:eastAsia="ru-RU"/>
        </w:rPr>
        <w:t xml:space="preserve">Ввоз </w:t>
      </w:r>
      <w:r w:rsidRPr="00F80FC2">
        <w:rPr>
          <w:rFonts w:ascii="Times New Roman" w:hAnsi="Times New Roman"/>
          <w:bCs/>
          <w:sz w:val="28"/>
          <w:szCs w:val="28"/>
          <w:lang w:eastAsia="ru-RU"/>
        </w:rPr>
        <w:t>племенных нетелей</w:t>
      </w:r>
      <w:r w:rsidRPr="00F80FC2">
        <w:rPr>
          <w:rFonts w:ascii="Times New Roman" w:hAnsi="Times New Roman"/>
          <w:sz w:val="28"/>
          <w:szCs w:val="28"/>
          <w:lang w:eastAsia="ru-RU"/>
        </w:rPr>
        <w:t xml:space="preserve"> за рассматриваемый период составил почти 43 тыс. голов, </w:t>
      </w:r>
      <w:r w:rsidRPr="00F80FC2">
        <w:rPr>
          <w:rFonts w:ascii="Times New Roman" w:hAnsi="Times New Roman"/>
          <w:bCs/>
          <w:sz w:val="28"/>
          <w:szCs w:val="28"/>
          <w:lang w:eastAsia="ru-RU"/>
        </w:rPr>
        <w:t>племенных телок</w:t>
      </w:r>
      <w:r w:rsidRPr="00F80FC2">
        <w:rPr>
          <w:rFonts w:ascii="Times New Roman" w:hAnsi="Times New Roman"/>
          <w:sz w:val="28"/>
          <w:szCs w:val="28"/>
          <w:lang w:eastAsia="ru-RU"/>
        </w:rPr>
        <w:t xml:space="preserve"> - около 95 тыс. голов, </w:t>
      </w:r>
      <w:r w:rsidRPr="00F80FC2">
        <w:rPr>
          <w:rFonts w:ascii="Times New Roman" w:hAnsi="Times New Roman"/>
          <w:bCs/>
          <w:sz w:val="28"/>
          <w:szCs w:val="28"/>
          <w:lang w:eastAsia="ru-RU"/>
        </w:rPr>
        <w:t>племенных быков</w:t>
      </w:r>
      <w:r w:rsidRPr="00F80FC2">
        <w:rPr>
          <w:rFonts w:ascii="Times New Roman" w:hAnsi="Times New Roman"/>
          <w:sz w:val="28"/>
          <w:szCs w:val="28"/>
          <w:lang w:eastAsia="ru-RU"/>
        </w:rPr>
        <w:t xml:space="preserve"> – более 5 тыс. голов.</w:t>
      </w:r>
      <w:r w:rsidRPr="00F80FC2">
        <w:rPr>
          <w:rFonts w:ascii="Times New Roman" w:hAnsi="Times New Roman"/>
          <w:noProof/>
          <w:sz w:val="28"/>
          <w:szCs w:val="28"/>
          <w:lang w:eastAsia="ru-RU"/>
        </w:rPr>
        <w:t xml:space="preserve"> В основном это скот абердино-ангусской породы. Другие породы занимают несущественную долю в общей структуре импорта. Структура породного состава мясного скота, импортируемого в РФ в период 2012-2014 г.г., представлен на рис. 3.</w:t>
      </w:r>
    </w:p>
    <w:p w:rsidR="00FC3103" w:rsidRPr="00F80FC2" w:rsidRDefault="00FC3103" w:rsidP="00F80FC2">
      <w:pPr>
        <w:shd w:val="clear" w:color="auto" w:fill="FFFFFF"/>
        <w:spacing w:after="0" w:line="360" w:lineRule="auto"/>
        <w:ind w:firstLine="709"/>
        <w:jc w:val="both"/>
        <w:rPr>
          <w:rFonts w:ascii="Times New Roman" w:hAnsi="Times New Roman"/>
          <w:noProof/>
          <w:sz w:val="28"/>
          <w:szCs w:val="28"/>
          <w:lang w:eastAsia="ru-RU"/>
        </w:rPr>
      </w:pPr>
    </w:p>
    <w:p w:rsidR="00FC3103" w:rsidRPr="00F80FC2" w:rsidRDefault="00FC3103" w:rsidP="00F80FC2">
      <w:pPr>
        <w:shd w:val="clear" w:color="auto" w:fill="FFFFFF"/>
        <w:spacing w:after="0" w:line="360" w:lineRule="auto"/>
        <w:ind w:firstLine="709"/>
        <w:jc w:val="both"/>
        <w:rPr>
          <w:rFonts w:ascii="Times New Roman" w:hAnsi="Times New Roman"/>
          <w:noProof/>
          <w:sz w:val="28"/>
          <w:szCs w:val="28"/>
          <w:lang w:eastAsia="ru-RU"/>
        </w:rPr>
      </w:pPr>
      <w:r w:rsidRPr="00746D90">
        <w:rPr>
          <w:rFonts w:ascii="Times New Roman" w:hAnsi="Times New Roman"/>
          <w:noProof/>
          <w:sz w:val="28"/>
          <w:szCs w:val="28"/>
          <w:lang w:eastAsia="ru-RU"/>
        </w:rPr>
        <w:object w:dxaOrig="8670" w:dyaOrig="6058">
          <v:shape id="Диаграмма 6" o:spid="_x0000_i1027" type="#_x0000_t75" style="width:433.5pt;height:303pt;visibility:visible" o:ole="">
            <v:imagedata r:id="rId10" o:title=""/>
            <o:lock v:ext="edit" aspectratio="f"/>
          </v:shape>
          <o:OLEObject Type="Embed" ProgID="Excel.Chart.8" ShapeID="Диаграмма 6" DrawAspect="Content" ObjectID="_1520781093" r:id="rId11"/>
        </w:object>
      </w:r>
    </w:p>
    <w:p w:rsidR="00FC3103" w:rsidRPr="00F80FC2" w:rsidRDefault="00FC3103" w:rsidP="00F80FC2">
      <w:pPr>
        <w:shd w:val="clear" w:color="auto" w:fill="FFFFFF"/>
        <w:spacing w:after="0" w:line="360" w:lineRule="auto"/>
        <w:ind w:firstLine="709"/>
        <w:jc w:val="both"/>
        <w:rPr>
          <w:rFonts w:ascii="Times New Roman" w:hAnsi="Times New Roman"/>
          <w:noProof/>
          <w:sz w:val="28"/>
          <w:szCs w:val="28"/>
          <w:lang w:eastAsia="ru-RU"/>
        </w:rPr>
      </w:pPr>
    </w:p>
    <w:p w:rsidR="00FC3103" w:rsidRPr="00F80FC2" w:rsidRDefault="00FC3103" w:rsidP="00F80FC2">
      <w:pPr>
        <w:shd w:val="clear" w:color="auto" w:fill="FFFFFF"/>
        <w:spacing w:after="0" w:line="360" w:lineRule="auto"/>
        <w:ind w:firstLine="709"/>
        <w:jc w:val="center"/>
        <w:rPr>
          <w:rFonts w:ascii="Times New Roman" w:hAnsi="Times New Roman"/>
          <w:sz w:val="28"/>
          <w:szCs w:val="28"/>
          <w:lang w:eastAsia="ru-RU"/>
        </w:rPr>
      </w:pPr>
      <w:r w:rsidRPr="00F80FC2">
        <w:rPr>
          <w:rFonts w:ascii="Times New Roman" w:hAnsi="Times New Roman"/>
          <w:sz w:val="28"/>
          <w:szCs w:val="28"/>
          <w:lang w:eastAsia="ru-RU"/>
        </w:rPr>
        <w:t>Рисунок 3 - П</w:t>
      </w:r>
      <w:r w:rsidRPr="00F80FC2">
        <w:rPr>
          <w:rFonts w:ascii="Times New Roman" w:hAnsi="Times New Roman"/>
          <w:noProof/>
          <w:sz w:val="28"/>
          <w:szCs w:val="28"/>
          <w:lang w:eastAsia="ru-RU"/>
        </w:rPr>
        <w:t>ородный состав мясного скота, импортируемого в РФ в период 2012-2014 г.г.</w:t>
      </w:r>
    </w:p>
    <w:p w:rsidR="00FC3103" w:rsidRPr="00F80FC2" w:rsidRDefault="00FC3103" w:rsidP="00F80FC2">
      <w:pPr>
        <w:shd w:val="clear" w:color="auto" w:fill="FFFFFF"/>
        <w:spacing w:after="0" w:line="360" w:lineRule="auto"/>
        <w:ind w:firstLine="709"/>
        <w:jc w:val="both"/>
        <w:rPr>
          <w:rFonts w:ascii="Times New Roman" w:hAnsi="Times New Roman"/>
          <w:sz w:val="28"/>
          <w:szCs w:val="28"/>
          <w:lang w:eastAsia="ru-RU"/>
        </w:rPr>
      </w:pPr>
    </w:p>
    <w:p w:rsidR="00FC3103" w:rsidRPr="00F80FC2" w:rsidRDefault="00FC3103" w:rsidP="00F80FC2">
      <w:pPr>
        <w:shd w:val="clear" w:color="auto" w:fill="FFFFFF"/>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 xml:space="preserve">Несмотря на активный импорт мясного скота, развивается и отечественная племенная база. На рис. 4 представлена динамика роста хозяйств, занимающихся выращиванием </w:t>
      </w:r>
      <w:r w:rsidRPr="00F80FC2">
        <w:rPr>
          <w:rFonts w:ascii="Times New Roman" w:hAnsi="Times New Roman"/>
          <w:bCs/>
          <w:sz w:val="28"/>
          <w:szCs w:val="28"/>
          <w:lang w:eastAsia="ru-RU"/>
        </w:rPr>
        <w:t>крупного рогатого скота мясных пород</w:t>
      </w:r>
      <w:r w:rsidRPr="00F80FC2">
        <w:rPr>
          <w:rFonts w:ascii="Times New Roman" w:hAnsi="Times New Roman"/>
          <w:sz w:val="28"/>
          <w:szCs w:val="28"/>
          <w:lang w:eastAsia="ru-RU"/>
        </w:rPr>
        <w:t>.</w:t>
      </w:r>
    </w:p>
    <w:p w:rsidR="00FC3103" w:rsidRPr="00F80FC2" w:rsidRDefault="00FC3103" w:rsidP="00F80FC2">
      <w:pPr>
        <w:shd w:val="clear" w:color="auto" w:fill="FFFFFF"/>
        <w:spacing w:after="0" w:line="360" w:lineRule="auto"/>
        <w:ind w:firstLine="709"/>
        <w:jc w:val="both"/>
        <w:rPr>
          <w:rFonts w:ascii="Times New Roman" w:hAnsi="Times New Roman"/>
          <w:sz w:val="28"/>
          <w:szCs w:val="28"/>
          <w:lang w:eastAsia="ru-RU"/>
        </w:rPr>
      </w:pPr>
    </w:p>
    <w:p w:rsidR="00FC3103" w:rsidRPr="00F80FC2" w:rsidRDefault="00FC3103" w:rsidP="00F80FC2">
      <w:pPr>
        <w:shd w:val="clear" w:color="auto" w:fill="FFFFFF"/>
        <w:spacing w:after="0" w:line="360" w:lineRule="auto"/>
        <w:ind w:firstLine="709"/>
        <w:jc w:val="both"/>
        <w:rPr>
          <w:rFonts w:ascii="Times New Roman" w:hAnsi="Times New Roman"/>
          <w:sz w:val="28"/>
          <w:szCs w:val="28"/>
          <w:lang w:eastAsia="ru-RU"/>
        </w:rPr>
      </w:pPr>
      <w:r w:rsidRPr="00746D90">
        <w:rPr>
          <w:rFonts w:ascii="Times New Roman" w:hAnsi="Times New Roman"/>
          <w:noProof/>
          <w:sz w:val="28"/>
          <w:szCs w:val="28"/>
          <w:lang w:eastAsia="ru-RU"/>
        </w:rPr>
        <w:object w:dxaOrig="8670" w:dyaOrig="5924">
          <v:shape id="Диаграмма 1" o:spid="_x0000_i1028" type="#_x0000_t75" style="width:433.5pt;height:296.25pt;visibility:visible" o:ole="">
            <v:imagedata r:id="rId12" o:title=""/>
            <o:lock v:ext="edit" aspectratio="f"/>
          </v:shape>
          <o:OLEObject Type="Embed" ProgID="Excel.Chart.8" ShapeID="Диаграмма 1" DrawAspect="Content" ObjectID="_1520781094" r:id="rId13"/>
        </w:object>
      </w:r>
    </w:p>
    <w:p w:rsidR="00FC3103" w:rsidRPr="00F80FC2" w:rsidRDefault="00FC3103" w:rsidP="00F80FC2">
      <w:pPr>
        <w:shd w:val="clear" w:color="auto" w:fill="FFFFFF"/>
        <w:spacing w:after="0" w:line="360" w:lineRule="auto"/>
        <w:ind w:firstLine="709"/>
        <w:jc w:val="both"/>
        <w:rPr>
          <w:rFonts w:ascii="Times New Roman" w:hAnsi="Times New Roman"/>
          <w:sz w:val="28"/>
          <w:szCs w:val="28"/>
          <w:lang w:eastAsia="ru-RU"/>
        </w:rPr>
      </w:pPr>
    </w:p>
    <w:p w:rsidR="00FC3103" w:rsidRPr="00F80FC2" w:rsidRDefault="00FC3103" w:rsidP="00F80FC2">
      <w:pPr>
        <w:shd w:val="clear" w:color="auto" w:fill="FFFFFF"/>
        <w:spacing w:after="0" w:line="360" w:lineRule="auto"/>
        <w:ind w:firstLine="709"/>
        <w:jc w:val="center"/>
        <w:rPr>
          <w:rFonts w:ascii="Times New Roman" w:hAnsi="Times New Roman"/>
          <w:sz w:val="28"/>
          <w:szCs w:val="28"/>
          <w:lang w:eastAsia="ru-RU"/>
        </w:rPr>
      </w:pPr>
      <w:r w:rsidRPr="00F80FC2">
        <w:rPr>
          <w:rFonts w:ascii="Times New Roman" w:hAnsi="Times New Roman"/>
          <w:sz w:val="28"/>
          <w:szCs w:val="28"/>
          <w:lang w:eastAsia="ru-RU"/>
        </w:rPr>
        <w:t>Рисунок 4 - Динамика численности хозяйств, занимающихся разведением крупного рогатого скота мясного направления</w:t>
      </w:r>
    </w:p>
    <w:p w:rsidR="00FC3103" w:rsidRPr="00F80FC2" w:rsidRDefault="00FC3103" w:rsidP="00F80FC2">
      <w:pPr>
        <w:shd w:val="clear" w:color="auto" w:fill="FFFFFF"/>
        <w:spacing w:after="0" w:line="360" w:lineRule="auto"/>
        <w:ind w:firstLine="709"/>
        <w:jc w:val="both"/>
        <w:rPr>
          <w:rFonts w:ascii="Times New Roman" w:hAnsi="Times New Roman"/>
          <w:sz w:val="28"/>
          <w:szCs w:val="28"/>
          <w:lang w:eastAsia="ru-RU"/>
        </w:rPr>
      </w:pPr>
    </w:p>
    <w:p w:rsidR="00FC3103" w:rsidRDefault="00FC3103" w:rsidP="001D30D6">
      <w:pPr>
        <w:shd w:val="clear" w:color="auto" w:fill="FFFFFF"/>
        <w:spacing w:after="0" w:line="360" w:lineRule="auto"/>
        <w:ind w:firstLine="709"/>
        <w:jc w:val="both"/>
        <w:rPr>
          <w:rFonts w:ascii="Times New Roman" w:hAnsi="Times New Roman"/>
          <w:sz w:val="28"/>
          <w:szCs w:val="28"/>
          <w:lang w:eastAsia="ru-RU"/>
        </w:rPr>
      </w:pPr>
      <w:r w:rsidRPr="00F80FC2">
        <w:rPr>
          <w:rFonts w:ascii="Times New Roman" w:hAnsi="Times New Roman"/>
          <w:bCs/>
          <w:sz w:val="28"/>
          <w:szCs w:val="28"/>
          <w:lang w:eastAsia="ru-RU"/>
        </w:rPr>
        <w:t>Поголовье мясного крупного рогатого скота</w:t>
      </w:r>
      <w:r w:rsidRPr="00F80FC2">
        <w:rPr>
          <w:rFonts w:ascii="Times New Roman" w:hAnsi="Times New Roman"/>
          <w:sz w:val="28"/>
          <w:szCs w:val="28"/>
          <w:lang w:eastAsia="ru-RU"/>
        </w:rPr>
        <w:t xml:space="preserve"> в сельхозорганизациях России, не относящихся к субъектам малого предпринимательства, с 2011 г. по 2014 г. представлено на рис. 5. </w:t>
      </w:r>
    </w:p>
    <w:p w:rsidR="00FC3103" w:rsidRPr="00F80FC2" w:rsidRDefault="00FC3103" w:rsidP="001D30D6">
      <w:pPr>
        <w:shd w:val="clear" w:color="auto" w:fill="FFFFFF"/>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 xml:space="preserve">Доля </w:t>
      </w:r>
      <w:r w:rsidRPr="00F80FC2">
        <w:rPr>
          <w:rFonts w:ascii="Times New Roman" w:hAnsi="Times New Roman"/>
          <w:bCs/>
          <w:sz w:val="28"/>
          <w:szCs w:val="28"/>
          <w:lang w:eastAsia="ru-RU"/>
        </w:rPr>
        <w:t>крупного рогатого скота мясного направления</w:t>
      </w:r>
      <w:r w:rsidRPr="00F80FC2">
        <w:rPr>
          <w:rFonts w:ascii="Times New Roman" w:hAnsi="Times New Roman"/>
          <w:sz w:val="28"/>
          <w:szCs w:val="28"/>
          <w:lang w:eastAsia="ru-RU"/>
        </w:rPr>
        <w:t xml:space="preserve"> к началу 2014 г., по оценкам «АБ-Центр», составила 7,8 % от общего стада КРС в сельхозорганизациях страны. В начале 2011 г. этот показатель находился на уровне 5,0 %.[4]</w:t>
      </w:r>
    </w:p>
    <w:p w:rsidR="00FC3103" w:rsidRPr="00F80FC2" w:rsidRDefault="00FC3103" w:rsidP="001D30D6">
      <w:pPr>
        <w:shd w:val="clear" w:color="auto" w:fill="FFFFFF"/>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 xml:space="preserve">Экспорт чистопородного </w:t>
      </w:r>
      <w:r w:rsidRPr="00F80FC2">
        <w:rPr>
          <w:rFonts w:ascii="Times New Roman" w:hAnsi="Times New Roman"/>
          <w:bCs/>
          <w:sz w:val="28"/>
          <w:szCs w:val="28"/>
          <w:lang w:eastAsia="ru-RU"/>
        </w:rPr>
        <w:t>племенного скота из России, в свою очередь,</w:t>
      </w:r>
      <w:r w:rsidRPr="00F80FC2">
        <w:rPr>
          <w:rFonts w:ascii="Times New Roman" w:hAnsi="Times New Roman"/>
          <w:sz w:val="28"/>
          <w:szCs w:val="28"/>
          <w:lang w:eastAsia="ru-RU"/>
        </w:rPr>
        <w:t xml:space="preserve"> практически не осуществляется. За рубеж за последние два с половиной года было отправлено около 400 гол. племенных животных </w:t>
      </w:r>
      <w:hyperlink r:id="rId14" w:history="1">
        <w:r w:rsidRPr="00F80FC2">
          <w:rPr>
            <w:rFonts w:ascii="Times New Roman" w:hAnsi="Times New Roman"/>
            <w:bCs/>
            <w:sz w:val="28"/>
            <w:szCs w:val="28"/>
            <w:lang w:eastAsia="ru-RU"/>
          </w:rPr>
          <w:t>калмыцкой породы мясного скота</w:t>
        </w:r>
      </w:hyperlink>
      <w:r w:rsidRPr="00F80FC2">
        <w:rPr>
          <w:rFonts w:ascii="Times New Roman" w:hAnsi="Times New Roman"/>
          <w:sz w:val="28"/>
          <w:szCs w:val="28"/>
          <w:lang w:eastAsia="ru-RU"/>
        </w:rPr>
        <w:t>.</w:t>
      </w:r>
    </w:p>
    <w:p w:rsidR="00FC3103" w:rsidRDefault="00FC3103" w:rsidP="00F80FC2">
      <w:pPr>
        <w:shd w:val="clear" w:color="auto" w:fill="FFFFFF"/>
        <w:spacing w:after="0" w:line="360" w:lineRule="auto"/>
        <w:ind w:firstLine="709"/>
        <w:jc w:val="both"/>
        <w:rPr>
          <w:rFonts w:ascii="Times New Roman" w:hAnsi="Times New Roman"/>
          <w:sz w:val="28"/>
          <w:szCs w:val="28"/>
          <w:lang w:eastAsia="ru-RU"/>
        </w:rPr>
      </w:pPr>
    </w:p>
    <w:p w:rsidR="00FC3103" w:rsidRPr="000A40F6" w:rsidRDefault="00FC3103" w:rsidP="000A40F6">
      <w:pPr>
        <w:shd w:val="clear" w:color="auto" w:fill="FFFFFF"/>
        <w:tabs>
          <w:tab w:val="left" w:pos="1152"/>
        </w:tabs>
        <w:spacing w:after="0" w:line="360" w:lineRule="auto"/>
        <w:ind w:firstLine="709"/>
        <w:jc w:val="both"/>
        <w:rPr>
          <w:rFonts w:ascii="Times New Roman" w:hAnsi="Times New Roman"/>
          <w:sz w:val="16"/>
          <w:szCs w:val="16"/>
          <w:lang w:eastAsia="ru-RU"/>
        </w:rPr>
      </w:pPr>
      <w:r w:rsidRPr="000A40F6">
        <w:rPr>
          <w:rFonts w:ascii="Times New Roman" w:hAnsi="Times New Roman"/>
          <w:sz w:val="16"/>
          <w:szCs w:val="16"/>
          <w:lang w:eastAsia="ru-RU"/>
        </w:rPr>
        <w:tab/>
      </w:r>
    </w:p>
    <w:p w:rsidR="00FC3103" w:rsidRPr="00F80FC2" w:rsidRDefault="00FC3103" w:rsidP="00F80FC2">
      <w:pPr>
        <w:shd w:val="clear" w:color="auto" w:fill="FFFFFF"/>
        <w:spacing w:after="0" w:line="360" w:lineRule="auto"/>
        <w:ind w:firstLine="709"/>
        <w:jc w:val="center"/>
        <w:rPr>
          <w:rFonts w:ascii="Times New Roman" w:hAnsi="Times New Roman"/>
          <w:sz w:val="28"/>
          <w:szCs w:val="28"/>
          <w:lang w:eastAsia="ru-RU"/>
        </w:rPr>
      </w:pPr>
      <w:r w:rsidRPr="00197BD6">
        <w:rPr>
          <w:rFonts w:ascii="Times New Roman" w:hAnsi="Times New Roman"/>
          <w:noProof/>
          <w:sz w:val="28"/>
          <w:szCs w:val="28"/>
          <w:lang w:eastAsia="ru-RU"/>
        </w:rPr>
        <w:pict>
          <v:shape id="_x0000_i1029" type="#_x0000_t75" style="width:388.5pt;height:276pt;visibility:visible" o:gfxdata="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">
            <v:imagedata r:id="rId15" o:title=""/>
            <o:lock v:ext="edit" aspectratio="f"/>
          </v:shape>
        </w:pict>
      </w:r>
    </w:p>
    <w:p w:rsidR="00FC3103" w:rsidRPr="00F80FC2" w:rsidRDefault="00FC3103" w:rsidP="00F80FC2">
      <w:pPr>
        <w:shd w:val="clear" w:color="auto" w:fill="FFFFFF"/>
        <w:spacing w:after="0" w:line="360" w:lineRule="auto"/>
        <w:ind w:firstLine="709"/>
        <w:jc w:val="both"/>
        <w:rPr>
          <w:rFonts w:ascii="Times New Roman" w:hAnsi="Times New Roman"/>
          <w:sz w:val="28"/>
          <w:szCs w:val="28"/>
          <w:lang w:eastAsia="ru-RU"/>
        </w:rPr>
      </w:pPr>
    </w:p>
    <w:p w:rsidR="00FC3103" w:rsidRDefault="00FC3103" w:rsidP="00F80FC2">
      <w:pPr>
        <w:shd w:val="clear" w:color="auto" w:fill="FFFFFF"/>
        <w:spacing w:after="0" w:line="360" w:lineRule="auto"/>
        <w:ind w:firstLine="709"/>
        <w:jc w:val="center"/>
        <w:rPr>
          <w:rFonts w:ascii="Times New Roman" w:hAnsi="Times New Roman"/>
          <w:sz w:val="28"/>
          <w:szCs w:val="28"/>
          <w:lang w:eastAsia="ru-RU"/>
        </w:rPr>
      </w:pPr>
      <w:r w:rsidRPr="00F80FC2">
        <w:rPr>
          <w:rFonts w:ascii="Times New Roman" w:hAnsi="Times New Roman"/>
          <w:sz w:val="28"/>
          <w:szCs w:val="28"/>
          <w:lang w:eastAsia="ru-RU"/>
        </w:rPr>
        <w:t>Рисунок 5 - Поголовье крупного рогатого скота мясных пород в сельскохозяйственных организациях России, не относящихся к субъектам малого предпринимательства, тыс. гол.</w:t>
      </w:r>
    </w:p>
    <w:p w:rsidR="00FC3103" w:rsidRPr="00F80FC2" w:rsidRDefault="00FC3103" w:rsidP="00F80FC2">
      <w:pPr>
        <w:shd w:val="clear" w:color="auto" w:fill="FFFFFF"/>
        <w:spacing w:after="0" w:line="360" w:lineRule="auto"/>
        <w:ind w:firstLine="709"/>
        <w:jc w:val="center"/>
        <w:rPr>
          <w:rFonts w:ascii="Times New Roman" w:hAnsi="Times New Roman"/>
          <w:sz w:val="28"/>
          <w:szCs w:val="28"/>
          <w:lang w:eastAsia="ru-RU"/>
        </w:rPr>
      </w:pPr>
    </w:p>
    <w:p w:rsidR="00FC3103" w:rsidRPr="00F80FC2" w:rsidRDefault="00FC3103" w:rsidP="00F80FC2">
      <w:pPr>
        <w:shd w:val="clear" w:color="auto" w:fill="FFFFFF"/>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На основании анализа приведенной информации можно сформулировать проблемы, которые сопровождают функционирование отрасли мясного скотоводства:</w:t>
      </w:r>
    </w:p>
    <w:p w:rsidR="00FC3103" w:rsidRPr="00F80FC2" w:rsidRDefault="00FC3103" w:rsidP="00F80FC2">
      <w:pPr>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1. Нехватка высококачественной отечественной говядины сдерживает развитие современной перерабатывающей базы и, таким образом, не способствует процессу снижения импорта говядины. Тарифная квота на ввоз охлажденной и замороженной говядины до 2020 г. определена в объеме 570 тыс. т. Но особую опасность для российских потребителей составляет возможность неконтролируемого ввоза говядины под видом «высококачественной», которая не попадает под режим тарифного квотирования и осуществляется по льготной ставке.</w:t>
      </w:r>
    </w:p>
    <w:p w:rsidR="00FC3103" w:rsidRPr="00F80FC2" w:rsidRDefault="00FC3103" w:rsidP="00F80FC2">
      <w:pPr>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 xml:space="preserve">Российский рынок говядины будет сталкиваться с возрастающим давлением импорта не только в силу вступления России в ВТО, но и в силу вступления в Таможенный союз и Евразийское экономическое сообщество. Это давление будет также усиливаться со стороны Казахстана и Белоруссии. </w:t>
      </w:r>
    </w:p>
    <w:p w:rsidR="00FC3103" w:rsidRPr="00F80FC2" w:rsidRDefault="00FC3103" w:rsidP="00D847CD">
      <w:pPr>
        <w:shd w:val="clear" w:color="auto" w:fill="FFFFFF"/>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2.</w:t>
      </w:r>
      <w:r w:rsidRPr="00F80FC2">
        <w:rPr>
          <w:rFonts w:ascii="Times New Roman" w:hAnsi="Times New Roman"/>
          <w:color w:val="FF0000"/>
          <w:sz w:val="28"/>
          <w:szCs w:val="28"/>
          <w:lang w:eastAsia="ru-RU"/>
        </w:rPr>
        <w:t xml:space="preserve"> </w:t>
      </w:r>
      <w:r w:rsidRPr="00F80FC2">
        <w:rPr>
          <w:rFonts w:ascii="Times New Roman" w:hAnsi="Times New Roman"/>
          <w:sz w:val="28"/>
          <w:szCs w:val="28"/>
          <w:lang w:eastAsia="ru-RU"/>
        </w:rPr>
        <w:t xml:space="preserve"> Одновременно идет нарастание и</w:t>
      </w:r>
      <w:r>
        <w:rPr>
          <w:rFonts w:ascii="Times New Roman" w:hAnsi="Times New Roman"/>
          <w:sz w:val="28"/>
          <w:szCs w:val="28"/>
          <w:lang w:eastAsia="ru-RU"/>
        </w:rPr>
        <w:t xml:space="preserve"> обострение проблемы, связанной </w:t>
      </w:r>
      <w:r w:rsidRPr="00F80FC2">
        <w:rPr>
          <w:rFonts w:ascii="Times New Roman" w:hAnsi="Times New Roman"/>
          <w:sz w:val="28"/>
          <w:szCs w:val="28"/>
          <w:lang w:eastAsia="ru-RU"/>
        </w:rPr>
        <w:t>с высокой закредитованностью отечественных сельхозтоваропроизводителей (более 1,7 трлн. руб.), соответственно растут расходы на обслуживание кредита, а не на развитие производства, что приводит к снижению уровня доступности к оборотным средствам и не способствует повышению конкурентоспособности.</w:t>
      </w:r>
    </w:p>
    <w:p w:rsidR="00FC3103" w:rsidRPr="00F80FC2" w:rsidRDefault="00FC3103" w:rsidP="00F80FC2">
      <w:pPr>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Мясное скотоводство в плане привлечения инвестиций довольно инертно</w:t>
      </w:r>
      <w:r w:rsidRPr="00F80FC2">
        <w:rPr>
          <w:rFonts w:ascii="Times New Roman" w:hAnsi="Times New Roman"/>
          <w:color w:val="FF0000"/>
          <w:sz w:val="28"/>
          <w:szCs w:val="28"/>
          <w:lang w:eastAsia="ru-RU"/>
        </w:rPr>
        <w:t xml:space="preserve"> </w:t>
      </w:r>
      <w:r w:rsidRPr="00F80FC2">
        <w:rPr>
          <w:rFonts w:ascii="Times New Roman" w:hAnsi="Times New Roman"/>
          <w:sz w:val="28"/>
          <w:szCs w:val="28"/>
          <w:lang w:eastAsia="ru-RU"/>
        </w:rPr>
        <w:t>в сравнении с другими отраслями сельского хозяйства. Это связано с тем, что в нашей стране существует проблема получения кредитных ресурсов на реализацию проектов с длительными сроками окупаемости, к которым, в частности и относятся проекты по развитию мясного скотоводства. По оценкам специалистов инвестиции в разведение мясного скота окупаются в среднем через 7-8 лет из-за технологических особенностей производства. Поэтому необходим комплекс системных мер, которые позволят обеспечить устойчивое развитие мясного скотоводства в долгосрочной перспективе.</w:t>
      </w:r>
    </w:p>
    <w:p w:rsidR="00FC3103" w:rsidRPr="00F80FC2" w:rsidRDefault="00FC3103" w:rsidP="00F80FC2">
      <w:pPr>
        <w:shd w:val="clear" w:color="auto" w:fill="FFFFFF"/>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3. Необходимо обратить внимание на не менее важную для экономики отечественного мясного скотоводства проблему легковесного скота. На диаграмме, представленной на рис. 6,  приведена средняя масса туши крупного рогатого скота на убой в разных странах мира.</w:t>
      </w:r>
    </w:p>
    <w:p w:rsidR="00FC3103" w:rsidRPr="00F80FC2" w:rsidRDefault="00FC3103" w:rsidP="00F80FC2">
      <w:pPr>
        <w:shd w:val="clear" w:color="auto" w:fill="FFFFFF"/>
        <w:spacing w:after="0" w:line="360" w:lineRule="auto"/>
        <w:ind w:firstLine="709"/>
        <w:jc w:val="both"/>
        <w:rPr>
          <w:rFonts w:ascii="Times New Roman" w:hAnsi="Times New Roman"/>
          <w:sz w:val="28"/>
          <w:szCs w:val="28"/>
          <w:lang w:eastAsia="ru-RU"/>
        </w:rPr>
      </w:pPr>
      <w:r w:rsidRPr="00746D90">
        <w:rPr>
          <w:rFonts w:ascii="Times New Roman" w:hAnsi="Times New Roman"/>
          <w:noProof/>
          <w:sz w:val="28"/>
          <w:szCs w:val="28"/>
          <w:lang w:eastAsia="ru-RU"/>
        </w:rPr>
        <w:object w:dxaOrig="8670" w:dyaOrig="5501">
          <v:shape id="Диаграмма 7" o:spid="_x0000_i1030" type="#_x0000_t75" style="width:433.5pt;height:272.25pt;visibility:visible" o:ole="">
            <v:imagedata r:id="rId16" o:title=""/>
            <o:lock v:ext="edit" aspectratio="f"/>
          </v:shape>
          <o:OLEObject Type="Embed" ProgID="Excel.Chart.8" ShapeID="Диаграмма 7" DrawAspect="Content" ObjectID="_1520781095" r:id="rId17"/>
        </w:object>
      </w:r>
      <w:r w:rsidRPr="00F80FC2">
        <w:rPr>
          <w:rFonts w:ascii="Times New Roman" w:hAnsi="Times New Roman"/>
          <w:sz w:val="28"/>
          <w:szCs w:val="28"/>
          <w:lang w:eastAsia="ru-RU"/>
        </w:rPr>
        <w:t xml:space="preserve"> </w:t>
      </w:r>
    </w:p>
    <w:p w:rsidR="00FC3103" w:rsidRDefault="00FC3103" w:rsidP="00F80FC2">
      <w:pPr>
        <w:pStyle w:val="NormalWeb"/>
        <w:shd w:val="clear" w:color="auto" w:fill="FFFFFF"/>
        <w:spacing w:before="0" w:beforeAutospacing="0" w:after="0" w:afterAutospacing="0" w:line="360" w:lineRule="auto"/>
        <w:ind w:firstLine="709"/>
        <w:jc w:val="center"/>
        <w:rPr>
          <w:color w:val="000000"/>
          <w:sz w:val="28"/>
          <w:szCs w:val="28"/>
        </w:rPr>
      </w:pPr>
      <w:r w:rsidRPr="00F80FC2">
        <w:rPr>
          <w:color w:val="000000"/>
          <w:sz w:val="28"/>
          <w:szCs w:val="28"/>
        </w:rPr>
        <w:t xml:space="preserve">Рисунок 6 - Масса туши </w:t>
      </w:r>
      <w:r w:rsidRPr="00F80FC2">
        <w:rPr>
          <w:sz w:val="28"/>
          <w:szCs w:val="28"/>
        </w:rPr>
        <w:t xml:space="preserve">крупного рогатого скота </w:t>
      </w:r>
      <w:r w:rsidRPr="00F80FC2">
        <w:rPr>
          <w:color w:val="000000"/>
          <w:sz w:val="28"/>
          <w:szCs w:val="28"/>
        </w:rPr>
        <w:t>на убой в разных странах мира, кг</w:t>
      </w:r>
    </w:p>
    <w:p w:rsidR="00FC3103" w:rsidRPr="00F80FC2" w:rsidRDefault="00FC3103" w:rsidP="00F80FC2">
      <w:pPr>
        <w:pStyle w:val="NormalWeb"/>
        <w:shd w:val="clear" w:color="auto" w:fill="FFFFFF"/>
        <w:spacing w:before="0" w:beforeAutospacing="0" w:after="0" w:afterAutospacing="0" w:line="360" w:lineRule="auto"/>
        <w:ind w:firstLine="709"/>
        <w:jc w:val="center"/>
        <w:rPr>
          <w:color w:val="000000"/>
          <w:sz w:val="28"/>
          <w:szCs w:val="28"/>
        </w:rPr>
      </w:pPr>
    </w:p>
    <w:p w:rsidR="00FC3103" w:rsidRPr="00F80FC2" w:rsidRDefault="00FC3103" w:rsidP="00F80FC2">
      <w:pPr>
        <w:pStyle w:val="NormalWeb"/>
        <w:shd w:val="clear" w:color="auto" w:fill="FFFFFF"/>
        <w:spacing w:before="0" w:beforeAutospacing="0" w:after="0" w:afterAutospacing="0" w:line="360" w:lineRule="auto"/>
        <w:ind w:firstLine="709"/>
        <w:jc w:val="both"/>
        <w:rPr>
          <w:sz w:val="28"/>
          <w:szCs w:val="28"/>
        </w:rPr>
      </w:pPr>
      <w:r w:rsidRPr="00F80FC2">
        <w:rPr>
          <w:sz w:val="28"/>
          <w:szCs w:val="28"/>
        </w:rPr>
        <w:t xml:space="preserve">В России на убой направляют самый легковесный скот по сравнению с другими странами. Самый высокий вес туши крупного рогатого скота на убой в Японии и Израиле, что говорит о том, что Российской Федерации следует ориентироваться на технологию выращивании скота на убой в этих странах. </w:t>
      </w:r>
    </w:p>
    <w:p w:rsidR="00FC3103" w:rsidRPr="00F80FC2" w:rsidRDefault="00FC3103" w:rsidP="00F80FC2">
      <w:pPr>
        <w:pStyle w:val="NormalWeb"/>
        <w:shd w:val="clear" w:color="auto" w:fill="FFFFFF"/>
        <w:spacing w:before="0" w:beforeAutospacing="0" w:after="0" w:afterAutospacing="0" w:line="360" w:lineRule="auto"/>
        <w:ind w:firstLine="709"/>
        <w:jc w:val="both"/>
        <w:rPr>
          <w:color w:val="000000"/>
          <w:sz w:val="28"/>
          <w:szCs w:val="28"/>
        </w:rPr>
      </w:pPr>
      <w:r w:rsidRPr="00F80FC2">
        <w:rPr>
          <w:color w:val="000000"/>
          <w:sz w:val="28"/>
          <w:szCs w:val="28"/>
        </w:rPr>
        <w:t xml:space="preserve">Необходимо искать новые дополнительные возможности для развития специализированного мясного скотоводства. Это означает, что с ростом численности населения РФ, присоединением Крыма, притоком мигрантов, ростом требований населения к качеству мясных продуктов будет увеличиваться внутренний дефицит пищевых ресурсов. </w:t>
      </w:r>
    </w:p>
    <w:p w:rsidR="00FC3103" w:rsidRPr="00F80FC2" w:rsidRDefault="00FC3103" w:rsidP="00F80FC2">
      <w:pPr>
        <w:spacing w:after="0" w:line="360" w:lineRule="auto"/>
        <w:ind w:firstLine="709"/>
        <w:jc w:val="both"/>
        <w:rPr>
          <w:rFonts w:ascii="Times New Roman" w:hAnsi="Times New Roman"/>
          <w:color w:val="000000"/>
          <w:sz w:val="28"/>
          <w:szCs w:val="28"/>
        </w:rPr>
      </w:pPr>
      <w:r w:rsidRPr="00F80FC2">
        <w:rPr>
          <w:rFonts w:ascii="Times New Roman" w:hAnsi="Times New Roman"/>
          <w:sz w:val="28"/>
          <w:szCs w:val="28"/>
        </w:rPr>
        <w:t>4</w:t>
      </w:r>
      <w:r w:rsidRPr="00F80FC2">
        <w:rPr>
          <w:rFonts w:ascii="Times New Roman" w:hAnsi="Times New Roman"/>
          <w:color w:val="000000"/>
          <w:sz w:val="28"/>
          <w:szCs w:val="28"/>
        </w:rPr>
        <w:t xml:space="preserve"> Основным сдерживающим фактором и в то же время стимулом для развития мясного скотоводства в РФ остается ценообразование. Закупочная цена на говядину всегда традиционно была </w:t>
      </w:r>
      <w:r w:rsidRPr="00F80FC2">
        <w:rPr>
          <w:rFonts w:ascii="Times New Roman" w:hAnsi="Times New Roman"/>
          <w:sz w:val="28"/>
          <w:szCs w:val="28"/>
        </w:rPr>
        <w:t>низкой.</w:t>
      </w:r>
      <w:r w:rsidRPr="00F80FC2">
        <w:rPr>
          <w:rFonts w:ascii="Times New Roman" w:hAnsi="Times New Roman"/>
          <w:color w:val="000000"/>
          <w:sz w:val="28"/>
          <w:szCs w:val="28"/>
        </w:rPr>
        <w:t xml:space="preserve"> Более того, она </w:t>
      </w:r>
      <w:r w:rsidRPr="00F80FC2">
        <w:rPr>
          <w:rFonts w:ascii="Times New Roman" w:hAnsi="Times New Roman"/>
          <w:sz w:val="28"/>
          <w:szCs w:val="28"/>
        </w:rPr>
        <w:t>остается практически одинаковой независимо от ее сортности.</w:t>
      </w:r>
      <w:r w:rsidRPr="00F80FC2">
        <w:rPr>
          <w:rFonts w:ascii="Times New Roman" w:hAnsi="Times New Roman"/>
          <w:color w:val="000000"/>
          <w:sz w:val="28"/>
          <w:szCs w:val="28"/>
        </w:rPr>
        <w:t xml:space="preserve"> Основополагающим стимулом на этапе становления отечественной сырьевой базы высококачественной говядины стала бы бюджетная гарантированность дифференцированного ценообразования на говядину специализированных мясных пород. </w:t>
      </w:r>
    </w:p>
    <w:p w:rsidR="00FC3103" w:rsidRPr="00F80FC2" w:rsidRDefault="00FC3103" w:rsidP="00F80FC2">
      <w:pPr>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5. Развитие отрасли сдерживает отсутствие современной инфраструктуры. Ключевыми направлениями развития инфраструктуры должны стать: логистическая инфраструктура, переработка (убой и первичная переработка), формирование цивилизованного рынка по продаже скота (скотные биржи), стандарты на высококачественную говядину, современное племенное животноводство. Например, формирование логистической инфраструктуры подразумевает создание в приоритетных регионах современных мощностей по убою, переработке и транспортировке скота.</w:t>
      </w:r>
    </w:p>
    <w:p w:rsidR="00FC3103" w:rsidRPr="00F80FC2" w:rsidRDefault="00FC3103" w:rsidP="00F80FC2">
      <w:pPr>
        <w:pStyle w:val="NormalWeb"/>
        <w:shd w:val="clear" w:color="auto" w:fill="FFFFFF"/>
        <w:spacing w:before="0" w:beforeAutospacing="0" w:after="0" w:afterAutospacing="0" w:line="360" w:lineRule="auto"/>
        <w:ind w:firstLine="709"/>
        <w:jc w:val="both"/>
        <w:rPr>
          <w:color w:val="000000"/>
          <w:sz w:val="28"/>
          <w:szCs w:val="28"/>
        </w:rPr>
      </w:pPr>
      <w:r w:rsidRPr="00F80FC2">
        <w:rPr>
          <w:sz w:val="28"/>
          <w:szCs w:val="28"/>
        </w:rPr>
        <w:t xml:space="preserve">6. В отрасли все больше ощущается нехватка специалистов. Как и другие отрасли сельского хозяйства в нашей стране, мясное скотоводство практически испытывает кадровый голод. Не секрет, что на некоторых крупных проектах в мясном скотоводстве работают американские специалисты, причем не только как управленцы высшего звена, но и в качестве обычных работников на фермах. Необходимо обеспечить нашим специалистам достойный уровень заработной платы, доступность медицинских, образовательных услуг, сделать труд работника сельского хозяйства более престижным.[2] </w:t>
      </w:r>
    </w:p>
    <w:p w:rsidR="00FC3103" w:rsidRPr="00F80FC2" w:rsidRDefault="00FC3103" w:rsidP="00F80FC2">
      <w:pPr>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Проанализировав существующие проблемы развития мясного скотоводства, можно сформулировать пути их решения.</w:t>
      </w:r>
    </w:p>
    <w:p w:rsidR="00FC3103" w:rsidRPr="00F80FC2" w:rsidRDefault="00FC3103" w:rsidP="00F80FC2">
      <w:pPr>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В Государственной программе развития сельского хозяйства на 2013–2020 гг. выделено на развитие мясного скотоводства из федерального бюджета средств в объеме 65,4 млрд рублей. Новым порядком субсидирования инвестиционных кредитов предусмотрена возможность получения субсидируемых кредитов на развитие мясного скотоводства на период до 15 лет.</w:t>
      </w:r>
    </w:p>
    <w:p w:rsidR="00FC3103" w:rsidRPr="00F80FC2" w:rsidRDefault="00FC3103" w:rsidP="00F80FC2">
      <w:pPr>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Заложенные Госпрограммой меры государственной поддержки развития мясного скотоводства должны обеспечить прирост поголовья мясных пород к 2020 г. до 3,6 млн. голов, при этом доля высококачественной говядины от мясного скота в общем объеме производства крупного рогатого скота должна вырасти до 24 %.</w:t>
      </w:r>
    </w:p>
    <w:p w:rsidR="00FC3103" w:rsidRPr="00F80FC2" w:rsidRDefault="00FC3103" w:rsidP="00F80FC2">
      <w:pPr>
        <w:pStyle w:val="NormalWeb"/>
        <w:shd w:val="clear" w:color="auto" w:fill="FFFFFF"/>
        <w:spacing w:before="0" w:beforeAutospacing="0" w:after="0" w:afterAutospacing="0" w:line="360" w:lineRule="auto"/>
        <w:ind w:firstLine="709"/>
        <w:jc w:val="both"/>
        <w:rPr>
          <w:color w:val="000000"/>
          <w:sz w:val="28"/>
          <w:szCs w:val="28"/>
        </w:rPr>
      </w:pPr>
      <w:r w:rsidRPr="00F80FC2">
        <w:rPr>
          <w:sz w:val="28"/>
          <w:szCs w:val="28"/>
        </w:rPr>
        <w:t>Учитывая перспективы и возможные риски развития отечественной подотрасли мясного скотоводства, можно предположить, что развитие отрасли должно базироваться, в первую очередь, на реализации крупномасштабных проектов на основе конкурентоспособных мясных пород мирового уровня и малоиспользуемых ресурсов пастбищного скотоводства, имеющихся в России. Это позволит в полной мере реализовать наименее затратную интенсивно-пастбищную технологию производства высококачественной говядины. В отличие от стран с развитым мясным скотоводством специфика российского рынка говядины позволяет на долгосрочной основе существенно наращивать объемы ее производства с опорой на внутренний рынок. Это, в свою очередь, ведет к созданию новых рабочих мест и формированию эффективной занятости менее квалифицированной рабочей силы на селе, а в социальном аспекте — это один из существенных ресурсов развития сельских территорий, где проживают свыше 38 млн. человек, или 27 % жителей России.</w:t>
      </w:r>
      <w:r w:rsidRPr="00F80FC2">
        <w:rPr>
          <w:color w:val="000000"/>
          <w:sz w:val="28"/>
          <w:szCs w:val="28"/>
        </w:rPr>
        <w:t xml:space="preserve"> Между тем, в Российской Федерации, в отличие от большинства стран, еще достаточно неиспользованных ресурсов роста производства говядины. Это естественные пастбища и сенокосы, которые в общей сложности составляют 77 млн. га, это водоемы пресной воды (практически 25 % мировых запасов), заброшенные залежные земли, которых в России насчитывается 12 млн. га. Таким образом, специфика российского рынка говядины позволяет на долгосрочной основе существенно наращивать объемы производства.</w:t>
      </w:r>
    </w:p>
    <w:p w:rsidR="00FC3103" w:rsidRPr="00F80FC2" w:rsidRDefault="00FC3103" w:rsidP="00F80FC2">
      <w:pPr>
        <w:pStyle w:val="NormalWeb"/>
        <w:shd w:val="clear" w:color="auto" w:fill="FFFFFF"/>
        <w:spacing w:before="0" w:beforeAutospacing="0" w:after="0" w:afterAutospacing="0" w:line="360" w:lineRule="auto"/>
        <w:ind w:firstLine="709"/>
        <w:jc w:val="both"/>
        <w:rPr>
          <w:color w:val="000000"/>
          <w:sz w:val="28"/>
          <w:szCs w:val="28"/>
        </w:rPr>
      </w:pPr>
      <w:r w:rsidRPr="00F80FC2">
        <w:rPr>
          <w:color w:val="000000"/>
          <w:sz w:val="28"/>
          <w:szCs w:val="28"/>
        </w:rPr>
        <w:t xml:space="preserve">Естественно, положительные тенденции, произошедшие за последние годы в мясном скотоводстве, позволяют надеяться на то, что в недалеком будущем Россия способна создать свою отечественную сырьевую базу говядины, в том числе и высококачественной. </w:t>
      </w:r>
    </w:p>
    <w:p w:rsidR="00FC3103" w:rsidRPr="00F80FC2" w:rsidRDefault="00FC3103" w:rsidP="00F80FC2">
      <w:pPr>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Было бы целесообразным осуществить и финансовое оздоровление сельскохозяйственных товаропроизводителей, которые пострадали от аномальных природных явлений в период с 2010 по 2013 гг., и убытки которых не были покрыты за счет выплаты по сельскохозяйственному страхованию и по кредитам на приобретение племенной продукции, строительству новых ферм. По нашему мнению, на этой основе было бы перспективным осуществление крупномасштабного проекта по созданию в регионах фермерских хозяйств с откормочным поголовьем в 50—100 коров. Это менее затратный для государства вариант и более приемлемый для селян, чем строительство современных ферм, имеющих низкую окупаемость из-за высокой стоимости технологического оборудования и строительства.</w:t>
      </w:r>
    </w:p>
    <w:p w:rsidR="00FC3103" w:rsidRPr="00F80FC2" w:rsidRDefault="00FC3103" w:rsidP="00F80FC2">
      <w:pPr>
        <w:shd w:val="clear" w:color="auto" w:fill="FFFFFF"/>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Напротив, организация мясных ферм базируется на основе модульных производственно-бытовых помещений с использованием контейнеров-бытовок и арочных безопорных тентовых конструкций и не требует капитального строительства. Для них можно использовать земли сельскохозяйственного назначения, которые мало привлекательны для крупных сельхозпредприятий.</w:t>
      </w:r>
    </w:p>
    <w:p w:rsidR="00FC3103" w:rsidRPr="00F80FC2" w:rsidRDefault="00FC3103" w:rsidP="00F80FC2">
      <w:pPr>
        <w:pStyle w:val="NormalWeb"/>
        <w:shd w:val="clear" w:color="auto" w:fill="FFFFFF"/>
        <w:spacing w:before="0" w:beforeAutospacing="0" w:after="0" w:afterAutospacing="0" w:line="360" w:lineRule="auto"/>
        <w:ind w:firstLine="709"/>
        <w:jc w:val="both"/>
        <w:rPr>
          <w:color w:val="000000"/>
          <w:sz w:val="28"/>
          <w:szCs w:val="28"/>
        </w:rPr>
      </w:pPr>
      <w:r w:rsidRPr="00F80FC2">
        <w:rPr>
          <w:sz w:val="28"/>
          <w:szCs w:val="28"/>
        </w:rPr>
        <w:t>Для развития отечественной подотрасли мясного скотоводства необходимы более ускоренные темпы повышения качественного состава разводимого мясного скота и его племенной базы, которые будут основаны на создании в регионах сети селекционно-генетических центров мясных пород мирового уровня и особенно коммерческих мясных стад и откормочных площадок.</w:t>
      </w:r>
      <w:r w:rsidRPr="00F80FC2">
        <w:rPr>
          <w:color w:val="000000"/>
          <w:sz w:val="28"/>
          <w:szCs w:val="28"/>
        </w:rPr>
        <w:t xml:space="preserve"> Селекционно-генетические центры должны быть специализированны и содержать те мировые породы, которые дадут толчок развитию отечественной подотрасли мясного скотоводства. </w:t>
      </w:r>
    </w:p>
    <w:p w:rsidR="00FC3103" w:rsidRPr="00F80FC2" w:rsidRDefault="00FC3103" w:rsidP="00F80FC2">
      <w:pPr>
        <w:shd w:val="clear" w:color="auto" w:fill="FFFFFF"/>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Сегодня практически все ведущие производители говядины, особенно США, Бразилия, КНР, Аргентина, которые дают 50 % мирового производства (32 млн. т), имеют развитую подотрасль специализированного мясного скотоводства. Государственные закупки могли бы стать мощнейшим стимулом развития отечественного специализированного мясного скотоводства, при таких условиях селянам могут быть гарантированы стабильные и справедливые цены на высококачественную говядину. Такой способ поддержки в краткосрочной перспективе возможен, поскольку к соглашению ВТО по государственным закупкам Россия пока не присоединилась.</w:t>
      </w:r>
    </w:p>
    <w:p w:rsidR="00FC3103" w:rsidRPr="00F80FC2" w:rsidRDefault="00FC3103" w:rsidP="00F80FC2">
      <w:pPr>
        <w:pStyle w:val="NormalWeb"/>
        <w:shd w:val="clear" w:color="auto" w:fill="FFFFFF"/>
        <w:spacing w:before="0" w:beforeAutospacing="0" w:after="0" w:afterAutospacing="0" w:line="360" w:lineRule="auto"/>
        <w:ind w:firstLine="709"/>
        <w:jc w:val="both"/>
        <w:rPr>
          <w:color w:val="000000"/>
          <w:sz w:val="28"/>
          <w:szCs w:val="28"/>
        </w:rPr>
      </w:pPr>
      <w:r w:rsidRPr="00F80FC2">
        <w:rPr>
          <w:sz w:val="28"/>
          <w:szCs w:val="28"/>
        </w:rPr>
        <w:t xml:space="preserve">Дальнейшее развитие </w:t>
      </w:r>
      <w:r w:rsidRPr="00F80FC2">
        <w:rPr>
          <w:bCs/>
          <w:sz w:val="28"/>
          <w:szCs w:val="28"/>
        </w:rPr>
        <w:t>мясного скотоводства</w:t>
      </w:r>
      <w:r w:rsidRPr="00F80FC2">
        <w:rPr>
          <w:b/>
          <w:bCs/>
          <w:sz w:val="28"/>
          <w:szCs w:val="28"/>
        </w:rPr>
        <w:t xml:space="preserve"> </w:t>
      </w:r>
      <w:r w:rsidRPr="00F80FC2">
        <w:rPr>
          <w:sz w:val="28"/>
          <w:szCs w:val="28"/>
        </w:rPr>
        <w:t>зависит от многих факторов, среди которых выделяются три основных взаимосвязанных фактора: уровень государственной поддержки, доступность кредитных ресурсов и уровень рентабельности в отрасли</w:t>
      </w:r>
    </w:p>
    <w:p w:rsidR="00FC3103" w:rsidRPr="00F80FC2" w:rsidRDefault="00FC3103" w:rsidP="00F80FC2">
      <w:pPr>
        <w:shd w:val="clear" w:color="auto" w:fill="FFFFFF"/>
        <w:spacing w:after="0" w:line="360" w:lineRule="auto"/>
        <w:ind w:firstLine="709"/>
        <w:jc w:val="both"/>
        <w:rPr>
          <w:rFonts w:ascii="Times New Roman" w:hAnsi="Times New Roman"/>
          <w:sz w:val="28"/>
          <w:szCs w:val="28"/>
          <w:lang w:eastAsia="ru-RU"/>
        </w:rPr>
      </w:pPr>
      <w:r w:rsidRPr="00F80FC2">
        <w:rPr>
          <w:rFonts w:ascii="Times New Roman" w:hAnsi="Times New Roman"/>
          <w:sz w:val="28"/>
          <w:szCs w:val="28"/>
          <w:lang w:eastAsia="ru-RU"/>
        </w:rPr>
        <w:t>Обобщая вышеизложенное по поводу перспективы развития мясного скотоводства и производства говядины в Российской Федерации, следует констатировать тот факт, что при инициативе и поддержке региональных властей, усилении федеральной поддержки можно успешно развивать специализированное мясное скотоводство и иметь отечественную сырьевую базу высококачественной говядины.</w:t>
      </w:r>
    </w:p>
    <w:p w:rsidR="00FC3103" w:rsidRDefault="00FC3103" w:rsidP="00F80FC2">
      <w:pPr>
        <w:shd w:val="clear" w:color="auto" w:fill="FFFFFF"/>
        <w:spacing w:after="0" w:line="240" w:lineRule="auto"/>
        <w:ind w:firstLine="709"/>
        <w:jc w:val="both"/>
        <w:rPr>
          <w:rFonts w:ascii="Times New Roman" w:hAnsi="Times New Roman"/>
          <w:b/>
          <w:sz w:val="24"/>
          <w:szCs w:val="24"/>
          <w:lang w:val="en-US" w:eastAsia="ru-RU"/>
        </w:rPr>
      </w:pPr>
    </w:p>
    <w:p w:rsidR="00FC3103" w:rsidRDefault="00FC3103" w:rsidP="00F80FC2">
      <w:pPr>
        <w:shd w:val="clear" w:color="auto" w:fill="FFFFFF"/>
        <w:spacing w:after="0" w:line="240" w:lineRule="auto"/>
        <w:ind w:firstLine="709"/>
        <w:jc w:val="both"/>
        <w:rPr>
          <w:rFonts w:ascii="Times New Roman" w:hAnsi="Times New Roman"/>
          <w:b/>
          <w:sz w:val="24"/>
          <w:szCs w:val="24"/>
          <w:lang w:val="en-US" w:eastAsia="ru-RU"/>
        </w:rPr>
      </w:pPr>
      <w:r w:rsidRPr="00E541C1">
        <w:rPr>
          <w:rFonts w:ascii="Times New Roman" w:hAnsi="Times New Roman"/>
          <w:b/>
          <w:sz w:val="24"/>
          <w:szCs w:val="24"/>
          <w:lang w:eastAsia="ru-RU"/>
        </w:rPr>
        <w:t>Литература</w:t>
      </w:r>
    </w:p>
    <w:p w:rsidR="00FC3103" w:rsidRPr="00B35D6C" w:rsidRDefault="00FC3103" w:rsidP="00F80FC2">
      <w:pPr>
        <w:shd w:val="clear" w:color="auto" w:fill="FFFFFF"/>
        <w:spacing w:after="0" w:line="240" w:lineRule="auto"/>
        <w:ind w:firstLine="709"/>
        <w:jc w:val="both"/>
        <w:rPr>
          <w:rFonts w:ascii="Times New Roman" w:hAnsi="Times New Roman"/>
          <w:b/>
          <w:sz w:val="24"/>
          <w:szCs w:val="24"/>
          <w:lang w:val="en-US" w:eastAsia="ru-RU"/>
        </w:rPr>
      </w:pPr>
    </w:p>
    <w:p w:rsidR="00FC3103" w:rsidRPr="00F80FC2" w:rsidRDefault="00FC3103" w:rsidP="00F80FC2">
      <w:pPr>
        <w:spacing w:after="0" w:line="240" w:lineRule="auto"/>
        <w:ind w:firstLine="709"/>
        <w:jc w:val="both"/>
        <w:rPr>
          <w:rFonts w:ascii="Times New Roman" w:hAnsi="Times New Roman"/>
          <w:sz w:val="24"/>
          <w:szCs w:val="24"/>
        </w:rPr>
      </w:pPr>
      <w:bookmarkStart w:id="5" w:name="OLE_LINK34"/>
      <w:bookmarkStart w:id="6" w:name="OLE_LINK35"/>
      <w:r w:rsidRPr="00F80FC2">
        <w:rPr>
          <w:rFonts w:ascii="Times New Roman" w:hAnsi="Times New Roman"/>
          <w:sz w:val="24"/>
          <w:szCs w:val="24"/>
        </w:rPr>
        <w:t xml:space="preserve">1. Сулейманов Е. Н. Рекомендации по разведению крупного рогатого скота мясных пород/ Е. Н. Сулейманов. – 2 - е изд. – М.: «Ось-89», 2011. –228 с. </w:t>
      </w:r>
    </w:p>
    <w:p w:rsidR="00FC3103" w:rsidRPr="00F80FC2" w:rsidRDefault="00FC3103" w:rsidP="00F80FC2">
      <w:pPr>
        <w:shd w:val="clear" w:color="auto" w:fill="FFFFFF"/>
        <w:spacing w:after="0" w:line="240" w:lineRule="auto"/>
        <w:ind w:firstLine="709"/>
        <w:jc w:val="both"/>
        <w:rPr>
          <w:rFonts w:ascii="Times New Roman" w:hAnsi="Times New Roman"/>
          <w:sz w:val="24"/>
          <w:szCs w:val="24"/>
          <w:lang w:eastAsia="ru-RU"/>
        </w:rPr>
      </w:pPr>
      <w:r w:rsidRPr="00F80FC2">
        <w:rPr>
          <w:rFonts w:ascii="Times New Roman" w:hAnsi="Times New Roman"/>
          <w:sz w:val="24"/>
          <w:szCs w:val="24"/>
          <w:lang w:eastAsia="ru-RU"/>
        </w:rPr>
        <w:t>2.</w:t>
      </w:r>
      <w:r w:rsidRPr="00F80FC2">
        <w:rPr>
          <w:rFonts w:ascii="Times New Roman" w:hAnsi="Times New Roman"/>
          <w:sz w:val="24"/>
          <w:szCs w:val="24"/>
        </w:rPr>
        <w:t xml:space="preserve"> Портал о ангарах для сельском хозяйстве. [Электронный ресурс]. – Режим доступа: </w:t>
      </w:r>
      <w:r w:rsidRPr="00F80FC2">
        <w:rPr>
          <w:rFonts w:ascii="Times New Roman" w:hAnsi="Times New Roman"/>
          <w:sz w:val="24"/>
          <w:szCs w:val="24"/>
          <w:lang w:eastAsia="ru-RU"/>
        </w:rPr>
        <w:t xml:space="preserve"> http://www.agro-ferma.ru/</w:t>
      </w:r>
    </w:p>
    <w:p w:rsidR="00FC3103" w:rsidRPr="00F80FC2" w:rsidRDefault="00FC3103" w:rsidP="00F80FC2">
      <w:pPr>
        <w:shd w:val="clear" w:color="auto" w:fill="FFFFFF"/>
        <w:spacing w:after="0" w:line="240" w:lineRule="auto"/>
        <w:ind w:firstLine="709"/>
        <w:jc w:val="both"/>
        <w:rPr>
          <w:rFonts w:ascii="Times New Roman" w:hAnsi="Times New Roman"/>
          <w:sz w:val="24"/>
          <w:szCs w:val="24"/>
        </w:rPr>
      </w:pPr>
      <w:r w:rsidRPr="00F80FC2">
        <w:rPr>
          <w:rFonts w:ascii="Times New Roman" w:hAnsi="Times New Roman"/>
          <w:sz w:val="24"/>
          <w:szCs w:val="24"/>
          <w:lang w:eastAsia="ru-RU"/>
        </w:rPr>
        <w:t xml:space="preserve">3. Портал </w:t>
      </w:r>
      <w:r w:rsidRPr="00F80FC2">
        <w:rPr>
          <w:rFonts w:ascii="Times New Roman" w:hAnsi="Times New Roman"/>
          <w:sz w:val="24"/>
          <w:szCs w:val="24"/>
          <w:lang w:val="en-US" w:eastAsia="ru-RU"/>
        </w:rPr>
        <w:t>VetFarma</w:t>
      </w:r>
      <w:r w:rsidRPr="00F80FC2">
        <w:rPr>
          <w:rFonts w:ascii="Times New Roman" w:hAnsi="Times New Roman"/>
          <w:sz w:val="24"/>
          <w:szCs w:val="24"/>
          <w:lang w:eastAsia="ru-RU"/>
        </w:rPr>
        <w:t xml:space="preserve"> </w:t>
      </w:r>
      <w:r w:rsidRPr="00F80FC2">
        <w:rPr>
          <w:rFonts w:ascii="Times New Roman" w:hAnsi="Times New Roman"/>
          <w:sz w:val="24"/>
          <w:szCs w:val="24"/>
          <w:lang w:val="en-US" w:eastAsia="ru-RU"/>
        </w:rPr>
        <w:t>Farm</w:t>
      </w:r>
      <w:r w:rsidRPr="00F80FC2">
        <w:rPr>
          <w:rFonts w:ascii="Times New Roman" w:hAnsi="Times New Roman"/>
          <w:sz w:val="24"/>
          <w:szCs w:val="24"/>
          <w:lang w:eastAsia="ru-RU"/>
        </w:rPr>
        <w:t xml:space="preserve"> </w:t>
      </w:r>
      <w:r w:rsidRPr="00F80FC2">
        <w:rPr>
          <w:rFonts w:ascii="Times New Roman" w:hAnsi="Times New Roman"/>
          <w:sz w:val="24"/>
          <w:szCs w:val="24"/>
          <w:lang w:val="en-US" w:eastAsia="ru-RU"/>
        </w:rPr>
        <w:t>Animals</w:t>
      </w:r>
      <w:r w:rsidRPr="00F80FC2">
        <w:rPr>
          <w:rFonts w:ascii="Times New Roman" w:hAnsi="Times New Roman"/>
          <w:sz w:val="24"/>
          <w:szCs w:val="24"/>
          <w:lang w:eastAsia="ru-RU"/>
        </w:rPr>
        <w:t xml:space="preserve"> научно-практический журнал. </w:t>
      </w:r>
      <w:r w:rsidRPr="00F80FC2">
        <w:rPr>
          <w:rFonts w:ascii="Times New Roman" w:hAnsi="Times New Roman"/>
          <w:sz w:val="24"/>
          <w:szCs w:val="24"/>
        </w:rPr>
        <w:t>[Электронный ресурс]. – Режим доступа: http://farmanimals.ru/</w:t>
      </w:r>
    </w:p>
    <w:p w:rsidR="00FC3103" w:rsidRPr="00F80FC2" w:rsidRDefault="00FC3103" w:rsidP="00F80FC2">
      <w:pPr>
        <w:shd w:val="clear" w:color="auto" w:fill="FFFFFF"/>
        <w:spacing w:after="0" w:line="240" w:lineRule="auto"/>
        <w:ind w:firstLine="709"/>
        <w:jc w:val="both"/>
        <w:rPr>
          <w:rFonts w:ascii="Times New Roman" w:hAnsi="Times New Roman"/>
          <w:sz w:val="24"/>
          <w:szCs w:val="24"/>
        </w:rPr>
      </w:pPr>
      <w:r w:rsidRPr="00F80FC2">
        <w:rPr>
          <w:rFonts w:ascii="Times New Roman" w:hAnsi="Times New Roman"/>
          <w:sz w:val="24"/>
          <w:szCs w:val="24"/>
        </w:rPr>
        <w:t>4. Портал Экспертно-аналитический центр агробизнеса [Электронный ресурс]. – Режим доступа http://ab-centre.ru/</w:t>
      </w:r>
    </w:p>
    <w:p w:rsidR="00FC3103" w:rsidRPr="00387FC6" w:rsidRDefault="00FC3103" w:rsidP="00387FC6">
      <w:pPr>
        <w:shd w:val="clear" w:color="auto" w:fill="FFFFFF"/>
        <w:spacing w:after="0" w:line="240" w:lineRule="auto"/>
        <w:ind w:firstLine="709"/>
        <w:jc w:val="both"/>
        <w:rPr>
          <w:rFonts w:ascii="Times New Roman" w:hAnsi="Times New Roman"/>
          <w:sz w:val="24"/>
          <w:szCs w:val="24"/>
        </w:rPr>
      </w:pPr>
      <w:r w:rsidRPr="00F80FC2">
        <w:rPr>
          <w:rFonts w:ascii="Times New Roman" w:hAnsi="Times New Roman"/>
          <w:sz w:val="24"/>
          <w:szCs w:val="24"/>
        </w:rPr>
        <w:t xml:space="preserve">5. Труды Кубанского государственного аграрного университета. 2013. №45. Бершицкий Ю.И., Сайфетдинов А.Р. Факторы экономической эффективности </w:t>
      </w:r>
      <w:r w:rsidRPr="00387FC6">
        <w:rPr>
          <w:rFonts w:ascii="Times New Roman" w:hAnsi="Times New Roman"/>
          <w:sz w:val="24"/>
          <w:szCs w:val="24"/>
        </w:rPr>
        <w:t>специализированного производства говядины (с.13-20).</w:t>
      </w:r>
    </w:p>
    <w:bookmarkEnd w:id="5"/>
    <w:bookmarkEnd w:id="6"/>
    <w:p w:rsidR="00FC3103" w:rsidRPr="00387FC6" w:rsidRDefault="00FC3103" w:rsidP="00387FC6">
      <w:pPr>
        <w:shd w:val="clear" w:color="auto" w:fill="FFFFFF"/>
        <w:spacing w:after="0" w:line="240" w:lineRule="auto"/>
        <w:ind w:firstLine="709"/>
        <w:jc w:val="both"/>
        <w:rPr>
          <w:rFonts w:ascii="Times New Roman" w:hAnsi="Times New Roman"/>
          <w:sz w:val="24"/>
          <w:szCs w:val="24"/>
        </w:rPr>
      </w:pPr>
    </w:p>
    <w:p w:rsidR="00FC3103" w:rsidRDefault="00FC3103" w:rsidP="00387FC6">
      <w:pPr>
        <w:spacing w:after="0" w:line="240" w:lineRule="auto"/>
        <w:ind w:firstLine="709"/>
        <w:jc w:val="both"/>
        <w:rPr>
          <w:rFonts w:ascii="Times New Roman" w:hAnsi="Times New Roman"/>
          <w:b/>
          <w:sz w:val="24"/>
          <w:szCs w:val="24"/>
          <w:lang w:val="en-US" w:eastAsia="ru-RU"/>
        </w:rPr>
      </w:pPr>
      <w:r>
        <w:rPr>
          <w:rFonts w:ascii="Times New Roman" w:hAnsi="Times New Roman"/>
          <w:b/>
          <w:sz w:val="24"/>
          <w:szCs w:val="24"/>
          <w:lang w:val="en-US" w:eastAsia="ru-RU"/>
        </w:rPr>
        <w:t>References</w:t>
      </w:r>
    </w:p>
    <w:p w:rsidR="00FC3103" w:rsidRPr="00E541C1" w:rsidRDefault="00FC3103" w:rsidP="00387FC6">
      <w:pPr>
        <w:spacing w:after="0" w:line="240" w:lineRule="auto"/>
        <w:ind w:firstLine="709"/>
        <w:jc w:val="both"/>
        <w:rPr>
          <w:rFonts w:ascii="Times New Roman" w:hAnsi="Times New Roman"/>
          <w:b/>
          <w:sz w:val="24"/>
          <w:szCs w:val="24"/>
          <w:lang w:val="en-US" w:eastAsia="ru-RU"/>
        </w:rPr>
      </w:pPr>
    </w:p>
    <w:p w:rsidR="00FC3103" w:rsidRPr="00B35D6C" w:rsidRDefault="00FC3103" w:rsidP="00B35D6C">
      <w:pPr>
        <w:spacing w:after="0" w:line="240" w:lineRule="auto"/>
        <w:ind w:firstLine="709"/>
        <w:jc w:val="both"/>
        <w:rPr>
          <w:rFonts w:ascii="Times New Roman" w:hAnsi="Times New Roman"/>
          <w:sz w:val="24"/>
          <w:szCs w:val="24"/>
          <w:lang w:val="en-US" w:eastAsia="ru-RU"/>
        </w:rPr>
      </w:pPr>
      <w:r w:rsidRPr="00B35D6C">
        <w:rPr>
          <w:rFonts w:ascii="Times New Roman" w:hAnsi="Times New Roman"/>
          <w:sz w:val="24"/>
          <w:szCs w:val="24"/>
          <w:lang w:val="en-US" w:eastAsia="ru-RU"/>
        </w:rPr>
        <w:t xml:space="preserve">1. Sulejmanov E. N. Rekomendacii po razvedeniju krupnogo rogatogo skota mjasnyh porod/ E. N. Sulejmanov. – 2 - e izd. – M.: «Os'-89», 2011. –228 s. </w:t>
      </w:r>
    </w:p>
    <w:p w:rsidR="00FC3103" w:rsidRPr="00B35D6C" w:rsidRDefault="00FC3103" w:rsidP="00B35D6C">
      <w:pPr>
        <w:spacing w:after="0" w:line="240" w:lineRule="auto"/>
        <w:ind w:firstLine="709"/>
        <w:jc w:val="both"/>
        <w:rPr>
          <w:rFonts w:ascii="Times New Roman" w:hAnsi="Times New Roman"/>
          <w:sz w:val="24"/>
          <w:szCs w:val="24"/>
          <w:lang w:val="en-US" w:eastAsia="ru-RU"/>
        </w:rPr>
      </w:pPr>
      <w:r w:rsidRPr="00B35D6C">
        <w:rPr>
          <w:rFonts w:ascii="Times New Roman" w:hAnsi="Times New Roman"/>
          <w:sz w:val="24"/>
          <w:szCs w:val="24"/>
          <w:lang w:val="en-US" w:eastAsia="ru-RU"/>
        </w:rPr>
        <w:t>2. Portal o angarah dlja sel'skom hozjajstve. [Jelektronnyj resurs]. – Rezhim dostupa:  http://www.agro-ferma.ru/</w:t>
      </w:r>
    </w:p>
    <w:p w:rsidR="00FC3103" w:rsidRPr="00B35D6C" w:rsidRDefault="00FC3103" w:rsidP="00B35D6C">
      <w:pPr>
        <w:spacing w:after="0" w:line="240" w:lineRule="auto"/>
        <w:ind w:firstLine="709"/>
        <w:jc w:val="both"/>
        <w:rPr>
          <w:rFonts w:ascii="Times New Roman" w:hAnsi="Times New Roman"/>
          <w:sz w:val="24"/>
          <w:szCs w:val="24"/>
          <w:lang w:val="en-US" w:eastAsia="ru-RU"/>
        </w:rPr>
      </w:pPr>
      <w:r w:rsidRPr="00B35D6C">
        <w:rPr>
          <w:rFonts w:ascii="Times New Roman" w:hAnsi="Times New Roman"/>
          <w:sz w:val="24"/>
          <w:szCs w:val="24"/>
          <w:lang w:val="en-US" w:eastAsia="ru-RU"/>
        </w:rPr>
        <w:t>3. Portal VetFarma Farm Animals nauchno-prakticheskij zhurnal. [Jelektronnyj resurs]. – Rezhim dostupa: http://farmanimals.ru/</w:t>
      </w:r>
    </w:p>
    <w:p w:rsidR="00FC3103" w:rsidRPr="00B35D6C" w:rsidRDefault="00FC3103" w:rsidP="00B35D6C">
      <w:pPr>
        <w:spacing w:after="0" w:line="240" w:lineRule="auto"/>
        <w:ind w:firstLine="709"/>
        <w:jc w:val="both"/>
        <w:rPr>
          <w:rFonts w:ascii="Times New Roman" w:hAnsi="Times New Roman"/>
          <w:sz w:val="24"/>
          <w:szCs w:val="24"/>
          <w:lang w:val="en-US" w:eastAsia="ru-RU"/>
        </w:rPr>
      </w:pPr>
      <w:r w:rsidRPr="00B35D6C">
        <w:rPr>
          <w:rFonts w:ascii="Times New Roman" w:hAnsi="Times New Roman"/>
          <w:sz w:val="24"/>
          <w:szCs w:val="24"/>
          <w:lang w:val="en-US" w:eastAsia="ru-RU"/>
        </w:rPr>
        <w:t>4. Portal Jekspertno-analiticheskij centr agrobiznesa [Jelektronnyj resurs]. – Rezhim dostupa http://ab-centre.ru/</w:t>
      </w:r>
    </w:p>
    <w:p w:rsidR="00FC3103" w:rsidRPr="00B35D6C" w:rsidRDefault="00FC3103" w:rsidP="00B35D6C">
      <w:pPr>
        <w:spacing w:after="0" w:line="240" w:lineRule="auto"/>
        <w:ind w:firstLine="709"/>
        <w:jc w:val="both"/>
        <w:rPr>
          <w:rFonts w:ascii="Times New Roman" w:hAnsi="Times New Roman"/>
          <w:sz w:val="24"/>
          <w:szCs w:val="24"/>
          <w:lang w:val="en-US" w:eastAsia="ru-RU"/>
        </w:rPr>
      </w:pPr>
      <w:r w:rsidRPr="00B35D6C">
        <w:rPr>
          <w:rFonts w:ascii="Times New Roman" w:hAnsi="Times New Roman"/>
          <w:sz w:val="24"/>
          <w:szCs w:val="24"/>
          <w:lang w:val="en-US" w:eastAsia="ru-RU"/>
        </w:rPr>
        <w:t>5. Trudy Kubanskogo gosudarstvennogo agrarnogo universiteta. 2013. №45. Bershickij Ju.I., Sajfetdinov A.R. Faktory jekonomicheskoj jeffektivnosti specializirovannogo proizvodstva govjadiny (s.13-20).</w:t>
      </w:r>
    </w:p>
    <w:sectPr w:rsidR="00FC3103" w:rsidRPr="00B35D6C" w:rsidSect="00F80FC2">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103" w:rsidRDefault="00FC3103" w:rsidP="00F80FC2">
      <w:pPr>
        <w:spacing w:after="0" w:line="240" w:lineRule="auto"/>
      </w:pPr>
      <w:r>
        <w:separator/>
      </w:r>
    </w:p>
  </w:endnote>
  <w:endnote w:type="continuationSeparator" w:id="0">
    <w:p w:rsidR="00FC3103" w:rsidRDefault="00FC3103" w:rsidP="00F80F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103" w:rsidRDefault="00FC3103">
    <w:pPr>
      <w:pStyle w:val="Footer"/>
    </w:pPr>
    <w:r w:rsidRPr="00C631BE">
      <w:rPr>
        <w:rFonts w:ascii="Times New Roman" w:hAnsi="Times New Roman"/>
        <w:sz w:val="24"/>
        <w:szCs w:val="24"/>
      </w:rPr>
      <w:t>http://ej.kubagro.ru/201</w:t>
    </w:r>
    <w:r w:rsidRPr="00C631BE">
      <w:rPr>
        <w:rFonts w:ascii="Times New Roman" w:hAnsi="Times New Roman"/>
        <w:sz w:val="24"/>
        <w:szCs w:val="24"/>
        <w:lang w:val="en-US"/>
      </w:rPr>
      <w:t>6</w:t>
    </w:r>
    <w:r w:rsidRPr="00C631BE">
      <w:rPr>
        <w:rFonts w:ascii="Times New Roman" w:hAnsi="Times New Roman"/>
        <w:sz w:val="24"/>
        <w:szCs w:val="24"/>
      </w:rPr>
      <w:t>/</w:t>
    </w:r>
    <w:r w:rsidRPr="00C631BE">
      <w:rPr>
        <w:rFonts w:ascii="Times New Roman" w:hAnsi="Times New Roman"/>
        <w:sz w:val="24"/>
        <w:szCs w:val="24"/>
        <w:lang w:val="en-US"/>
      </w:rPr>
      <w:t>0</w:t>
    </w:r>
    <w:r w:rsidRPr="00C631BE">
      <w:rPr>
        <w:rFonts w:ascii="Times New Roman" w:hAnsi="Times New Roman"/>
        <w:sz w:val="24"/>
        <w:szCs w:val="24"/>
      </w:rPr>
      <w:t>3/pdf/</w:t>
    </w:r>
    <w:r>
      <w:rPr>
        <w:rFonts w:ascii="Times New Roman" w:hAnsi="Times New Roman"/>
        <w:sz w:val="24"/>
        <w:szCs w:val="24"/>
      </w:rPr>
      <w:t>32</w:t>
    </w:r>
    <w:r w:rsidRPr="00C631B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103" w:rsidRDefault="00FC3103" w:rsidP="00F80FC2">
      <w:pPr>
        <w:spacing w:after="0" w:line="240" w:lineRule="auto"/>
      </w:pPr>
      <w:r>
        <w:separator/>
      </w:r>
    </w:p>
  </w:footnote>
  <w:footnote w:type="continuationSeparator" w:id="0">
    <w:p w:rsidR="00FC3103" w:rsidRDefault="00FC3103" w:rsidP="00F80F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103" w:rsidRDefault="00FC3103" w:rsidP="003006C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C3103" w:rsidRDefault="00FC3103" w:rsidP="008A696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103" w:rsidRPr="008A696A" w:rsidRDefault="00FC3103" w:rsidP="003006C5">
    <w:pPr>
      <w:pStyle w:val="Header"/>
      <w:framePr w:wrap="around" w:vAnchor="text" w:hAnchor="margin" w:xAlign="right" w:y="1"/>
      <w:rPr>
        <w:rStyle w:val="PageNumber"/>
        <w:rFonts w:ascii="Times New Roman" w:hAnsi="Times New Roman"/>
        <w:sz w:val="28"/>
        <w:szCs w:val="28"/>
      </w:rPr>
    </w:pPr>
    <w:r w:rsidRPr="008A696A">
      <w:rPr>
        <w:rStyle w:val="PageNumber"/>
        <w:rFonts w:ascii="Times New Roman" w:hAnsi="Times New Roman"/>
        <w:sz w:val="28"/>
        <w:szCs w:val="28"/>
      </w:rPr>
      <w:fldChar w:fldCharType="begin"/>
    </w:r>
    <w:r w:rsidRPr="008A696A">
      <w:rPr>
        <w:rStyle w:val="PageNumber"/>
        <w:rFonts w:ascii="Times New Roman" w:hAnsi="Times New Roman"/>
        <w:sz w:val="28"/>
        <w:szCs w:val="28"/>
      </w:rPr>
      <w:instrText xml:space="preserve">PAGE  </w:instrText>
    </w:r>
    <w:r w:rsidRPr="008A696A">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8A696A">
      <w:rPr>
        <w:rStyle w:val="PageNumber"/>
        <w:rFonts w:ascii="Times New Roman" w:hAnsi="Times New Roman"/>
        <w:sz w:val="28"/>
        <w:szCs w:val="28"/>
      </w:rPr>
      <w:fldChar w:fldCharType="end"/>
    </w:r>
  </w:p>
  <w:p w:rsidR="00FC3103" w:rsidRPr="008A696A" w:rsidRDefault="00FC3103" w:rsidP="008A696A">
    <w:pPr>
      <w:pStyle w:val="Header"/>
      <w:ind w:right="360"/>
      <w:rPr>
        <w:lang w:val="en-US"/>
      </w:rPr>
    </w:pPr>
    <w:r>
      <w:rPr>
        <w:rFonts w:ascii="Times New Roman" w:hAnsi="Times New Roman"/>
        <w:sz w:val="24"/>
        <w:szCs w:val="24"/>
      </w:rPr>
      <w:t>Научный журнал КубГАУ, №</w:t>
    </w:r>
    <w:r>
      <w:rPr>
        <w:rFonts w:ascii="Times New Roman" w:hAnsi="Times New Roman"/>
        <w:sz w:val="24"/>
        <w:szCs w:val="24"/>
        <w:lang w:val="en-US"/>
      </w:rPr>
      <w:t>116</w:t>
    </w:r>
    <w:r>
      <w:rPr>
        <w:rFonts w:ascii="Times New Roman" w:hAnsi="Times New Roman"/>
        <w:sz w:val="24"/>
        <w:szCs w:val="24"/>
      </w:rPr>
      <w:t>(</w:t>
    </w:r>
    <w:r>
      <w:rPr>
        <w:rFonts w:ascii="Times New Roman" w:hAnsi="Times New Roman"/>
        <w:sz w:val="24"/>
        <w:szCs w:val="24"/>
        <w:lang w:val="en-US"/>
      </w:rPr>
      <w:t>02</w:t>
    </w:r>
    <w:r>
      <w:rPr>
        <w:rFonts w:ascii="Times New Roman" w:hAnsi="Times New Roman"/>
        <w:sz w:val="24"/>
        <w:szCs w:val="24"/>
      </w:rPr>
      <w:t>), 201</w:t>
    </w:r>
    <w:r>
      <w:rPr>
        <w:rFonts w:ascii="Times New Roman" w:hAnsi="Times New Roman"/>
        <w:sz w:val="24"/>
        <w:szCs w:val="24"/>
        <w:lang w:val="en-US"/>
      </w:rPr>
      <w:t>6</w:t>
    </w:r>
    <w:r>
      <w:rPr>
        <w:rFonts w:ascii="Times New Roman" w:hAnsi="Times New Roman"/>
        <w:sz w:val="24"/>
        <w:szCs w:val="24"/>
      </w:rPr>
      <w:t xml:space="preserve"> года</w:t>
    </w:r>
  </w:p>
  <w:p w:rsidR="00FC3103" w:rsidRDefault="00FC310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7F24"/>
    <w:rsid w:val="00045A32"/>
    <w:rsid w:val="00062B94"/>
    <w:rsid w:val="000A40F6"/>
    <w:rsid w:val="00197BD6"/>
    <w:rsid w:val="001D30D6"/>
    <w:rsid w:val="001D51E0"/>
    <w:rsid w:val="002A2006"/>
    <w:rsid w:val="002A3377"/>
    <w:rsid w:val="003006C5"/>
    <w:rsid w:val="00327419"/>
    <w:rsid w:val="00387FC6"/>
    <w:rsid w:val="003C7A69"/>
    <w:rsid w:val="005A3328"/>
    <w:rsid w:val="00680C68"/>
    <w:rsid w:val="00746D90"/>
    <w:rsid w:val="00890E3E"/>
    <w:rsid w:val="008A696A"/>
    <w:rsid w:val="008A7F24"/>
    <w:rsid w:val="008C30B4"/>
    <w:rsid w:val="008C369D"/>
    <w:rsid w:val="008D2685"/>
    <w:rsid w:val="008F6156"/>
    <w:rsid w:val="00971402"/>
    <w:rsid w:val="00A06229"/>
    <w:rsid w:val="00B11548"/>
    <w:rsid w:val="00B35D6C"/>
    <w:rsid w:val="00B735D4"/>
    <w:rsid w:val="00B906B0"/>
    <w:rsid w:val="00BC7B7D"/>
    <w:rsid w:val="00C631BE"/>
    <w:rsid w:val="00CD7F65"/>
    <w:rsid w:val="00CE281C"/>
    <w:rsid w:val="00CF1B70"/>
    <w:rsid w:val="00D16872"/>
    <w:rsid w:val="00D16C6F"/>
    <w:rsid w:val="00D847CD"/>
    <w:rsid w:val="00D9424D"/>
    <w:rsid w:val="00DB5DDE"/>
    <w:rsid w:val="00E541C1"/>
    <w:rsid w:val="00E6090F"/>
    <w:rsid w:val="00ED7B95"/>
    <w:rsid w:val="00F52064"/>
    <w:rsid w:val="00F80FC2"/>
    <w:rsid w:val="00F8327E"/>
    <w:rsid w:val="00FC3103"/>
    <w:rsid w:val="00FC7D6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F24"/>
    <w:pPr>
      <w:spacing w:after="200" w:line="276" w:lineRule="auto"/>
    </w:pPr>
    <w:rPr>
      <w:rFonts w:eastAsia="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A7F24"/>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8A7F24"/>
    <w:rPr>
      <w:rFonts w:cs="Times New Roman"/>
    </w:rPr>
  </w:style>
  <w:style w:type="character" w:customStyle="1" w:styleId="apple-style-span">
    <w:name w:val="apple-style-span"/>
    <w:basedOn w:val="DefaultParagraphFont"/>
    <w:uiPriority w:val="99"/>
    <w:rsid w:val="008A7F24"/>
    <w:rPr>
      <w:rFonts w:cs="Times New Roman"/>
    </w:rPr>
  </w:style>
  <w:style w:type="character" w:customStyle="1" w:styleId="FontStyle52">
    <w:name w:val="Font Style52"/>
    <w:basedOn w:val="DefaultParagraphFont"/>
    <w:uiPriority w:val="99"/>
    <w:rsid w:val="008A7F24"/>
    <w:rPr>
      <w:rFonts w:ascii="Times New Roman" w:hAnsi="Times New Roman" w:cs="Times New Roman"/>
      <w:sz w:val="26"/>
      <w:szCs w:val="26"/>
    </w:rPr>
  </w:style>
  <w:style w:type="paragraph" w:styleId="HTMLPreformatted">
    <w:name w:val="HTML Preformatted"/>
    <w:basedOn w:val="Normal"/>
    <w:link w:val="HTMLPreformattedChar"/>
    <w:uiPriority w:val="99"/>
    <w:semiHidden/>
    <w:rsid w:val="008A7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8A7F24"/>
    <w:rPr>
      <w:rFonts w:ascii="Courier New" w:hAnsi="Courier New" w:cs="Courier New"/>
      <w:sz w:val="20"/>
      <w:szCs w:val="20"/>
      <w:lang w:eastAsia="ru-RU"/>
    </w:rPr>
  </w:style>
  <w:style w:type="paragraph" w:styleId="NormalWeb">
    <w:name w:val="Normal (Web)"/>
    <w:basedOn w:val="Normal"/>
    <w:uiPriority w:val="99"/>
    <w:rsid w:val="00F80FC2"/>
    <w:pPr>
      <w:spacing w:before="100" w:beforeAutospacing="1" w:after="100" w:afterAutospacing="1" w:line="240" w:lineRule="auto"/>
    </w:pPr>
    <w:rPr>
      <w:rFonts w:ascii="Times New Roman" w:hAnsi="Times New Roman"/>
      <w:sz w:val="24"/>
      <w:szCs w:val="24"/>
      <w:lang w:eastAsia="ru-RU"/>
    </w:rPr>
  </w:style>
  <w:style w:type="paragraph" w:styleId="BalloonText">
    <w:name w:val="Balloon Text"/>
    <w:basedOn w:val="Normal"/>
    <w:link w:val="BalloonTextChar"/>
    <w:uiPriority w:val="99"/>
    <w:semiHidden/>
    <w:rsid w:val="00F80F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80FC2"/>
    <w:rPr>
      <w:rFonts w:ascii="Tahoma" w:hAnsi="Tahoma" w:cs="Tahoma"/>
      <w:sz w:val="16"/>
      <w:szCs w:val="16"/>
    </w:rPr>
  </w:style>
  <w:style w:type="paragraph" w:styleId="Header">
    <w:name w:val="header"/>
    <w:basedOn w:val="Normal"/>
    <w:link w:val="HeaderChar"/>
    <w:uiPriority w:val="99"/>
    <w:rsid w:val="00F80FC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80FC2"/>
    <w:rPr>
      <w:rFonts w:eastAsia="Times New Roman" w:cs="Times New Roman"/>
    </w:rPr>
  </w:style>
  <w:style w:type="paragraph" w:styleId="Footer">
    <w:name w:val="footer"/>
    <w:basedOn w:val="Normal"/>
    <w:link w:val="FooterChar"/>
    <w:uiPriority w:val="99"/>
    <w:semiHidden/>
    <w:rsid w:val="00F80FC2"/>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F80FC2"/>
    <w:rPr>
      <w:rFonts w:eastAsia="Times New Roman" w:cs="Times New Roman"/>
    </w:rPr>
  </w:style>
  <w:style w:type="character" w:styleId="PageNumber">
    <w:name w:val="page number"/>
    <w:basedOn w:val="DefaultParagraphFont"/>
    <w:uiPriority w:val="99"/>
    <w:rsid w:val="008A696A"/>
    <w:rPr>
      <w:rFonts w:cs="Times New Roman"/>
    </w:rPr>
  </w:style>
</w:styles>
</file>

<file path=word/webSettings.xml><?xml version="1.0" encoding="utf-8"?>
<w:webSettings xmlns:r="http://schemas.openxmlformats.org/officeDocument/2006/relationships" xmlns:w="http://schemas.openxmlformats.org/wordprocessingml/2006/main">
  <w:divs>
    <w:div w:id="1044721826">
      <w:marLeft w:val="0"/>
      <w:marRight w:val="0"/>
      <w:marTop w:val="0"/>
      <w:marBottom w:val="0"/>
      <w:divBdr>
        <w:top w:val="none" w:sz="0" w:space="0" w:color="auto"/>
        <w:left w:val="none" w:sz="0" w:space="0" w:color="auto"/>
        <w:bottom w:val="none" w:sz="0" w:space="0" w:color="auto"/>
        <w:right w:val="none" w:sz="0" w:space="0" w:color="auto"/>
      </w:divBdr>
    </w:div>
    <w:div w:id="1044721827">
      <w:marLeft w:val="0"/>
      <w:marRight w:val="0"/>
      <w:marTop w:val="0"/>
      <w:marBottom w:val="0"/>
      <w:divBdr>
        <w:top w:val="none" w:sz="0" w:space="0" w:color="auto"/>
        <w:left w:val="none" w:sz="0" w:space="0" w:color="auto"/>
        <w:bottom w:val="none" w:sz="0" w:space="0" w:color="auto"/>
        <w:right w:val="none" w:sz="0" w:space="0" w:color="auto"/>
      </w:divBdr>
    </w:div>
    <w:div w:id="10447218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4.bin"/><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oleObject" Target="embeddings/oleObject5.bin"/><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image" Target="media/image5.png"/><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hyperlink" Target="http://ab-centre.ru/search?query=%D0%BA%D0%B0%D0%BB%D0%BC%D1%8B%D1%86%D0%BA%D0%B0%D1%8F+%D0%BF%D0%BE%D1%80%D0%BE%D0%B4%D0%B0+%D0%BC%D1%8F%D1%81%D0%BD%D0%BE%D0%B3%D0%BE+%D1%81%D0%BA%D0%BE%D1%82%D0%B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15</Pages>
  <Words>3271</Words>
  <Characters>18651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Amin</cp:lastModifiedBy>
  <cp:revision>16</cp:revision>
  <dcterms:created xsi:type="dcterms:W3CDTF">2016-03-04T10:00:00Z</dcterms:created>
  <dcterms:modified xsi:type="dcterms:W3CDTF">2016-03-29T14:25:00Z</dcterms:modified>
</cp:coreProperties>
</file>