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0"/>
        <w:gridCol w:w="4640"/>
      </w:tblGrid>
      <w:tr w:rsidR="003505D0" w:rsidRPr="001821B1" w:rsidTr="00443636">
        <w:tc>
          <w:tcPr>
            <w:tcW w:w="4640" w:type="dxa"/>
          </w:tcPr>
          <w:p w:rsidR="003505D0" w:rsidRDefault="003505D0" w:rsidP="001821B1">
            <w:pPr>
              <w:rPr>
                <w:sz w:val="20"/>
                <w:szCs w:val="20"/>
                <w:shd w:val="clear" w:color="auto" w:fill="FFFFFF"/>
              </w:rPr>
            </w:pPr>
            <w:r w:rsidRPr="00443636">
              <w:rPr>
                <w:sz w:val="20"/>
                <w:szCs w:val="20"/>
                <w:shd w:val="clear" w:color="auto" w:fill="FFFFFF"/>
              </w:rPr>
              <w:t>УДК 636.4.087.7</w:t>
            </w:r>
          </w:p>
          <w:p w:rsidR="003505D0" w:rsidRPr="001821B1" w:rsidRDefault="003505D0" w:rsidP="001821B1">
            <w:pPr>
              <w:rPr>
                <w:sz w:val="20"/>
                <w:szCs w:val="20"/>
                <w:shd w:val="clear" w:color="auto" w:fill="FFFFFF"/>
              </w:rPr>
            </w:pPr>
          </w:p>
          <w:p w:rsidR="003505D0" w:rsidRDefault="003505D0" w:rsidP="00B92F93">
            <w:pPr>
              <w:rPr>
                <w:sz w:val="20"/>
                <w:szCs w:val="20"/>
              </w:rPr>
            </w:pPr>
            <w:r>
              <w:rPr>
                <w:sz w:val="20"/>
                <w:szCs w:val="20"/>
              </w:rPr>
              <w:t>06.00.00 Сельскохозяйственные науки</w:t>
            </w:r>
          </w:p>
          <w:p w:rsidR="003505D0" w:rsidRPr="001821B1" w:rsidRDefault="003505D0" w:rsidP="001821B1">
            <w:pPr>
              <w:rPr>
                <w:sz w:val="20"/>
                <w:szCs w:val="20"/>
                <w:shd w:val="clear" w:color="auto" w:fill="FFFFFF"/>
              </w:rPr>
            </w:pPr>
          </w:p>
          <w:p w:rsidR="003505D0" w:rsidRPr="00443636" w:rsidRDefault="003505D0" w:rsidP="001821B1">
            <w:pPr>
              <w:rPr>
                <w:b/>
                <w:sz w:val="20"/>
                <w:szCs w:val="20"/>
              </w:rPr>
            </w:pPr>
            <w:r w:rsidRPr="00443636">
              <w:rPr>
                <w:b/>
                <w:sz w:val="20"/>
                <w:szCs w:val="20"/>
              </w:rPr>
              <w:t>ПОВЫШЕНИЕ УРОВНЯ ВОСПРОИЗВОДСТВА СВИНОМАТОК НА ПРЕДПРИЯТИИ ПРОМЫШЛЕННОГО ТИПА</w:t>
            </w:r>
          </w:p>
          <w:p w:rsidR="003505D0" w:rsidRPr="00443636" w:rsidRDefault="003505D0" w:rsidP="001821B1">
            <w:pPr>
              <w:rPr>
                <w:sz w:val="20"/>
                <w:szCs w:val="20"/>
              </w:rPr>
            </w:pPr>
          </w:p>
          <w:p w:rsidR="003505D0" w:rsidRPr="00443636" w:rsidRDefault="003505D0" w:rsidP="001821B1">
            <w:pPr>
              <w:rPr>
                <w:sz w:val="20"/>
                <w:szCs w:val="20"/>
              </w:rPr>
            </w:pPr>
            <w:r w:rsidRPr="00443636">
              <w:rPr>
                <w:sz w:val="20"/>
                <w:szCs w:val="20"/>
              </w:rPr>
              <w:t xml:space="preserve">Перевозчиков Александр Леонидович </w:t>
            </w:r>
          </w:p>
          <w:p w:rsidR="003505D0" w:rsidRPr="00443636" w:rsidRDefault="003505D0" w:rsidP="001821B1">
            <w:pPr>
              <w:rPr>
                <w:i/>
                <w:sz w:val="20"/>
                <w:szCs w:val="20"/>
              </w:rPr>
            </w:pPr>
            <w:r w:rsidRPr="00443636">
              <w:rPr>
                <w:i/>
                <w:sz w:val="20"/>
                <w:szCs w:val="20"/>
              </w:rPr>
              <w:t>Ижевская государственная сельскохозяйственная академия, Ижевск, Россия</w:t>
            </w:r>
          </w:p>
          <w:p w:rsidR="003505D0" w:rsidRPr="00443636" w:rsidRDefault="003505D0" w:rsidP="001821B1">
            <w:pPr>
              <w:rPr>
                <w:sz w:val="20"/>
                <w:szCs w:val="20"/>
              </w:rPr>
            </w:pPr>
          </w:p>
          <w:p w:rsidR="003505D0" w:rsidRPr="001821B1" w:rsidRDefault="003505D0" w:rsidP="001821B1">
            <w:pPr>
              <w:rPr>
                <w:sz w:val="20"/>
                <w:szCs w:val="20"/>
              </w:rPr>
            </w:pPr>
            <w:r w:rsidRPr="001821B1">
              <w:rPr>
                <w:sz w:val="20"/>
                <w:szCs w:val="20"/>
              </w:rPr>
              <w:t xml:space="preserve">Изучали особенности нормирования кормления и влияние витаминно-минерального препарата Витолиго М на воспроизводительные качества свиноматок. В проведенном нами научно-хозяйственном опыте установлено, что свиноматки, которые получали Витолиго М, имели более высокое многоплодие (на 12,5% – 39,3%), чем животные контрольной группы. Потомство, полученное от свиноматок опытной </w:t>
            </w:r>
            <w:r w:rsidRPr="001821B1">
              <w:rPr>
                <w:sz w:val="20"/>
                <w:szCs w:val="20"/>
                <w:lang w:val="en-US"/>
              </w:rPr>
              <w:t>II</w:t>
            </w:r>
            <w:r w:rsidRPr="001821B1">
              <w:rPr>
                <w:sz w:val="20"/>
                <w:szCs w:val="20"/>
              </w:rPr>
              <w:t xml:space="preserve"> группы, имело более высокие показатели собственной продуктивности. Производственная проверка подтвердила результаты научно-хозяйственного опыта по влиянию витаминно-минерального препарата Витолиго М на воспроизводительные качества свиноматок. Установлено, что свиноматки, которые получали Витолиго М, имели более высокое многоплодие (на 7,3% – 15,4%), чем животные контрольной группы, лучшую сохранность пор</w:t>
            </w:r>
            <w:r>
              <w:rPr>
                <w:sz w:val="20"/>
                <w:szCs w:val="20"/>
              </w:rPr>
              <w:t>осят, высокую оплодотворяемость</w:t>
            </w:r>
            <w:r w:rsidRPr="001821B1">
              <w:rPr>
                <w:sz w:val="20"/>
                <w:szCs w:val="20"/>
              </w:rPr>
              <w:t xml:space="preserve"> </w:t>
            </w:r>
          </w:p>
          <w:p w:rsidR="003505D0" w:rsidRPr="00443636" w:rsidRDefault="003505D0" w:rsidP="001821B1">
            <w:pPr>
              <w:rPr>
                <w:i/>
                <w:sz w:val="20"/>
                <w:szCs w:val="20"/>
              </w:rPr>
            </w:pPr>
          </w:p>
          <w:p w:rsidR="003505D0" w:rsidRPr="00F3243A" w:rsidRDefault="003505D0" w:rsidP="001821B1">
            <w:pPr>
              <w:rPr>
                <w:sz w:val="20"/>
                <w:szCs w:val="20"/>
              </w:rPr>
            </w:pPr>
            <w:r w:rsidRPr="00443636">
              <w:rPr>
                <w:sz w:val="20"/>
                <w:szCs w:val="20"/>
              </w:rPr>
              <w:t>Ключевые слова: МНОГОПЛОДИЕ, СВИНОМАТКА, ВОСПРОИЗВОДИТЕЛЬНЫЕ КАЧЕСТВА, ВИТАМИННО-МИНЕРАЛЬНЫЙ ПРЕПАРАТ, МАССА ГНЕЗДА, СОХРАННОСТЬ, БИОХИМИЯ КРОВИ</w:t>
            </w:r>
          </w:p>
        </w:tc>
        <w:tc>
          <w:tcPr>
            <w:tcW w:w="4640" w:type="dxa"/>
          </w:tcPr>
          <w:p w:rsidR="003505D0" w:rsidRDefault="003505D0" w:rsidP="001821B1">
            <w:pPr>
              <w:rPr>
                <w:sz w:val="20"/>
                <w:szCs w:val="20"/>
                <w:shd w:val="clear" w:color="auto" w:fill="FFFFFF"/>
              </w:rPr>
            </w:pPr>
            <w:r w:rsidRPr="00443636">
              <w:rPr>
                <w:sz w:val="20"/>
                <w:szCs w:val="20"/>
                <w:lang w:val="en-US"/>
              </w:rPr>
              <w:t xml:space="preserve">UDC </w:t>
            </w:r>
            <w:r w:rsidRPr="00443636">
              <w:rPr>
                <w:sz w:val="20"/>
                <w:szCs w:val="20"/>
                <w:shd w:val="clear" w:color="auto" w:fill="FFFFFF"/>
                <w:lang w:val="en-US"/>
              </w:rPr>
              <w:t>636.4.087.7</w:t>
            </w:r>
          </w:p>
          <w:p w:rsidR="003505D0" w:rsidRDefault="003505D0" w:rsidP="001821B1">
            <w:pPr>
              <w:rPr>
                <w:sz w:val="20"/>
                <w:szCs w:val="20"/>
                <w:shd w:val="clear" w:color="auto" w:fill="FFFFFF"/>
              </w:rPr>
            </w:pPr>
          </w:p>
          <w:p w:rsidR="003505D0" w:rsidRPr="00B92F93" w:rsidRDefault="003505D0" w:rsidP="001821B1">
            <w:pPr>
              <w:rPr>
                <w:sz w:val="20"/>
                <w:szCs w:val="20"/>
                <w:shd w:val="clear" w:color="auto" w:fill="FFFFFF"/>
                <w:lang w:val="en-US"/>
              </w:rPr>
            </w:pPr>
            <w:r>
              <w:rPr>
                <w:sz w:val="20"/>
                <w:szCs w:val="20"/>
                <w:shd w:val="clear" w:color="auto" w:fill="FFFFFF"/>
                <w:lang w:val="en-US"/>
              </w:rPr>
              <w:t>Agrarian sciences</w:t>
            </w:r>
          </w:p>
          <w:p w:rsidR="003505D0" w:rsidRPr="00443636" w:rsidRDefault="003505D0" w:rsidP="001821B1">
            <w:pPr>
              <w:rPr>
                <w:sz w:val="20"/>
                <w:szCs w:val="20"/>
                <w:lang w:val="en-US"/>
              </w:rPr>
            </w:pPr>
          </w:p>
          <w:p w:rsidR="003505D0" w:rsidRPr="00443636" w:rsidRDefault="003505D0" w:rsidP="001821B1">
            <w:pPr>
              <w:rPr>
                <w:b/>
                <w:sz w:val="20"/>
                <w:szCs w:val="20"/>
                <w:shd w:val="clear" w:color="auto" w:fill="FFFFFF"/>
                <w:lang w:val="en-US"/>
              </w:rPr>
            </w:pPr>
            <w:r w:rsidRPr="00443636">
              <w:rPr>
                <w:b/>
                <w:sz w:val="20"/>
                <w:szCs w:val="20"/>
                <w:shd w:val="clear" w:color="auto" w:fill="FFFFFF"/>
                <w:lang w:val="en-US"/>
              </w:rPr>
              <w:t>IMPROVING REPRODUCTIVE QUALITIES OF SOWS IN INDUSTRIAL PIG-BREEDING FARM</w:t>
            </w:r>
          </w:p>
          <w:p w:rsidR="003505D0" w:rsidRPr="00443636" w:rsidRDefault="003505D0" w:rsidP="001821B1">
            <w:pPr>
              <w:rPr>
                <w:sz w:val="20"/>
                <w:szCs w:val="20"/>
                <w:lang w:val="en-US"/>
              </w:rPr>
            </w:pPr>
          </w:p>
          <w:p w:rsidR="003505D0" w:rsidRPr="00443636" w:rsidRDefault="003505D0" w:rsidP="001821B1">
            <w:pPr>
              <w:rPr>
                <w:sz w:val="20"/>
                <w:szCs w:val="20"/>
                <w:lang w:val="en-US"/>
              </w:rPr>
            </w:pPr>
          </w:p>
          <w:p w:rsidR="003505D0" w:rsidRPr="00443636" w:rsidRDefault="003505D0" w:rsidP="001821B1">
            <w:pPr>
              <w:rPr>
                <w:sz w:val="20"/>
                <w:szCs w:val="20"/>
                <w:lang w:val="en-US"/>
              </w:rPr>
            </w:pPr>
            <w:r w:rsidRPr="00443636">
              <w:rPr>
                <w:sz w:val="20"/>
                <w:szCs w:val="20"/>
                <w:lang w:val="en-US"/>
              </w:rPr>
              <w:t>Perevozchikov Alexander Leonidovich</w:t>
            </w:r>
          </w:p>
          <w:p w:rsidR="003505D0" w:rsidRPr="00443636" w:rsidRDefault="003505D0" w:rsidP="001821B1">
            <w:pPr>
              <w:rPr>
                <w:i/>
                <w:sz w:val="20"/>
                <w:szCs w:val="20"/>
                <w:lang w:val="en-US"/>
              </w:rPr>
            </w:pPr>
            <w:smartTag w:uri="urn:schemas-microsoft-com:office:smarttags" w:element="PlaceName">
              <w:r w:rsidRPr="00443636">
                <w:rPr>
                  <w:i/>
                  <w:sz w:val="20"/>
                  <w:szCs w:val="20"/>
                  <w:lang w:val="en-US"/>
                </w:rPr>
                <w:t>Izhevsk</w:t>
              </w:r>
            </w:smartTag>
            <w:r w:rsidRPr="00443636">
              <w:rPr>
                <w:i/>
                <w:sz w:val="20"/>
                <w:szCs w:val="20"/>
                <w:lang w:val="en-US"/>
              </w:rPr>
              <w:t xml:space="preserve"> </w:t>
            </w:r>
            <w:smartTag w:uri="urn:schemas-microsoft-com:office:smarttags" w:element="PlaceType">
              <w:r w:rsidRPr="00443636">
                <w:rPr>
                  <w:i/>
                  <w:sz w:val="20"/>
                  <w:szCs w:val="20"/>
                  <w:lang w:val="en-US"/>
                </w:rPr>
                <w:t>State</w:t>
              </w:r>
            </w:smartTag>
            <w:r w:rsidRPr="00443636">
              <w:rPr>
                <w:i/>
                <w:sz w:val="20"/>
                <w:szCs w:val="20"/>
                <w:lang w:val="en-US"/>
              </w:rPr>
              <w:t xml:space="preserve"> Agricultural Academy, </w:t>
            </w:r>
            <w:smartTag w:uri="urn:schemas-microsoft-com:office:smarttags" w:element="place">
              <w:smartTag w:uri="urn:schemas-microsoft-com:office:smarttags" w:element="City">
                <w:r w:rsidRPr="00443636">
                  <w:rPr>
                    <w:i/>
                    <w:sz w:val="20"/>
                    <w:szCs w:val="20"/>
                    <w:lang w:val="en-US"/>
                  </w:rPr>
                  <w:t>Izhevsk</w:t>
                </w:r>
              </w:smartTag>
              <w:r w:rsidRPr="00443636">
                <w:rPr>
                  <w:i/>
                  <w:sz w:val="20"/>
                  <w:szCs w:val="20"/>
                  <w:lang w:val="en-US"/>
                </w:rPr>
                <w:t xml:space="preserve">, </w:t>
              </w:r>
              <w:smartTag w:uri="urn:schemas-microsoft-com:office:smarttags" w:element="country-region">
                <w:r w:rsidRPr="00443636">
                  <w:rPr>
                    <w:i/>
                    <w:sz w:val="20"/>
                    <w:szCs w:val="20"/>
                    <w:lang w:val="en-US"/>
                  </w:rPr>
                  <w:t>Russia</w:t>
                </w:r>
              </w:smartTag>
            </w:smartTag>
          </w:p>
          <w:p w:rsidR="003505D0" w:rsidRPr="00443636" w:rsidRDefault="003505D0" w:rsidP="001821B1">
            <w:pPr>
              <w:rPr>
                <w:sz w:val="20"/>
                <w:szCs w:val="20"/>
                <w:shd w:val="clear" w:color="auto" w:fill="FFFFFF"/>
                <w:lang w:val="en-US"/>
              </w:rPr>
            </w:pPr>
          </w:p>
          <w:p w:rsidR="003505D0" w:rsidRPr="001821B1" w:rsidRDefault="003505D0" w:rsidP="001821B1">
            <w:pPr>
              <w:rPr>
                <w:sz w:val="20"/>
                <w:szCs w:val="20"/>
                <w:shd w:val="clear" w:color="auto" w:fill="FFFFFF"/>
                <w:lang w:val="en-US"/>
              </w:rPr>
            </w:pPr>
          </w:p>
          <w:p w:rsidR="003505D0" w:rsidRPr="001821B1" w:rsidRDefault="003505D0" w:rsidP="001821B1">
            <w:pPr>
              <w:rPr>
                <w:sz w:val="20"/>
                <w:szCs w:val="20"/>
                <w:shd w:val="clear" w:color="auto" w:fill="FFFFFF"/>
                <w:lang w:val="en-US"/>
              </w:rPr>
            </w:pPr>
            <w:r w:rsidRPr="001821B1">
              <w:rPr>
                <w:sz w:val="20"/>
                <w:szCs w:val="20"/>
                <w:shd w:val="clear" w:color="auto" w:fill="FFFFFF"/>
                <w:lang w:val="en-US"/>
              </w:rPr>
              <w:t xml:space="preserve">The </w:t>
            </w:r>
            <w:r>
              <w:rPr>
                <w:sz w:val="20"/>
                <w:szCs w:val="20"/>
                <w:shd w:val="clear" w:color="auto" w:fill="FFFFFF"/>
                <w:lang w:val="en-US"/>
              </w:rPr>
              <w:t xml:space="preserve">article presents </w:t>
            </w:r>
            <w:r w:rsidRPr="001821B1">
              <w:rPr>
                <w:sz w:val="20"/>
                <w:szCs w:val="20"/>
                <w:shd w:val="clear" w:color="auto" w:fill="FFFFFF"/>
                <w:lang w:val="en-US"/>
              </w:rPr>
              <w:t xml:space="preserve">results of the experiment to study the influence of vitamins and minerals preparation with folic acid Vitoligo M at the reproductive functions of sows. It is established that prilificacy of sows </w:t>
            </w:r>
            <w:r>
              <w:rPr>
                <w:sz w:val="20"/>
                <w:szCs w:val="20"/>
                <w:shd w:val="clear" w:color="auto" w:fill="FFFFFF"/>
                <w:lang w:val="en-US"/>
              </w:rPr>
              <w:t xml:space="preserve">was </w:t>
            </w:r>
            <w:r w:rsidRPr="001821B1">
              <w:rPr>
                <w:sz w:val="20"/>
                <w:szCs w:val="20"/>
                <w:shd w:val="clear" w:color="auto" w:fill="FFFFFF"/>
                <w:lang w:val="en-US"/>
              </w:rPr>
              <w:t xml:space="preserve">more </w:t>
            </w:r>
            <w:r>
              <w:rPr>
                <w:sz w:val="20"/>
                <w:szCs w:val="20"/>
                <w:shd w:val="clear" w:color="auto" w:fill="FFFFFF"/>
                <w:lang w:val="en-US"/>
              </w:rPr>
              <w:t>at</w:t>
            </w:r>
            <w:r w:rsidRPr="001821B1">
              <w:rPr>
                <w:sz w:val="20"/>
                <w:szCs w:val="20"/>
                <w:shd w:val="clear" w:color="auto" w:fill="FFFFFF"/>
                <w:lang w:val="en-US"/>
              </w:rPr>
              <w:t xml:space="preserve"> 12,5-39,3%. The piglets</w:t>
            </w:r>
            <w:r>
              <w:rPr>
                <w:sz w:val="20"/>
                <w:szCs w:val="20"/>
                <w:shd w:val="clear" w:color="auto" w:fill="FFFFFF"/>
                <w:lang w:val="en-US"/>
              </w:rPr>
              <w:t xml:space="preserve"> of the </w:t>
            </w:r>
            <w:r w:rsidRPr="001821B1">
              <w:rPr>
                <w:sz w:val="20"/>
                <w:szCs w:val="20"/>
                <w:shd w:val="clear" w:color="auto" w:fill="FFFFFF"/>
                <w:lang w:val="en-US"/>
              </w:rPr>
              <w:t>experimental groups had the best quality of growth and livability.</w:t>
            </w:r>
            <w:r>
              <w:rPr>
                <w:sz w:val="20"/>
                <w:szCs w:val="20"/>
                <w:shd w:val="clear" w:color="auto" w:fill="FFFFFF"/>
                <w:lang w:val="en-US"/>
              </w:rPr>
              <w:t xml:space="preserve"> </w:t>
            </w:r>
            <w:r w:rsidRPr="001821B1">
              <w:rPr>
                <w:sz w:val="20"/>
                <w:szCs w:val="20"/>
                <w:shd w:val="clear" w:color="auto" w:fill="FFFFFF"/>
                <w:lang w:val="en-US"/>
              </w:rPr>
              <w:t>Blood chemistry parameters were better in sows experimental groups.</w:t>
            </w:r>
            <w:r>
              <w:rPr>
                <w:sz w:val="20"/>
                <w:szCs w:val="20"/>
                <w:shd w:val="clear" w:color="auto" w:fill="FFFFFF"/>
                <w:lang w:val="en-US"/>
              </w:rPr>
              <w:t xml:space="preserve"> The e</w:t>
            </w:r>
            <w:r w:rsidRPr="001821B1">
              <w:rPr>
                <w:sz w:val="20"/>
                <w:szCs w:val="20"/>
                <w:shd w:val="clear" w:color="auto" w:fill="FFFFFF"/>
                <w:lang w:val="en-US"/>
              </w:rPr>
              <w:t>xperiment with lots of animals confirmed the results of scientific experience</w:t>
            </w:r>
            <w:r>
              <w:rPr>
                <w:sz w:val="20"/>
                <w:szCs w:val="20"/>
                <w:shd w:val="clear" w:color="auto" w:fill="FFFFFF"/>
                <w:lang w:val="en-US"/>
              </w:rPr>
              <w:t>.</w:t>
            </w:r>
            <w:r w:rsidRPr="001821B1">
              <w:rPr>
                <w:sz w:val="20"/>
                <w:szCs w:val="20"/>
                <w:shd w:val="clear" w:color="auto" w:fill="FFFFFF"/>
                <w:lang w:val="en-US"/>
              </w:rPr>
              <w:t xml:space="preserve"> The sows of </w:t>
            </w:r>
            <w:r>
              <w:rPr>
                <w:sz w:val="20"/>
                <w:szCs w:val="20"/>
                <w:shd w:val="clear" w:color="auto" w:fill="FFFFFF"/>
                <w:lang w:val="en-US"/>
              </w:rPr>
              <w:t xml:space="preserve">the </w:t>
            </w:r>
            <w:r w:rsidRPr="001821B1">
              <w:rPr>
                <w:sz w:val="20"/>
                <w:szCs w:val="20"/>
                <w:shd w:val="clear" w:color="auto" w:fill="FFFFFF"/>
                <w:lang w:val="en-US"/>
              </w:rPr>
              <w:t xml:space="preserve">experimental groups had </w:t>
            </w:r>
            <w:r>
              <w:rPr>
                <w:sz w:val="20"/>
                <w:szCs w:val="20"/>
                <w:shd w:val="clear" w:color="auto" w:fill="FFFFFF"/>
                <w:lang w:val="en-US"/>
              </w:rPr>
              <w:t>better breeding efficiency</w:t>
            </w:r>
          </w:p>
          <w:p w:rsidR="003505D0" w:rsidRPr="00443636" w:rsidRDefault="003505D0" w:rsidP="001821B1">
            <w:pPr>
              <w:rPr>
                <w:i/>
                <w:sz w:val="20"/>
                <w:szCs w:val="20"/>
                <w:shd w:val="clear" w:color="auto" w:fill="FFFFFF"/>
                <w:lang w:val="en-US"/>
              </w:rPr>
            </w:pPr>
          </w:p>
          <w:p w:rsidR="003505D0" w:rsidRPr="00443636" w:rsidRDefault="003505D0" w:rsidP="001821B1">
            <w:pPr>
              <w:rPr>
                <w:i/>
                <w:sz w:val="20"/>
                <w:szCs w:val="20"/>
                <w:shd w:val="clear" w:color="auto" w:fill="FFFFFF"/>
                <w:lang w:val="en-US"/>
              </w:rPr>
            </w:pPr>
          </w:p>
          <w:p w:rsidR="003505D0" w:rsidRPr="00443636" w:rsidRDefault="003505D0" w:rsidP="001821B1">
            <w:pPr>
              <w:rPr>
                <w:i/>
                <w:sz w:val="20"/>
                <w:szCs w:val="20"/>
                <w:shd w:val="clear" w:color="auto" w:fill="FFFFFF"/>
                <w:lang w:val="en-US"/>
              </w:rPr>
            </w:pPr>
          </w:p>
          <w:p w:rsidR="003505D0" w:rsidRPr="00443636" w:rsidRDefault="003505D0" w:rsidP="001821B1">
            <w:pPr>
              <w:rPr>
                <w:i/>
                <w:sz w:val="20"/>
                <w:szCs w:val="20"/>
                <w:shd w:val="clear" w:color="auto" w:fill="FFFFFF"/>
                <w:lang w:val="en-US"/>
              </w:rPr>
            </w:pPr>
          </w:p>
          <w:p w:rsidR="003505D0" w:rsidRPr="00443636" w:rsidRDefault="003505D0" w:rsidP="001821B1">
            <w:pPr>
              <w:rPr>
                <w:i/>
                <w:sz w:val="20"/>
                <w:szCs w:val="20"/>
                <w:shd w:val="clear" w:color="auto" w:fill="FFFFFF"/>
                <w:lang w:val="en-US"/>
              </w:rPr>
            </w:pPr>
          </w:p>
          <w:p w:rsidR="003505D0" w:rsidRPr="00443636" w:rsidRDefault="003505D0" w:rsidP="001821B1">
            <w:pPr>
              <w:rPr>
                <w:i/>
                <w:sz w:val="20"/>
                <w:szCs w:val="20"/>
                <w:shd w:val="clear" w:color="auto" w:fill="FFFFFF"/>
                <w:lang w:val="en-US"/>
              </w:rPr>
            </w:pPr>
          </w:p>
          <w:p w:rsidR="003505D0" w:rsidRPr="00443636" w:rsidRDefault="003505D0" w:rsidP="001821B1">
            <w:pPr>
              <w:rPr>
                <w:i/>
                <w:sz w:val="20"/>
                <w:szCs w:val="20"/>
                <w:shd w:val="clear" w:color="auto" w:fill="FFFFFF"/>
                <w:lang w:val="en-US"/>
              </w:rPr>
            </w:pPr>
          </w:p>
          <w:p w:rsidR="003505D0" w:rsidRPr="00443636" w:rsidRDefault="003505D0" w:rsidP="001821B1">
            <w:pPr>
              <w:rPr>
                <w:i/>
                <w:sz w:val="20"/>
                <w:szCs w:val="20"/>
                <w:shd w:val="clear" w:color="auto" w:fill="FFFFFF"/>
                <w:lang w:val="en-US"/>
              </w:rPr>
            </w:pPr>
          </w:p>
          <w:p w:rsidR="003505D0" w:rsidRPr="00443636" w:rsidRDefault="003505D0" w:rsidP="001821B1">
            <w:pPr>
              <w:rPr>
                <w:i/>
                <w:sz w:val="20"/>
                <w:szCs w:val="20"/>
                <w:shd w:val="clear" w:color="auto" w:fill="FFFFFF"/>
                <w:lang w:val="en-US"/>
              </w:rPr>
            </w:pPr>
          </w:p>
          <w:p w:rsidR="003505D0" w:rsidRPr="00FD4886" w:rsidRDefault="003505D0" w:rsidP="001821B1">
            <w:pPr>
              <w:rPr>
                <w:sz w:val="20"/>
                <w:szCs w:val="20"/>
                <w:shd w:val="clear" w:color="auto" w:fill="FFFFFF"/>
                <w:lang w:val="en-US"/>
              </w:rPr>
            </w:pPr>
            <w:r w:rsidRPr="001821B1">
              <w:rPr>
                <w:sz w:val="20"/>
                <w:szCs w:val="20"/>
                <w:shd w:val="clear" w:color="auto" w:fill="FFFFFF"/>
                <w:lang w:val="en-US"/>
              </w:rPr>
              <w:t xml:space="preserve">Keywords: </w:t>
            </w:r>
            <w:r w:rsidRPr="00FD4886">
              <w:rPr>
                <w:sz w:val="20"/>
                <w:szCs w:val="20"/>
                <w:shd w:val="clear" w:color="auto" w:fill="FFFFFF"/>
                <w:lang w:val="en-US"/>
              </w:rPr>
              <w:t xml:space="preserve">MULTIPLE PREGNANCY, SOWS, REPRODUCTIVE QUALITIES, VITAMIN AND MINERAL PREPARATION, MASS OF NESTS, SAFETY, BLOOD BIOCHEMISTRY </w:t>
            </w:r>
          </w:p>
        </w:tc>
      </w:tr>
    </w:tbl>
    <w:p w:rsidR="003505D0" w:rsidRPr="000C481B" w:rsidRDefault="003505D0" w:rsidP="00EA0B27">
      <w:pPr>
        <w:jc w:val="both"/>
        <w:rPr>
          <w:sz w:val="20"/>
          <w:szCs w:val="20"/>
          <w:shd w:val="clear" w:color="auto" w:fill="FFFFFF"/>
          <w:lang w:val="en-US"/>
        </w:rPr>
      </w:pPr>
    </w:p>
    <w:p w:rsidR="003505D0" w:rsidRDefault="003505D0" w:rsidP="005D46F8">
      <w:pPr>
        <w:spacing w:line="360" w:lineRule="auto"/>
        <w:jc w:val="center"/>
        <w:rPr>
          <w:b/>
          <w:sz w:val="28"/>
          <w:szCs w:val="28"/>
        </w:rPr>
      </w:pPr>
      <w:r>
        <w:rPr>
          <w:b/>
          <w:sz w:val="28"/>
          <w:szCs w:val="28"/>
        </w:rPr>
        <w:t>Повышение уровня воспроизводства свиноматок на предприятии промышленного типа</w:t>
      </w:r>
    </w:p>
    <w:p w:rsidR="003505D0" w:rsidRPr="005C7445" w:rsidRDefault="003505D0" w:rsidP="00AC4003">
      <w:pPr>
        <w:spacing w:line="360" w:lineRule="auto"/>
        <w:ind w:firstLine="709"/>
        <w:jc w:val="both"/>
        <w:rPr>
          <w:sz w:val="28"/>
          <w:szCs w:val="28"/>
        </w:rPr>
      </w:pPr>
      <w:r w:rsidRPr="00AE798B">
        <w:rPr>
          <w:b/>
          <w:sz w:val="28"/>
          <w:szCs w:val="28"/>
        </w:rPr>
        <w:t>Ключевые слова</w:t>
      </w:r>
      <w:r w:rsidRPr="00450554">
        <w:rPr>
          <w:b/>
          <w:sz w:val="28"/>
          <w:szCs w:val="28"/>
        </w:rPr>
        <w:t>:</w:t>
      </w:r>
      <w:r w:rsidRPr="00F33496">
        <w:rPr>
          <w:b/>
          <w:sz w:val="28"/>
          <w:szCs w:val="28"/>
        </w:rPr>
        <w:t xml:space="preserve"> </w:t>
      </w:r>
      <w:r w:rsidRPr="00450554">
        <w:rPr>
          <w:sz w:val="28"/>
          <w:szCs w:val="28"/>
        </w:rPr>
        <w:t xml:space="preserve">многоплодие, свиноматка, воспроизводительные качества, витаминно-минеральный </w:t>
      </w:r>
      <w:r>
        <w:rPr>
          <w:sz w:val="28"/>
          <w:szCs w:val="28"/>
        </w:rPr>
        <w:t>препарат, масса гнезда, сохранность, биохимия крови.</w:t>
      </w:r>
    </w:p>
    <w:p w:rsidR="003505D0" w:rsidRDefault="003505D0" w:rsidP="00AC4003">
      <w:pPr>
        <w:spacing w:line="360" w:lineRule="auto"/>
        <w:ind w:firstLine="709"/>
        <w:jc w:val="both"/>
        <w:rPr>
          <w:b/>
          <w:sz w:val="28"/>
          <w:szCs w:val="28"/>
        </w:rPr>
      </w:pPr>
    </w:p>
    <w:p w:rsidR="003505D0" w:rsidRDefault="003505D0" w:rsidP="00AC4003">
      <w:pPr>
        <w:spacing w:line="360" w:lineRule="auto"/>
        <w:ind w:firstLine="709"/>
        <w:jc w:val="both"/>
        <w:rPr>
          <w:b/>
          <w:sz w:val="28"/>
          <w:szCs w:val="28"/>
        </w:rPr>
      </w:pPr>
      <w:r>
        <w:rPr>
          <w:b/>
          <w:sz w:val="28"/>
          <w:szCs w:val="28"/>
        </w:rPr>
        <w:t>Введение</w:t>
      </w:r>
    </w:p>
    <w:p w:rsidR="003505D0" w:rsidRDefault="003505D0" w:rsidP="00AC4003">
      <w:pPr>
        <w:spacing w:line="360" w:lineRule="auto"/>
        <w:ind w:firstLine="709"/>
        <w:jc w:val="both"/>
        <w:rPr>
          <w:sz w:val="28"/>
          <w:szCs w:val="28"/>
        </w:rPr>
      </w:pPr>
      <w:r w:rsidRPr="00670447">
        <w:rPr>
          <w:sz w:val="28"/>
          <w:szCs w:val="28"/>
        </w:rPr>
        <w:t xml:space="preserve">Повышение многоплодия свиноматок и получение жизнеспособного приплода – одна из важнейших задач технологов и селекционеров. </w:t>
      </w:r>
    </w:p>
    <w:p w:rsidR="003505D0" w:rsidRDefault="003505D0" w:rsidP="00AC4003">
      <w:pPr>
        <w:spacing w:line="360" w:lineRule="auto"/>
        <w:ind w:firstLine="709"/>
        <w:jc w:val="both"/>
        <w:rPr>
          <w:sz w:val="28"/>
          <w:szCs w:val="28"/>
        </w:rPr>
      </w:pPr>
      <w:r>
        <w:rPr>
          <w:sz w:val="28"/>
          <w:szCs w:val="28"/>
        </w:rPr>
        <w:t>Известна отрицательная корреляция между продуктивностью, здоровьем и воспроизводительной способностью животных, поэтому ученые во всем мире постоянно изучают болезни обмена веществ высокопродуктивных животных</w:t>
      </w:r>
      <w:r w:rsidRPr="000C481B">
        <w:rPr>
          <w:sz w:val="28"/>
          <w:szCs w:val="28"/>
        </w:rPr>
        <w:t>:</w:t>
      </w:r>
      <w:r>
        <w:rPr>
          <w:sz w:val="28"/>
          <w:szCs w:val="28"/>
        </w:rPr>
        <w:t xml:space="preserve"> белкового, углеводного, липидного, витаминного и минерального. По мнению большинства, среди причин такой патологии, а также снижения продуктивности животных на первом месте стоит несбалансированное кормление (Л.В. Топорова, В.В. Андреев, И.В. Топорова, 2012).  </w:t>
      </w:r>
    </w:p>
    <w:p w:rsidR="003505D0" w:rsidRDefault="003505D0" w:rsidP="00AC4003">
      <w:pPr>
        <w:spacing w:line="360" w:lineRule="auto"/>
        <w:ind w:firstLine="709"/>
        <w:jc w:val="both"/>
        <w:rPr>
          <w:sz w:val="28"/>
          <w:szCs w:val="28"/>
        </w:rPr>
      </w:pPr>
      <w:r>
        <w:rPr>
          <w:sz w:val="28"/>
          <w:szCs w:val="28"/>
        </w:rPr>
        <w:t xml:space="preserve">Успех промышленной технологии производства свинины базируется на выборе технологии содержания и кормления, генетики животных, ветеринарии. Мировой опыт ведения свиноводства свидетельствует о необходимости решения в первую очередь кормовой проблемы. Детализированные нормы кормления для животных с учетом их физиологического состояния позволят получать высокие производственные показатели. </w:t>
      </w:r>
    </w:p>
    <w:p w:rsidR="003505D0" w:rsidRPr="00DD533B" w:rsidRDefault="003505D0" w:rsidP="00AC4003">
      <w:pPr>
        <w:spacing w:line="360" w:lineRule="auto"/>
        <w:ind w:firstLine="709"/>
        <w:jc w:val="both"/>
        <w:rPr>
          <w:sz w:val="28"/>
          <w:szCs w:val="28"/>
        </w:rPr>
      </w:pPr>
      <w:r w:rsidRPr="00670447">
        <w:rPr>
          <w:sz w:val="28"/>
          <w:szCs w:val="28"/>
        </w:rPr>
        <w:t>Рационы, несбалансированные по содержанию витаминов и минералов сдерживают проявление генетически заложенного в</w:t>
      </w:r>
      <w:r>
        <w:rPr>
          <w:sz w:val="28"/>
          <w:szCs w:val="28"/>
        </w:rPr>
        <w:t>ысокого многоплодия свиноматок (Н.Казанцева,2012</w:t>
      </w:r>
      <w:r w:rsidRPr="000C481B">
        <w:rPr>
          <w:sz w:val="28"/>
          <w:szCs w:val="28"/>
        </w:rPr>
        <w:t xml:space="preserve">; </w:t>
      </w:r>
      <w:r>
        <w:rPr>
          <w:sz w:val="28"/>
          <w:szCs w:val="28"/>
        </w:rPr>
        <w:t xml:space="preserve">Л.Леонтьев, Н.Кульмкова, 2012). </w:t>
      </w:r>
    </w:p>
    <w:p w:rsidR="003505D0" w:rsidRDefault="003505D0" w:rsidP="001058E9">
      <w:pPr>
        <w:spacing w:line="360" w:lineRule="auto"/>
        <w:ind w:firstLine="709"/>
        <w:jc w:val="both"/>
        <w:rPr>
          <w:sz w:val="28"/>
          <w:szCs w:val="28"/>
        </w:rPr>
      </w:pPr>
      <w:r w:rsidRPr="00670447">
        <w:rPr>
          <w:sz w:val="28"/>
          <w:szCs w:val="28"/>
        </w:rPr>
        <w:t>Полноценное кормление и использование витаминно-минеральных препаратов особенно важно в критические периоды цикла свиноматки – перед осеменением, период сразу после осеменения и непосредственно перед опоросом (Вильям Клос, Джулс A. Тейлор-Пиккард, 2012). Их недостаток в это время непременно скажется на качестве и количестве приплода.</w:t>
      </w:r>
    </w:p>
    <w:p w:rsidR="003505D0" w:rsidRPr="00670447" w:rsidRDefault="003505D0" w:rsidP="001058E9">
      <w:pPr>
        <w:spacing w:line="360" w:lineRule="auto"/>
        <w:ind w:firstLine="709"/>
        <w:jc w:val="both"/>
        <w:rPr>
          <w:sz w:val="28"/>
          <w:szCs w:val="28"/>
        </w:rPr>
      </w:pPr>
      <w:r>
        <w:rPr>
          <w:sz w:val="28"/>
          <w:szCs w:val="28"/>
        </w:rPr>
        <w:t>Использование биологически активных веществ в критические периоды физиологического состояния свиноматки позволяет значительно повысить интенсивность промышленного свиноводства. Проблема сбалансированного кормления животных на комплексах обусловлена и ограничена техническими возможностями линий кормораздачи, технологией приготовления кормов, дефицитом питательных веществ в сырье, используемом для приготовления кормов.</w:t>
      </w:r>
    </w:p>
    <w:p w:rsidR="003505D0" w:rsidRDefault="003505D0" w:rsidP="001058E9">
      <w:pPr>
        <w:spacing w:line="360" w:lineRule="auto"/>
        <w:ind w:firstLine="709"/>
        <w:jc w:val="both"/>
        <w:rPr>
          <w:sz w:val="28"/>
          <w:szCs w:val="28"/>
        </w:rPr>
      </w:pPr>
      <w:r w:rsidRPr="00670447">
        <w:rPr>
          <w:sz w:val="28"/>
          <w:szCs w:val="28"/>
        </w:rPr>
        <w:t>Перспективным направлением является использование хелатных форм минералов, витаминов и аминокислот (В.Фисинин, П.Сурай, 2010</w:t>
      </w:r>
      <w:r w:rsidRPr="000C481B">
        <w:rPr>
          <w:sz w:val="28"/>
          <w:szCs w:val="28"/>
        </w:rPr>
        <w:t>;</w:t>
      </w:r>
      <w:r>
        <w:rPr>
          <w:sz w:val="28"/>
          <w:szCs w:val="28"/>
        </w:rPr>
        <w:t xml:space="preserve"> А.Н. Фролов, О.Б. Филиппова, 2009)</w:t>
      </w:r>
      <w:r w:rsidRPr="00670447">
        <w:rPr>
          <w:sz w:val="28"/>
          <w:szCs w:val="28"/>
        </w:rPr>
        <w:t xml:space="preserve">. Одним из таких препаратов является витаминно-минеральный комплекс с аминокислотами и фолиевой кислотой Витолиго М. </w:t>
      </w:r>
    </w:p>
    <w:p w:rsidR="003505D0" w:rsidRDefault="003505D0" w:rsidP="00AC4003">
      <w:pPr>
        <w:spacing w:line="360" w:lineRule="auto"/>
        <w:ind w:firstLine="709"/>
        <w:jc w:val="both"/>
        <w:rPr>
          <w:b/>
          <w:sz w:val="28"/>
          <w:szCs w:val="28"/>
        </w:rPr>
      </w:pPr>
      <w:r w:rsidRPr="00640E16">
        <w:rPr>
          <w:b/>
          <w:sz w:val="28"/>
          <w:szCs w:val="28"/>
        </w:rPr>
        <w:t>Цель исследования</w:t>
      </w:r>
    </w:p>
    <w:p w:rsidR="003505D0" w:rsidRDefault="003505D0" w:rsidP="00553F0E">
      <w:pPr>
        <w:spacing w:line="360" w:lineRule="auto"/>
        <w:ind w:firstLine="709"/>
        <w:jc w:val="both"/>
        <w:rPr>
          <w:sz w:val="28"/>
          <w:szCs w:val="28"/>
        </w:rPr>
      </w:pPr>
      <w:r>
        <w:rPr>
          <w:sz w:val="28"/>
          <w:szCs w:val="28"/>
        </w:rPr>
        <w:t xml:space="preserve">Целью научно-хозяйственного опыта стало изучение влияния витаминно-минерального препарата с аминокислотами </w:t>
      </w:r>
      <w:r w:rsidRPr="00170D31">
        <w:rPr>
          <w:sz w:val="28"/>
          <w:szCs w:val="28"/>
        </w:rPr>
        <w:t xml:space="preserve">и фолиевой кислотой Витолиго М на воспроизводительные качества свиноматок, </w:t>
      </w:r>
      <w:r>
        <w:rPr>
          <w:sz w:val="28"/>
          <w:szCs w:val="28"/>
        </w:rPr>
        <w:t>определение его влияния</w:t>
      </w:r>
      <w:r w:rsidRPr="00170D31">
        <w:rPr>
          <w:sz w:val="28"/>
          <w:szCs w:val="28"/>
        </w:rPr>
        <w:t xml:space="preserve"> на рост потомства, полученного от свиноматок подопытных групп.</w:t>
      </w:r>
      <w:r>
        <w:rPr>
          <w:sz w:val="28"/>
          <w:szCs w:val="28"/>
        </w:rPr>
        <w:t xml:space="preserve"> Для закрепления полученных результатов проведены производственные испытания препарата </w:t>
      </w:r>
      <w:r w:rsidRPr="00170D31">
        <w:rPr>
          <w:sz w:val="28"/>
          <w:szCs w:val="28"/>
        </w:rPr>
        <w:t>Витолиго М</w:t>
      </w:r>
      <w:r>
        <w:rPr>
          <w:sz w:val="28"/>
          <w:szCs w:val="28"/>
        </w:rPr>
        <w:t xml:space="preserve">. </w:t>
      </w:r>
    </w:p>
    <w:p w:rsidR="003505D0" w:rsidRDefault="003505D0" w:rsidP="00AC4003">
      <w:pPr>
        <w:spacing w:line="360" w:lineRule="auto"/>
        <w:ind w:firstLine="709"/>
        <w:jc w:val="both"/>
        <w:rPr>
          <w:b/>
          <w:sz w:val="28"/>
          <w:szCs w:val="28"/>
        </w:rPr>
      </w:pPr>
      <w:r w:rsidRPr="00174CBE">
        <w:rPr>
          <w:b/>
          <w:sz w:val="28"/>
          <w:szCs w:val="28"/>
        </w:rPr>
        <w:t xml:space="preserve">Материал и методика исследований </w:t>
      </w:r>
    </w:p>
    <w:p w:rsidR="003505D0" w:rsidRDefault="003505D0" w:rsidP="00CD4401">
      <w:pPr>
        <w:spacing w:line="360" w:lineRule="auto"/>
        <w:ind w:firstLine="709"/>
        <w:jc w:val="both"/>
        <w:rPr>
          <w:sz w:val="28"/>
          <w:szCs w:val="28"/>
        </w:rPr>
      </w:pPr>
      <w:r>
        <w:rPr>
          <w:sz w:val="28"/>
          <w:szCs w:val="28"/>
        </w:rPr>
        <w:t>Научно-хозяйственный опыт и производственные испытания проводились на чистопородных свиноматках крупной белой породы в условиях ООО «Кигбаевский бекон» Удмуртской Республики в период с 2013 по 2014 гг.</w:t>
      </w:r>
    </w:p>
    <w:p w:rsidR="003505D0" w:rsidRDefault="003505D0" w:rsidP="00CD4401">
      <w:pPr>
        <w:spacing w:line="360" w:lineRule="auto"/>
        <w:ind w:firstLine="709"/>
        <w:jc w:val="both"/>
        <w:rPr>
          <w:sz w:val="28"/>
          <w:szCs w:val="28"/>
        </w:rPr>
      </w:pPr>
      <w:r>
        <w:rPr>
          <w:sz w:val="28"/>
          <w:szCs w:val="28"/>
        </w:rPr>
        <w:t xml:space="preserve">Для проведения научно-хозяйственного опыта были сформированы три группы свиноматок по принципу пар-аналогов с учетом породности, возраста, продуктивности, живой массы и других признаков по 12 голов в каждой группе. Все животные содержались в одинаковых условиях, по технологии принятой на комплексе. Содержание животных боксовое по принципу «пусто-занято» в индивидуальных станках. На свинокомплексе принят за основу недельный ритм производства. Для кормления использовались готовые полнорационные комбикорма производства ООО «Глазовский комбикормовый завод». </w:t>
      </w:r>
    </w:p>
    <w:p w:rsidR="003505D0" w:rsidRDefault="003505D0" w:rsidP="00CD4401">
      <w:pPr>
        <w:spacing w:line="360" w:lineRule="auto"/>
        <w:ind w:firstLine="709"/>
        <w:jc w:val="both"/>
        <w:rPr>
          <w:sz w:val="28"/>
          <w:szCs w:val="28"/>
        </w:rPr>
      </w:pPr>
      <w:r>
        <w:rPr>
          <w:sz w:val="28"/>
          <w:szCs w:val="28"/>
        </w:rPr>
        <w:t xml:space="preserve">Норма скармливания Витолиго-М 30г на голову в сутки. Норма скармливания обусловлена составом препарата, фактическим содержанием витаминов, минералов, аминокислот в рационе, а также потребностью свиноматок в зависимости от физиологического состояния. Схема применения препарата представлена в таблице 1. </w:t>
      </w:r>
    </w:p>
    <w:p w:rsidR="003505D0" w:rsidRPr="00212F1B" w:rsidRDefault="003505D0" w:rsidP="00CD4401">
      <w:pPr>
        <w:jc w:val="both"/>
        <w:rPr>
          <w:b/>
        </w:rPr>
      </w:pPr>
      <w:r w:rsidRPr="00212F1B">
        <w:rPr>
          <w:b/>
        </w:rPr>
        <w:t>Таблица 1 – Схема применения Витолиго М</w:t>
      </w:r>
      <w:r>
        <w:rPr>
          <w:b/>
        </w:rPr>
        <w:t xml:space="preserve"> (30г/гол/сут)</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4"/>
        <w:gridCol w:w="1319"/>
        <w:gridCol w:w="1366"/>
        <w:gridCol w:w="1410"/>
        <w:gridCol w:w="1366"/>
        <w:gridCol w:w="1383"/>
        <w:gridCol w:w="1440"/>
      </w:tblGrid>
      <w:tr w:rsidR="003505D0" w:rsidTr="00443636">
        <w:tc>
          <w:tcPr>
            <w:tcW w:w="1544" w:type="dxa"/>
            <w:vMerge w:val="restart"/>
            <w:vAlign w:val="center"/>
          </w:tcPr>
          <w:p w:rsidR="003505D0" w:rsidRPr="00443636" w:rsidRDefault="003505D0" w:rsidP="00443636">
            <w:pPr>
              <w:jc w:val="center"/>
              <w:rPr>
                <w:sz w:val="20"/>
                <w:szCs w:val="20"/>
              </w:rPr>
            </w:pPr>
            <w:r w:rsidRPr="00443636">
              <w:rPr>
                <w:sz w:val="20"/>
                <w:szCs w:val="20"/>
              </w:rPr>
              <w:t xml:space="preserve">Группа </w:t>
            </w:r>
          </w:p>
        </w:tc>
        <w:tc>
          <w:tcPr>
            <w:tcW w:w="2685" w:type="dxa"/>
            <w:gridSpan w:val="2"/>
          </w:tcPr>
          <w:p w:rsidR="003505D0" w:rsidRPr="00443636" w:rsidRDefault="003505D0" w:rsidP="00443636">
            <w:pPr>
              <w:jc w:val="center"/>
              <w:rPr>
                <w:sz w:val="20"/>
                <w:szCs w:val="20"/>
              </w:rPr>
            </w:pPr>
            <w:r w:rsidRPr="00443636">
              <w:rPr>
                <w:sz w:val="20"/>
                <w:szCs w:val="20"/>
              </w:rPr>
              <w:t>1 этап</w:t>
            </w:r>
          </w:p>
        </w:tc>
        <w:tc>
          <w:tcPr>
            <w:tcW w:w="2776" w:type="dxa"/>
            <w:gridSpan w:val="2"/>
            <w:vAlign w:val="center"/>
          </w:tcPr>
          <w:p w:rsidR="003505D0" w:rsidRPr="00443636" w:rsidRDefault="003505D0" w:rsidP="00443636">
            <w:pPr>
              <w:jc w:val="center"/>
              <w:rPr>
                <w:sz w:val="20"/>
                <w:szCs w:val="20"/>
              </w:rPr>
            </w:pPr>
            <w:r w:rsidRPr="00443636">
              <w:rPr>
                <w:sz w:val="20"/>
                <w:szCs w:val="20"/>
              </w:rPr>
              <w:t>2 этап</w:t>
            </w:r>
          </w:p>
        </w:tc>
        <w:tc>
          <w:tcPr>
            <w:tcW w:w="2823" w:type="dxa"/>
            <w:gridSpan w:val="2"/>
            <w:vAlign w:val="center"/>
          </w:tcPr>
          <w:p w:rsidR="003505D0" w:rsidRPr="00443636" w:rsidRDefault="003505D0" w:rsidP="00443636">
            <w:pPr>
              <w:jc w:val="center"/>
              <w:rPr>
                <w:sz w:val="20"/>
                <w:szCs w:val="20"/>
              </w:rPr>
            </w:pPr>
            <w:r w:rsidRPr="00443636">
              <w:rPr>
                <w:sz w:val="20"/>
                <w:szCs w:val="20"/>
              </w:rPr>
              <w:t>3 этап</w:t>
            </w:r>
          </w:p>
        </w:tc>
      </w:tr>
      <w:tr w:rsidR="003505D0" w:rsidTr="00443636">
        <w:tc>
          <w:tcPr>
            <w:tcW w:w="1544" w:type="dxa"/>
            <w:vMerge/>
            <w:vAlign w:val="center"/>
          </w:tcPr>
          <w:p w:rsidR="003505D0" w:rsidRPr="00443636" w:rsidRDefault="003505D0" w:rsidP="00443636">
            <w:pPr>
              <w:jc w:val="center"/>
              <w:rPr>
                <w:sz w:val="20"/>
                <w:szCs w:val="20"/>
              </w:rPr>
            </w:pPr>
          </w:p>
        </w:tc>
        <w:tc>
          <w:tcPr>
            <w:tcW w:w="1319" w:type="dxa"/>
            <w:vAlign w:val="center"/>
          </w:tcPr>
          <w:p w:rsidR="003505D0" w:rsidRPr="00443636" w:rsidRDefault="003505D0" w:rsidP="00443636">
            <w:pPr>
              <w:jc w:val="center"/>
              <w:rPr>
                <w:sz w:val="20"/>
                <w:szCs w:val="20"/>
              </w:rPr>
            </w:pPr>
            <w:r w:rsidRPr="00443636">
              <w:rPr>
                <w:sz w:val="20"/>
                <w:szCs w:val="20"/>
              </w:rPr>
              <w:t>Начало кормления</w:t>
            </w:r>
          </w:p>
        </w:tc>
        <w:tc>
          <w:tcPr>
            <w:tcW w:w="1366" w:type="dxa"/>
            <w:vAlign w:val="center"/>
          </w:tcPr>
          <w:p w:rsidR="003505D0" w:rsidRPr="00443636" w:rsidRDefault="003505D0" w:rsidP="00443636">
            <w:pPr>
              <w:jc w:val="center"/>
              <w:rPr>
                <w:sz w:val="20"/>
                <w:szCs w:val="20"/>
              </w:rPr>
            </w:pPr>
            <w:r w:rsidRPr="00443636">
              <w:rPr>
                <w:sz w:val="20"/>
                <w:szCs w:val="20"/>
              </w:rPr>
              <w:t>Продолжи-</w:t>
            </w:r>
          </w:p>
          <w:p w:rsidR="003505D0" w:rsidRPr="00443636" w:rsidRDefault="003505D0" w:rsidP="00443636">
            <w:pPr>
              <w:jc w:val="center"/>
              <w:rPr>
                <w:sz w:val="20"/>
                <w:szCs w:val="20"/>
              </w:rPr>
            </w:pPr>
            <w:r w:rsidRPr="00443636">
              <w:rPr>
                <w:sz w:val="20"/>
                <w:szCs w:val="20"/>
              </w:rPr>
              <w:t>тельность, дней</w:t>
            </w:r>
          </w:p>
        </w:tc>
        <w:tc>
          <w:tcPr>
            <w:tcW w:w="1410" w:type="dxa"/>
            <w:vAlign w:val="center"/>
          </w:tcPr>
          <w:p w:rsidR="003505D0" w:rsidRPr="00443636" w:rsidRDefault="003505D0" w:rsidP="00443636">
            <w:pPr>
              <w:jc w:val="center"/>
              <w:rPr>
                <w:sz w:val="20"/>
                <w:szCs w:val="20"/>
              </w:rPr>
            </w:pPr>
            <w:r w:rsidRPr="00443636">
              <w:rPr>
                <w:sz w:val="20"/>
                <w:szCs w:val="20"/>
              </w:rPr>
              <w:t>Начало кормления</w:t>
            </w:r>
          </w:p>
        </w:tc>
        <w:tc>
          <w:tcPr>
            <w:tcW w:w="1366" w:type="dxa"/>
            <w:vAlign w:val="center"/>
          </w:tcPr>
          <w:p w:rsidR="003505D0" w:rsidRPr="00443636" w:rsidRDefault="003505D0" w:rsidP="00443636">
            <w:pPr>
              <w:jc w:val="center"/>
              <w:rPr>
                <w:sz w:val="20"/>
                <w:szCs w:val="20"/>
              </w:rPr>
            </w:pPr>
            <w:r w:rsidRPr="00443636">
              <w:rPr>
                <w:sz w:val="20"/>
                <w:szCs w:val="20"/>
              </w:rPr>
              <w:t>Продолжи-</w:t>
            </w:r>
          </w:p>
          <w:p w:rsidR="003505D0" w:rsidRPr="00443636" w:rsidRDefault="003505D0" w:rsidP="00443636">
            <w:pPr>
              <w:jc w:val="center"/>
              <w:rPr>
                <w:sz w:val="20"/>
                <w:szCs w:val="20"/>
              </w:rPr>
            </w:pPr>
            <w:r w:rsidRPr="00443636">
              <w:rPr>
                <w:sz w:val="20"/>
                <w:szCs w:val="20"/>
              </w:rPr>
              <w:t>тельность, дней</w:t>
            </w:r>
          </w:p>
        </w:tc>
        <w:tc>
          <w:tcPr>
            <w:tcW w:w="1383" w:type="dxa"/>
            <w:vAlign w:val="center"/>
          </w:tcPr>
          <w:p w:rsidR="003505D0" w:rsidRPr="00443636" w:rsidRDefault="003505D0" w:rsidP="00443636">
            <w:pPr>
              <w:jc w:val="center"/>
              <w:rPr>
                <w:sz w:val="20"/>
                <w:szCs w:val="20"/>
              </w:rPr>
            </w:pPr>
            <w:r w:rsidRPr="00443636">
              <w:rPr>
                <w:sz w:val="20"/>
                <w:szCs w:val="20"/>
              </w:rPr>
              <w:t>Начало кормления</w:t>
            </w:r>
          </w:p>
        </w:tc>
        <w:tc>
          <w:tcPr>
            <w:tcW w:w="1440" w:type="dxa"/>
            <w:vAlign w:val="center"/>
          </w:tcPr>
          <w:p w:rsidR="003505D0" w:rsidRPr="00443636" w:rsidRDefault="003505D0" w:rsidP="00443636">
            <w:pPr>
              <w:jc w:val="center"/>
              <w:rPr>
                <w:sz w:val="20"/>
                <w:szCs w:val="20"/>
              </w:rPr>
            </w:pPr>
            <w:r w:rsidRPr="00443636">
              <w:rPr>
                <w:sz w:val="20"/>
                <w:szCs w:val="20"/>
              </w:rPr>
              <w:t>Продолжи-</w:t>
            </w:r>
          </w:p>
          <w:p w:rsidR="003505D0" w:rsidRPr="00443636" w:rsidRDefault="003505D0" w:rsidP="00443636">
            <w:pPr>
              <w:jc w:val="center"/>
              <w:rPr>
                <w:sz w:val="20"/>
                <w:szCs w:val="20"/>
              </w:rPr>
            </w:pPr>
            <w:r w:rsidRPr="00443636">
              <w:rPr>
                <w:sz w:val="20"/>
                <w:szCs w:val="20"/>
              </w:rPr>
              <w:t>тельность, дней</w:t>
            </w:r>
          </w:p>
        </w:tc>
      </w:tr>
      <w:tr w:rsidR="003505D0" w:rsidTr="00443636">
        <w:trPr>
          <w:trHeight w:val="719"/>
        </w:trPr>
        <w:tc>
          <w:tcPr>
            <w:tcW w:w="1544" w:type="dxa"/>
            <w:vAlign w:val="center"/>
          </w:tcPr>
          <w:p w:rsidR="003505D0" w:rsidRPr="00443636" w:rsidRDefault="003505D0" w:rsidP="00443636">
            <w:pPr>
              <w:jc w:val="center"/>
              <w:rPr>
                <w:sz w:val="20"/>
                <w:szCs w:val="20"/>
              </w:rPr>
            </w:pPr>
            <w:r w:rsidRPr="00443636">
              <w:rPr>
                <w:sz w:val="20"/>
                <w:szCs w:val="20"/>
              </w:rPr>
              <w:t>Контрольная</w:t>
            </w:r>
          </w:p>
        </w:tc>
        <w:tc>
          <w:tcPr>
            <w:tcW w:w="1319" w:type="dxa"/>
            <w:vAlign w:val="center"/>
          </w:tcPr>
          <w:p w:rsidR="003505D0" w:rsidRPr="00443636" w:rsidRDefault="003505D0" w:rsidP="00443636">
            <w:pPr>
              <w:jc w:val="center"/>
              <w:rPr>
                <w:sz w:val="20"/>
                <w:szCs w:val="20"/>
              </w:rPr>
            </w:pPr>
            <w:r w:rsidRPr="00443636">
              <w:rPr>
                <w:sz w:val="20"/>
                <w:szCs w:val="20"/>
              </w:rPr>
              <w:t>-</w:t>
            </w:r>
          </w:p>
        </w:tc>
        <w:tc>
          <w:tcPr>
            <w:tcW w:w="1366" w:type="dxa"/>
            <w:vAlign w:val="center"/>
          </w:tcPr>
          <w:p w:rsidR="003505D0" w:rsidRPr="00443636" w:rsidRDefault="003505D0" w:rsidP="00443636">
            <w:pPr>
              <w:jc w:val="center"/>
              <w:rPr>
                <w:sz w:val="20"/>
                <w:szCs w:val="20"/>
              </w:rPr>
            </w:pPr>
            <w:r w:rsidRPr="00443636">
              <w:rPr>
                <w:sz w:val="20"/>
                <w:szCs w:val="20"/>
              </w:rPr>
              <w:t>-</w:t>
            </w:r>
          </w:p>
        </w:tc>
        <w:tc>
          <w:tcPr>
            <w:tcW w:w="1410" w:type="dxa"/>
            <w:vAlign w:val="center"/>
          </w:tcPr>
          <w:p w:rsidR="003505D0" w:rsidRPr="00443636" w:rsidRDefault="003505D0" w:rsidP="00443636">
            <w:pPr>
              <w:jc w:val="center"/>
              <w:rPr>
                <w:sz w:val="20"/>
                <w:szCs w:val="20"/>
              </w:rPr>
            </w:pPr>
            <w:r w:rsidRPr="00443636">
              <w:rPr>
                <w:sz w:val="20"/>
                <w:szCs w:val="20"/>
              </w:rPr>
              <w:t>-</w:t>
            </w:r>
          </w:p>
        </w:tc>
        <w:tc>
          <w:tcPr>
            <w:tcW w:w="1366" w:type="dxa"/>
            <w:vAlign w:val="center"/>
          </w:tcPr>
          <w:p w:rsidR="003505D0" w:rsidRPr="00443636" w:rsidRDefault="003505D0" w:rsidP="00443636">
            <w:pPr>
              <w:jc w:val="center"/>
              <w:rPr>
                <w:sz w:val="20"/>
                <w:szCs w:val="20"/>
              </w:rPr>
            </w:pPr>
            <w:r w:rsidRPr="00443636">
              <w:rPr>
                <w:sz w:val="20"/>
                <w:szCs w:val="20"/>
              </w:rPr>
              <w:t>-</w:t>
            </w:r>
          </w:p>
        </w:tc>
        <w:tc>
          <w:tcPr>
            <w:tcW w:w="1383" w:type="dxa"/>
            <w:vAlign w:val="center"/>
          </w:tcPr>
          <w:p w:rsidR="003505D0" w:rsidRPr="00443636" w:rsidRDefault="003505D0" w:rsidP="00443636">
            <w:pPr>
              <w:jc w:val="center"/>
              <w:rPr>
                <w:sz w:val="20"/>
                <w:szCs w:val="20"/>
              </w:rPr>
            </w:pPr>
            <w:r w:rsidRPr="00443636">
              <w:rPr>
                <w:sz w:val="20"/>
                <w:szCs w:val="20"/>
              </w:rPr>
              <w:t>-</w:t>
            </w:r>
          </w:p>
        </w:tc>
        <w:tc>
          <w:tcPr>
            <w:tcW w:w="1440" w:type="dxa"/>
            <w:vAlign w:val="center"/>
          </w:tcPr>
          <w:p w:rsidR="003505D0" w:rsidRPr="00443636" w:rsidRDefault="003505D0" w:rsidP="00443636">
            <w:pPr>
              <w:jc w:val="center"/>
              <w:rPr>
                <w:sz w:val="20"/>
                <w:szCs w:val="20"/>
              </w:rPr>
            </w:pPr>
            <w:r w:rsidRPr="00443636">
              <w:rPr>
                <w:sz w:val="20"/>
                <w:szCs w:val="20"/>
              </w:rPr>
              <w:t>-</w:t>
            </w:r>
          </w:p>
        </w:tc>
      </w:tr>
      <w:tr w:rsidR="003505D0" w:rsidTr="00443636">
        <w:tc>
          <w:tcPr>
            <w:tcW w:w="1544" w:type="dxa"/>
            <w:vAlign w:val="center"/>
          </w:tcPr>
          <w:p w:rsidR="003505D0" w:rsidRPr="00443636" w:rsidRDefault="003505D0" w:rsidP="00443636">
            <w:pPr>
              <w:jc w:val="center"/>
              <w:rPr>
                <w:sz w:val="20"/>
                <w:szCs w:val="20"/>
              </w:rPr>
            </w:pPr>
            <w:r w:rsidRPr="00443636">
              <w:rPr>
                <w:sz w:val="20"/>
                <w:szCs w:val="20"/>
              </w:rPr>
              <w:t xml:space="preserve">Опытная </w:t>
            </w:r>
            <w:r w:rsidRPr="00443636">
              <w:rPr>
                <w:sz w:val="20"/>
                <w:szCs w:val="20"/>
                <w:lang w:val="en-US"/>
              </w:rPr>
              <w:t>I</w:t>
            </w:r>
          </w:p>
        </w:tc>
        <w:tc>
          <w:tcPr>
            <w:tcW w:w="1319" w:type="dxa"/>
            <w:vMerge w:val="restart"/>
          </w:tcPr>
          <w:p w:rsidR="003505D0" w:rsidRPr="00443636" w:rsidRDefault="003505D0" w:rsidP="00D33E04">
            <w:pPr>
              <w:rPr>
                <w:sz w:val="20"/>
                <w:szCs w:val="20"/>
              </w:rPr>
            </w:pPr>
          </w:p>
          <w:p w:rsidR="003505D0" w:rsidRPr="00443636" w:rsidRDefault="003505D0" w:rsidP="00443636">
            <w:pPr>
              <w:jc w:val="center"/>
              <w:rPr>
                <w:sz w:val="20"/>
                <w:szCs w:val="20"/>
              </w:rPr>
            </w:pPr>
            <w:r w:rsidRPr="00443636">
              <w:rPr>
                <w:sz w:val="20"/>
                <w:szCs w:val="20"/>
              </w:rPr>
              <w:t>за 5 дней до отъема</w:t>
            </w:r>
          </w:p>
        </w:tc>
        <w:tc>
          <w:tcPr>
            <w:tcW w:w="1366" w:type="dxa"/>
            <w:vAlign w:val="center"/>
          </w:tcPr>
          <w:p w:rsidR="003505D0" w:rsidRPr="00443636" w:rsidRDefault="003505D0" w:rsidP="00443636">
            <w:pPr>
              <w:jc w:val="center"/>
              <w:rPr>
                <w:sz w:val="20"/>
                <w:szCs w:val="20"/>
              </w:rPr>
            </w:pPr>
            <w:r w:rsidRPr="00443636">
              <w:rPr>
                <w:sz w:val="20"/>
                <w:szCs w:val="20"/>
              </w:rPr>
              <w:t>5</w:t>
            </w:r>
          </w:p>
        </w:tc>
        <w:tc>
          <w:tcPr>
            <w:tcW w:w="1410" w:type="dxa"/>
            <w:vAlign w:val="center"/>
          </w:tcPr>
          <w:p w:rsidR="003505D0" w:rsidRPr="00443636" w:rsidRDefault="003505D0" w:rsidP="00443636">
            <w:pPr>
              <w:jc w:val="center"/>
              <w:rPr>
                <w:sz w:val="20"/>
                <w:szCs w:val="20"/>
              </w:rPr>
            </w:pPr>
            <w:r w:rsidRPr="00443636">
              <w:rPr>
                <w:sz w:val="20"/>
                <w:szCs w:val="20"/>
              </w:rPr>
              <w:t>через 5 дней после осеменения</w:t>
            </w:r>
          </w:p>
        </w:tc>
        <w:tc>
          <w:tcPr>
            <w:tcW w:w="1366" w:type="dxa"/>
            <w:vAlign w:val="center"/>
          </w:tcPr>
          <w:p w:rsidR="003505D0" w:rsidRPr="00443636" w:rsidRDefault="003505D0" w:rsidP="00443636">
            <w:pPr>
              <w:jc w:val="center"/>
              <w:rPr>
                <w:sz w:val="20"/>
                <w:szCs w:val="20"/>
              </w:rPr>
            </w:pPr>
            <w:r w:rsidRPr="00443636">
              <w:rPr>
                <w:sz w:val="20"/>
                <w:szCs w:val="20"/>
              </w:rPr>
              <w:t>5</w:t>
            </w:r>
          </w:p>
        </w:tc>
        <w:tc>
          <w:tcPr>
            <w:tcW w:w="1383" w:type="dxa"/>
            <w:vMerge w:val="restart"/>
            <w:vAlign w:val="center"/>
          </w:tcPr>
          <w:p w:rsidR="003505D0" w:rsidRPr="00443636" w:rsidRDefault="003505D0" w:rsidP="00D33E04">
            <w:pPr>
              <w:rPr>
                <w:sz w:val="20"/>
                <w:szCs w:val="20"/>
              </w:rPr>
            </w:pPr>
            <w:r w:rsidRPr="00443636">
              <w:rPr>
                <w:sz w:val="20"/>
                <w:szCs w:val="20"/>
              </w:rPr>
              <w:t>за 5 дней до опороса</w:t>
            </w:r>
          </w:p>
        </w:tc>
        <w:tc>
          <w:tcPr>
            <w:tcW w:w="1440" w:type="dxa"/>
            <w:vAlign w:val="center"/>
          </w:tcPr>
          <w:p w:rsidR="003505D0" w:rsidRPr="00443636" w:rsidRDefault="003505D0" w:rsidP="00443636">
            <w:pPr>
              <w:jc w:val="center"/>
              <w:rPr>
                <w:sz w:val="20"/>
                <w:szCs w:val="20"/>
              </w:rPr>
            </w:pPr>
            <w:r w:rsidRPr="00443636">
              <w:rPr>
                <w:sz w:val="20"/>
                <w:szCs w:val="20"/>
              </w:rPr>
              <w:t>5</w:t>
            </w:r>
          </w:p>
        </w:tc>
      </w:tr>
      <w:tr w:rsidR="003505D0" w:rsidTr="00443636">
        <w:tc>
          <w:tcPr>
            <w:tcW w:w="1544" w:type="dxa"/>
            <w:vAlign w:val="center"/>
          </w:tcPr>
          <w:p w:rsidR="003505D0" w:rsidRPr="00443636" w:rsidRDefault="003505D0" w:rsidP="00443636">
            <w:pPr>
              <w:jc w:val="center"/>
              <w:rPr>
                <w:sz w:val="20"/>
                <w:szCs w:val="20"/>
                <w:lang w:val="en-US"/>
              </w:rPr>
            </w:pPr>
            <w:r w:rsidRPr="00443636">
              <w:rPr>
                <w:sz w:val="20"/>
                <w:szCs w:val="20"/>
              </w:rPr>
              <w:t xml:space="preserve">Опытная </w:t>
            </w:r>
            <w:r w:rsidRPr="00443636">
              <w:rPr>
                <w:sz w:val="20"/>
                <w:szCs w:val="20"/>
                <w:lang w:val="en-US"/>
              </w:rPr>
              <w:t>II</w:t>
            </w:r>
          </w:p>
        </w:tc>
        <w:tc>
          <w:tcPr>
            <w:tcW w:w="1319" w:type="dxa"/>
            <w:vMerge/>
          </w:tcPr>
          <w:p w:rsidR="003505D0" w:rsidRPr="00443636" w:rsidRDefault="003505D0" w:rsidP="00443636">
            <w:pPr>
              <w:jc w:val="center"/>
              <w:rPr>
                <w:sz w:val="20"/>
                <w:szCs w:val="20"/>
              </w:rPr>
            </w:pPr>
          </w:p>
        </w:tc>
        <w:tc>
          <w:tcPr>
            <w:tcW w:w="1366" w:type="dxa"/>
            <w:vAlign w:val="center"/>
          </w:tcPr>
          <w:p w:rsidR="003505D0" w:rsidRPr="00443636" w:rsidRDefault="003505D0" w:rsidP="00443636">
            <w:pPr>
              <w:jc w:val="center"/>
              <w:rPr>
                <w:sz w:val="20"/>
                <w:szCs w:val="20"/>
              </w:rPr>
            </w:pPr>
            <w:r w:rsidRPr="00443636">
              <w:rPr>
                <w:sz w:val="20"/>
                <w:szCs w:val="20"/>
              </w:rPr>
              <w:t>5</w:t>
            </w:r>
          </w:p>
        </w:tc>
        <w:tc>
          <w:tcPr>
            <w:tcW w:w="1410" w:type="dxa"/>
            <w:vAlign w:val="center"/>
          </w:tcPr>
          <w:p w:rsidR="003505D0" w:rsidRPr="00443636" w:rsidRDefault="003505D0" w:rsidP="00443636">
            <w:pPr>
              <w:jc w:val="center"/>
              <w:rPr>
                <w:sz w:val="20"/>
                <w:szCs w:val="20"/>
              </w:rPr>
            </w:pPr>
            <w:r w:rsidRPr="00443636">
              <w:rPr>
                <w:sz w:val="20"/>
                <w:szCs w:val="20"/>
              </w:rPr>
              <w:t>с 1 дня после осеменения</w:t>
            </w:r>
          </w:p>
        </w:tc>
        <w:tc>
          <w:tcPr>
            <w:tcW w:w="1366" w:type="dxa"/>
            <w:vAlign w:val="center"/>
          </w:tcPr>
          <w:p w:rsidR="003505D0" w:rsidRPr="00443636" w:rsidRDefault="003505D0" w:rsidP="00443636">
            <w:pPr>
              <w:jc w:val="center"/>
              <w:rPr>
                <w:sz w:val="20"/>
                <w:szCs w:val="20"/>
              </w:rPr>
            </w:pPr>
            <w:r w:rsidRPr="00443636">
              <w:rPr>
                <w:sz w:val="20"/>
                <w:szCs w:val="20"/>
              </w:rPr>
              <w:t>10</w:t>
            </w:r>
          </w:p>
        </w:tc>
        <w:tc>
          <w:tcPr>
            <w:tcW w:w="1383" w:type="dxa"/>
            <w:vMerge/>
            <w:vAlign w:val="center"/>
          </w:tcPr>
          <w:p w:rsidR="003505D0" w:rsidRPr="00443636" w:rsidRDefault="003505D0" w:rsidP="00443636">
            <w:pPr>
              <w:jc w:val="center"/>
              <w:rPr>
                <w:sz w:val="20"/>
                <w:szCs w:val="20"/>
              </w:rPr>
            </w:pPr>
          </w:p>
        </w:tc>
        <w:tc>
          <w:tcPr>
            <w:tcW w:w="1440" w:type="dxa"/>
            <w:vAlign w:val="center"/>
          </w:tcPr>
          <w:p w:rsidR="003505D0" w:rsidRPr="00443636" w:rsidRDefault="003505D0" w:rsidP="00443636">
            <w:pPr>
              <w:jc w:val="center"/>
              <w:rPr>
                <w:sz w:val="20"/>
                <w:szCs w:val="20"/>
              </w:rPr>
            </w:pPr>
            <w:r w:rsidRPr="00443636">
              <w:rPr>
                <w:sz w:val="20"/>
                <w:szCs w:val="20"/>
              </w:rPr>
              <w:t>5</w:t>
            </w:r>
          </w:p>
        </w:tc>
      </w:tr>
    </w:tbl>
    <w:p w:rsidR="003505D0" w:rsidRDefault="003505D0" w:rsidP="00CD4401">
      <w:pPr>
        <w:spacing w:line="360" w:lineRule="auto"/>
        <w:ind w:firstLine="709"/>
        <w:jc w:val="both"/>
        <w:rPr>
          <w:sz w:val="28"/>
          <w:szCs w:val="28"/>
        </w:rPr>
      </w:pPr>
      <w:r>
        <w:rPr>
          <w:sz w:val="28"/>
          <w:szCs w:val="28"/>
        </w:rPr>
        <w:t>Анализ биологической эффективности препарата в кормлении свиноматок проводили в соответствии с методами зоотехнического учета. Определяли многоплодие свиноматок, массу гнезда при рождении, крупноплодность, молочность свиноматок, сохранность поросят, продолжительность времени от отъема до осеменения. Многоплодие свиноматки оценивали по всего рожденным поросятам, живым, мертвым. Взвешиванием гнезда при рождении определяли массу гнезда и крупноплодность. На 21-й день подсосного периода проводили взвешивание гнезда для определения молочности свиноматки. В день отъема определяли сохранность поросят, анализировали причины выбытия.</w:t>
      </w:r>
    </w:p>
    <w:p w:rsidR="003505D0" w:rsidRPr="00977B88" w:rsidRDefault="003505D0" w:rsidP="00CD4401">
      <w:pPr>
        <w:spacing w:line="360" w:lineRule="auto"/>
        <w:ind w:firstLine="709"/>
        <w:jc w:val="both"/>
        <w:rPr>
          <w:rStyle w:val="FontStyle76"/>
          <w:sz w:val="28"/>
          <w:szCs w:val="28"/>
        </w:rPr>
      </w:pPr>
      <w:r w:rsidRPr="00B90173">
        <w:rPr>
          <w:rStyle w:val="FontStyle79"/>
          <w:sz w:val="28"/>
          <w:szCs w:val="28"/>
        </w:rPr>
        <w:t xml:space="preserve">Показатели </w:t>
      </w:r>
      <w:r>
        <w:rPr>
          <w:rStyle w:val="FontStyle79"/>
          <w:sz w:val="28"/>
          <w:szCs w:val="28"/>
        </w:rPr>
        <w:t xml:space="preserve">оцениваемых признаков подвергнуты </w:t>
      </w:r>
      <w:r w:rsidRPr="00B90173">
        <w:rPr>
          <w:rStyle w:val="FontStyle79"/>
          <w:sz w:val="28"/>
          <w:szCs w:val="28"/>
        </w:rPr>
        <w:t>биометрической об</w:t>
      </w:r>
      <w:r>
        <w:rPr>
          <w:rStyle w:val="FontStyle79"/>
          <w:sz w:val="28"/>
          <w:szCs w:val="28"/>
        </w:rPr>
        <w:t>работке с использованием персональных компьютеров и программ</w:t>
      </w:r>
      <w:r w:rsidRPr="00B90173">
        <w:rPr>
          <w:sz w:val="28"/>
          <w:szCs w:val="28"/>
          <w:lang w:val="en-US"/>
        </w:rPr>
        <w:t>Microsoft</w:t>
      </w:r>
      <w:r>
        <w:rPr>
          <w:sz w:val="28"/>
          <w:szCs w:val="28"/>
          <w:lang w:val="en-US"/>
        </w:rPr>
        <w:t>Office</w:t>
      </w:r>
      <w:r w:rsidRPr="000C481B">
        <w:rPr>
          <w:sz w:val="28"/>
          <w:szCs w:val="28"/>
        </w:rPr>
        <w:t xml:space="preserve"> 2003-2010: </w:t>
      </w:r>
      <w:r w:rsidRPr="00B90173">
        <w:rPr>
          <w:sz w:val="28"/>
          <w:szCs w:val="28"/>
          <w:lang w:val="en-US"/>
        </w:rPr>
        <w:t>Microsoft</w:t>
      </w:r>
      <w:r>
        <w:rPr>
          <w:sz w:val="28"/>
          <w:szCs w:val="28"/>
          <w:lang w:val="en-US"/>
        </w:rPr>
        <w:t>Office</w:t>
      </w:r>
      <w:r w:rsidRPr="000C481B">
        <w:rPr>
          <w:sz w:val="28"/>
          <w:szCs w:val="28"/>
        </w:rPr>
        <w:t xml:space="preserve"> </w:t>
      </w:r>
      <w:r w:rsidRPr="00B90173">
        <w:rPr>
          <w:sz w:val="28"/>
          <w:szCs w:val="28"/>
          <w:lang w:val="en-US"/>
        </w:rPr>
        <w:t>Excel</w:t>
      </w:r>
      <w:r>
        <w:rPr>
          <w:rStyle w:val="FontStyle79"/>
          <w:sz w:val="28"/>
          <w:szCs w:val="28"/>
        </w:rPr>
        <w:t xml:space="preserve"> и </w:t>
      </w:r>
      <w:r w:rsidRPr="00B90173">
        <w:rPr>
          <w:sz w:val="28"/>
          <w:szCs w:val="28"/>
          <w:lang w:val="en-US"/>
        </w:rPr>
        <w:t>Microsoft</w:t>
      </w:r>
      <w:r>
        <w:rPr>
          <w:sz w:val="28"/>
          <w:szCs w:val="28"/>
          <w:lang w:val="en-US"/>
        </w:rPr>
        <w:t>Office</w:t>
      </w:r>
      <w:r w:rsidRPr="000C481B">
        <w:rPr>
          <w:sz w:val="28"/>
          <w:szCs w:val="28"/>
        </w:rPr>
        <w:t xml:space="preserve"> </w:t>
      </w:r>
      <w:r>
        <w:rPr>
          <w:sz w:val="28"/>
          <w:szCs w:val="28"/>
          <w:lang w:val="en-US"/>
        </w:rPr>
        <w:t>Word</w:t>
      </w:r>
      <w:r>
        <w:rPr>
          <w:sz w:val="28"/>
          <w:szCs w:val="28"/>
        </w:rPr>
        <w:t xml:space="preserve">, а также с использованием программы племенного учета «Фиас». </w:t>
      </w:r>
    </w:p>
    <w:p w:rsidR="003505D0" w:rsidRDefault="003505D0" w:rsidP="00CD4401">
      <w:pPr>
        <w:spacing w:line="360" w:lineRule="auto"/>
        <w:ind w:firstLine="709"/>
        <w:jc w:val="both"/>
        <w:rPr>
          <w:sz w:val="28"/>
          <w:szCs w:val="28"/>
        </w:rPr>
      </w:pPr>
      <w:r>
        <w:rPr>
          <w:sz w:val="28"/>
          <w:szCs w:val="28"/>
        </w:rPr>
        <w:t xml:space="preserve">По завершению научно-хозяйственного опыта проведены производственные испытания препарата Витолиго М. </w:t>
      </w:r>
    </w:p>
    <w:p w:rsidR="003505D0" w:rsidRDefault="003505D0" w:rsidP="00CD4401">
      <w:pPr>
        <w:spacing w:line="360" w:lineRule="auto"/>
        <w:ind w:firstLine="709"/>
        <w:jc w:val="both"/>
        <w:rPr>
          <w:sz w:val="28"/>
          <w:szCs w:val="28"/>
        </w:rPr>
      </w:pPr>
      <w:r w:rsidRPr="00670447">
        <w:rPr>
          <w:sz w:val="28"/>
          <w:szCs w:val="28"/>
        </w:rPr>
        <w:t>По принципу сбалан</w:t>
      </w:r>
      <w:r>
        <w:rPr>
          <w:sz w:val="28"/>
          <w:szCs w:val="28"/>
        </w:rPr>
        <w:t>сированных групп</w:t>
      </w:r>
      <w:r w:rsidRPr="00670447">
        <w:rPr>
          <w:sz w:val="28"/>
          <w:szCs w:val="28"/>
        </w:rPr>
        <w:t xml:space="preserve"> сформированы 3 группы свиноматок – контрольная, опытная </w:t>
      </w:r>
      <w:r w:rsidRPr="00670447">
        <w:rPr>
          <w:sz w:val="28"/>
          <w:szCs w:val="28"/>
          <w:lang w:val="en-US"/>
        </w:rPr>
        <w:t>I</w:t>
      </w:r>
      <w:r w:rsidRPr="00670447">
        <w:rPr>
          <w:sz w:val="28"/>
          <w:szCs w:val="28"/>
        </w:rPr>
        <w:t xml:space="preserve">, опытная </w:t>
      </w:r>
      <w:r w:rsidRPr="00670447">
        <w:rPr>
          <w:sz w:val="28"/>
          <w:szCs w:val="28"/>
          <w:lang w:val="en-US"/>
        </w:rPr>
        <w:t>II</w:t>
      </w:r>
      <w:r>
        <w:rPr>
          <w:sz w:val="28"/>
          <w:szCs w:val="28"/>
        </w:rPr>
        <w:t xml:space="preserve"> по 22 головы в каждой группе на участке опороса. На участке осеменения в каждую группу введено по 6 голов ремонтного молодняка.</w:t>
      </w:r>
      <w:r w:rsidRPr="00670447">
        <w:rPr>
          <w:sz w:val="28"/>
          <w:szCs w:val="28"/>
        </w:rPr>
        <w:t xml:space="preserve"> Отбор свиноматок для формирова</w:t>
      </w:r>
      <w:r>
        <w:rPr>
          <w:sz w:val="28"/>
          <w:szCs w:val="28"/>
        </w:rPr>
        <w:t>ния групп проведен</w:t>
      </w:r>
      <w:r w:rsidRPr="00670447">
        <w:rPr>
          <w:sz w:val="28"/>
          <w:szCs w:val="28"/>
        </w:rPr>
        <w:t xml:space="preserve"> на основе анализа их продуктивности и происхождения по производственным карточкам племенной свиноматки форма № 10-св., а также визуально, оценив состояние здоровья и упитанность свиноматок. </w:t>
      </w:r>
      <w:r>
        <w:rPr>
          <w:sz w:val="28"/>
          <w:szCs w:val="28"/>
        </w:rPr>
        <w:t xml:space="preserve">Все животные находились в одинаковых условиях содержания. Оценка эффективности Витолиго М проводилась по схеме, принятой в научно-хозяйственном опыте. </w:t>
      </w:r>
    </w:p>
    <w:p w:rsidR="003505D0" w:rsidRDefault="003505D0" w:rsidP="00CD4401">
      <w:pPr>
        <w:spacing w:line="360" w:lineRule="auto"/>
        <w:ind w:firstLine="709"/>
        <w:jc w:val="both"/>
        <w:rPr>
          <w:sz w:val="28"/>
          <w:szCs w:val="28"/>
        </w:rPr>
      </w:pPr>
      <w:r>
        <w:rPr>
          <w:sz w:val="28"/>
          <w:szCs w:val="28"/>
        </w:rPr>
        <w:t>Состав витаминно-минерального препарата Витолиго М представлен в таблице 2.</w:t>
      </w:r>
    </w:p>
    <w:p w:rsidR="003505D0" w:rsidRPr="00424316" w:rsidRDefault="003505D0" w:rsidP="00A274A2">
      <w:pPr>
        <w:rPr>
          <w:b/>
        </w:rPr>
      </w:pPr>
      <w:r w:rsidRPr="00424316">
        <w:rPr>
          <w:b/>
        </w:rPr>
        <w:t>Таблица 2 – Состав комплексной витаминно-минеральной до</w:t>
      </w:r>
      <w:r>
        <w:rPr>
          <w:b/>
        </w:rPr>
        <w:t>бавки Витолиго М (содержание в 30г</w:t>
      </w:r>
      <w:r w:rsidRPr="00424316">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5"/>
        <w:gridCol w:w="2321"/>
        <w:gridCol w:w="2339"/>
        <w:gridCol w:w="2305"/>
      </w:tblGrid>
      <w:tr w:rsidR="003505D0" w:rsidRPr="0054742B" w:rsidTr="00443636">
        <w:tc>
          <w:tcPr>
            <w:tcW w:w="2316" w:type="dxa"/>
          </w:tcPr>
          <w:p w:rsidR="003505D0" w:rsidRPr="00443636" w:rsidRDefault="003505D0" w:rsidP="00443636">
            <w:pPr>
              <w:jc w:val="center"/>
              <w:rPr>
                <w:b/>
                <w:sz w:val="20"/>
                <w:szCs w:val="20"/>
              </w:rPr>
            </w:pPr>
            <w:r w:rsidRPr="00443636">
              <w:rPr>
                <w:b/>
                <w:sz w:val="20"/>
                <w:szCs w:val="20"/>
              </w:rPr>
              <w:t xml:space="preserve">Показатель </w:t>
            </w:r>
          </w:p>
        </w:tc>
        <w:tc>
          <w:tcPr>
            <w:tcW w:w="2323" w:type="dxa"/>
          </w:tcPr>
          <w:p w:rsidR="003505D0" w:rsidRPr="00443636" w:rsidRDefault="003505D0" w:rsidP="00443636">
            <w:pPr>
              <w:jc w:val="center"/>
              <w:rPr>
                <w:b/>
                <w:sz w:val="20"/>
                <w:szCs w:val="20"/>
              </w:rPr>
            </w:pPr>
            <w:r w:rsidRPr="00443636">
              <w:rPr>
                <w:b/>
                <w:sz w:val="20"/>
                <w:szCs w:val="20"/>
              </w:rPr>
              <w:t xml:space="preserve">Количество </w:t>
            </w:r>
          </w:p>
        </w:tc>
        <w:tc>
          <w:tcPr>
            <w:tcW w:w="2341" w:type="dxa"/>
          </w:tcPr>
          <w:p w:rsidR="003505D0" w:rsidRPr="00443636" w:rsidRDefault="003505D0" w:rsidP="00443636">
            <w:pPr>
              <w:jc w:val="center"/>
              <w:rPr>
                <w:b/>
                <w:sz w:val="20"/>
                <w:szCs w:val="20"/>
              </w:rPr>
            </w:pPr>
            <w:r w:rsidRPr="00443636">
              <w:rPr>
                <w:b/>
                <w:sz w:val="20"/>
                <w:szCs w:val="20"/>
              </w:rPr>
              <w:t xml:space="preserve">Показатель </w:t>
            </w:r>
          </w:p>
        </w:tc>
        <w:tc>
          <w:tcPr>
            <w:tcW w:w="2307" w:type="dxa"/>
          </w:tcPr>
          <w:p w:rsidR="003505D0" w:rsidRPr="00443636" w:rsidRDefault="003505D0" w:rsidP="00443636">
            <w:pPr>
              <w:jc w:val="center"/>
              <w:rPr>
                <w:b/>
                <w:sz w:val="20"/>
                <w:szCs w:val="20"/>
              </w:rPr>
            </w:pPr>
            <w:r w:rsidRPr="00443636">
              <w:rPr>
                <w:b/>
                <w:sz w:val="20"/>
                <w:szCs w:val="20"/>
              </w:rPr>
              <w:t xml:space="preserve">Количество </w:t>
            </w:r>
          </w:p>
        </w:tc>
      </w:tr>
      <w:tr w:rsidR="003505D0" w:rsidRPr="0054742B" w:rsidTr="00443636">
        <w:tc>
          <w:tcPr>
            <w:tcW w:w="2316" w:type="dxa"/>
          </w:tcPr>
          <w:p w:rsidR="003505D0" w:rsidRPr="00443636" w:rsidRDefault="003505D0" w:rsidP="00443636">
            <w:pPr>
              <w:jc w:val="center"/>
              <w:rPr>
                <w:sz w:val="20"/>
                <w:szCs w:val="20"/>
              </w:rPr>
            </w:pPr>
            <w:r w:rsidRPr="00443636">
              <w:rPr>
                <w:sz w:val="20"/>
                <w:szCs w:val="20"/>
              </w:rPr>
              <w:t>Витамин А</w:t>
            </w:r>
          </w:p>
        </w:tc>
        <w:tc>
          <w:tcPr>
            <w:tcW w:w="2323" w:type="dxa"/>
          </w:tcPr>
          <w:p w:rsidR="003505D0" w:rsidRPr="00443636" w:rsidRDefault="003505D0" w:rsidP="00443636">
            <w:pPr>
              <w:jc w:val="center"/>
              <w:rPr>
                <w:sz w:val="20"/>
                <w:szCs w:val="20"/>
              </w:rPr>
            </w:pPr>
            <w:r w:rsidRPr="00443636">
              <w:rPr>
                <w:sz w:val="20"/>
                <w:szCs w:val="20"/>
              </w:rPr>
              <w:t>201000 МЕ</w:t>
            </w:r>
          </w:p>
        </w:tc>
        <w:tc>
          <w:tcPr>
            <w:tcW w:w="2341" w:type="dxa"/>
          </w:tcPr>
          <w:p w:rsidR="003505D0" w:rsidRPr="00443636" w:rsidRDefault="003505D0" w:rsidP="00443636">
            <w:pPr>
              <w:jc w:val="center"/>
              <w:rPr>
                <w:sz w:val="20"/>
                <w:szCs w:val="20"/>
              </w:rPr>
            </w:pPr>
            <w:r w:rsidRPr="00443636">
              <w:rPr>
                <w:sz w:val="20"/>
                <w:szCs w:val="20"/>
              </w:rPr>
              <w:t>Изолейцин</w:t>
            </w:r>
          </w:p>
        </w:tc>
        <w:tc>
          <w:tcPr>
            <w:tcW w:w="2307" w:type="dxa"/>
          </w:tcPr>
          <w:p w:rsidR="003505D0" w:rsidRPr="00443636" w:rsidRDefault="003505D0" w:rsidP="00443636">
            <w:pPr>
              <w:jc w:val="center"/>
              <w:rPr>
                <w:sz w:val="20"/>
                <w:szCs w:val="20"/>
              </w:rPr>
            </w:pPr>
            <w:r w:rsidRPr="00443636">
              <w:rPr>
                <w:sz w:val="20"/>
                <w:szCs w:val="20"/>
              </w:rPr>
              <w:t>Не менее 105 мг</w:t>
            </w:r>
          </w:p>
        </w:tc>
      </w:tr>
      <w:tr w:rsidR="003505D0" w:rsidTr="00443636">
        <w:tc>
          <w:tcPr>
            <w:tcW w:w="2316" w:type="dxa"/>
          </w:tcPr>
          <w:p w:rsidR="003505D0" w:rsidRPr="00443636" w:rsidRDefault="003505D0" w:rsidP="00443636">
            <w:pPr>
              <w:jc w:val="center"/>
              <w:rPr>
                <w:sz w:val="16"/>
                <w:szCs w:val="16"/>
              </w:rPr>
            </w:pPr>
            <w:r w:rsidRPr="00443636">
              <w:rPr>
                <w:sz w:val="20"/>
                <w:szCs w:val="20"/>
              </w:rPr>
              <w:t xml:space="preserve">Витамин </w:t>
            </w:r>
            <w:r w:rsidRPr="00443636">
              <w:rPr>
                <w:sz w:val="20"/>
                <w:szCs w:val="20"/>
                <w:lang w:val="en-US"/>
              </w:rPr>
              <w:t>D</w:t>
            </w:r>
            <w:r w:rsidRPr="00443636">
              <w:rPr>
                <w:sz w:val="16"/>
                <w:szCs w:val="16"/>
              </w:rPr>
              <w:t>3</w:t>
            </w:r>
          </w:p>
        </w:tc>
        <w:tc>
          <w:tcPr>
            <w:tcW w:w="2323" w:type="dxa"/>
          </w:tcPr>
          <w:p w:rsidR="003505D0" w:rsidRPr="00443636" w:rsidRDefault="003505D0" w:rsidP="00443636">
            <w:pPr>
              <w:jc w:val="center"/>
              <w:rPr>
                <w:sz w:val="20"/>
                <w:szCs w:val="20"/>
              </w:rPr>
            </w:pPr>
            <w:r w:rsidRPr="00443636">
              <w:rPr>
                <w:sz w:val="20"/>
                <w:szCs w:val="20"/>
              </w:rPr>
              <w:t>1590 МЕ</w:t>
            </w:r>
          </w:p>
        </w:tc>
        <w:tc>
          <w:tcPr>
            <w:tcW w:w="2341" w:type="dxa"/>
          </w:tcPr>
          <w:p w:rsidR="003505D0" w:rsidRPr="00443636" w:rsidRDefault="003505D0" w:rsidP="00443636">
            <w:pPr>
              <w:jc w:val="center"/>
              <w:rPr>
                <w:sz w:val="20"/>
                <w:szCs w:val="20"/>
              </w:rPr>
            </w:pPr>
            <w:r w:rsidRPr="00443636">
              <w:rPr>
                <w:sz w:val="20"/>
                <w:szCs w:val="20"/>
              </w:rPr>
              <w:t>Аланин</w:t>
            </w:r>
          </w:p>
        </w:tc>
        <w:tc>
          <w:tcPr>
            <w:tcW w:w="2307" w:type="dxa"/>
          </w:tcPr>
          <w:p w:rsidR="003505D0" w:rsidRPr="00443636" w:rsidRDefault="003505D0" w:rsidP="00443636">
            <w:pPr>
              <w:jc w:val="center"/>
              <w:rPr>
                <w:sz w:val="20"/>
                <w:szCs w:val="20"/>
              </w:rPr>
            </w:pPr>
            <w:r w:rsidRPr="00443636">
              <w:rPr>
                <w:sz w:val="20"/>
                <w:szCs w:val="20"/>
              </w:rPr>
              <w:t>Не менее 66 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Витамин Е</w:t>
            </w:r>
          </w:p>
        </w:tc>
        <w:tc>
          <w:tcPr>
            <w:tcW w:w="2323" w:type="dxa"/>
          </w:tcPr>
          <w:p w:rsidR="003505D0" w:rsidRPr="00443636" w:rsidRDefault="003505D0" w:rsidP="00443636">
            <w:pPr>
              <w:jc w:val="center"/>
              <w:rPr>
                <w:sz w:val="20"/>
                <w:szCs w:val="20"/>
              </w:rPr>
            </w:pPr>
            <w:r w:rsidRPr="00443636">
              <w:rPr>
                <w:sz w:val="20"/>
                <w:szCs w:val="20"/>
              </w:rPr>
              <w:t>540 мг</w:t>
            </w:r>
          </w:p>
        </w:tc>
        <w:tc>
          <w:tcPr>
            <w:tcW w:w="2341" w:type="dxa"/>
          </w:tcPr>
          <w:p w:rsidR="003505D0" w:rsidRPr="00443636" w:rsidRDefault="003505D0" w:rsidP="00443636">
            <w:pPr>
              <w:jc w:val="center"/>
              <w:rPr>
                <w:sz w:val="20"/>
                <w:szCs w:val="20"/>
              </w:rPr>
            </w:pPr>
            <w:r w:rsidRPr="00443636">
              <w:rPr>
                <w:sz w:val="20"/>
                <w:szCs w:val="20"/>
              </w:rPr>
              <w:t>Лейцин</w:t>
            </w:r>
          </w:p>
        </w:tc>
        <w:tc>
          <w:tcPr>
            <w:tcW w:w="2307" w:type="dxa"/>
          </w:tcPr>
          <w:p w:rsidR="003505D0" w:rsidRPr="00443636" w:rsidRDefault="003505D0" w:rsidP="00443636">
            <w:pPr>
              <w:jc w:val="center"/>
              <w:rPr>
                <w:sz w:val="20"/>
                <w:szCs w:val="20"/>
              </w:rPr>
            </w:pPr>
            <w:r w:rsidRPr="00443636">
              <w:rPr>
                <w:sz w:val="20"/>
                <w:szCs w:val="20"/>
              </w:rPr>
              <w:t>Не менее 192 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Витамин С</w:t>
            </w:r>
          </w:p>
        </w:tc>
        <w:tc>
          <w:tcPr>
            <w:tcW w:w="2323" w:type="dxa"/>
          </w:tcPr>
          <w:p w:rsidR="003505D0" w:rsidRPr="00443636" w:rsidRDefault="003505D0" w:rsidP="00443636">
            <w:pPr>
              <w:jc w:val="center"/>
              <w:rPr>
                <w:sz w:val="20"/>
                <w:szCs w:val="20"/>
              </w:rPr>
            </w:pPr>
            <w:r w:rsidRPr="00443636">
              <w:rPr>
                <w:sz w:val="20"/>
                <w:szCs w:val="20"/>
              </w:rPr>
              <w:t>162 мг</w:t>
            </w:r>
          </w:p>
        </w:tc>
        <w:tc>
          <w:tcPr>
            <w:tcW w:w="2341" w:type="dxa"/>
          </w:tcPr>
          <w:p w:rsidR="003505D0" w:rsidRPr="00443636" w:rsidRDefault="003505D0" w:rsidP="00443636">
            <w:pPr>
              <w:jc w:val="center"/>
              <w:rPr>
                <w:sz w:val="20"/>
                <w:szCs w:val="20"/>
              </w:rPr>
            </w:pPr>
            <w:r w:rsidRPr="00443636">
              <w:rPr>
                <w:sz w:val="20"/>
                <w:szCs w:val="20"/>
              </w:rPr>
              <w:t>Фенилаланин</w:t>
            </w:r>
          </w:p>
        </w:tc>
        <w:tc>
          <w:tcPr>
            <w:tcW w:w="2307" w:type="dxa"/>
          </w:tcPr>
          <w:p w:rsidR="003505D0" w:rsidRPr="00443636" w:rsidRDefault="003505D0" w:rsidP="00443636">
            <w:pPr>
              <w:jc w:val="center"/>
              <w:rPr>
                <w:sz w:val="20"/>
                <w:szCs w:val="20"/>
              </w:rPr>
            </w:pPr>
            <w:r w:rsidRPr="00443636">
              <w:rPr>
                <w:sz w:val="20"/>
                <w:szCs w:val="20"/>
              </w:rPr>
              <w:t>Не менее 239 мг</w:t>
            </w:r>
          </w:p>
        </w:tc>
      </w:tr>
      <w:tr w:rsidR="003505D0" w:rsidTr="00443636">
        <w:tc>
          <w:tcPr>
            <w:tcW w:w="2316" w:type="dxa"/>
          </w:tcPr>
          <w:p w:rsidR="003505D0" w:rsidRPr="00443636" w:rsidRDefault="003505D0" w:rsidP="00443636">
            <w:pPr>
              <w:jc w:val="center"/>
              <w:rPr>
                <w:sz w:val="16"/>
                <w:szCs w:val="16"/>
              </w:rPr>
            </w:pPr>
            <w:r w:rsidRPr="00443636">
              <w:rPr>
                <w:sz w:val="20"/>
                <w:szCs w:val="20"/>
              </w:rPr>
              <w:t>Витамин В</w:t>
            </w:r>
            <w:r w:rsidRPr="00443636">
              <w:rPr>
                <w:sz w:val="16"/>
                <w:szCs w:val="16"/>
              </w:rPr>
              <w:t>1</w:t>
            </w:r>
          </w:p>
        </w:tc>
        <w:tc>
          <w:tcPr>
            <w:tcW w:w="2323" w:type="dxa"/>
          </w:tcPr>
          <w:p w:rsidR="003505D0" w:rsidRPr="00443636" w:rsidRDefault="003505D0" w:rsidP="00443636">
            <w:pPr>
              <w:jc w:val="center"/>
              <w:rPr>
                <w:sz w:val="20"/>
                <w:szCs w:val="20"/>
              </w:rPr>
            </w:pPr>
            <w:r w:rsidRPr="00443636">
              <w:rPr>
                <w:sz w:val="20"/>
                <w:szCs w:val="20"/>
              </w:rPr>
              <w:t>13,2 мг</w:t>
            </w:r>
          </w:p>
        </w:tc>
        <w:tc>
          <w:tcPr>
            <w:tcW w:w="2341" w:type="dxa"/>
          </w:tcPr>
          <w:p w:rsidR="003505D0" w:rsidRPr="00443636" w:rsidRDefault="003505D0" w:rsidP="00443636">
            <w:pPr>
              <w:jc w:val="center"/>
              <w:rPr>
                <w:sz w:val="20"/>
                <w:szCs w:val="20"/>
              </w:rPr>
            </w:pPr>
            <w:r w:rsidRPr="00443636">
              <w:rPr>
                <w:sz w:val="20"/>
                <w:szCs w:val="20"/>
              </w:rPr>
              <w:t>Тирозин</w:t>
            </w:r>
          </w:p>
        </w:tc>
        <w:tc>
          <w:tcPr>
            <w:tcW w:w="2307" w:type="dxa"/>
          </w:tcPr>
          <w:p w:rsidR="003505D0" w:rsidRPr="00443636" w:rsidRDefault="003505D0" w:rsidP="00443636">
            <w:pPr>
              <w:jc w:val="center"/>
              <w:rPr>
                <w:sz w:val="20"/>
                <w:szCs w:val="20"/>
              </w:rPr>
            </w:pPr>
            <w:r w:rsidRPr="00443636">
              <w:rPr>
                <w:sz w:val="20"/>
                <w:szCs w:val="20"/>
              </w:rPr>
              <w:t>Не менее 64 мг</w:t>
            </w:r>
          </w:p>
        </w:tc>
      </w:tr>
      <w:tr w:rsidR="003505D0" w:rsidTr="00443636">
        <w:tc>
          <w:tcPr>
            <w:tcW w:w="2316" w:type="dxa"/>
          </w:tcPr>
          <w:p w:rsidR="003505D0" w:rsidRPr="00443636" w:rsidRDefault="003505D0" w:rsidP="00443636">
            <w:pPr>
              <w:jc w:val="center"/>
              <w:rPr>
                <w:sz w:val="16"/>
                <w:szCs w:val="16"/>
              </w:rPr>
            </w:pPr>
            <w:r w:rsidRPr="00443636">
              <w:rPr>
                <w:sz w:val="20"/>
                <w:szCs w:val="20"/>
              </w:rPr>
              <w:t>Витамин В</w:t>
            </w:r>
            <w:r w:rsidRPr="00443636">
              <w:rPr>
                <w:sz w:val="16"/>
                <w:szCs w:val="16"/>
              </w:rPr>
              <w:t>2</w:t>
            </w:r>
          </w:p>
        </w:tc>
        <w:tc>
          <w:tcPr>
            <w:tcW w:w="2323" w:type="dxa"/>
          </w:tcPr>
          <w:p w:rsidR="003505D0" w:rsidRPr="00443636" w:rsidRDefault="003505D0" w:rsidP="00443636">
            <w:pPr>
              <w:jc w:val="center"/>
              <w:rPr>
                <w:sz w:val="20"/>
                <w:szCs w:val="20"/>
              </w:rPr>
            </w:pPr>
            <w:r w:rsidRPr="00443636">
              <w:rPr>
                <w:sz w:val="20"/>
                <w:szCs w:val="20"/>
              </w:rPr>
              <w:t>48 мг</w:t>
            </w:r>
          </w:p>
        </w:tc>
        <w:tc>
          <w:tcPr>
            <w:tcW w:w="2341" w:type="dxa"/>
          </w:tcPr>
          <w:p w:rsidR="003505D0" w:rsidRPr="00443636" w:rsidRDefault="003505D0" w:rsidP="00443636">
            <w:pPr>
              <w:jc w:val="center"/>
              <w:rPr>
                <w:sz w:val="20"/>
                <w:szCs w:val="20"/>
              </w:rPr>
            </w:pPr>
            <w:r w:rsidRPr="00443636">
              <w:rPr>
                <w:sz w:val="20"/>
                <w:szCs w:val="20"/>
              </w:rPr>
              <w:t>Аспаргиновая кислота</w:t>
            </w:r>
          </w:p>
        </w:tc>
        <w:tc>
          <w:tcPr>
            <w:tcW w:w="2307" w:type="dxa"/>
          </w:tcPr>
          <w:p w:rsidR="003505D0" w:rsidRPr="00443636" w:rsidRDefault="003505D0" w:rsidP="00443636">
            <w:pPr>
              <w:jc w:val="center"/>
              <w:rPr>
                <w:sz w:val="20"/>
                <w:szCs w:val="20"/>
              </w:rPr>
            </w:pPr>
            <w:r w:rsidRPr="00443636">
              <w:rPr>
                <w:sz w:val="20"/>
                <w:szCs w:val="20"/>
              </w:rPr>
              <w:t>Не менее 72 мг</w:t>
            </w:r>
          </w:p>
        </w:tc>
      </w:tr>
      <w:tr w:rsidR="003505D0" w:rsidTr="00443636">
        <w:tc>
          <w:tcPr>
            <w:tcW w:w="2316" w:type="dxa"/>
          </w:tcPr>
          <w:p w:rsidR="003505D0" w:rsidRPr="00443636" w:rsidRDefault="003505D0" w:rsidP="00443636">
            <w:pPr>
              <w:jc w:val="center"/>
              <w:rPr>
                <w:sz w:val="16"/>
                <w:szCs w:val="16"/>
              </w:rPr>
            </w:pPr>
            <w:r w:rsidRPr="00443636">
              <w:rPr>
                <w:sz w:val="20"/>
                <w:szCs w:val="20"/>
              </w:rPr>
              <w:t>Витамин В</w:t>
            </w:r>
            <w:r w:rsidRPr="00443636">
              <w:rPr>
                <w:sz w:val="16"/>
                <w:szCs w:val="16"/>
              </w:rPr>
              <w:t>6</w:t>
            </w:r>
          </w:p>
        </w:tc>
        <w:tc>
          <w:tcPr>
            <w:tcW w:w="2323" w:type="dxa"/>
          </w:tcPr>
          <w:p w:rsidR="003505D0" w:rsidRPr="00443636" w:rsidRDefault="003505D0" w:rsidP="00443636">
            <w:pPr>
              <w:jc w:val="center"/>
              <w:rPr>
                <w:sz w:val="20"/>
                <w:szCs w:val="20"/>
              </w:rPr>
            </w:pPr>
            <w:r w:rsidRPr="00443636">
              <w:rPr>
                <w:sz w:val="20"/>
                <w:szCs w:val="20"/>
              </w:rPr>
              <w:t>28,5 мг</w:t>
            </w:r>
          </w:p>
        </w:tc>
        <w:tc>
          <w:tcPr>
            <w:tcW w:w="2341" w:type="dxa"/>
          </w:tcPr>
          <w:p w:rsidR="003505D0" w:rsidRPr="00443636" w:rsidRDefault="003505D0" w:rsidP="00443636">
            <w:pPr>
              <w:jc w:val="center"/>
              <w:rPr>
                <w:sz w:val="20"/>
                <w:szCs w:val="20"/>
              </w:rPr>
            </w:pPr>
            <w:r w:rsidRPr="00443636">
              <w:rPr>
                <w:sz w:val="20"/>
                <w:szCs w:val="20"/>
              </w:rPr>
              <w:t>Глутаминовая кислота</w:t>
            </w:r>
          </w:p>
        </w:tc>
        <w:tc>
          <w:tcPr>
            <w:tcW w:w="2307" w:type="dxa"/>
          </w:tcPr>
          <w:p w:rsidR="003505D0" w:rsidRPr="00443636" w:rsidRDefault="003505D0" w:rsidP="00443636">
            <w:pPr>
              <w:jc w:val="center"/>
              <w:rPr>
                <w:sz w:val="20"/>
                <w:szCs w:val="20"/>
              </w:rPr>
            </w:pPr>
            <w:r w:rsidRPr="00443636">
              <w:rPr>
                <w:sz w:val="20"/>
                <w:szCs w:val="20"/>
              </w:rPr>
              <w:t>Не менее 501 мг</w:t>
            </w:r>
          </w:p>
        </w:tc>
      </w:tr>
      <w:tr w:rsidR="003505D0" w:rsidTr="00443636">
        <w:tc>
          <w:tcPr>
            <w:tcW w:w="2316" w:type="dxa"/>
          </w:tcPr>
          <w:p w:rsidR="003505D0" w:rsidRPr="00443636" w:rsidRDefault="003505D0" w:rsidP="00443636">
            <w:pPr>
              <w:jc w:val="center"/>
              <w:rPr>
                <w:sz w:val="16"/>
                <w:szCs w:val="16"/>
              </w:rPr>
            </w:pPr>
            <w:r w:rsidRPr="00443636">
              <w:rPr>
                <w:sz w:val="20"/>
                <w:szCs w:val="20"/>
              </w:rPr>
              <w:t>Витамин В</w:t>
            </w:r>
            <w:r w:rsidRPr="00443636">
              <w:rPr>
                <w:sz w:val="16"/>
                <w:szCs w:val="16"/>
              </w:rPr>
              <w:t>12</w:t>
            </w:r>
          </w:p>
        </w:tc>
        <w:tc>
          <w:tcPr>
            <w:tcW w:w="2323" w:type="dxa"/>
          </w:tcPr>
          <w:p w:rsidR="003505D0" w:rsidRPr="00443636" w:rsidRDefault="003505D0" w:rsidP="00443636">
            <w:pPr>
              <w:jc w:val="center"/>
              <w:rPr>
                <w:sz w:val="20"/>
                <w:szCs w:val="20"/>
              </w:rPr>
            </w:pPr>
            <w:r w:rsidRPr="00443636">
              <w:rPr>
                <w:sz w:val="20"/>
                <w:szCs w:val="20"/>
              </w:rPr>
              <w:t>0,6 мг</w:t>
            </w:r>
          </w:p>
        </w:tc>
        <w:tc>
          <w:tcPr>
            <w:tcW w:w="2341" w:type="dxa"/>
          </w:tcPr>
          <w:p w:rsidR="003505D0" w:rsidRPr="00443636" w:rsidRDefault="003505D0" w:rsidP="00443636">
            <w:pPr>
              <w:jc w:val="center"/>
              <w:rPr>
                <w:sz w:val="20"/>
                <w:szCs w:val="20"/>
              </w:rPr>
            </w:pPr>
            <w:r w:rsidRPr="00443636">
              <w:rPr>
                <w:sz w:val="20"/>
                <w:szCs w:val="20"/>
              </w:rPr>
              <w:t>Медь</w:t>
            </w:r>
          </w:p>
        </w:tc>
        <w:tc>
          <w:tcPr>
            <w:tcW w:w="2307" w:type="dxa"/>
          </w:tcPr>
          <w:p w:rsidR="003505D0" w:rsidRPr="00443636" w:rsidRDefault="003505D0" w:rsidP="00443636">
            <w:pPr>
              <w:jc w:val="center"/>
              <w:rPr>
                <w:sz w:val="20"/>
                <w:szCs w:val="20"/>
              </w:rPr>
            </w:pPr>
            <w:r w:rsidRPr="00443636">
              <w:rPr>
                <w:sz w:val="20"/>
                <w:szCs w:val="20"/>
              </w:rPr>
              <w:t>24мг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Витамин РР</w:t>
            </w:r>
          </w:p>
        </w:tc>
        <w:tc>
          <w:tcPr>
            <w:tcW w:w="2323" w:type="dxa"/>
          </w:tcPr>
          <w:p w:rsidR="003505D0" w:rsidRPr="00443636" w:rsidRDefault="003505D0" w:rsidP="00443636">
            <w:pPr>
              <w:jc w:val="center"/>
              <w:rPr>
                <w:sz w:val="20"/>
                <w:szCs w:val="20"/>
              </w:rPr>
            </w:pPr>
            <w:r w:rsidRPr="00443636">
              <w:rPr>
                <w:sz w:val="20"/>
                <w:szCs w:val="20"/>
              </w:rPr>
              <w:t>162 мг</w:t>
            </w:r>
          </w:p>
        </w:tc>
        <w:tc>
          <w:tcPr>
            <w:tcW w:w="2341" w:type="dxa"/>
          </w:tcPr>
          <w:p w:rsidR="003505D0" w:rsidRPr="00443636" w:rsidRDefault="003505D0" w:rsidP="00443636">
            <w:pPr>
              <w:jc w:val="center"/>
              <w:rPr>
                <w:sz w:val="20"/>
                <w:szCs w:val="20"/>
              </w:rPr>
            </w:pPr>
            <w:r w:rsidRPr="00443636">
              <w:rPr>
                <w:sz w:val="20"/>
                <w:szCs w:val="20"/>
              </w:rPr>
              <w:t>Йод</w:t>
            </w:r>
          </w:p>
        </w:tc>
        <w:tc>
          <w:tcPr>
            <w:tcW w:w="2307" w:type="dxa"/>
          </w:tcPr>
          <w:p w:rsidR="003505D0" w:rsidRPr="00443636" w:rsidRDefault="003505D0" w:rsidP="00443636">
            <w:pPr>
              <w:jc w:val="center"/>
              <w:rPr>
                <w:sz w:val="20"/>
                <w:szCs w:val="20"/>
              </w:rPr>
            </w:pPr>
            <w:r w:rsidRPr="00443636">
              <w:rPr>
                <w:sz w:val="20"/>
                <w:szCs w:val="20"/>
              </w:rPr>
              <w:t>1,8мг</w:t>
            </w:r>
          </w:p>
        </w:tc>
      </w:tr>
      <w:tr w:rsidR="003505D0" w:rsidTr="00443636">
        <w:tc>
          <w:tcPr>
            <w:tcW w:w="2316" w:type="dxa"/>
          </w:tcPr>
          <w:p w:rsidR="003505D0" w:rsidRPr="00443636" w:rsidRDefault="003505D0" w:rsidP="00443636">
            <w:pPr>
              <w:jc w:val="center"/>
              <w:rPr>
                <w:sz w:val="16"/>
                <w:szCs w:val="16"/>
              </w:rPr>
            </w:pPr>
            <w:r w:rsidRPr="00443636">
              <w:rPr>
                <w:sz w:val="20"/>
                <w:szCs w:val="20"/>
              </w:rPr>
              <w:t>Витамин К</w:t>
            </w:r>
            <w:r w:rsidRPr="00443636">
              <w:rPr>
                <w:sz w:val="16"/>
                <w:szCs w:val="16"/>
              </w:rPr>
              <w:t>3</w:t>
            </w:r>
          </w:p>
        </w:tc>
        <w:tc>
          <w:tcPr>
            <w:tcW w:w="2323" w:type="dxa"/>
          </w:tcPr>
          <w:p w:rsidR="003505D0" w:rsidRPr="00443636" w:rsidRDefault="003505D0" w:rsidP="00443636">
            <w:pPr>
              <w:jc w:val="center"/>
              <w:rPr>
                <w:sz w:val="20"/>
                <w:szCs w:val="20"/>
              </w:rPr>
            </w:pPr>
            <w:r w:rsidRPr="00443636">
              <w:rPr>
                <w:sz w:val="20"/>
                <w:szCs w:val="20"/>
              </w:rPr>
              <w:t>17,7 мг</w:t>
            </w:r>
          </w:p>
        </w:tc>
        <w:tc>
          <w:tcPr>
            <w:tcW w:w="2341" w:type="dxa"/>
          </w:tcPr>
          <w:p w:rsidR="003505D0" w:rsidRPr="00443636" w:rsidRDefault="003505D0" w:rsidP="00443636">
            <w:pPr>
              <w:jc w:val="center"/>
              <w:rPr>
                <w:sz w:val="20"/>
                <w:szCs w:val="20"/>
              </w:rPr>
            </w:pPr>
            <w:r w:rsidRPr="00443636">
              <w:rPr>
                <w:sz w:val="20"/>
                <w:szCs w:val="20"/>
              </w:rPr>
              <w:t>Кобальт</w:t>
            </w:r>
          </w:p>
        </w:tc>
        <w:tc>
          <w:tcPr>
            <w:tcW w:w="2307" w:type="dxa"/>
          </w:tcPr>
          <w:p w:rsidR="003505D0" w:rsidRPr="00443636" w:rsidRDefault="003505D0" w:rsidP="00443636">
            <w:pPr>
              <w:jc w:val="center"/>
              <w:rPr>
                <w:sz w:val="20"/>
                <w:szCs w:val="20"/>
              </w:rPr>
            </w:pPr>
            <w:r w:rsidRPr="00443636">
              <w:rPr>
                <w:sz w:val="20"/>
                <w:szCs w:val="20"/>
              </w:rPr>
              <w:t>0,3мг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Треонин</w:t>
            </w:r>
          </w:p>
        </w:tc>
        <w:tc>
          <w:tcPr>
            <w:tcW w:w="2323" w:type="dxa"/>
          </w:tcPr>
          <w:p w:rsidR="003505D0" w:rsidRPr="00443636" w:rsidRDefault="003505D0" w:rsidP="00443636">
            <w:pPr>
              <w:jc w:val="center"/>
              <w:rPr>
                <w:sz w:val="20"/>
                <w:szCs w:val="20"/>
              </w:rPr>
            </w:pPr>
            <w:r w:rsidRPr="00443636">
              <w:rPr>
                <w:sz w:val="20"/>
                <w:szCs w:val="20"/>
              </w:rPr>
              <w:t>Не менее 90 мг</w:t>
            </w:r>
          </w:p>
        </w:tc>
        <w:tc>
          <w:tcPr>
            <w:tcW w:w="2341" w:type="dxa"/>
          </w:tcPr>
          <w:p w:rsidR="003505D0" w:rsidRPr="00443636" w:rsidRDefault="003505D0" w:rsidP="00443636">
            <w:pPr>
              <w:jc w:val="center"/>
              <w:rPr>
                <w:sz w:val="20"/>
                <w:szCs w:val="20"/>
              </w:rPr>
            </w:pPr>
            <w:r w:rsidRPr="00443636">
              <w:rPr>
                <w:sz w:val="20"/>
                <w:szCs w:val="20"/>
              </w:rPr>
              <w:t>Селен</w:t>
            </w:r>
          </w:p>
        </w:tc>
        <w:tc>
          <w:tcPr>
            <w:tcW w:w="2307" w:type="dxa"/>
          </w:tcPr>
          <w:p w:rsidR="003505D0" w:rsidRPr="00443636" w:rsidRDefault="003505D0" w:rsidP="00443636">
            <w:pPr>
              <w:jc w:val="center"/>
              <w:rPr>
                <w:sz w:val="20"/>
                <w:szCs w:val="20"/>
              </w:rPr>
            </w:pPr>
            <w:r w:rsidRPr="00443636">
              <w:rPr>
                <w:sz w:val="20"/>
                <w:szCs w:val="20"/>
              </w:rPr>
              <w:t>0,9мг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Серин</w:t>
            </w:r>
          </w:p>
        </w:tc>
        <w:tc>
          <w:tcPr>
            <w:tcW w:w="2323" w:type="dxa"/>
          </w:tcPr>
          <w:p w:rsidR="003505D0" w:rsidRPr="00443636" w:rsidRDefault="003505D0" w:rsidP="00443636">
            <w:pPr>
              <w:jc w:val="center"/>
              <w:rPr>
                <w:sz w:val="20"/>
                <w:szCs w:val="20"/>
              </w:rPr>
            </w:pPr>
            <w:r w:rsidRPr="00443636">
              <w:rPr>
                <w:sz w:val="20"/>
                <w:szCs w:val="20"/>
              </w:rPr>
              <w:t>Не менее 288 мг</w:t>
            </w:r>
          </w:p>
        </w:tc>
        <w:tc>
          <w:tcPr>
            <w:tcW w:w="2341" w:type="dxa"/>
          </w:tcPr>
          <w:p w:rsidR="003505D0" w:rsidRPr="00443636" w:rsidRDefault="003505D0" w:rsidP="00443636">
            <w:pPr>
              <w:jc w:val="center"/>
              <w:rPr>
                <w:sz w:val="20"/>
                <w:szCs w:val="20"/>
              </w:rPr>
            </w:pPr>
            <w:r w:rsidRPr="00443636">
              <w:rPr>
                <w:sz w:val="20"/>
                <w:szCs w:val="20"/>
              </w:rPr>
              <w:t>Кальция пантотенат</w:t>
            </w:r>
          </w:p>
        </w:tc>
        <w:tc>
          <w:tcPr>
            <w:tcW w:w="2307" w:type="dxa"/>
          </w:tcPr>
          <w:p w:rsidR="003505D0" w:rsidRPr="00443636" w:rsidRDefault="003505D0" w:rsidP="00443636">
            <w:pPr>
              <w:jc w:val="center"/>
              <w:rPr>
                <w:sz w:val="20"/>
                <w:szCs w:val="20"/>
              </w:rPr>
            </w:pPr>
            <w:r w:rsidRPr="00443636">
              <w:rPr>
                <w:sz w:val="20"/>
                <w:szCs w:val="20"/>
              </w:rPr>
              <w:t>120мг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Валин</w:t>
            </w:r>
          </w:p>
        </w:tc>
        <w:tc>
          <w:tcPr>
            <w:tcW w:w="2323" w:type="dxa"/>
          </w:tcPr>
          <w:p w:rsidR="003505D0" w:rsidRPr="00443636" w:rsidRDefault="003505D0" w:rsidP="00443636">
            <w:pPr>
              <w:jc w:val="center"/>
              <w:rPr>
                <w:sz w:val="20"/>
                <w:szCs w:val="20"/>
              </w:rPr>
            </w:pPr>
            <w:r w:rsidRPr="00443636">
              <w:rPr>
                <w:sz w:val="20"/>
                <w:szCs w:val="20"/>
              </w:rPr>
              <w:t>Не менее 132 мг</w:t>
            </w:r>
          </w:p>
        </w:tc>
        <w:tc>
          <w:tcPr>
            <w:tcW w:w="2341" w:type="dxa"/>
          </w:tcPr>
          <w:p w:rsidR="003505D0" w:rsidRPr="00443636" w:rsidRDefault="003505D0" w:rsidP="00443636">
            <w:pPr>
              <w:jc w:val="center"/>
              <w:rPr>
                <w:sz w:val="20"/>
                <w:szCs w:val="20"/>
              </w:rPr>
            </w:pPr>
            <w:r w:rsidRPr="00443636">
              <w:rPr>
                <w:sz w:val="20"/>
                <w:szCs w:val="20"/>
              </w:rPr>
              <w:t>Биотин</w:t>
            </w:r>
          </w:p>
        </w:tc>
        <w:tc>
          <w:tcPr>
            <w:tcW w:w="2307" w:type="dxa"/>
          </w:tcPr>
          <w:p w:rsidR="003505D0" w:rsidRPr="00443636" w:rsidRDefault="003505D0" w:rsidP="00443636">
            <w:pPr>
              <w:jc w:val="center"/>
              <w:rPr>
                <w:sz w:val="20"/>
                <w:szCs w:val="20"/>
              </w:rPr>
            </w:pPr>
            <w:r w:rsidRPr="00443636">
              <w:rPr>
                <w:sz w:val="20"/>
                <w:szCs w:val="20"/>
              </w:rPr>
              <w:t>1,7мг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Пролин</w:t>
            </w:r>
          </w:p>
        </w:tc>
        <w:tc>
          <w:tcPr>
            <w:tcW w:w="2323" w:type="dxa"/>
          </w:tcPr>
          <w:p w:rsidR="003505D0" w:rsidRPr="00443636" w:rsidRDefault="003505D0" w:rsidP="00443636">
            <w:pPr>
              <w:jc w:val="center"/>
              <w:rPr>
                <w:sz w:val="20"/>
                <w:szCs w:val="20"/>
              </w:rPr>
            </w:pPr>
            <w:r w:rsidRPr="00443636">
              <w:rPr>
                <w:sz w:val="20"/>
                <w:szCs w:val="20"/>
              </w:rPr>
              <w:t>Не менее 474 мг</w:t>
            </w:r>
          </w:p>
        </w:tc>
        <w:tc>
          <w:tcPr>
            <w:tcW w:w="2341" w:type="dxa"/>
          </w:tcPr>
          <w:p w:rsidR="003505D0" w:rsidRPr="00443636" w:rsidRDefault="003505D0" w:rsidP="00443636">
            <w:pPr>
              <w:jc w:val="center"/>
              <w:rPr>
                <w:sz w:val="20"/>
                <w:szCs w:val="20"/>
              </w:rPr>
            </w:pPr>
            <w:r w:rsidRPr="00443636">
              <w:rPr>
                <w:sz w:val="20"/>
                <w:szCs w:val="20"/>
              </w:rPr>
              <w:t>Фолиевая кислота</w:t>
            </w:r>
          </w:p>
        </w:tc>
        <w:tc>
          <w:tcPr>
            <w:tcW w:w="2307" w:type="dxa"/>
          </w:tcPr>
          <w:p w:rsidR="003505D0" w:rsidRPr="00443636" w:rsidRDefault="003505D0" w:rsidP="00443636">
            <w:pPr>
              <w:jc w:val="center"/>
              <w:rPr>
                <w:sz w:val="20"/>
                <w:szCs w:val="20"/>
              </w:rPr>
            </w:pPr>
            <w:r w:rsidRPr="00443636">
              <w:rPr>
                <w:sz w:val="20"/>
                <w:szCs w:val="20"/>
              </w:rPr>
              <w:t>45мг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Метионин</w:t>
            </w:r>
          </w:p>
        </w:tc>
        <w:tc>
          <w:tcPr>
            <w:tcW w:w="2323" w:type="dxa"/>
          </w:tcPr>
          <w:p w:rsidR="003505D0" w:rsidRPr="00443636" w:rsidRDefault="003505D0" w:rsidP="00443636">
            <w:pPr>
              <w:jc w:val="center"/>
              <w:rPr>
                <w:sz w:val="20"/>
                <w:szCs w:val="20"/>
              </w:rPr>
            </w:pPr>
            <w:r w:rsidRPr="00443636">
              <w:rPr>
                <w:sz w:val="20"/>
                <w:szCs w:val="20"/>
              </w:rPr>
              <w:t>Не менее 63 мг</w:t>
            </w:r>
          </w:p>
        </w:tc>
        <w:tc>
          <w:tcPr>
            <w:tcW w:w="2341" w:type="dxa"/>
          </w:tcPr>
          <w:p w:rsidR="003505D0" w:rsidRPr="00443636" w:rsidRDefault="003505D0" w:rsidP="00443636">
            <w:pPr>
              <w:jc w:val="center"/>
              <w:rPr>
                <w:sz w:val="20"/>
                <w:szCs w:val="20"/>
              </w:rPr>
            </w:pPr>
            <w:r w:rsidRPr="00443636">
              <w:rPr>
                <w:sz w:val="20"/>
                <w:szCs w:val="20"/>
              </w:rPr>
              <w:t>Холин</w:t>
            </w:r>
          </w:p>
        </w:tc>
        <w:tc>
          <w:tcPr>
            <w:tcW w:w="2307" w:type="dxa"/>
          </w:tcPr>
          <w:p w:rsidR="003505D0" w:rsidRPr="00443636" w:rsidRDefault="003505D0" w:rsidP="00443636">
            <w:pPr>
              <w:jc w:val="center"/>
              <w:rPr>
                <w:sz w:val="20"/>
                <w:szCs w:val="20"/>
              </w:rPr>
            </w:pPr>
            <w:r w:rsidRPr="00443636">
              <w:rPr>
                <w:sz w:val="20"/>
                <w:szCs w:val="20"/>
              </w:rPr>
              <w:t>225мг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Глицин</w:t>
            </w:r>
          </w:p>
        </w:tc>
        <w:tc>
          <w:tcPr>
            <w:tcW w:w="2323" w:type="dxa"/>
          </w:tcPr>
          <w:p w:rsidR="003505D0" w:rsidRPr="00443636" w:rsidRDefault="003505D0" w:rsidP="00443636">
            <w:pPr>
              <w:jc w:val="center"/>
              <w:rPr>
                <w:sz w:val="20"/>
                <w:szCs w:val="20"/>
              </w:rPr>
            </w:pPr>
            <w:r w:rsidRPr="00443636">
              <w:rPr>
                <w:sz w:val="20"/>
                <w:szCs w:val="20"/>
              </w:rPr>
              <w:t>Не менее 549 мг</w:t>
            </w:r>
          </w:p>
        </w:tc>
        <w:tc>
          <w:tcPr>
            <w:tcW w:w="2341" w:type="dxa"/>
          </w:tcPr>
          <w:p w:rsidR="003505D0" w:rsidRPr="00443636" w:rsidRDefault="003505D0" w:rsidP="00443636">
            <w:pPr>
              <w:jc w:val="center"/>
              <w:rPr>
                <w:sz w:val="20"/>
                <w:szCs w:val="20"/>
              </w:rPr>
            </w:pPr>
            <w:r w:rsidRPr="00443636">
              <w:rPr>
                <w:sz w:val="20"/>
                <w:szCs w:val="20"/>
              </w:rPr>
              <w:t>Цинк</w:t>
            </w:r>
          </w:p>
        </w:tc>
        <w:tc>
          <w:tcPr>
            <w:tcW w:w="2307" w:type="dxa"/>
          </w:tcPr>
          <w:p w:rsidR="003505D0" w:rsidRPr="00443636" w:rsidRDefault="003505D0" w:rsidP="00443636">
            <w:pPr>
              <w:jc w:val="center"/>
              <w:rPr>
                <w:sz w:val="20"/>
                <w:szCs w:val="20"/>
              </w:rPr>
            </w:pPr>
            <w:r w:rsidRPr="00443636">
              <w:rPr>
                <w:sz w:val="20"/>
                <w:szCs w:val="20"/>
              </w:rPr>
              <w:t>255 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Лизин</w:t>
            </w:r>
          </w:p>
        </w:tc>
        <w:tc>
          <w:tcPr>
            <w:tcW w:w="2323" w:type="dxa"/>
          </w:tcPr>
          <w:p w:rsidR="003505D0" w:rsidRPr="00443636" w:rsidRDefault="003505D0" w:rsidP="00443636">
            <w:pPr>
              <w:jc w:val="center"/>
              <w:rPr>
                <w:sz w:val="20"/>
                <w:szCs w:val="20"/>
              </w:rPr>
            </w:pPr>
            <w:r w:rsidRPr="00443636">
              <w:rPr>
                <w:sz w:val="20"/>
                <w:szCs w:val="20"/>
              </w:rPr>
              <w:t>Не менее 336 мг</w:t>
            </w:r>
          </w:p>
        </w:tc>
        <w:tc>
          <w:tcPr>
            <w:tcW w:w="2341" w:type="dxa"/>
          </w:tcPr>
          <w:p w:rsidR="003505D0" w:rsidRPr="00443636" w:rsidRDefault="003505D0" w:rsidP="00443636">
            <w:pPr>
              <w:jc w:val="center"/>
              <w:rPr>
                <w:sz w:val="20"/>
                <w:szCs w:val="20"/>
              </w:rPr>
            </w:pPr>
            <w:r w:rsidRPr="00443636">
              <w:rPr>
                <w:sz w:val="20"/>
                <w:szCs w:val="20"/>
              </w:rPr>
              <w:t>Марганец</w:t>
            </w:r>
          </w:p>
        </w:tc>
        <w:tc>
          <w:tcPr>
            <w:tcW w:w="2307" w:type="dxa"/>
          </w:tcPr>
          <w:p w:rsidR="003505D0" w:rsidRPr="00443636" w:rsidRDefault="003505D0" w:rsidP="00443636">
            <w:pPr>
              <w:jc w:val="center"/>
              <w:rPr>
                <w:sz w:val="20"/>
                <w:szCs w:val="20"/>
              </w:rPr>
            </w:pPr>
            <w:r w:rsidRPr="00443636">
              <w:rPr>
                <w:sz w:val="20"/>
                <w:szCs w:val="20"/>
              </w:rPr>
              <w:t>96мг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Гистидин</w:t>
            </w:r>
          </w:p>
        </w:tc>
        <w:tc>
          <w:tcPr>
            <w:tcW w:w="2323" w:type="dxa"/>
          </w:tcPr>
          <w:p w:rsidR="003505D0" w:rsidRPr="00443636" w:rsidRDefault="003505D0" w:rsidP="00443636">
            <w:pPr>
              <w:jc w:val="center"/>
              <w:rPr>
                <w:sz w:val="20"/>
                <w:szCs w:val="20"/>
              </w:rPr>
            </w:pPr>
            <w:r w:rsidRPr="00443636">
              <w:rPr>
                <w:sz w:val="20"/>
                <w:szCs w:val="20"/>
              </w:rPr>
              <w:t>Не менее 129 мг</w:t>
            </w:r>
          </w:p>
        </w:tc>
        <w:tc>
          <w:tcPr>
            <w:tcW w:w="2341" w:type="dxa"/>
          </w:tcPr>
          <w:p w:rsidR="003505D0" w:rsidRPr="00443636" w:rsidRDefault="003505D0" w:rsidP="00443636">
            <w:pPr>
              <w:jc w:val="center"/>
              <w:rPr>
                <w:sz w:val="20"/>
                <w:szCs w:val="20"/>
              </w:rPr>
            </w:pPr>
            <w:r w:rsidRPr="00443636">
              <w:rPr>
                <w:sz w:val="20"/>
                <w:szCs w:val="20"/>
              </w:rPr>
              <w:t>Железо</w:t>
            </w:r>
          </w:p>
        </w:tc>
        <w:tc>
          <w:tcPr>
            <w:tcW w:w="2307" w:type="dxa"/>
          </w:tcPr>
          <w:p w:rsidR="003505D0" w:rsidRPr="00443636" w:rsidRDefault="003505D0" w:rsidP="00443636">
            <w:pPr>
              <w:jc w:val="center"/>
              <w:rPr>
                <w:sz w:val="20"/>
                <w:szCs w:val="20"/>
              </w:rPr>
            </w:pPr>
            <w:r w:rsidRPr="00443636">
              <w:rPr>
                <w:sz w:val="20"/>
                <w:szCs w:val="20"/>
              </w:rPr>
              <w:t>225мг</w:t>
            </w:r>
          </w:p>
        </w:tc>
      </w:tr>
      <w:tr w:rsidR="003505D0" w:rsidTr="00443636">
        <w:tc>
          <w:tcPr>
            <w:tcW w:w="2316" w:type="dxa"/>
          </w:tcPr>
          <w:p w:rsidR="003505D0" w:rsidRPr="00443636" w:rsidRDefault="003505D0" w:rsidP="00443636">
            <w:pPr>
              <w:jc w:val="center"/>
              <w:rPr>
                <w:sz w:val="20"/>
                <w:szCs w:val="20"/>
              </w:rPr>
            </w:pPr>
            <w:r w:rsidRPr="00443636">
              <w:rPr>
                <w:sz w:val="20"/>
                <w:szCs w:val="20"/>
              </w:rPr>
              <w:t>Аргинин</w:t>
            </w:r>
          </w:p>
        </w:tc>
        <w:tc>
          <w:tcPr>
            <w:tcW w:w="2323" w:type="dxa"/>
          </w:tcPr>
          <w:p w:rsidR="003505D0" w:rsidRPr="00443636" w:rsidRDefault="003505D0" w:rsidP="00443636">
            <w:pPr>
              <w:jc w:val="center"/>
              <w:rPr>
                <w:sz w:val="20"/>
                <w:szCs w:val="20"/>
              </w:rPr>
            </w:pPr>
            <w:r w:rsidRPr="00443636">
              <w:rPr>
                <w:sz w:val="20"/>
                <w:szCs w:val="20"/>
              </w:rPr>
              <w:t>Не менее 78 мг</w:t>
            </w:r>
          </w:p>
        </w:tc>
        <w:tc>
          <w:tcPr>
            <w:tcW w:w="2341" w:type="dxa"/>
          </w:tcPr>
          <w:p w:rsidR="003505D0" w:rsidRPr="00443636" w:rsidRDefault="003505D0" w:rsidP="00443636">
            <w:pPr>
              <w:jc w:val="center"/>
              <w:rPr>
                <w:sz w:val="20"/>
                <w:szCs w:val="20"/>
              </w:rPr>
            </w:pPr>
            <w:r w:rsidRPr="00443636">
              <w:rPr>
                <w:sz w:val="20"/>
                <w:szCs w:val="20"/>
              </w:rPr>
              <w:t>Наполнитель</w:t>
            </w:r>
          </w:p>
        </w:tc>
        <w:tc>
          <w:tcPr>
            <w:tcW w:w="2307" w:type="dxa"/>
          </w:tcPr>
          <w:p w:rsidR="003505D0" w:rsidRPr="00443636" w:rsidRDefault="003505D0" w:rsidP="00443636">
            <w:pPr>
              <w:jc w:val="center"/>
              <w:rPr>
                <w:sz w:val="20"/>
                <w:szCs w:val="20"/>
              </w:rPr>
            </w:pPr>
            <w:r w:rsidRPr="00443636">
              <w:rPr>
                <w:sz w:val="20"/>
                <w:szCs w:val="20"/>
              </w:rPr>
              <w:t>Карбонат кальция до 1 кг.</w:t>
            </w:r>
          </w:p>
        </w:tc>
      </w:tr>
    </w:tbl>
    <w:p w:rsidR="003505D0" w:rsidRDefault="003505D0" w:rsidP="00A274A2">
      <w:pPr>
        <w:jc w:val="both"/>
        <w:rPr>
          <w:b/>
        </w:rPr>
      </w:pPr>
    </w:p>
    <w:p w:rsidR="003505D0" w:rsidRDefault="003505D0" w:rsidP="00A274A2">
      <w:pPr>
        <w:jc w:val="both"/>
        <w:rPr>
          <w:b/>
        </w:rPr>
      </w:pPr>
    </w:p>
    <w:p w:rsidR="003505D0" w:rsidRPr="001821B1" w:rsidRDefault="003505D0" w:rsidP="005D46F8">
      <w:pPr>
        <w:spacing w:line="360" w:lineRule="auto"/>
        <w:ind w:firstLine="709"/>
        <w:jc w:val="both"/>
        <w:rPr>
          <w:sz w:val="28"/>
          <w:szCs w:val="28"/>
        </w:rPr>
      </w:pPr>
      <w:r>
        <w:rPr>
          <w:sz w:val="28"/>
          <w:szCs w:val="28"/>
        </w:rPr>
        <w:t xml:space="preserve">Особенности нормирования кормления свиноматок представлены в таблице 3. </w:t>
      </w:r>
    </w:p>
    <w:p w:rsidR="003505D0" w:rsidRPr="001821B1" w:rsidRDefault="003505D0" w:rsidP="005D46F8">
      <w:pPr>
        <w:spacing w:line="360" w:lineRule="auto"/>
        <w:ind w:firstLine="709"/>
        <w:jc w:val="both"/>
        <w:rPr>
          <w:sz w:val="28"/>
          <w:szCs w:val="28"/>
        </w:rPr>
      </w:pPr>
    </w:p>
    <w:p w:rsidR="003505D0" w:rsidRPr="001821B1" w:rsidRDefault="003505D0" w:rsidP="005D46F8">
      <w:pPr>
        <w:spacing w:line="360" w:lineRule="auto"/>
        <w:ind w:firstLine="709"/>
        <w:jc w:val="both"/>
        <w:rPr>
          <w:sz w:val="28"/>
          <w:szCs w:val="28"/>
        </w:rPr>
      </w:pPr>
    </w:p>
    <w:p w:rsidR="003505D0" w:rsidRPr="00D56DA1" w:rsidRDefault="003505D0" w:rsidP="00A274A2">
      <w:pPr>
        <w:jc w:val="both"/>
        <w:rPr>
          <w:b/>
        </w:rPr>
      </w:pPr>
      <w:r>
        <w:rPr>
          <w:b/>
        </w:rPr>
        <w:t xml:space="preserve">Таблица 3 - </w:t>
      </w:r>
      <w:r w:rsidRPr="00B66883">
        <w:rPr>
          <w:b/>
        </w:rPr>
        <w:t>Показатели качества</w:t>
      </w:r>
      <w:r w:rsidRPr="00B92F93">
        <w:rPr>
          <w:b/>
        </w:rPr>
        <w:t xml:space="preserve"> </w:t>
      </w:r>
      <w:r w:rsidRPr="00D56DA1">
        <w:rPr>
          <w:b/>
        </w:rPr>
        <w:t>полнорационного комбикорма СПК-1-1 для холостых и супоросных свиноматок до 30 дней супоросности</w:t>
      </w:r>
      <w:r>
        <w:rPr>
          <w:b/>
        </w:rPr>
        <w:t xml:space="preserve">, СПК-1-2 для </w:t>
      </w:r>
      <w:r w:rsidRPr="00012D62">
        <w:rPr>
          <w:b/>
        </w:rPr>
        <w:t xml:space="preserve">супоросных свиноматок </w:t>
      </w:r>
      <w:r>
        <w:rPr>
          <w:b/>
        </w:rPr>
        <w:t xml:space="preserve">от31 </w:t>
      </w:r>
      <w:r w:rsidRPr="00012D62">
        <w:rPr>
          <w:b/>
        </w:rPr>
        <w:t>до 112 дней супоросности</w:t>
      </w:r>
      <w:r>
        <w:rPr>
          <w:b/>
        </w:rPr>
        <w:t>, СПК-2 для подсосных свиноматок</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7"/>
        <w:gridCol w:w="1760"/>
        <w:gridCol w:w="1739"/>
        <w:gridCol w:w="1684"/>
      </w:tblGrid>
      <w:tr w:rsidR="003505D0" w:rsidRPr="00BC5D53" w:rsidTr="00443636">
        <w:trPr>
          <w:trHeight w:hRule="exact" w:val="284"/>
        </w:trPr>
        <w:tc>
          <w:tcPr>
            <w:tcW w:w="4101" w:type="dxa"/>
          </w:tcPr>
          <w:p w:rsidR="003505D0" w:rsidRPr="00443636" w:rsidRDefault="003505D0" w:rsidP="00443636">
            <w:pPr>
              <w:jc w:val="center"/>
              <w:rPr>
                <w:b/>
                <w:sz w:val="20"/>
                <w:szCs w:val="20"/>
              </w:rPr>
            </w:pPr>
            <w:r w:rsidRPr="00443636">
              <w:rPr>
                <w:b/>
                <w:sz w:val="20"/>
                <w:szCs w:val="20"/>
              </w:rPr>
              <w:t>Наименование</w:t>
            </w:r>
          </w:p>
        </w:tc>
        <w:tc>
          <w:tcPr>
            <w:tcW w:w="1761" w:type="dxa"/>
          </w:tcPr>
          <w:p w:rsidR="003505D0" w:rsidRPr="00443636" w:rsidRDefault="003505D0" w:rsidP="00443636">
            <w:pPr>
              <w:jc w:val="center"/>
              <w:rPr>
                <w:b/>
                <w:sz w:val="20"/>
                <w:szCs w:val="20"/>
              </w:rPr>
            </w:pPr>
            <w:r w:rsidRPr="00443636">
              <w:rPr>
                <w:b/>
                <w:sz w:val="20"/>
                <w:szCs w:val="20"/>
              </w:rPr>
              <w:t>СПК-1-1</w:t>
            </w:r>
          </w:p>
        </w:tc>
        <w:tc>
          <w:tcPr>
            <w:tcW w:w="1740" w:type="dxa"/>
          </w:tcPr>
          <w:p w:rsidR="003505D0" w:rsidRPr="00443636" w:rsidRDefault="003505D0" w:rsidP="00443636">
            <w:pPr>
              <w:jc w:val="center"/>
              <w:rPr>
                <w:b/>
                <w:sz w:val="20"/>
                <w:szCs w:val="20"/>
              </w:rPr>
            </w:pPr>
            <w:r w:rsidRPr="00443636">
              <w:rPr>
                <w:b/>
                <w:sz w:val="20"/>
                <w:szCs w:val="20"/>
              </w:rPr>
              <w:t>СПК-1-2</w:t>
            </w:r>
          </w:p>
        </w:tc>
        <w:tc>
          <w:tcPr>
            <w:tcW w:w="1685" w:type="dxa"/>
          </w:tcPr>
          <w:p w:rsidR="003505D0" w:rsidRPr="00443636" w:rsidRDefault="003505D0" w:rsidP="00443636">
            <w:pPr>
              <w:jc w:val="center"/>
              <w:rPr>
                <w:b/>
                <w:sz w:val="20"/>
                <w:szCs w:val="20"/>
              </w:rPr>
            </w:pPr>
            <w:r w:rsidRPr="00443636">
              <w:rPr>
                <w:b/>
                <w:sz w:val="20"/>
                <w:szCs w:val="20"/>
              </w:rPr>
              <w:t>СПК-2</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Обменная энергия (Мдж/кг)</w:t>
            </w:r>
          </w:p>
        </w:tc>
        <w:tc>
          <w:tcPr>
            <w:tcW w:w="1761" w:type="dxa"/>
          </w:tcPr>
          <w:p w:rsidR="003505D0" w:rsidRPr="00443636" w:rsidRDefault="003505D0" w:rsidP="00443636">
            <w:pPr>
              <w:jc w:val="center"/>
              <w:rPr>
                <w:sz w:val="20"/>
                <w:szCs w:val="20"/>
              </w:rPr>
            </w:pPr>
            <w:r w:rsidRPr="00443636">
              <w:rPr>
                <w:sz w:val="20"/>
                <w:szCs w:val="20"/>
              </w:rPr>
              <w:t>12,1</w:t>
            </w:r>
          </w:p>
        </w:tc>
        <w:tc>
          <w:tcPr>
            <w:tcW w:w="1740" w:type="dxa"/>
          </w:tcPr>
          <w:p w:rsidR="003505D0" w:rsidRPr="00443636" w:rsidRDefault="003505D0" w:rsidP="00443636">
            <w:pPr>
              <w:jc w:val="center"/>
              <w:rPr>
                <w:sz w:val="20"/>
                <w:szCs w:val="20"/>
              </w:rPr>
            </w:pPr>
            <w:r w:rsidRPr="00443636">
              <w:rPr>
                <w:sz w:val="20"/>
                <w:szCs w:val="20"/>
              </w:rPr>
              <w:t>12,2</w:t>
            </w:r>
          </w:p>
        </w:tc>
        <w:tc>
          <w:tcPr>
            <w:tcW w:w="1685" w:type="dxa"/>
          </w:tcPr>
          <w:p w:rsidR="003505D0" w:rsidRPr="00443636" w:rsidRDefault="003505D0" w:rsidP="00443636">
            <w:pPr>
              <w:jc w:val="center"/>
              <w:rPr>
                <w:sz w:val="20"/>
                <w:szCs w:val="20"/>
              </w:rPr>
            </w:pPr>
            <w:r w:rsidRPr="00443636">
              <w:rPr>
                <w:sz w:val="20"/>
                <w:szCs w:val="20"/>
              </w:rPr>
              <w:t>13,4</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Обменная энергия (Мдж/кг)</w:t>
            </w:r>
          </w:p>
        </w:tc>
        <w:tc>
          <w:tcPr>
            <w:tcW w:w="1761" w:type="dxa"/>
          </w:tcPr>
          <w:p w:rsidR="003505D0" w:rsidRPr="00443636" w:rsidRDefault="003505D0" w:rsidP="00443636">
            <w:pPr>
              <w:jc w:val="center"/>
              <w:rPr>
                <w:sz w:val="20"/>
                <w:szCs w:val="20"/>
              </w:rPr>
            </w:pPr>
            <w:r w:rsidRPr="00443636">
              <w:rPr>
                <w:sz w:val="20"/>
                <w:szCs w:val="20"/>
              </w:rPr>
              <w:t>289,0</w:t>
            </w:r>
          </w:p>
        </w:tc>
        <w:tc>
          <w:tcPr>
            <w:tcW w:w="1740" w:type="dxa"/>
          </w:tcPr>
          <w:p w:rsidR="003505D0" w:rsidRPr="00443636" w:rsidRDefault="003505D0" w:rsidP="00443636">
            <w:pPr>
              <w:jc w:val="center"/>
              <w:rPr>
                <w:sz w:val="20"/>
                <w:szCs w:val="20"/>
              </w:rPr>
            </w:pPr>
            <w:r w:rsidRPr="00443636">
              <w:rPr>
                <w:sz w:val="20"/>
                <w:szCs w:val="20"/>
              </w:rPr>
              <w:t>291,0</w:t>
            </w:r>
          </w:p>
        </w:tc>
        <w:tc>
          <w:tcPr>
            <w:tcW w:w="1685" w:type="dxa"/>
          </w:tcPr>
          <w:p w:rsidR="003505D0" w:rsidRPr="00443636" w:rsidRDefault="003505D0" w:rsidP="00443636">
            <w:pPr>
              <w:jc w:val="center"/>
              <w:rPr>
                <w:sz w:val="20"/>
                <w:szCs w:val="20"/>
              </w:rPr>
            </w:pPr>
            <w:r w:rsidRPr="00443636">
              <w:rPr>
                <w:sz w:val="20"/>
                <w:szCs w:val="20"/>
              </w:rPr>
              <w:t>320,0</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Сырой протеин (г)</w:t>
            </w:r>
          </w:p>
        </w:tc>
        <w:tc>
          <w:tcPr>
            <w:tcW w:w="1761" w:type="dxa"/>
          </w:tcPr>
          <w:p w:rsidR="003505D0" w:rsidRPr="00443636" w:rsidRDefault="003505D0" w:rsidP="00443636">
            <w:pPr>
              <w:jc w:val="center"/>
              <w:rPr>
                <w:sz w:val="20"/>
                <w:szCs w:val="20"/>
              </w:rPr>
            </w:pPr>
            <w:r w:rsidRPr="00443636">
              <w:rPr>
                <w:sz w:val="20"/>
                <w:szCs w:val="20"/>
              </w:rPr>
              <w:t>138,7</w:t>
            </w:r>
          </w:p>
        </w:tc>
        <w:tc>
          <w:tcPr>
            <w:tcW w:w="1740" w:type="dxa"/>
          </w:tcPr>
          <w:p w:rsidR="003505D0" w:rsidRPr="00443636" w:rsidRDefault="003505D0" w:rsidP="00443636">
            <w:pPr>
              <w:jc w:val="center"/>
              <w:rPr>
                <w:sz w:val="20"/>
                <w:szCs w:val="20"/>
              </w:rPr>
            </w:pPr>
            <w:r w:rsidRPr="00443636">
              <w:rPr>
                <w:sz w:val="20"/>
                <w:szCs w:val="20"/>
              </w:rPr>
              <w:t>146,3</w:t>
            </w:r>
          </w:p>
        </w:tc>
        <w:tc>
          <w:tcPr>
            <w:tcW w:w="1685" w:type="dxa"/>
          </w:tcPr>
          <w:p w:rsidR="003505D0" w:rsidRPr="00443636" w:rsidRDefault="003505D0" w:rsidP="00443636">
            <w:pPr>
              <w:jc w:val="center"/>
              <w:rPr>
                <w:sz w:val="20"/>
                <w:szCs w:val="20"/>
              </w:rPr>
            </w:pPr>
            <w:r w:rsidRPr="00443636">
              <w:rPr>
                <w:sz w:val="20"/>
                <w:szCs w:val="20"/>
              </w:rPr>
              <w:t>170,7</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Протеин переваримый (г)</w:t>
            </w:r>
          </w:p>
        </w:tc>
        <w:tc>
          <w:tcPr>
            <w:tcW w:w="1761" w:type="dxa"/>
          </w:tcPr>
          <w:p w:rsidR="003505D0" w:rsidRPr="00443636" w:rsidRDefault="003505D0" w:rsidP="00443636">
            <w:pPr>
              <w:jc w:val="center"/>
              <w:rPr>
                <w:sz w:val="20"/>
                <w:szCs w:val="20"/>
              </w:rPr>
            </w:pPr>
            <w:r w:rsidRPr="00443636">
              <w:rPr>
                <w:sz w:val="20"/>
                <w:szCs w:val="20"/>
              </w:rPr>
              <w:t>102,0</w:t>
            </w:r>
          </w:p>
        </w:tc>
        <w:tc>
          <w:tcPr>
            <w:tcW w:w="1740" w:type="dxa"/>
          </w:tcPr>
          <w:p w:rsidR="003505D0" w:rsidRPr="00443636" w:rsidRDefault="003505D0" w:rsidP="00443636">
            <w:pPr>
              <w:jc w:val="center"/>
              <w:rPr>
                <w:sz w:val="20"/>
                <w:szCs w:val="20"/>
              </w:rPr>
            </w:pPr>
            <w:r w:rsidRPr="00443636">
              <w:rPr>
                <w:sz w:val="20"/>
                <w:szCs w:val="20"/>
              </w:rPr>
              <w:t>109,2</w:t>
            </w:r>
          </w:p>
        </w:tc>
        <w:tc>
          <w:tcPr>
            <w:tcW w:w="1685" w:type="dxa"/>
          </w:tcPr>
          <w:p w:rsidR="003505D0" w:rsidRPr="00443636" w:rsidRDefault="003505D0" w:rsidP="00443636">
            <w:pPr>
              <w:jc w:val="center"/>
              <w:rPr>
                <w:sz w:val="20"/>
                <w:szCs w:val="20"/>
              </w:rPr>
            </w:pPr>
            <w:r w:rsidRPr="00443636">
              <w:rPr>
                <w:sz w:val="20"/>
                <w:szCs w:val="20"/>
              </w:rPr>
              <w:t>135,3</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Сырая клетчатка (г)</w:t>
            </w:r>
          </w:p>
        </w:tc>
        <w:tc>
          <w:tcPr>
            <w:tcW w:w="1761" w:type="dxa"/>
          </w:tcPr>
          <w:p w:rsidR="003505D0" w:rsidRPr="00443636" w:rsidRDefault="003505D0" w:rsidP="00443636">
            <w:pPr>
              <w:jc w:val="center"/>
              <w:rPr>
                <w:sz w:val="20"/>
                <w:szCs w:val="20"/>
              </w:rPr>
            </w:pPr>
            <w:r w:rsidRPr="00443636">
              <w:rPr>
                <w:sz w:val="20"/>
                <w:szCs w:val="20"/>
              </w:rPr>
              <w:t>49,8</w:t>
            </w:r>
          </w:p>
        </w:tc>
        <w:tc>
          <w:tcPr>
            <w:tcW w:w="1740" w:type="dxa"/>
          </w:tcPr>
          <w:p w:rsidR="003505D0" w:rsidRPr="00443636" w:rsidRDefault="003505D0" w:rsidP="00443636">
            <w:pPr>
              <w:jc w:val="center"/>
              <w:rPr>
                <w:sz w:val="20"/>
                <w:szCs w:val="20"/>
              </w:rPr>
            </w:pPr>
            <w:r w:rsidRPr="00443636">
              <w:rPr>
                <w:sz w:val="20"/>
                <w:szCs w:val="20"/>
              </w:rPr>
              <w:t>51,3</w:t>
            </w:r>
          </w:p>
        </w:tc>
        <w:tc>
          <w:tcPr>
            <w:tcW w:w="1685" w:type="dxa"/>
          </w:tcPr>
          <w:p w:rsidR="003505D0" w:rsidRPr="00443636" w:rsidRDefault="003505D0" w:rsidP="00443636">
            <w:pPr>
              <w:jc w:val="center"/>
              <w:rPr>
                <w:sz w:val="20"/>
                <w:szCs w:val="20"/>
              </w:rPr>
            </w:pPr>
            <w:r w:rsidRPr="00443636">
              <w:rPr>
                <w:sz w:val="20"/>
                <w:szCs w:val="20"/>
              </w:rPr>
              <w:t>51,8</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Крахмал (г)</w:t>
            </w:r>
          </w:p>
        </w:tc>
        <w:tc>
          <w:tcPr>
            <w:tcW w:w="1761" w:type="dxa"/>
          </w:tcPr>
          <w:p w:rsidR="003505D0" w:rsidRPr="00443636" w:rsidRDefault="003505D0" w:rsidP="00443636">
            <w:pPr>
              <w:jc w:val="center"/>
              <w:rPr>
                <w:sz w:val="20"/>
                <w:szCs w:val="20"/>
              </w:rPr>
            </w:pPr>
            <w:r w:rsidRPr="00443636">
              <w:rPr>
                <w:sz w:val="20"/>
                <w:szCs w:val="20"/>
              </w:rPr>
              <w:t>433,8</w:t>
            </w:r>
          </w:p>
        </w:tc>
        <w:tc>
          <w:tcPr>
            <w:tcW w:w="1740" w:type="dxa"/>
          </w:tcPr>
          <w:p w:rsidR="003505D0" w:rsidRPr="00443636" w:rsidRDefault="003505D0" w:rsidP="00443636">
            <w:pPr>
              <w:jc w:val="center"/>
              <w:rPr>
                <w:sz w:val="20"/>
                <w:szCs w:val="20"/>
              </w:rPr>
            </w:pPr>
            <w:r w:rsidRPr="00443636">
              <w:rPr>
                <w:sz w:val="20"/>
                <w:szCs w:val="20"/>
              </w:rPr>
              <w:t>420,3</w:t>
            </w:r>
          </w:p>
        </w:tc>
        <w:tc>
          <w:tcPr>
            <w:tcW w:w="1685" w:type="dxa"/>
          </w:tcPr>
          <w:p w:rsidR="003505D0" w:rsidRPr="00443636" w:rsidRDefault="003505D0" w:rsidP="00443636">
            <w:pPr>
              <w:jc w:val="center"/>
              <w:rPr>
                <w:sz w:val="20"/>
                <w:szCs w:val="20"/>
              </w:rPr>
            </w:pPr>
            <w:r w:rsidRPr="00443636">
              <w:rPr>
                <w:sz w:val="20"/>
                <w:szCs w:val="20"/>
              </w:rPr>
              <w:t>-</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ЛПУ (г)</w:t>
            </w:r>
          </w:p>
        </w:tc>
        <w:tc>
          <w:tcPr>
            <w:tcW w:w="1761" w:type="dxa"/>
          </w:tcPr>
          <w:p w:rsidR="003505D0" w:rsidRPr="00443636" w:rsidRDefault="003505D0" w:rsidP="00443636">
            <w:pPr>
              <w:jc w:val="center"/>
              <w:rPr>
                <w:sz w:val="20"/>
                <w:szCs w:val="20"/>
              </w:rPr>
            </w:pPr>
            <w:r w:rsidRPr="00443636">
              <w:rPr>
                <w:sz w:val="20"/>
                <w:szCs w:val="20"/>
              </w:rPr>
              <w:t>459,2</w:t>
            </w:r>
          </w:p>
        </w:tc>
        <w:tc>
          <w:tcPr>
            <w:tcW w:w="1740" w:type="dxa"/>
          </w:tcPr>
          <w:p w:rsidR="003505D0" w:rsidRPr="00443636" w:rsidRDefault="003505D0" w:rsidP="00443636">
            <w:pPr>
              <w:jc w:val="center"/>
              <w:rPr>
                <w:sz w:val="20"/>
                <w:szCs w:val="20"/>
              </w:rPr>
            </w:pPr>
            <w:r w:rsidRPr="00443636">
              <w:rPr>
                <w:sz w:val="20"/>
                <w:szCs w:val="20"/>
              </w:rPr>
              <w:t>446,8</w:t>
            </w:r>
          </w:p>
        </w:tc>
        <w:tc>
          <w:tcPr>
            <w:tcW w:w="1685" w:type="dxa"/>
          </w:tcPr>
          <w:p w:rsidR="003505D0" w:rsidRPr="00443636" w:rsidRDefault="003505D0" w:rsidP="00443636">
            <w:pPr>
              <w:jc w:val="center"/>
              <w:rPr>
                <w:sz w:val="20"/>
                <w:szCs w:val="20"/>
              </w:rPr>
            </w:pPr>
            <w:r w:rsidRPr="00443636">
              <w:rPr>
                <w:sz w:val="20"/>
                <w:szCs w:val="20"/>
              </w:rPr>
              <w:t>-</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Лизин (г)</w:t>
            </w:r>
          </w:p>
        </w:tc>
        <w:tc>
          <w:tcPr>
            <w:tcW w:w="1761" w:type="dxa"/>
          </w:tcPr>
          <w:p w:rsidR="003505D0" w:rsidRPr="00443636" w:rsidRDefault="003505D0" w:rsidP="00443636">
            <w:pPr>
              <w:jc w:val="center"/>
              <w:rPr>
                <w:sz w:val="20"/>
                <w:szCs w:val="20"/>
              </w:rPr>
            </w:pPr>
            <w:r w:rsidRPr="00443636">
              <w:rPr>
                <w:sz w:val="20"/>
                <w:szCs w:val="20"/>
              </w:rPr>
              <w:t>7,2</w:t>
            </w:r>
          </w:p>
        </w:tc>
        <w:tc>
          <w:tcPr>
            <w:tcW w:w="1740" w:type="dxa"/>
          </w:tcPr>
          <w:p w:rsidR="003505D0" w:rsidRPr="00443636" w:rsidRDefault="003505D0" w:rsidP="00443636">
            <w:pPr>
              <w:jc w:val="center"/>
              <w:rPr>
                <w:sz w:val="20"/>
                <w:szCs w:val="20"/>
              </w:rPr>
            </w:pPr>
            <w:r w:rsidRPr="00443636">
              <w:rPr>
                <w:sz w:val="20"/>
                <w:szCs w:val="20"/>
              </w:rPr>
              <w:t>7,3</w:t>
            </w:r>
          </w:p>
        </w:tc>
        <w:tc>
          <w:tcPr>
            <w:tcW w:w="1685" w:type="dxa"/>
          </w:tcPr>
          <w:p w:rsidR="003505D0" w:rsidRPr="00443636" w:rsidRDefault="003505D0" w:rsidP="00443636">
            <w:pPr>
              <w:jc w:val="center"/>
              <w:rPr>
                <w:sz w:val="20"/>
                <w:szCs w:val="20"/>
              </w:rPr>
            </w:pPr>
            <w:r w:rsidRPr="00443636">
              <w:rPr>
                <w:sz w:val="20"/>
                <w:szCs w:val="20"/>
              </w:rPr>
              <w:t>10,8</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Метионин (г)</w:t>
            </w:r>
          </w:p>
        </w:tc>
        <w:tc>
          <w:tcPr>
            <w:tcW w:w="1761" w:type="dxa"/>
          </w:tcPr>
          <w:p w:rsidR="003505D0" w:rsidRPr="00443636" w:rsidRDefault="003505D0" w:rsidP="00443636">
            <w:pPr>
              <w:jc w:val="center"/>
              <w:rPr>
                <w:sz w:val="20"/>
                <w:szCs w:val="20"/>
              </w:rPr>
            </w:pPr>
            <w:r w:rsidRPr="00443636">
              <w:rPr>
                <w:sz w:val="20"/>
                <w:szCs w:val="20"/>
              </w:rPr>
              <w:t>2,1</w:t>
            </w:r>
          </w:p>
        </w:tc>
        <w:tc>
          <w:tcPr>
            <w:tcW w:w="1740" w:type="dxa"/>
          </w:tcPr>
          <w:p w:rsidR="003505D0" w:rsidRPr="00443636" w:rsidRDefault="003505D0" w:rsidP="00443636">
            <w:pPr>
              <w:jc w:val="center"/>
              <w:rPr>
                <w:sz w:val="20"/>
                <w:szCs w:val="20"/>
              </w:rPr>
            </w:pPr>
            <w:r w:rsidRPr="00443636">
              <w:rPr>
                <w:sz w:val="20"/>
                <w:szCs w:val="20"/>
              </w:rPr>
              <w:t>2,3</w:t>
            </w:r>
          </w:p>
        </w:tc>
        <w:tc>
          <w:tcPr>
            <w:tcW w:w="1685" w:type="dxa"/>
          </w:tcPr>
          <w:p w:rsidR="003505D0" w:rsidRPr="00443636" w:rsidRDefault="003505D0" w:rsidP="00443636">
            <w:pPr>
              <w:jc w:val="center"/>
              <w:rPr>
                <w:sz w:val="20"/>
                <w:szCs w:val="20"/>
              </w:rPr>
            </w:pPr>
            <w:r w:rsidRPr="00443636">
              <w:rPr>
                <w:sz w:val="20"/>
                <w:szCs w:val="20"/>
              </w:rPr>
              <w:t>2,9</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Метионин+цистин (г)</w:t>
            </w:r>
          </w:p>
        </w:tc>
        <w:tc>
          <w:tcPr>
            <w:tcW w:w="1761" w:type="dxa"/>
          </w:tcPr>
          <w:p w:rsidR="003505D0" w:rsidRPr="00443636" w:rsidRDefault="003505D0" w:rsidP="00443636">
            <w:pPr>
              <w:jc w:val="center"/>
              <w:rPr>
                <w:sz w:val="20"/>
                <w:szCs w:val="20"/>
              </w:rPr>
            </w:pPr>
            <w:r w:rsidRPr="00443636">
              <w:rPr>
                <w:sz w:val="20"/>
                <w:szCs w:val="20"/>
              </w:rPr>
              <w:t>4,3</w:t>
            </w:r>
          </w:p>
        </w:tc>
        <w:tc>
          <w:tcPr>
            <w:tcW w:w="1740" w:type="dxa"/>
          </w:tcPr>
          <w:p w:rsidR="003505D0" w:rsidRPr="00443636" w:rsidRDefault="003505D0" w:rsidP="00443636">
            <w:pPr>
              <w:jc w:val="center"/>
              <w:rPr>
                <w:sz w:val="20"/>
                <w:szCs w:val="20"/>
              </w:rPr>
            </w:pPr>
            <w:r w:rsidRPr="00443636">
              <w:rPr>
                <w:sz w:val="20"/>
                <w:szCs w:val="20"/>
              </w:rPr>
              <w:t>4,6</w:t>
            </w:r>
          </w:p>
        </w:tc>
        <w:tc>
          <w:tcPr>
            <w:tcW w:w="1685" w:type="dxa"/>
          </w:tcPr>
          <w:p w:rsidR="003505D0" w:rsidRPr="00443636" w:rsidRDefault="003505D0" w:rsidP="00443636">
            <w:pPr>
              <w:jc w:val="center"/>
              <w:rPr>
                <w:sz w:val="20"/>
                <w:szCs w:val="20"/>
              </w:rPr>
            </w:pPr>
            <w:r w:rsidRPr="00443636">
              <w:rPr>
                <w:sz w:val="20"/>
                <w:szCs w:val="20"/>
              </w:rPr>
              <w:t>5,6</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Треонин (г)</w:t>
            </w:r>
          </w:p>
        </w:tc>
        <w:tc>
          <w:tcPr>
            <w:tcW w:w="1761" w:type="dxa"/>
          </w:tcPr>
          <w:p w:rsidR="003505D0" w:rsidRPr="00443636" w:rsidRDefault="003505D0" w:rsidP="00443636">
            <w:pPr>
              <w:jc w:val="center"/>
              <w:rPr>
                <w:sz w:val="20"/>
                <w:szCs w:val="20"/>
              </w:rPr>
            </w:pPr>
            <w:r w:rsidRPr="00443636">
              <w:rPr>
                <w:sz w:val="20"/>
                <w:szCs w:val="20"/>
              </w:rPr>
              <w:t>4,7</w:t>
            </w:r>
          </w:p>
        </w:tc>
        <w:tc>
          <w:tcPr>
            <w:tcW w:w="1740" w:type="dxa"/>
          </w:tcPr>
          <w:p w:rsidR="003505D0" w:rsidRPr="00443636" w:rsidRDefault="003505D0" w:rsidP="00443636">
            <w:pPr>
              <w:jc w:val="center"/>
              <w:rPr>
                <w:sz w:val="20"/>
                <w:szCs w:val="20"/>
              </w:rPr>
            </w:pPr>
            <w:r w:rsidRPr="00443636">
              <w:rPr>
                <w:sz w:val="20"/>
                <w:szCs w:val="20"/>
              </w:rPr>
              <w:t>5,1</w:t>
            </w:r>
          </w:p>
        </w:tc>
        <w:tc>
          <w:tcPr>
            <w:tcW w:w="1685" w:type="dxa"/>
          </w:tcPr>
          <w:p w:rsidR="003505D0" w:rsidRPr="00443636" w:rsidRDefault="003505D0" w:rsidP="00443636">
            <w:pPr>
              <w:jc w:val="center"/>
              <w:rPr>
                <w:sz w:val="20"/>
                <w:szCs w:val="20"/>
              </w:rPr>
            </w:pPr>
            <w:r w:rsidRPr="00443636">
              <w:rPr>
                <w:sz w:val="20"/>
                <w:szCs w:val="20"/>
              </w:rPr>
              <w:t>6,9</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Лизин усвояемый (г)</w:t>
            </w:r>
          </w:p>
        </w:tc>
        <w:tc>
          <w:tcPr>
            <w:tcW w:w="1761" w:type="dxa"/>
          </w:tcPr>
          <w:p w:rsidR="003505D0" w:rsidRPr="00443636" w:rsidRDefault="003505D0" w:rsidP="00443636">
            <w:pPr>
              <w:jc w:val="center"/>
              <w:rPr>
                <w:sz w:val="20"/>
                <w:szCs w:val="20"/>
              </w:rPr>
            </w:pPr>
            <w:r w:rsidRPr="00443636">
              <w:rPr>
                <w:sz w:val="20"/>
                <w:szCs w:val="20"/>
              </w:rPr>
              <w:t>5,4</w:t>
            </w:r>
          </w:p>
        </w:tc>
        <w:tc>
          <w:tcPr>
            <w:tcW w:w="1740" w:type="dxa"/>
          </w:tcPr>
          <w:p w:rsidR="003505D0" w:rsidRPr="00443636" w:rsidRDefault="003505D0" w:rsidP="00443636">
            <w:pPr>
              <w:jc w:val="center"/>
              <w:rPr>
                <w:sz w:val="20"/>
                <w:szCs w:val="20"/>
              </w:rPr>
            </w:pPr>
            <w:r w:rsidRPr="00443636">
              <w:rPr>
                <w:sz w:val="20"/>
                <w:szCs w:val="20"/>
              </w:rPr>
              <w:t>5,5</w:t>
            </w:r>
          </w:p>
        </w:tc>
        <w:tc>
          <w:tcPr>
            <w:tcW w:w="1685" w:type="dxa"/>
          </w:tcPr>
          <w:p w:rsidR="003505D0" w:rsidRPr="00443636" w:rsidRDefault="003505D0" w:rsidP="00443636">
            <w:pPr>
              <w:jc w:val="center"/>
              <w:rPr>
                <w:sz w:val="20"/>
                <w:szCs w:val="20"/>
              </w:rPr>
            </w:pPr>
            <w:r w:rsidRPr="00443636">
              <w:rPr>
                <w:sz w:val="20"/>
                <w:szCs w:val="20"/>
              </w:rPr>
              <w:t>9,0</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Метионин усвояемый (г)</w:t>
            </w:r>
          </w:p>
        </w:tc>
        <w:tc>
          <w:tcPr>
            <w:tcW w:w="1761" w:type="dxa"/>
          </w:tcPr>
          <w:p w:rsidR="003505D0" w:rsidRPr="00443636" w:rsidRDefault="003505D0" w:rsidP="00443636">
            <w:pPr>
              <w:jc w:val="center"/>
              <w:rPr>
                <w:sz w:val="20"/>
                <w:szCs w:val="20"/>
              </w:rPr>
            </w:pPr>
            <w:r w:rsidRPr="00443636">
              <w:rPr>
                <w:sz w:val="20"/>
                <w:szCs w:val="20"/>
              </w:rPr>
              <w:t>1,7</w:t>
            </w:r>
          </w:p>
        </w:tc>
        <w:tc>
          <w:tcPr>
            <w:tcW w:w="1740" w:type="dxa"/>
          </w:tcPr>
          <w:p w:rsidR="003505D0" w:rsidRPr="00443636" w:rsidRDefault="003505D0" w:rsidP="00443636">
            <w:pPr>
              <w:jc w:val="center"/>
              <w:rPr>
                <w:sz w:val="20"/>
                <w:szCs w:val="20"/>
              </w:rPr>
            </w:pPr>
            <w:r w:rsidRPr="00443636">
              <w:rPr>
                <w:sz w:val="20"/>
                <w:szCs w:val="20"/>
              </w:rPr>
              <w:t>1,9</w:t>
            </w:r>
          </w:p>
        </w:tc>
        <w:tc>
          <w:tcPr>
            <w:tcW w:w="1685" w:type="dxa"/>
          </w:tcPr>
          <w:p w:rsidR="003505D0" w:rsidRPr="00443636" w:rsidRDefault="003505D0" w:rsidP="00443636">
            <w:pPr>
              <w:jc w:val="center"/>
              <w:rPr>
                <w:sz w:val="20"/>
                <w:szCs w:val="20"/>
              </w:rPr>
            </w:pPr>
            <w:r w:rsidRPr="00443636">
              <w:rPr>
                <w:sz w:val="20"/>
                <w:szCs w:val="20"/>
              </w:rPr>
              <w:t>-</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Метионин+цистин усвояемый (г)</w:t>
            </w:r>
          </w:p>
        </w:tc>
        <w:tc>
          <w:tcPr>
            <w:tcW w:w="1761" w:type="dxa"/>
          </w:tcPr>
          <w:p w:rsidR="003505D0" w:rsidRPr="00443636" w:rsidRDefault="003505D0" w:rsidP="00443636">
            <w:pPr>
              <w:jc w:val="center"/>
              <w:rPr>
                <w:sz w:val="20"/>
                <w:szCs w:val="20"/>
              </w:rPr>
            </w:pPr>
            <w:r w:rsidRPr="00443636">
              <w:rPr>
                <w:sz w:val="20"/>
                <w:szCs w:val="20"/>
              </w:rPr>
              <w:t>3,2</w:t>
            </w:r>
          </w:p>
        </w:tc>
        <w:tc>
          <w:tcPr>
            <w:tcW w:w="1740" w:type="dxa"/>
          </w:tcPr>
          <w:p w:rsidR="003505D0" w:rsidRPr="00443636" w:rsidRDefault="003505D0" w:rsidP="00443636">
            <w:pPr>
              <w:jc w:val="center"/>
              <w:rPr>
                <w:sz w:val="20"/>
                <w:szCs w:val="20"/>
              </w:rPr>
            </w:pPr>
            <w:r w:rsidRPr="00443636">
              <w:rPr>
                <w:sz w:val="20"/>
                <w:szCs w:val="20"/>
              </w:rPr>
              <w:t>3,4</w:t>
            </w:r>
          </w:p>
        </w:tc>
        <w:tc>
          <w:tcPr>
            <w:tcW w:w="1685" w:type="dxa"/>
          </w:tcPr>
          <w:p w:rsidR="003505D0" w:rsidRPr="00443636" w:rsidRDefault="003505D0" w:rsidP="00443636">
            <w:pPr>
              <w:jc w:val="center"/>
              <w:rPr>
                <w:sz w:val="20"/>
                <w:szCs w:val="20"/>
              </w:rPr>
            </w:pPr>
            <w:r w:rsidRPr="00443636">
              <w:rPr>
                <w:sz w:val="20"/>
                <w:szCs w:val="20"/>
              </w:rPr>
              <w:t>4,2</w:t>
            </w:r>
          </w:p>
        </w:tc>
      </w:tr>
      <w:tr w:rsidR="003505D0" w:rsidRPr="00B34156"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Са (г)</w:t>
            </w:r>
          </w:p>
        </w:tc>
        <w:tc>
          <w:tcPr>
            <w:tcW w:w="1761" w:type="dxa"/>
          </w:tcPr>
          <w:p w:rsidR="003505D0" w:rsidRPr="00443636" w:rsidRDefault="003505D0" w:rsidP="00443636">
            <w:pPr>
              <w:jc w:val="center"/>
              <w:rPr>
                <w:sz w:val="20"/>
                <w:szCs w:val="20"/>
              </w:rPr>
            </w:pPr>
            <w:r w:rsidRPr="00443636">
              <w:rPr>
                <w:sz w:val="20"/>
                <w:szCs w:val="20"/>
              </w:rPr>
              <w:t>8,3</w:t>
            </w:r>
          </w:p>
        </w:tc>
        <w:tc>
          <w:tcPr>
            <w:tcW w:w="1740" w:type="dxa"/>
          </w:tcPr>
          <w:p w:rsidR="003505D0" w:rsidRPr="00443636" w:rsidRDefault="003505D0" w:rsidP="00443636">
            <w:pPr>
              <w:jc w:val="center"/>
              <w:rPr>
                <w:sz w:val="20"/>
                <w:szCs w:val="20"/>
              </w:rPr>
            </w:pPr>
            <w:r w:rsidRPr="00443636">
              <w:rPr>
                <w:sz w:val="20"/>
                <w:szCs w:val="20"/>
              </w:rPr>
              <w:t>8,3</w:t>
            </w:r>
          </w:p>
        </w:tc>
        <w:tc>
          <w:tcPr>
            <w:tcW w:w="1685" w:type="dxa"/>
          </w:tcPr>
          <w:p w:rsidR="003505D0" w:rsidRPr="00443636" w:rsidRDefault="003505D0" w:rsidP="00443636">
            <w:pPr>
              <w:jc w:val="center"/>
              <w:rPr>
                <w:sz w:val="20"/>
                <w:szCs w:val="20"/>
              </w:rPr>
            </w:pPr>
            <w:r w:rsidRPr="00443636">
              <w:rPr>
                <w:sz w:val="20"/>
                <w:szCs w:val="20"/>
              </w:rPr>
              <w:t>9,5</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Р (г)</w:t>
            </w:r>
          </w:p>
        </w:tc>
        <w:tc>
          <w:tcPr>
            <w:tcW w:w="1761" w:type="dxa"/>
          </w:tcPr>
          <w:p w:rsidR="003505D0" w:rsidRPr="00443636" w:rsidRDefault="003505D0" w:rsidP="00443636">
            <w:pPr>
              <w:jc w:val="center"/>
              <w:rPr>
                <w:sz w:val="20"/>
                <w:szCs w:val="20"/>
              </w:rPr>
            </w:pPr>
            <w:r w:rsidRPr="00443636">
              <w:rPr>
                <w:sz w:val="20"/>
                <w:szCs w:val="20"/>
              </w:rPr>
              <w:t>6,1</w:t>
            </w:r>
          </w:p>
        </w:tc>
        <w:tc>
          <w:tcPr>
            <w:tcW w:w="1740" w:type="dxa"/>
          </w:tcPr>
          <w:p w:rsidR="003505D0" w:rsidRPr="00443636" w:rsidRDefault="003505D0" w:rsidP="00443636">
            <w:pPr>
              <w:jc w:val="center"/>
              <w:rPr>
                <w:sz w:val="20"/>
                <w:szCs w:val="20"/>
              </w:rPr>
            </w:pPr>
            <w:r w:rsidRPr="00443636">
              <w:rPr>
                <w:sz w:val="20"/>
                <w:szCs w:val="20"/>
              </w:rPr>
              <w:t>6,2</w:t>
            </w:r>
          </w:p>
        </w:tc>
        <w:tc>
          <w:tcPr>
            <w:tcW w:w="1685" w:type="dxa"/>
          </w:tcPr>
          <w:p w:rsidR="003505D0" w:rsidRPr="00443636" w:rsidRDefault="003505D0" w:rsidP="00443636">
            <w:pPr>
              <w:jc w:val="center"/>
              <w:rPr>
                <w:sz w:val="20"/>
                <w:szCs w:val="20"/>
              </w:rPr>
            </w:pPr>
            <w:r w:rsidRPr="00443636">
              <w:rPr>
                <w:sz w:val="20"/>
                <w:szCs w:val="20"/>
              </w:rPr>
              <w:t>6,4</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Р усвояемый (г)</w:t>
            </w:r>
          </w:p>
        </w:tc>
        <w:tc>
          <w:tcPr>
            <w:tcW w:w="1761" w:type="dxa"/>
          </w:tcPr>
          <w:p w:rsidR="003505D0" w:rsidRPr="00443636" w:rsidRDefault="003505D0" w:rsidP="00443636">
            <w:pPr>
              <w:jc w:val="center"/>
              <w:rPr>
                <w:sz w:val="20"/>
                <w:szCs w:val="20"/>
              </w:rPr>
            </w:pPr>
            <w:r w:rsidRPr="00443636">
              <w:rPr>
                <w:sz w:val="20"/>
                <w:szCs w:val="20"/>
              </w:rPr>
              <w:t>3,0</w:t>
            </w:r>
          </w:p>
        </w:tc>
        <w:tc>
          <w:tcPr>
            <w:tcW w:w="1740" w:type="dxa"/>
          </w:tcPr>
          <w:p w:rsidR="003505D0" w:rsidRPr="00443636" w:rsidRDefault="003505D0" w:rsidP="00443636">
            <w:pPr>
              <w:jc w:val="center"/>
              <w:rPr>
                <w:sz w:val="20"/>
                <w:szCs w:val="20"/>
              </w:rPr>
            </w:pPr>
            <w:r w:rsidRPr="00443636">
              <w:rPr>
                <w:sz w:val="20"/>
                <w:szCs w:val="20"/>
              </w:rPr>
              <w:t>3,1</w:t>
            </w:r>
          </w:p>
        </w:tc>
        <w:tc>
          <w:tcPr>
            <w:tcW w:w="1685" w:type="dxa"/>
          </w:tcPr>
          <w:p w:rsidR="003505D0" w:rsidRPr="00443636" w:rsidRDefault="003505D0" w:rsidP="00443636">
            <w:pPr>
              <w:jc w:val="center"/>
              <w:rPr>
                <w:sz w:val="20"/>
                <w:szCs w:val="20"/>
              </w:rPr>
            </w:pPr>
            <w:r w:rsidRPr="00443636">
              <w:rPr>
                <w:sz w:val="20"/>
                <w:szCs w:val="20"/>
              </w:rPr>
              <w:t>3,8</w:t>
            </w:r>
          </w:p>
        </w:tc>
      </w:tr>
      <w:tr w:rsidR="003505D0" w:rsidRPr="00CA4338" w:rsidTr="00443636">
        <w:trPr>
          <w:trHeight w:hRule="exact" w:val="284"/>
        </w:trPr>
        <w:tc>
          <w:tcPr>
            <w:tcW w:w="4101" w:type="dxa"/>
          </w:tcPr>
          <w:p w:rsidR="003505D0" w:rsidRPr="00443636" w:rsidRDefault="003505D0" w:rsidP="00443636">
            <w:pPr>
              <w:jc w:val="center"/>
              <w:rPr>
                <w:sz w:val="20"/>
                <w:szCs w:val="20"/>
              </w:rPr>
            </w:pPr>
            <w:r w:rsidRPr="00443636">
              <w:rPr>
                <w:sz w:val="20"/>
                <w:szCs w:val="20"/>
                <w:lang w:val="en-US"/>
              </w:rPr>
              <w:t>Na</w:t>
            </w:r>
            <w:r w:rsidRPr="00443636">
              <w:rPr>
                <w:sz w:val="20"/>
                <w:szCs w:val="20"/>
              </w:rPr>
              <w:t xml:space="preserve"> (г)</w:t>
            </w:r>
          </w:p>
        </w:tc>
        <w:tc>
          <w:tcPr>
            <w:tcW w:w="1761" w:type="dxa"/>
          </w:tcPr>
          <w:p w:rsidR="003505D0" w:rsidRPr="00443636" w:rsidRDefault="003505D0" w:rsidP="00443636">
            <w:pPr>
              <w:jc w:val="center"/>
              <w:rPr>
                <w:sz w:val="20"/>
                <w:szCs w:val="20"/>
              </w:rPr>
            </w:pPr>
            <w:r w:rsidRPr="00443636">
              <w:rPr>
                <w:sz w:val="20"/>
                <w:szCs w:val="20"/>
              </w:rPr>
              <w:t>1,8</w:t>
            </w:r>
          </w:p>
        </w:tc>
        <w:tc>
          <w:tcPr>
            <w:tcW w:w="1740" w:type="dxa"/>
          </w:tcPr>
          <w:p w:rsidR="003505D0" w:rsidRPr="00443636" w:rsidRDefault="003505D0" w:rsidP="00443636">
            <w:pPr>
              <w:jc w:val="center"/>
              <w:rPr>
                <w:sz w:val="20"/>
                <w:szCs w:val="20"/>
              </w:rPr>
            </w:pPr>
            <w:r w:rsidRPr="00443636">
              <w:rPr>
                <w:sz w:val="20"/>
                <w:szCs w:val="20"/>
              </w:rPr>
              <w:t>1,8</w:t>
            </w:r>
          </w:p>
        </w:tc>
        <w:tc>
          <w:tcPr>
            <w:tcW w:w="1685" w:type="dxa"/>
          </w:tcPr>
          <w:p w:rsidR="003505D0" w:rsidRPr="00443636" w:rsidRDefault="003505D0" w:rsidP="00443636">
            <w:pPr>
              <w:jc w:val="center"/>
              <w:rPr>
                <w:sz w:val="20"/>
                <w:szCs w:val="20"/>
              </w:rPr>
            </w:pPr>
            <w:r w:rsidRPr="00443636">
              <w:rPr>
                <w:sz w:val="20"/>
                <w:szCs w:val="20"/>
              </w:rPr>
              <w:t>1,8</w:t>
            </w:r>
          </w:p>
        </w:tc>
      </w:tr>
      <w:tr w:rsidR="003505D0" w:rsidRPr="00CA4338"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С</w:t>
            </w:r>
            <w:r w:rsidRPr="00443636">
              <w:rPr>
                <w:sz w:val="20"/>
                <w:szCs w:val="20"/>
                <w:lang w:val="en-US"/>
              </w:rPr>
              <w:t>l</w:t>
            </w:r>
            <w:r w:rsidRPr="00443636">
              <w:rPr>
                <w:sz w:val="20"/>
                <w:szCs w:val="20"/>
              </w:rPr>
              <w:t xml:space="preserve"> (г)</w:t>
            </w:r>
          </w:p>
        </w:tc>
        <w:tc>
          <w:tcPr>
            <w:tcW w:w="1761" w:type="dxa"/>
          </w:tcPr>
          <w:p w:rsidR="003505D0" w:rsidRPr="00443636" w:rsidRDefault="003505D0" w:rsidP="00443636">
            <w:pPr>
              <w:jc w:val="center"/>
              <w:rPr>
                <w:sz w:val="20"/>
                <w:szCs w:val="20"/>
              </w:rPr>
            </w:pPr>
            <w:r w:rsidRPr="00443636">
              <w:rPr>
                <w:sz w:val="20"/>
                <w:szCs w:val="20"/>
              </w:rPr>
              <w:t>3,8</w:t>
            </w:r>
          </w:p>
        </w:tc>
        <w:tc>
          <w:tcPr>
            <w:tcW w:w="1740" w:type="dxa"/>
          </w:tcPr>
          <w:p w:rsidR="003505D0" w:rsidRPr="00443636" w:rsidRDefault="003505D0" w:rsidP="00443636">
            <w:pPr>
              <w:jc w:val="center"/>
              <w:rPr>
                <w:sz w:val="20"/>
                <w:szCs w:val="20"/>
              </w:rPr>
            </w:pPr>
            <w:r w:rsidRPr="00443636">
              <w:rPr>
                <w:sz w:val="20"/>
                <w:szCs w:val="20"/>
              </w:rPr>
              <w:t>3,8</w:t>
            </w:r>
          </w:p>
        </w:tc>
        <w:tc>
          <w:tcPr>
            <w:tcW w:w="1685" w:type="dxa"/>
          </w:tcPr>
          <w:p w:rsidR="003505D0" w:rsidRPr="00443636" w:rsidRDefault="003505D0" w:rsidP="00443636">
            <w:pPr>
              <w:jc w:val="center"/>
              <w:rPr>
                <w:sz w:val="20"/>
                <w:szCs w:val="20"/>
              </w:rPr>
            </w:pPr>
            <w:r w:rsidRPr="00443636">
              <w:rPr>
                <w:sz w:val="20"/>
                <w:szCs w:val="20"/>
              </w:rPr>
              <w:t>4,0</w:t>
            </w:r>
          </w:p>
        </w:tc>
      </w:tr>
      <w:tr w:rsidR="003505D0" w:rsidRPr="00CA4338" w:rsidTr="00443636">
        <w:trPr>
          <w:trHeight w:hRule="exact" w:val="284"/>
        </w:trPr>
        <w:tc>
          <w:tcPr>
            <w:tcW w:w="4101" w:type="dxa"/>
          </w:tcPr>
          <w:p w:rsidR="003505D0" w:rsidRPr="00443636" w:rsidRDefault="003505D0" w:rsidP="00443636">
            <w:pPr>
              <w:jc w:val="center"/>
              <w:rPr>
                <w:sz w:val="20"/>
                <w:szCs w:val="20"/>
              </w:rPr>
            </w:pPr>
            <w:r w:rsidRPr="00443636">
              <w:rPr>
                <w:sz w:val="20"/>
                <w:szCs w:val="20"/>
                <w:lang w:val="en-US"/>
              </w:rPr>
              <w:t>NaCl</w:t>
            </w:r>
            <w:r w:rsidRPr="00443636">
              <w:rPr>
                <w:sz w:val="20"/>
                <w:szCs w:val="20"/>
              </w:rPr>
              <w:t xml:space="preserve"> (г)</w:t>
            </w:r>
          </w:p>
          <w:p w:rsidR="003505D0" w:rsidRPr="00443636" w:rsidRDefault="003505D0" w:rsidP="00443636">
            <w:pPr>
              <w:jc w:val="center"/>
              <w:rPr>
                <w:sz w:val="20"/>
                <w:szCs w:val="20"/>
              </w:rPr>
            </w:pPr>
          </w:p>
        </w:tc>
        <w:tc>
          <w:tcPr>
            <w:tcW w:w="1761" w:type="dxa"/>
          </w:tcPr>
          <w:p w:rsidR="003505D0" w:rsidRPr="00443636" w:rsidRDefault="003505D0" w:rsidP="00443636">
            <w:pPr>
              <w:jc w:val="center"/>
              <w:rPr>
                <w:sz w:val="20"/>
                <w:szCs w:val="20"/>
              </w:rPr>
            </w:pPr>
            <w:r w:rsidRPr="00443636">
              <w:rPr>
                <w:sz w:val="20"/>
                <w:szCs w:val="20"/>
              </w:rPr>
              <w:t>4,7</w:t>
            </w:r>
          </w:p>
        </w:tc>
        <w:tc>
          <w:tcPr>
            <w:tcW w:w="1740" w:type="dxa"/>
          </w:tcPr>
          <w:p w:rsidR="003505D0" w:rsidRPr="00443636" w:rsidRDefault="003505D0" w:rsidP="00443636">
            <w:pPr>
              <w:jc w:val="center"/>
              <w:rPr>
                <w:sz w:val="20"/>
                <w:szCs w:val="20"/>
              </w:rPr>
            </w:pPr>
            <w:r w:rsidRPr="00443636">
              <w:rPr>
                <w:sz w:val="20"/>
                <w:szCs w:val="20"/>
              </w:rPr>
              <w:t>4,7</w:t>
            </w:r>
          </w:p>
        </w:tc>
        <w:tc>
          <w:tcPr>
            <w:tcW w:w="1685" w:type="dxa"/>
          </w:tcPr>
          <w:p w:rsidR="003505D0" w:rsidRPr="00443636" w:rsidRDefault="003505D0" w:rsidP="00443636">
            <w:pPr>
              <w:jc w:val="center"/>
              <w:rPr>
                <w:sz w:val="20"/>
                <w:szCs w:val="20"/>
              </w:rPr>
            </w:pPr>
            <w:r w:rsidRPr="00443636">
              <w:rPr>
                <w:sz w:val="20"/>
                <w:szCs w:val="20"/>
              </w:rPr>
              <w:t>4,8</w:t>
            </w:r>
          </w:p>
        </w:tc>
      </w:tr>
      <w:tr w:rsidR="003505D0" w:rsidRPr="007652A1" w:rsidTr="00443636">
        <w:trPr>
          <w:trHeight w:hRule="exact" w:val="284"/>
        </w:trPr>
        <w:tc>
          <w:tcPr>
            <w:tcW w:w="4101" w:type="dxa"/>
          </w:tcPr>
          <w:p w:rsidR="003505D0" w:rsidRPr="00443636" w:rsidRDefault="003505D0" w:rsidP="00443636">
            <w:pPr>
              <w:jc w:val="center"/>
              <w:rPr>
                <w:sz w:val="20"/>
                <w:szCs w:val="20"/>
              </w:rPr>
            </w:pPr>
            <w:r w:rsidRPr="00443636">
              <w:rPr>
                <w:sz w:val="20"/>
                <w:szCs w:val="20"/>
              </w:rPr>
              <w:t>Са/Р</w:t>
            </w:r>
          </w:p>
        </w:tc>
        <w:tc>
          <w:tcPr>
            <w:tcW w:w="1761" w:type="dxa"/>
          </w:tcPr>
          <w:p w:rsidR="003505D0" w:rsidRPr="00443636" w:rsidRDefault="003505D0" w:rsidP="00443636">
            <w:pPr>
              <w:jc w:val="center"/>
              <w:rPr>
                <w:sz w:val="20"/>
                <w:szCs w:val="20"/>
              </w:rPr>
            </w:pPr>
            <w:r w:rsidRPr="00443636">
              <w:rPr>
                <w:sz w:val="20"/>
                <w:szCs w:val="20"/>
              </w:rPr>
              <w:t>1,36</w:t>
            </w:r>
          </w:p>
        </w:tc>
        <w:tc>
          <w:tcPr>
            <w:tcW w:w="1740" w:type="dxa"/>
          </w:tcPr>
          <w:p w:rsidR="003505D0" w:rsidRPr="00443636" w:rsidRDefault="003505D0" w:rsidP="00443636">
            <w:pPr>
              <w:jc w:val="center"/>
              <w:rPr>
                <w:sz w:val="20"/>
                <w:szCs w:val="20"/>
              </w:rPr>
            </w:pPr>
            <w:r w:rsidRPr="00443636">
              <w:rPr>
                <w:sz w:val="20"/>
                <w:szCs w:val="20"/>
              </w:rPr>
              <w:t>1,34</w:t>
            </w:r>
          </w:p>
        </w:tc>
        <w:tc>
          <w:tcPr>
            <w:tcW w:w="1685" w:type="dxa"/>
          </w:tcPr>
          <w:p w:rsidR="003505D0" w:rsidRPr="00443636" w:rsidRDefault="003505D0" w:rsidP="00443636">
            <w:pPr>
              <w:jc w:val="center"/>
              <w:rPr>
                <w:sz w:val="20"/>
                <w:szCs w:val="20"/>
              </w:rPr>
            </w:pPr>
            <w:r w:rsidRPr="00443636">
              <w:rPr>
                <w:sz w:val="20"/>
                <w:szCs w:val="20"/>
              </w:rPr>
              <w:t>1,48</w:t>
            </w:r>
          </w:p>
        </w:tc>
      </w:tr>
    </w:tbl>
    <w:p w:rsidR="003505D0" w:rsidRDefault="003505D0" w:rsidP="00AC4003">
      <w:pPr>
        <w:spacing w:line="360" w:lineRule="auto"/>
        <w:ind w:firstLine="709"/>
        <w:jc w:val="both"/>
        <w:rPr>
          <w:sz w:val="28"/>
          <w:szCs w:val="28"/>
        </w:rPr>
      </w:pPr>
      <w:r>
        <w:rPr>
          <w:sz w:val="28"/>
          <w:szCs w:val="28"/>
        </w:rPr>
        <w:t xml:space="preserve">Для объективной оценки применения Витолиго М был проведен лабораторными методами биохимический анализ крови свиноматок. Анализ проводился в Сарапульской межрайонной ветеринарной лаборатории г.Сарапул с использованием традиционных общепринятых методик. Кровь для анализа брали у 5 свиноматок каждой группы. Определяли щелочной резерв крови, содержание общего белка, фосфора, кальция, магния, железа, меди, а также кетоновые тела. Кровь для анализа получали из глазничного венозного сплетения. </w:t>
      </w:r>
    </w:p>
    <w:p w:rsidR="003505D0" w:rsidRDefault="003505D0" w:rsidP="0004339D">
      <w:pPr>
        <w:spacing w:line="360" w:lineRule="auto"/>
        <w:jc w:val="both"/>
        <w:rPr>
          <w:b/>
          <w:sz w:val="28"/>
          <w:szCs w:val="28"/>
        </w:rPr>
      </w:pPr>
      <w:r w:rsidRPr="00337901">
        <w:rPr>
          <w:b/>
          <w:sz w:val="28"/>
          <w:szCs w:val="28"/>
        </w:rPr>
        <w:t xml:space="preserve">Результаты опыта </w:t>
      </w:r>
    </w:p>
    <w:p w:rsidR="003505D0" w:rsidRDefault="003505D0" w:rsidP="00F33496">
      <w:pPr>
        <w:spacing w:line="336" w:lineRule="auto"/>
        <w:ind w:firstLine="709"/>
        <w:jc w:val="both"/>
        <w:rPr>
          <w:sz w:val="28"/>
          <w:szCs w:val="28"/>
        </w:rPr>
      </w:pPr>
      <w:r w:rsidRPr="00B95E8F">
        <w:rPr>
          <w:sz w:val="28"/>
          <w:szCs w:val="28"/>
        </w:rPr>
        <w:t xml:space="preserve">В основе всех жизненно важных процессов лежит обмен белков. </w:t>
      </w:r>
      <w:r>
        <w:rPr>
          <w:sz w:val="28"/>
          <w:szCs w:val="28"/>
        </w:rPr>
        <w:t xml:space="preserve">В научно-хозяйственном опыте использование в кормлении свиноматок витаминно-минерального комплекса Витолиго М не оказало достоверного влияния на содержание белка в крови животных. При этом следует отметить, что в период исследований выявлена тенденция нормализации белкового обмена. На 1 этапе исследований до начала скармливания, содержание белка в крови соответствовало норме у 8 свиноматок, а после завершения скармливания уже у 9. На 2 и 3 этапах исследований у 100% животных уровень белка в крови соответствовал норме. </w:t>
      </w:r>
    </w:p>
    <w:p w:rsidR="003505D0" w:rsidRDefault="003505D0" w:rsidP="00F33496">
      <w:pPr>
        <w:spacing w:line="336" w:lineRule="auto"/>
        <w:ind w:firstLine="709"/>
        <w:jc w:val="both"/>
        <w:rPr>
          <w:sz w:val="28"/>
          <w:szCs w:val="28"/>
        </w:rPr>
      </w:pPr>
      <w:r>
        <w:rPr>
          <w:sz w:val="28"/>
          <w:szCs w:val="28"/>
        </w:rPr>
        <w:t xml:space="preserve">У свиноматок опытных групп в период эксперимента в определенной степени стабилизировался и минеральный обмен. На 1 этапе исследований до начала скармливания Витолиго М содержание кальция в крови ниже физиологической нормы было у 20-60% свиноматок, а в первый день после завершения скармливания у 100% этот показатель соответствовал физиологической норме. </w:t>
      </w:r>
    </w:p>
    <w:p w:rsidR="003505D0" w:rsidRDefault="003505D0" w:rsidP="00F33496">
      <w:pPr>
        <w:spacing w:line="336" w:lineRule="auto"/>
        <w:ind w:firstLine="709"/>
        <w:jc w:val="both"/>
        <w:rPr>
          <w:sz w:val="28"/>
          <w:szCs w:val="28"/>
        </w:rPr>
      </w:pPr>
      <w:r>
        <w:rPr>
          <w:sz w:val="28"/>
          <w:szCs w:val="28"/>
        </w:rPr>
        <w:t xml:space="preserve">Использование витаминно-минерального комплекса в рационах способствовало нормализации белкового и энергетического обмена, повышению резервной щелочности крови и оптимизации минерального обмена с более интенсивным вовлечением в процесс витамина Е. </w:t>
      </w:r>
    </w:p>
    <w:p w:rsidR="003505D0" w:rsidRDefault="003505D0" w:rsidP="00F33496">
      <w:pPr>
        <w:spacing w:line="336" w:lineRule="auto"/>
        <w:ind w:firstLine="709"/>
        <w:jc w:val="both"/>
        <w:rPr>
          <w:sz w:val="28"/>
          <w:szCs w:val="28"/>
        </w:rPr>
      </w:pPr>
      <w:r>
        <w:rPr>
          <w:sz w:val="28"/>
          <w:szCs w:val="28"/>
        </w:rPr>
        <w:t xml:space="preserve">Изменения многоплодия, массы гнезда, массы поросят при рождении  представлены в таблице 4. </w:t>
      </w:r>
    </w:p>
    <w:p w:rsidR="003505D0" w:rsidRPr="00BF3D51" w:rsidRDefault="003505D0" w:rsidP="00B343E2">
      <w:pPr>
        <w:spacing w:line="360" w:lineRule="auto"/>
        <w:rPr>
          <w:b/>
          <w:sz w:val="22"/>
          <w:szCs w:val="22"/>
        </w:rPr>
      </w:pPr>
      <w:r w:rsidRPr="00BF3D51">
        <w:rPr>
          <w:b/>
          <w:sz w:val="22"/>
          <w:szCs w:val="22"/>
        </w:rPr>
        <w:t xml:space="preserve">Таблица </w:t>
      </w:r>
      <w:r>
        <w:rPr>
          <w:b/>
          <w:sz w:val="22"/>
          <w:szCs w:val="22"/>
        </w:rPr>
        <w:t>4</w:t>
      </w:r>
      <w:r w:rsidRPr="00BF3D51">
        <w:rPr>
          <w:b/>
          <w:sz w:val="22"/>
          <w:szCs w:val="22"/>
        </w:rPr>
        <w:t xml:space="preserve"> – </w:t>
      </w:r>
      <w:r>
        <w:rPr>
          <w:b/>
          <w:sz w:val="22"/>
          <w:szCs w:val="22"/>
        </w:rPr>
        <w:t>Воспроизводительные качества свиноматок</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157"/>
        <w:gridCol w:w="2393"/>
        <w:gridCol w:w="2393"/>
      </w:tblGrid>
      <w:tr w:rsidR="003505D0" w:rsidRPr="00D33E04" w:rsidTr="00B343E2">
        <w:tc>
          <w:tcPr>
            <w:tcW w:w="2628" w:type="dxa"/>
            <w:vMerge w:val="restart"/>
            <w:vAlign w:val="center"/>
          </w:tcPr>
          <w:p w:rsidR="003505D0" w:rsidRPr="00D33E04" w:rsidRDefault="003505D0" w:rsidP="00B343E2">
            <w:pPr>
              <w:jc w:val="center"/>
              <w:rPr>
                <w:sz w:val="20"/>
              </w:rPr>
            </w:pPr>
            <w:r w:rsidRPr="00D33E04">
              <w:rPr>
                <w:sz w:val="20"/>
              </w:rPr>
              <w:t>Показатель</w:t>
            </w:r>
          </w:p>
        </w:tc>
        <w:tc>
          <w:tcPr>
            <w:tcW w:w="6943" w:type="dxa"/>
            <w:gridSpan w:val="3"/>
            <w:vAlign w:val="center"/>
          </w:tcPr>
          <w:p w:rsidR="003505D0" w:rsidRPr="00D33E04" w:rsidRDefault="003505D0" w:rsidP="00B343E2">
            <w:pPr>
              <w:jc w:val="center"/>
              <w:rPr>
                <w:sz w:val="20"/>
              </w:rPr>
            </w:pPr>
            <w:r w:rsidRPr="00D33E04">
              <w:rPr>
                <w:sz w:val="20"/>
              </w:rPr>
              <w:t>Группы</w:t>
            </w:r>
          </w:p>
        </w:tc>
      </w:tr>
      <w:tr w:rsidR="003505D0" w:rsidRPr="00D33E04" w:rsidTr="00B343E2">
        <w:tc>
          <w:tcPr>
            <w:tcW w:w="2628" w:type="dxa"/>
            <w:vMerge/>
            <w:vAlign w:val="center"/>
          </w:tcPr>
          <w:p w:rsidR="003505D0" w:rsidRPr="00D33E04" w:rsidRDefault="003505D0" w:rsidP="00B343E2">
            <w:pPr>
              <w:jc w:val="center"/>
              <w:rPr>
                <w:sz w:val="20"/>
              </w:rPr>
            </w:pPr>
          </w:p>
        </w:tc>
        <w:tc>
          <w:tcPr>
            <w:tcW w:w="2157" w:type="dxa"/>
            <w:vAlign w:val="center"/>
          </w:tcPr>
          <w:p w:rsidR="003505D0" w:rsidRPr="00D33E04" w:rsidRDefault="003505D0" w:rsidP="00B343E2">
            <w:pPr>
              <w:jc w:val="center"/>
              <w:rPr>
                <w:sz w:val="20"/>
              </w:rPr>
            </w:pPr>
            <w:r w:rsidRPr="00D33E04">
              <w:rPr>
                <w:sz w:val="20"/>
              </w:rPr>
              <w:t>Контрольная</w:t>
            </w:r>
          </w:p>
        </w:tc>
        <w:tc>
          <w:tcPr>
            <w:tcW w:w="2393" w:type="dxa"/>
            <w:vAlign w:val="center"/>
          </w:tcPr>
          <w:p w:rsidR="003505D0" w:rsidRPr="00D33E04" w:rsidRDefault="003505D0" w:rsidP="00B343E2">
            <w:pPr>
              <w:jc w:val="center"/>
              <w:rPr>
                <w:sz w:val="20"/>
              </w:rPr>
            </w:pPr>
            <w:r w:rsidRPr="00D33E04">
              <w:rPr>
                <w:sz w:val="20"/>
              </w:rPr>
              <w:t xml:space="preserve">Опытная </w:t>
            </w:r>
            <w:r w:rsidRPr="00D33E04">
              <w:rPr>
                <w:sz w:val="20"/>
                <w:lang w:val="en-US"/>
              </w:rPr>
              <w:t>I</w:t>
            </w:r>
          </w:p>
        </w:tc>
        <w:tc>
          <w:tcPr>
            <w:tcW w:w="2393" w:type="dxa"/>
            <w:vAlign w:val="center"/>
          </w:tcPr>
          <w:p w:rsidR="003505D0" w:rsidRPr="00D33E04" w:rsidRDefault="003505D0" w:rsidP="00B343E2">
            <w:pPr>
              <w:jc w:val="center"/>
              <w:rPr>
                <w:sz w:val="20"/>
              </w:rPr>
            </w:pPr>
            <w:r w:rsidRPr="00D33E04">
              <w:rPr>
                <w:sz w:val="20"/>
              </w:rPr>
              <w:t xml:space="preserve">Опытная </w:t>
            </w:r>
            <w:r w:rsidRPr="00D33E04">
              <w:rPr>
                <w:sz w:val="20"/>
                <w:lang w:val="en-US"/>
              </w:rPr>
              <w:t>II</w:t>
            </w:r>
          </w:p>
        </w:tc>
      </w:tr>
      <w:tr w:rsidR="003505D0" w:rsidRPr="00D33E04" w:rsidTr="0004339D">
        <w:trPr>
          <w:trHeight w:val="183"/>
        </w:trPr>
        <w:tc>
          <w:tcPr>
            <w:tcW w:w="2628" w:type="dxa"/>
            <w:vMerge/>
            <w:vAlign w:val="center"/>
          </w:tcPr>
          <w:p w:rsidR="003505D0" w:rsidRPr="00D33E04" w:rsidRDefault="003505D0" w:rsidP="00B343E2">
            <w:pPr>
              <w:jc w:val="center"/>
              <w:rPr>
                <w:sz w:val="20"/>
              </w:rPr>
            </w:pPr>
          </w:p>
        </w:tc>
        <w:tc>
          <w:tcPr>
            <w:tcW w:w="2157" w:type="dxa"/>
            <w:vAlign w:val="center"/>
          </w:tcPr>
          <w:p w:rsidR="003505D0" w:rsidRPr="00D33E04" w:rsidRDefault="003505D0" w:rsidP="00B343E2">
            <w:pPr>
              <w:jc w:val="center"/>
              <w:rPr>
                <w:sz w:val="20"/>
                <w:lang w:val="en-US"/>
              </w:rPr>
            </w:pPr>
            <w:r w:rsidRPr="00D33E04">
              <w:rPr>
                <w:sz w:val="20"/>
              </w:rPr>
              <w:t>Х±</w:t>
            </w:r>
            <w:r w:rsidRPr="00D33E04">
              <w:rPr>
                <w:sz w:val="20"/>
                <w:lang w:val="en-US"/>
              </w:rPr>
              <w:t>m</w:t>
            </w:r>
          </w:p>
        </w:tc>
        <w:tc>
          <w:tcPr>
            <w:tcW w:w="2393" w:type="dxa"/>
            <w:vAlign w:val="center"/>
          </w:tcPr>
          <w:p w:rsidR="003505D0" w:rsidRPr="00D33E04" w:rsidRDefault="003505D0" w:rsidP="00B343E2">
            <w:pPr>
              <w:jc w:val="center"/>
              <w:rPr>
                <w:sz w:val="20"/>
                <w:lang w:val="en-US"/>
              </w:rPr>
            </w:pPr>
            <w:r w:rsidRPr="00D33E04">
              <w:rPr>
                <w:sz w:val="20"/>
              </w:rPr>
              <w:t>Х±</w:t>
            </w:r>
            <w:r w:rsidRPr="00D33E04">
              <w:rPr>
                <w:sz w:val="20"/>
                <w:lang w:val="en-US"/>
              </w:rPr>
              <w:t>m</w:t>
            </w:r>
          </w:p>
        </w:tc>
        <w:tc>
          <w:tcPr>
            <w:tcW w:w="2393" w:type="dxa"/>
            <w:vAlign w:val="center"/>
          </w:tcPr>
          <w:p w:rsidR="003505D0" w:rsidRPr="00D33E04" w:rsidRDefault="003505D0" w:rsidP="00B343E2">
            <w:pPr>
              <w:jc w:val="center"/>
              <w:rPr>
                <w:sz w:val="20"/>
                <w:lang w:val="en-US"/>
              </w:rPr>
            </w:pPr>
            <w:r w:rsidRPr="00D33E04">
              <w:rPr>
                <w:sz w:val="20"/>
              </w:rPr>
              <w:t>Х±</w:t>
            </w:r>
            <w:r w:rsidRPr="00D33E04">
              <w:rPr>
                <w:sz w:val="20"/>
                <w:lang w:val="en-US"/>
              </w:rPr>
              <w:t>m</w:t>
            </w:r>
          </w:p>
        </w:tc>
      </w:tr>
      <w:tr w:rsidR="003505D0" w:rsidRPr="00D33E04" w:rsidTr="00B343E2">
        <w:tc>
          <w:tcPr>
            <w:tcW w:w="2628" w:type="dxa"/>
            <w:vAlign w:val="center"/>
          </w:tcPr>
          <w:p w:rsidR="003505D0" w:rsidRPr="00D33E04" w:rsidRDefault="003505D0" w:rsidP="00B343E2">
            <w:pPr>
              <w:jc w:val="center"/>
              <w:rPr>
                <w:sz w:val="20"/>
              </w:rPr>
            </w:pPr>
            <w:r w:rsidRPr="00D33E04">
              <w:rPr>
                <w:sz w:val="20"/>
                <w:lang w:val="en-US"/>
              </w:rPr>
              <w:t>n</w:t>
            </w:r>
          </w:p>
        </w:tc>
        <w:tc>
          <w:tcPr>
            <w:tcW w:w="2157" w:type="dxa"/>
            <w:vAlign w:val="center"/>
          </w:tcPr>
          <w:p w:rsidR="003505D0" w:rsidRPr="00D33E04" w:rsidRDefault="003505D0" w:rsidP="00B343E2">
            <w:pPr>
              <w:jc w:val="center"/>
              <w:rPr>
                <w:sz w:val="20"/>
              </w:rPr>
            </w:pPr>
            <w:r w:rsidRPr="00D33E04">
              <w:rPr>
                <w:sz w:val="20"/>
              </w:rPr>
              <w:t>10</w:t>
            </w:r>
          </w:p>
        </w:tc>
        <w:tc>
          <w:tcPr>
            <w:tcW w:w="2393" w:type="dxa"/>
            <w:vAlign w:val="center"/>
          </w:tcPr>
          <w:p w:rsidR="003505D0" w:rsidRPr="00D33E04" w:rsidRDefault="003505D0" w:rsidP="00B343E2">
            <w:pPr>
              <w:jc w:val="center"/>
              <w:rPr>
                <w:sz w:val="20"/>
              </w:rPr>
            </w:pPr>
            <w:r w:rsidRPr="00D33E04">
              <w:rPr>
                <w:sz w:val="20"/>
              </w:rPr>
              <w:t>11</w:t>
            </w:r>
          </w:p>
        </w:tc>
        <w:tc>
          <w:tcPr>
            <w:tcW w:w="2393" w:type="dxa"/>
            <w:vAlign w:val="center"/>
          </w:tcPr>
          <w:p w:rsidR="003505D0" w:rsidRPr="00D33E04" w:rsidRDefault="003505D0" w:rsidP="00B343E2">
            <w:pPr>
              <w:jc w:val="center"/>
              <w:rPr>
                <w:sz w:val="20"/>
              </w:rPr>
            </w:pPr>
            <w:r w:rsidRPr="00D33E04">
              <w:rPr>
                <w:sz w:val="20"/>
              </w:rPr>
              <w:t>9</w:t>
            </w:r>
          </w:p>
        </w:tc>
      </w:tr>
      <w:tr w:rsidR="003505D0" w:rsidRPr="00D33E04" w:rsidTr="00B343E2">
        <w:trPr>
          <w:trHeight w:val="593"/>
        </w:trPr>
        <w:tc>
          <w:tcPr>
            <w:tcW w:w="2628" w:type="dxa"/>
            <w:vAlign w:val="center"/>
          </w:tcPr>
          <w:p w:rsidR="003505D0" w:rsidRPr="00D33E04" w:rsidRDefault="003505D0" w:rsidP="00B343E2">
            <w:pPr>
              <w:jc w:val="center"/>
              <w:rPr>
                <w:sz w:val="20"/>
              </w:rPr>
            </w:pPr>
            <w:r w:rsidRPr="00D33E04">
              <w:rPr>
                <w:sz w:val="20"/>
              </w:rPr>
              <w:t xml:space="preserve">Количество живых поросят в гнезде, гол </w:t>
            </w:r>
          </w:p>
        </w:tc>
        <w:tc>
          <w:tcPr>
            <w:tcW w:w="2157" w:type="dxa"/>
            <w:vAlign w:val="center"/>
          </w:tcPr>
          <w:p w:rsidR="003505D0" w:rsidRPr="00D33E04" w:rsidRDefault="003505D0" w:rsidP="00B343E2">
            <w:pPr>
              <w:jc w:val="center"/>
              <w:rPr>
                <w:sz w:val="20"/>
              </w:rPr>
            </w:pPr>
            <w:r w:rsidRPr="00D33E04">
              <w:rPr>
                <w:sz w:val="20"/>
              </w:rPr>
              <w:t>11,2±1,1</w:t>
            </w:r>
          </w:p>
        </w:tc>
        <w:tc>
          <w:tcPr>
            <w:tcW w:w="2393" w:type="dxa"/>
            <w:vAlign w:val="center"/>
          </w:tcPr>
          <w:p w:rsidR="003505D0" w:rsidRPr="00D33E04" w:rsidRDefault="003505D0" w:rsidP="00B343E2">
            <w:pPr>
              <w:jc w:val="center"/>
              <w:rPr>
                <w:sz w:val="20"/>
              </w:rPr>
            </w:pPr>
            <w:r w:rsidRPr="00D33E04">
              <w:rPr>
                <w:sz w:val="20"/>
              </w:rPr>
              <w:t>12,6±0,9</w:t>
            </w:r>
          </w:p>
        </w:tc>
        <w:tc>
          <w:tcPr>
            <w:tcW w:w="2393" w:type="dxa"/>
            <w:vAlign w:val="center"/>
          </w:tcPr>
          <w:p w:rsidR="003505D0" w:rsidRPr="00D33E04" w:rsidRDefault="003505D0" w:rsidP="00B343E2">
            <w:pPr>
              <w:jc w:val="center"/>
              <w:rPr>
                <w:sz w:val="20"/>
              </w:rPr>
            </w:pPr>
            <w:r w:rsidRPr="00D33E04">
              <w:rPr>
                <w:sz w:val="20"/>
              </w:rPr>
              <w:t>15,6±1,5*</w:t>
            </w:r>
          </w:p>
        </w:tc>
      </w:tr>
      <w:tr w:rsidR="003505D0" w:rsidRPr="00D33E04" w:rsidTr="00B343E2">
        <w:tc>
          <w:tcPr>
            <w:tcW w:w="2628" w:type="dxa"/>
            <w:vAlign w:val="center"/>
          </w:tcPr>
          <w:p w:rsidR="003505D0" w:rsidRPr="00D33E04" w:rsidRDefault="003505D0" w:rsidP="00B343E2">
            <w:pPr>
              <w:jc w:val="center"/>
              <w:rPr>
                <w:sz w:val="20"/>
              </w:rPr>
            </w:pPr>
            <w:r w:rsidRPr="00D33E04">
              <w:rPr>
                <w:sz w:val="20"/>
              </w:rPr>
              <w:t>Масса гнезда при рождении, кг</w:t>
            </w:r>
          </w:p>
        </w:tc>
        <w:tc>
          <w:tcPr>
            <w:tcW w:w="2157" w:type="dxa"/>
            <w:vAlign w:val="center"/>
          </w:tcPr>
          <w:p w:rsidR="003505D0" w:rsidRPr="00D33E04" w:rsidRDefault="003505D0" w:rsidP="00B343E2">
            <w:pPr>
              <w:jc w:val="center"/>
              <w:rPr>
                <w:sz w:val="20"/>
              </w:rPr>
            </w:pPr>
            <w:r w:rsidRPr="00D33E04">
              <w:rPr>
                <w:sz w:val="20"/>
              </w:rPr>
              <w:t>18,3±1,3</w:t>
            </w:r>
          </w:p>
        </w:tc>
        <w:tc>
          <w:tcPr>
            <w:tcW w:w="2393" w:type="dxa"/>
            <w:vAlign w:val="center"/>
          </w:tcPr>
          <w:p w:rsidR="003505D0" w:rsidRPr="00D33E04" w:rsidRDefault="003505D0" w:rsidP="00B343E2">
            <w:pPr>
              <w:jc w:val="center"/>
              <w:rPr>
                <w:sz w:val="20"/>
              </w:rPr>
            </w:pPr>
            <w:r w:rsidRPr="00D33E04">
              <w:rPr>
                <w:sz w:val="20"/>
              </w:rPr>
              <w:t>19,5±1,5</w:t>
            </w:r>
          </w:p>
        </w:tc>
        <w:tc>
          <w:tcPr>
            <w:tcW w:w="2393" w:type="dxa"/>
            <w:vAlign w:val="center"/>
          </w:tcPr>
          <w:p w:rsidR="003505D0" w:rsidRPr="00D33E04" w:rsidRDefault="003505D0" w:rsidP="00B343E2">
            <w:pPr>
              <w:jc w:val="center"/>
              <w:rPr>
                <w:sz w:val="20"/>
              </w:rPr>
            </w:pPr>
            <w:r w:rsidRPr="00D33E04">
              <w:rPr>
                <w:sz w:val="20"/>
              </w:rPr>
              <w:t>19,9±1,3</w:t>
            </w:r>
          </w:p>
        </w:tc>
      </w:tr>
      <w:tr w:rsidR="003505D0" w:rsidRPr="00D33E04" w:rsidTr="00B343E2">
        <w:tc>
          <w:tcPr>
            <w:tcW w:w="2628" w:type="dxa"/>
            <w:vAlign w:val="center"/>
          </w:tcPr>
          <w:p w:rsidR="003505D0" w:rsidRPr="00D33E04" w:rsidRDefault="003505D0" w:rsidP="00B343E2">
            <w:pPr>
              <w:jc w:val="center"/>
              <w:rPr>
                <w:sz w:val="20"/>
              </w:rPr>
            </w:pPr>
            <w:r w:rsidRPr="00D33E04">
              <w:rPr>
                <w:sz w:val="20"/>
              </w:rPr>
              <w:t>Живая масса поросенка при рождении, кг</w:t>
            </w:r>
          </w:p>
        </w:tc>
        <w:tc>
          <w:tcPr>
            <w:tcW w:w="2157" w:type="dxa"/>
            <w:vAlign w:val="center"/>
          </w:tcPr>
          <w:p w:rsidR="003505D0" w:rsidRPr="00D33E04" w:rsidRDefault="003505D0" w:rsidP="00B343E2">
            <w:pPr>
              <w:jc w:val="center"/>
              <w:rPr>
                <w:sz w:val="20"/>
              </w:rPr>
            </w:pPr>
            <w:r w:rsidRPr="00D33E04">
              <w:rPr>
                <w:sz w:val="20"/>
              </w:rPr>
              <w:t>1,46±0,07</w:t>
            </w:r>
          </w:p>
        </w:tc>
        <w:tc>
          <w:tcPr>
            <w:tcW w:w="2393" w:type="dxa"/>
            <w:vAlign w:val="center"/>
          </w:tcPr>
          <w:p w:rsidR="003505D0" w:rsidRPr="00D33E04" w:rsidRDefault="003505D0" w:rsidP="00B343E2">
            <w:pPr>
              <w:jc w:val="center"/>
              <w:rPr>
                <w:sz w:val="20"/>
              </w:rPr>
            </w:pPr>
            <w:r w:rsidRPr="00D33E04">
              <w:rPr>
                <w:sz w:val="20"/>
              </w:rPr>
              <w:t>1,32±0,12</w:t>
            </w:r>
          </w:p>
        </w:tc>
        <w:tc>
          <w:tcPr>
            <w:tcW w:w="2393" w:type="dxa"/>
            <w:vAlign w:val="center"/>
          </w:tcPr>
          <w:p w:rsidR="003505D0" w:rsidRPr="00D33E04" w:rsidRDefault="003505D0" w:rsidP="00B343E2">
            <w:pPr>
              <w:jc w:val="center"/>
              <w:rPr>
                <w:sz w:val="20"/>
                <w:lang w:val="en-US"/>
              </w:rPr>
            </w:pPr>
            <w:r w:rsidRPr="00D33E04">
              <w:rPr>
                <w:sz w:val="20"/>
              </w:rPr>
              <w:t>1,16±0,12</w:t>
            </w:r>
            <w:r w:rsidRPr="00D33E04">
              <w:rPr>
                <w:sz w:val="20"/>
                <w:lang w:val="en-US"/>
              </w:rPr>
              <w:t>*</w:t>
            </w:r>
          </w:p>
        </w:tc>
      </w:tr>
    </w:tbl>
    <w:p w:rsidR="003505D0" w:rsidRPr="00D33E04" w:rsidRDefault="003505D0" w:rsidP="00B343E2">
      <w:pPr>
        <w:spacing w:line="360" w:lineRule="auto"/>
        <w:jc w:val="both"/>
        <w:rPr>
          <w:sz w:val="20"/>
          <w:lang w:val="en-US"/>
        </w:rPr>
      </w:pPr>
      <w:r w:rsidRPr="00D33E04">
        <w:rPr>
          <w:sz w:val="20"/>
          <w:lang w:val="en-US"/>
        </w:rPr>
        <w:t>* - P&gt;0,95</w:t>
      </w:r>
    </w:p>
    <w:p w:rsidR="003505D0" w:rsidRPr="00B343E2" w:rsidRDefault="003505D0" w:rsidP="00F33496">
      <w:pPr>
        <w:spacing w:line="312" w:lineRule="auto"/>
        <w:ind w:firstLine="709"/>
        <w:jc w:val="both"/>
        <w:rPr>
          <w:sz w:val="28"/>
          <w:szCs w:val="28"/>
        </w:rPr>
      </w:pPr>
      <w:r>
        <w:rPr>
          <w:sz w:val="28"/>
          <w:szCs w:val="28"/>
        </w:rPr>
        <w:t xml:space="preserve">Использование в рационах свиноматок витаминно-минерального препарата Витолиго М оказало определенное влияние, как на количество, так и на качество приплода. Многоплодие в </w:t>
      </w:r>
      <w:r>
        <w:rPr>
          <w:sz w:val="28"/>
          <w:szCs w:val="28"/>
          <w:lang w:val="en-US"/>
        </w:rPr>
        <w:t>I</w:t>
      </w:r>
      <w:r>
        <w:rPr>
          <w:sz w:val="28"/>
          <w:szCs w:val="28"/>
        </w:rPr>
        <w:t xml:space="preserve"> опытной группе увеличилось на 12,5%, а во </w:t>
      </w:r>
      <w:r>
        <w:rPr>
          <w:sz w:val="28"/>
          <w:szCs w:val="28"/>
          <w:lang w:val="en-US"/>
        </w:rPr>
        <w:t>II</w:t>
      </w:r>
      <w:r>
        <w:rPr>
          <w:sz w:val="28"/>
          <w:szCs w:val="28"/>
        </w:rPr>
        <w:t xml:space="preserve"> опытной на 39,3% при достоверной разнице. Масса гнезда в опытных группах составила 19,5 кг и 19,9 кг, что выше, чем в контрольной группе на 6,6% и 8,7% соответственно. </w:t>
      </w:r>
    </w:p>
    <w:p w:rsidR="003505D0" w:rsidRPr="001238F3" w:rsidRDefault="003505D0" w:rsidP="00F33496">
      <w:pPr>
        <w:spacing w:line="312" w:lineRule="auto"/>
        <w:ind w:firstLine="709"/>
        <w:jc w:val="both"/>
        <w:rPr>
          <w:sz w:val="28"/>
          <w:szCs w:val="28"/>
        </w:rPr>
      </w:pPr>
      <w:r>
        <w:rPr>
          <w:sz w:val="28"/>
          <w:szCs w:val="28"/>
        </w:rPr>
        <w:t xml:space="preserve">В проведенных позже производственных испытаниях мы получили следующие результаты. На интенсивность использования свиноматок в воспроизводстве можно повлиять только двумя путями – сократив подсосный период и второй путь – сократить время от отъема до осеменения. Контроль за состоянием здоровья свиноматки, грамотное полноценное кормление в подсосный период, своевременное выявление в охоте и осеменение качественным семенем позволяют сократить количество непродуктивных дней свиноматки. Свиноматки опытной </w:t>
      </w:r>
      <w:r>
        <w:rPr>
          <w:sz w:val="28"/>
          <w:szCs w:val="28"/>
          <w:lang w:val="en-US"/>
        </w:rPr>
        <w:t>I</w:t>
      </w:r>
      <w:r w:rsidRPr="000C481B">
        <w:rPr>
          <w:sz w:val="28"/>
          <w:szCs w:val="28"/>
        </w:rPr>
        <w:t xml:space="preserve"> </w:t>
      </w:r>
      <w:r>
        <w:rPr>
          <w:sz w:val="28"/>
          <w:szCs w:val="28"/>
        </w:rPr>
        <w:t xml:space="preserve">и </w:t>
      </w:r>
      <w:r>
        <w:rPr>
          <w:sz w:val="28"/>
          <w:szCs w:val="28"/>
          <w:lang w:val="en-US"/>
        </w:rPr>
        <w:t>II</w:t>
      </w:r>
      <w:r w:rsidRPr="000C481B">
        <w:rPr>
          <w:sz w:val="28"/>
          <w:szCs w:val="28"/>
        </w:rPr>
        <w:t xml:space="preserve"> </w:t>
      </w:r>
      <w:r>
        <w:rPr>
          <w:sz w:val="28"/>
          <w:szCs w:val="28"/>
        </w:rPr>
        <w:t>групп осеменялись с признаками половой охоты через 3,65</w:t>
      </w:r>
      <w:r>
        <w:rPr>
          <w:sz w:val="28"/>
          <w:szCs w:val="28"/>
        </w:rPr>
        <w:sym w:font="Symbol" w:char="F0B1"/>
      </w:r>
      <w:r>
        <w:rPr>
          <w:sz w:val="28"/>
          <w:szCs w:val="28"/>
        </w:rPr>
        <w:t>0,12 дней после отъема и 3,95</w:t>
      </w:r>
      <w:r>
        <w:rPr>
          <w:sz w:val="28"/>
          <w:szCs w:val="28"/>
        </w:rPr>
        <w:sym w:font="Symbol" w:char="F0B1"/>
      </w:r>
      <w:r>
        <w:rPr>
          <w:sz w:val="28"/>
          <w:szCs w:val="28"/>
        </w:rPr>
        <w:t>0,21 соответственно. В тоже время свиноматки контрольной группы с достоверной разницей (</w:t>
      </w:r>
      <w:r>
        <w:rPr>
          <w:sz w:val="28"/>
          <w:szCs w:val="28"/>
          <w:lang w:val="en-US"/>
        </w:rPr>
        <w:t>P</w:t>
      </w:r>
      <w:r>
        <w:rPr>
          <w:sz w:val="28"/>
          <w:szCs w:val="28"/>
        </w:rPr>
        <w:t>&gt;0,95) приходили в охоту позже</w:t>
      </w:r>
      <w:r w:rsidRPr="00B92F93">
        <w:rPr>
          <w:sz w:val="28"/>
          <w:szCs w:val="28"/>
        </w:rPr>
        <w:t>,</w:t>
      </w:r>
      <w:r>
        <w:rPr>
          <w:sz w:val="28"/>
          <w:szCs w:val="28"/>
        </w:rPr>
        <w:t xml:space="preserve"> и период от отъема до осеменения у них составил 4,8</w:t>
      </w:r>
      <w:r>
        <w:rPr>
          <w:sz w:val="28"/>
          <w:szCs w:val="28"/>
        </w:rPr>
        <w:sym w:font="Symbol" w:char="F0B1"/>
      </w:r>
      <w:r>
        <w:rPr>
          <w:sz w:val="28"/>
          <w:szCs w:val="28"/>
        </w:rPr>
        <w:t>0,27 дней. Охота у свиноматок опытных групп была ярко выраженной. Следует отметить, что выявление в охоте было идентичным в опытных и контрольной группе – задействованы одни и те же хряки-пробники, работу со свиноматками вел один оператор по искусственному осеменению животных.</w:t>
      </w:r>
    </w:p>
    <w:p w:rsidR="003505D0" w:rsidRDefault="003505D0" w:rsidP="00F33496">
      <w:pPr>
        <w:spacing w:line="312" w:lineRule="auto"/>
        <w:ind w:firstLine="709"/>
        <w:jc w:val="both"/>
        <w:rPr>
          <w:sz w:val="28"/>
          <w:szCs w:val="28"/>
        </w:rPr>
      </w:pPr>
      <w:r>
        <w:rPr>
          <w:sz w:val="28"/>
          <w:szCs w:val="28"/>
        </w:rPr>
        <w:t xml:space="preserve">Изменения многоплодия, массы гнезда, массы поросят при рождении  представлены в таблице 5. </w:t>
      </w:r>
    </w:p>
    <w:p w:rsidR="003505D0" w:rsidRPr="00BF3D51" w:rsidRDefault="003505D0" w:rsidP="00BF340B">
      <w:pPr>
        <w:spacing w:line="360" w:lineRule="auto"/>
        <w:rPr>
          <w:b/>
          <w:sz w:val="22"/>
          <w:szCs w:val="22"/>
        </w:rPr>
      </w:pPr>
      <w:r w:rsidRPr="00BF3D51">
        <w:rPr>
          <w:b/>
          <w:sz w:val="22"/>
          <w:szCs w:val="22"/>
        </w:rPr>
        <w:t xml:space="preserve">Таблица </w:t>
      </w:r>
      <w:r>
        <w:rPr>
          <w:b/>
          <w:sz w:val="22"/>
          <w:szCs w:val="22"/>
        </w:rPr>
        <w:t>5</w:t>
      </w:r>
      <w:r w:rsidRPr="00BF3D51">
        <w:rPr>
          <w:b/>
          <w:sz w:val="22"/>
          <w:szCs w:val="22"/>
        </w:rPr>
        <w:t xml:space="preserve"> – </w:t>
      </w:r>
      <w:r>
        <w:rPr>
          <w:b/>
          <w:sz w:val="22"/>
          <w:szCs w:val="22"/>
        </w:rPr>
        <w:t>Воспроизводительные качества свиноматок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7"/>
        <w:gridCol w:w="2158"/>
        <w:gridCol w:w="2411"/>
        <w:gridCol w:w="2268"/>
      </w:tblGrid>
      <w:tr w:rsidR="003505D0" w:rsidRPr="00D1501D" w:rsidTr="00C3030D">
        <w:tc>
          <w:tcPr>
            <w:tcW w:w="2627" w:type="dxa"/>
            <w:vMerge w:val="restart"/>
            <w:vAlign w:val="center"/>
          </w:tcPr>
          <w:p w:rsidR="003505D0" w:rsidRPr="00D33E04" w:rsidRDefault="003505D0" w:rsidP="00BF340B">
            <w:pPr>
              <w:spacing w:line="360" w:lineRule="auto"/>
              <w:jc w:val="center"/>
              <w:rPr>
                <w:sz w:val="20"/>
              </w:rPr>
            </w:pPr>
            <w:r w:rsidRPr="00D33E04">
              <w:rPr>
                <w:sz w:val="20"/>
              </w:rPr>
              <w:t>Показатель</w:t>
            </w:r>
          </w:p>
        </w:tc>
        <w:tc>
          <w:tcPr>
            <w:tcW w:w="6837" w:type="dxa"/>
            <w:gridSpan w:val="3"/>
            <w:vAlign w:val="center"/>
          </w:tcPr>
          <w:p w:rsidR="003505D0" w:rsidRPr="00D33E04" w:rsidRDefault="003505D0" w:rsidP="00BF340B">
            <w:pPr>
              <w:spacing w:line="360" w:lineRule="auto"/>
              <w:jc w:val="center"/>
              <w:rPr>
                <w:sz w:val="20"/>
              </w:rPr>
            </w:pPr>
            <w:r w:rsidRPr="00D33E04">
              <w:rPr>
                <w:sz w:val="20"/>
              </w:rPr>
              <w:t>Группы</w:t>
            </w:r>
          </w:p>
        </w:tc>
      </w:tr>
      <w:tr w:rsidR="003505D0" w:rsidRPr="00D1501D" w:rsidTr="00C3030D">
        <w:tc>
          <w:tcPr>
            <w:tcW w:w="2627" w:type="dxa"/>
            <w:vMerge/>
            <w:vAlign w:val="center"/>
          </w:tcPr>
          <w:p w:rsidR="003505D0" w:rsidRPr="00D33E04" w:rsidRDefault="003505D0" w:rsidP="00BF340B">
            <w:pPr>
              <w:spacing w:line="360" w:lineRule="auto"/>
              <w:jc w:val="center"/>
              <w:rPr>
                <w:sz w:val="20"/>
              </w:rPr>
            </w:pPr>
          </w:p>
        </w:tc>
        <w:tc>
          <w:tcPr>
            <w:tcW w:w="2158" w:type="dxa"/>
            <w:vAlign w:val="center"/>
          </w:tcPr>
          <w:p w:rsidR="003505D0" w:rsidRPr="00D33E04" w:rsidRDefault="003505D0" w:rsidP="00BF340B">
            <w:pPr>
              <w:spacing w:line="360" w:lineRule="auto"/>
              <w:jc w:val="center"/>
              <w:rPr>
                <w:sz w:val="20"/>
              </w:rPr>
            </w:pPr>
            <w:r w:rsidRPr="00D33E04">
              <w:rPr>
                <w:sz w:val="20"/>
              </w:rPr>
              <w:t>Контрольная</w:t>
            </w:r>
          </w:p>
        </w:tc>
        <w:tc>
          <w:tcPr>
            <w:tcW w:w="2411" w:type="dxa"/>
            <w:vAlign w:val="center"/>
          </w:tcPr>
          <w:p w:rsidR="003505D0" w:rsidRPr="00D33E04" w:rsidRDefault="003505D0" w:rsidP="00BF340B">
            <w:pPr>
              <w:spacing w:line="360" w:lineRule="auto"/>
              <w:jc w:val="center"/>
              <w:rPr>
                <w:sz w:val="20"/>
              </w:rPr>
            </w:pPr>
            <w:r w:rsidRPr="00D33E04">
              <w:rPr>
                <w:sz w:val="20"/>
              </w:rPr>
              <w:t xml:space="preserve">Опытная </w:t>
            </w:r>
            <w:r w:rsidRPr="00D33E04">
              <w:rPr>
                <w:sz w:val="20"/>
                <w:lang w:val="en-US"/>
              </w:rPr>
              <w:t>I</w:t>
            </w:r>
          </w:p>
        </w:tc>
        <w:tc>
          <w:tcPr>
            <w:tcW w:w="2268" w:type="dxa"/>
            <w:vAlign w:val="center"/>
          </w:tcPr>
          <w:p w:rsidR="003505D0" w:rsidRPr="00D33E04" w:rsidRDefault="003505D0" w:rsidP="00BF340B">
            <w:pPr>
              <w:spacing w:line="360" w:lineRule="auto"/>
              <w:jc w:val="center"/>
              <w:rPr>
                <w:sz w:val="20"/>
              </w:rPr>
            </w:pPr>
            <w:r w:rsidRPr="00D33E04">
              <w:rPr>
                <w:sz w:val="20"/>
              </w:rPr>
              <w:t xml:space="preserve">Опытная </w:t>
            </w:r>
            <w:r w:rsidRPr="00D33E04">
              <w:rPr>
                <w:sz w:val="20"/>
                <w:lang w:val="en-US"/>
              </w:rPr>
              <w:t>II</w:t>
            </w:r>
          </w:p>
        </w:tc>
      </w:tr>
      <w:tr w:rsidR="003505D0" w:rsidRPr="00D1501D" w:rsidTr="00C3030D">
        <w:tc>
          <w:tcPr>
            <w:tcW w:w="2627" w:type="dxa"/>
            <w:vMerge/>
            <w:vAlign w:val="center"/>
          </w:tcPr>
          <w:p w:rsidR="003505D0" w:rsidRPr="00D33E04" w:rsidRDefault="003505D0" w:rsidP="00BF340B">
            <w:pPr>
              <w:spacing w:line="360" w:lineRule="auto"/>
              <w:jc w:val="center"/>
              <w:rPr>
                <w:sz w:val="20"/>
              </w:rPr>
            </w:pPr>
          </w:p>
        </w:tc>
        <w:tc>
          <w:tcPr>
            <w:tcW w:w="2158" w:type="dxa"/>
            <w:vAlign w:val="center"/>
          </w:tcPr>
          <w:p w:rsidR="003505D0" w:rsidRPr="00D33E04" w:rsidRDefault="003505D0" w:rsidP="00BF340B">
            <w:pPr>
              <w:spacing w:line="360" w:lineRule="auto"/>
              <w:jc w:val="center"/>
              <w:rPr>
                <w:sz w:val="20"/>
                <w:lang w:val="en-US"/>
              </w:rPr>
            </w:pPr>
            <w:r w:rsidRPr="00D33E04">
              <w:rPr>
                <w:sz w:val="20"/>
              </w:rPr>
              <w:t>Х±</w:t>
            </w:r>
            <w:r w:rsidRPr="00D33E04">
              <w:rPr>
                <w:sz w:val="20"/>
                <w:lang w:val="en-US"/>
              </w:rPr>
              <w:t>m</w:t>
            </w:r>
          </w:p>
        </w:tc>
        <w:tc>
          <w:tcPr>
            <w:tcW w:w="2411" w:type="dxa"/>
            <w:vAlign w:val="center"/>
          </w:tcPr>
          <w:p w:rsidR="003505D0" w:rsidRPr="00D33E04" w:rsidRDefault="003505D0" w:rsidP="00BF340B">
            <w:pPr>
              <w:spacing w:line="360" w:lineRule="auto"/>
              <w:jc w:val="center"/>
              <w:rPr>
                <w:sz w:val="20"/>
                <w:lang w:val="en-US"/>
              </w:rPr>
            </w:pPr>
            <w:r w:rsidRPr="00D33E04">
              <w:rPr>
                <w:sz w:val="20"/>
              </w:rPr>
              <w:t>Х±</w:t>
            </w:r>
            <w:r w:rsidRPr="00D33E04">
              <w:rPr>
                <w:sz w:val="20"/>
                <w:lang w:val="en-US"/>
              </w:rPr>
              <w:t>m</w:t>
            </w:r>
          </w:p>
        </w:tc>
        <w:tc>
          <w:tcPr>
            <w:tcW w:w="2268" w:type="dxa"/>
            <w:vAlign w:val="center"/>
          </w:tcPr>
          <w:p w:rsidR="003505D0" w:rsidRPr="00D33E04" w:rsidRDefault="003505D0" w:rsidP="00BF340B">
            <w:pPr>
              <w:spacing w:line="360" w:lineRule="auto"/>
              <w:jc w:val="center"/>
              <w:rPr>
                <w:sz w:val="20"/>
                <w:lang w:val="en-US"/>
              </w:rPr>
            </w:pPr>
            <w:r w:rsidRPr="00D33E04">
              <w:rPr>
                <w:sz w:val="20"/>
              </w:rPr>
              <w:t>Х±</w:t>
            </w:r>
            <w:r w:rsidRPr="00D33E04">
              <w:rPr>
                <w:sz w:val="20"/>
                <w:lang w:val="en-US"/>
              </w:rPr>
              <w:t>m</w:t>
            </w:r>
          </w:p>
        </w:tc>
      </w:tr>
      <w:tr w:rsidR="003505D0" w:rsidRPr="00D1501D" w:rsidTr="00C3030D">
        <w:tc>
          <w:tcPr>
            <w:tcW w:w="2627" w:type="dxa"/>
            <w:vAlign w:val="center"/>
          </w:tcPr>
          <w:p w:rsidR="003505D0" w:rsidRPr="00D33E04" w:rsidRDefault="003505D0" w:rsidP="00BF340B">
            <w:pPr>
              <w:spacing w:line="360" w:lineRule="auto"/>
              <w:jc w:val="center"/>
              <w:rPr>
                <w:sz w:val="20"/>
              </w:rPr>
            </w:pPr>
            <w:r w:rsidRPr="00D33E04">
              <w:rPr>
                <w:sz w:val="20"/>
                <w:lang w:val="en-US"/>
              </w:rPr>
              <w:t>n</w:t>
            </w:r>
          </w:p>
        </w:tc>
        <w:tc>
          <w:tcPr>
            <w:tcW w:w="2158" w:type="dxa"/>
            <w:vAlign w:val="center"/>
          </w:tcPr>
          <w:p w:rsidR="003505D0" w:rsidRPr="00D33E04" w:rsidRDefault="003505D0" w:rsidP="00BF340B">
            <w:pPr>
              <w:spacing w:line="360" w:lineRule="auto"/>
              <w:jc w:val="center"/>
              <w:rPr>
                <w:sz w:val="20"/>
              </w:rPr>
            </w:pPr>
            <w:r w:rsidRPr="00D33E04">
              <w:rPr>
                <w:sz w:val="20"/>
              </w:rPr>
              <w:t>20</w:t>
            </w:r>
          </w:p>
        </w:tc>
        <w:tc>
          <w:tcPr>
            <w:tcW w:w="2411" w:type="dxa"/>
            <w:vAlign w:val="center"/>
          </w:tcPr>
          <w:p w:rsidR="003505D0" w:rsidRPr="00D33E04" w:rsidRDefault="003505D0" w:rsidP="00BF340B">
            <w:pPr>
              <w:spacing w:line="360" w:lineRule="auto"/>
              <w:jc w:val="center"/>
              <w:rPr>
                <w:sz w:val="20"/>
              </w:rPr>
            </w:pPr>
            <w:r w:rsidRPr="00D33E04">
              <w:rPr>
                <w:sz w:val="20"/>
              </w:rPr>
              <w:t>26</w:t>
            </w:r>
          </w:p>
        </w:tc>
        <w:tc>
          <w:tcPr>
            <w:tcW w:w="2268" w:type="dxa"/>
            <w:vAlign w:val="center"/>
          </w:tcPr>
          <w:p w:rsidR="003505D0" w:rsidRPr="00D33E04" w:rsidRDefault="003505D0" w:rsidP="00BF340B">
            <w:pPr>
              <w:spacing w:line="360" w:lineRule="auto"/>
              <w:jc w:val="center"/>
              <w:rPr>
                <w:sz w:val="20"/>
              </w:rPr>
            </w:pPr>
            <w:r w:rsidRPr="00D33E04">
              <w:rPr>
                <w:sz w:val="20"/>
              </w:rPr>
              <w:t>23</w:t>
            </w:r>
          </w:p>
        </w:tc>
      </w:tr>
      <w:tr w:rsidR="003505D0" w:rsidRPr="00D1501D" w:rsidTr="00C3030D">
        <w:trPr>
          <w:trHeight w:val="593"/>
        </w:trPr>
        <w:tc>
          <w:tcPr>
            <w:tcW w:w="2627" w:type="dxa"/>
            <w:vAlign w:val="center"/>
          </w:tcPr>
          <w:p w:rsidR="003505D0" w:rsidRPr="00D33E04" w:rsidRDefault="003505D0" w:rsidP="00BF340B">
            <w:pPr>
              <w:jc w:val="center"/>
              <w:rPr>
                <w:sz w:val="20"/>
              </w:rPr>
            </w:pPr>
            <w:r w:rsidRPr="00D33E04">
              <w:rPr>
                <w:sz w:val="20"/>
              </w:rPr>
              <w:t>Количество живых поросят в гнезде, гол</w:t>
            </w:r>
          </w:p>
        </w:tc>
        <w:tc>
          <w:tcPr>
            <w:tcW w:w="2158" w:type="dxa"/>
            <w:vAlign w:val="center"/>
          </w:tcPr>
          <w:p w:rsidR="003505D0" w:rsidRPr="00D33E04" w:rsidRDefault="003505D0" w:rsidP="00BF340B">
            <w:pPr>
              <w:spacing w:line="360" w:lineRule="auto"/>
              <w:jc w:val="center"/>
              <w:rPr>
                <w:sz w:val="20"/>
              </w:rPr>
            </w:pPr>
            <w:r w:rsidRPr="00D33E04">
              <w:rPr>
                <w:sz w:val="20"/>
              </w:rPr>
              <w:t>12,3</w:t>
            </w:r>
            <w:r w:rsidRPr="00D33E04">
              <w:rPr>
                <w:sz w:val="20"/>
                <w:szCs w:val="20"/>
              </w:rPr>
              <w:sym w:font="Symbol" w:char="F0B1"/>
            </w:r>
            <w:r w:rsidRPr="00D33E04">
              <w:rPr>
                <w:sz w:val="20"/>
              </w:rPr>
              <w:t>0,28</w:t>
            </w:r>
          </w:p>
        </w:tc>
        <w:tc>
          <w:tcPr>
            <w:tcW w:w="2411" w:type="dxa"/>
            <w:vAlign w:val="center"/>
          </w:tcPr>
          <w:p w:rsidR="003505D0" w:rsidRPr="00D33E04" w:rsidRDefault="003505D0" w:rsidP="00BF340B">
            <w:pPr>
              <w:spacing w:line="360" w:lineRule="auto"/>
              <w:jc w:val="center"/>
              <w:rPr>
                <w:sz w:val="20"/>
              </w:rPr>
            </w:pPr>
            <w:r w:rsidRPr="00D33E04">
              <w:rPr>
                <w:sz w:val="20"/>
              </w:rPr>
              <w:t>13,2</w:t>
            </w:r>
            <w:r w:rsidRPr="00D33E04">
              <w:rPr>
                <w:sz w:val="20"/>
                <w:szCs w:val="20"/>
              </w:rPr>
              <w:sym w:font="Symbol" w:char="F0B1"/>
            </w:r>
            <w:r w:rsidRPr="00D33E04">
              <w:rPr>
                <w:sz w:val="20"/>
              </w:rPr>
              <w:t>0,28*</w:t>
            </w:r>
          </w:p>
        </w:tc>
        <w:tc>
          <w:tcPr>
            <w:tcW w:w="2268" w:type="dxa"/>
            <w:vAlign w:val="center"/>
          </w:tcPr>
          <w:p w:rsidR="003505D0" w:rsidRPr="00D33E04" w:rsidRDefault="003505D0" w:rsidP="00BF340B">
            <w:pPr>
              <w:spacing w:line="360" w:lineRule="auto"/>
              <w:jc w:val="center"/>
              <w:rPr>
                <w:sz w:val="20"/>
              </w:rPr>
            </w:pPr>
            <w:r w:rsidRPr="00D33E04">
              <w:rPr>
                <w:sz w:val="20"/>
              </w:rPr>
              <w:t>14,2</w:t>
            </w:r>
            <w:r w:rsidRPr="00D33E04">
              <w:rPr>
                <w:sz w:val="20"/>
                <w:szCs w:val="20"/>
              </w:rPr>
              <w:sym w:font="Symbol" w:char="F0B1"/>
            </w:r>
            <w:r w:rsidRPr="00D33E04">
              <w:rPr>
                <w:sz w:val="20"/>
              </w:rPr>
              <w:t>0,25</w:t>
            </w:r>
            <w:r w:rsidRPr="00D33E04">
              <w:rPr>
                <w:sz w:val="20"/>
                <w:lang w:val="en-US"/>
              </w:rPr>
              <w:t>*</w:t>
            </w:r>
          </w:p>
        </w:tc>
      </w:tr>
      <w:tr w:rsidR="003505D0" w:rsidRPr="00D1501D" w:rsidTr="00C3030D">
        <w:trPr>
          <w:trHeight w:val="593"/>
        </w:trPr>
        <w:tc>
          <w:tcPr>
            <w:tcW w:w="2627" w:type="dxa"/>
            <w:vAlign w:val="center"/>
          </w:tcPr>
          <w:p w:rsidR="003505D0" w:rsidRPr="00D33E04" w:rsidRDefault="003505D0" w:rsidP="00BF340B">
            <w:pPr>
              <w:jc w:val="center"/>
              <w:rPr>
                <w:sz w:val="20"/>
              </w:rPr>
            </w:pPr>
            <w:r w:rsidRPr="00D33E04">
              <w:rPr>
                <w:sz w:val="20"/>
              </w:rPr>
              <w:t>Количество поросят в гнезде живой массой менее 800г, гол</w:t>
            </w:r>
          </w:p>
        </w:tc>
        <w:tc>
          <w:tcPr>
            <w:tcW w:w="2158" w:type="dxa"/>
            <w:vAlign w:val="center"/>
          </w:tcPr>
          <w:p w:rsidR="003505D0" w:rsidRPr="00D33E04" w:rsidRDefault="003505D0" w:rsidP="00BF340B">
            <w:pPr>
              <w:spacing w:line="360" w:lineRule="auto"/>
              <w:jc w:val="center"/>
              <w:rPr>
                <w:sz w:val="20"/>
              </w:rPr>
            </w:pPr>
            <w:r w:rsidRPr="00D33E04">
              <w:rPr>
                <w:sz w:val="20"/>
              </w:rPr>
              <w:t>0,95</w:t>
            </w:r>
            <w:r w:rsidRPr="00D33E04">
              <w:rPr>
                <w:sz w:val="20"/>
                <w:szCs w:val="20"/>
              </w:rPr>
              <w:sym w:font="Symbol" w:char="F0B1"/>
            </w:r>
            <w:r w:rsidRPr="00D33E04">
              <w:rPr>
                <w:sz w:val="20"/>
              </w:rPr>
              <w:t>0,23</w:t>
            </w:r>
          </w:p>
        </w:tc>
        <w:tc>
          <w:tcPr>
            <w:tcW w:w="2411" w:type="dxa"/>
            <w:vAlign w:val="center"/>
          </w:tcPr>
          <w:p w:rsidR="003505D0" w:rsidRPr="00D33E04" w:rsidRDefault="003505D0" w:rsidP="00BF340B">
            <w:pPr>
              <w:spacing w:line="360" w:lineRule="auto"/>
              <w:jc w:val="center"/>
              <w:rPr>
                <w:sz w:val="20"/>
              </w:rPr>
            </w:pPr>
            <w:r w:rsidRPr="00D33E04">
              <w:rPr>
                <w:sz w:val="20"/>
              </w:rPr>
              <w:t>0,88</w:t>
            </w:r>
            <w:r w:rsidRPr="00D33E04">
              <w:rPr>
                <w:sz w:val="20"/>
                <w:szCs w:val="20"/>
              </w:rPr>
              <w:sym w:font="Symbol" w:char="F0B1"/>
            </w:r>
            <w:r w:rsidRPr="00D33E04">
              <w:rPr>
                <w:sz w:val="20"/>
              </w:rPr>
              <w:t>0,22</w:t>
            </w:r>
          </w:p>
        </w:tc>
        <w:tc>
          <w:tcPr>
            <w:tcW w:w="2268" w:type="dxa"/>
            <w:vAlign w:val="center"/>
          </w:tcPr>
          <w:p w:rsidR="003505D0" w:rsidRPr="00D33E04" w:rsidRDefault="003505D0" w:rsidP="00BF340B">
            <w:pPr>
              <w:spacing w:line="360" w:lineRule="auto"/>
              <w:jc w:val="center"/>
              <w:rPr>
                <w:sz w:val="20"/>
              </w:rPr>
            </w:pPr>
            <w:r w:rsidRPr="00D33E04">
              <w:rPr>
                <w:sz w:val="20"/>
              </w:rPr>
              <w:t>0,78</w:t>
            </w:r>
            <w:r w:rsidRPr="00D33E04">
              <w:rPr>
                <w:sz w:val="20"/>
                <w:szCs w:val="20"/>
              </w:rPr>
              <w:sym w:font="Symbol" w:char="F0B1"/>
            </w:r>
            <w:r w:rsidRPr="00D33E04">
              <w:rPr>
                <w:sz w:val="20"/>
              </w:rPr>
              <w:t>0,18</w:t>
            </w:r>
          </w:p>
        </w:tc>
      </w:tr>
      <w:tr w:rsidR="003505D0" w:rsidRPr="00D1501D" w:rsidTr="00C3030D">
        <w:tc>
          <w:tcPr>
            <w:tcW w:w="2627" w:type="dxa"/>
            <w:vAlign w:val="center"/>
          </w:tcPr>
          <w:p w:rsidR="003505D0" w:rsidRPr="00D33E04" w:rsidRDefault="003505D0" w:rsidP="00BF340B">
            <w:pPr>
              <w:jc w:val="center"/>
              <w:rPr>
                <w:sz w:val="20"/>
              </w:rPr>
            </w:pPr>
            <w:r w:rsidRPr="00D33E04">
              <w:rPr>
                <w:sz w:val="20"/>
              </w:rPr>
              <w:t>Масса гнезда при рождении, кг</w:t>
            </w:r>
          </w:p>
        </w:tc>
        <w:tc>
          <w:tcPr>
            <w:tcW w:w="2158" w:type="dxa"/>
            <w:vAlign w:val="center"/>
          </w:tcPr>
          <w:p w:rsidR="003505D0" w:rsidRPr="00D33E04" w:rsidRDefault="003505D0" w:rsidP="00BF340B">
            <w:pPr>
              <w:spacing w:line="360" w:lineRule="auto"/>
              <w:jc w:val="center"/>
              <w:rPr>
                <w:sz w:val="20"/>
              </w:rPr>
            </w:pPr>
            <w:r w:rsidRPr="00D33E04">
              <w:rPr>
                <w:sz w:val="20"/>
              </w:rPr>
              <w:t>15,7</w:t>
            </w:r>
            <w:r w:rsidRPr="00D33E04">
              <w:rPr>
                <w:sz w:val="20"/>
                <w:szCs w:val="20"/>
              </w:rPr>
              <w:sym w:font="Symbol" w:char="F0B1"/>
            </w:r>
            <w:r w:rsidRPr="00D33E04">
              <w:rPr>
                <w:sz w:val="20"/>
              </w:rPr>
              <w:t>0,30</w:t>
            </w:r>
          </w:p>
        </w:tc>
        <w:tc>
          <w:tcPr>
            <w:tcW w:w="2411" w:type="dxa"/>
            <w:vAlign w:val="center"/>
          </w:tcPr>
          <w:p w:rsidR="003505D0" w:rsidRPr="00D33E04" w:rsidRDefault="003505D0" w:rsidP="00BF340B">
            <w:pPr>
              <w:spacing w:line="360" w:lineRule="auto"/>
              <w:jc w:val="center"/>
              <w:rPr>
                <w:sz w:val="20"/>
              </w:rPr>
            </w:pPr>
            <w:r w:rsidRPr="00D33E04">
              <w:rPr>
                <w:sz w:val="20"/>
              </w:rPr>
              <w:t>16,8</w:t>
            </w:r>
            <w:r w:rsidRPr="00D33E04">
              <w:rPr>
                <w:sz w:val="20"/>
                <w:szCs w:val="20"/>
              </w:rPr>
              <w:sym w:font="Symbol" w:char="F0B1"/>
            </w:r>
            <w:r w:rsidRPr="00D33E04">
              <w:rPr>
                <w:sz w:val="20"/>
              </w:rPr>
              <w:t>0,44</w:t>
            </w:r>
          </w:p>
        </w:tc>
        <w:tc>
          <w:tcPr>
            <w:tcW w:w="2268" w:type="dxa"/>
            <w:vAlign w:val="center"/>
          </w:tcPr>
          <w:p w:rsidR="003505D0" w:rsidRPr="00D33E04" w:rsidRDefault="003505D0" w:rsidP="00BF340B">
            <w:pPr>
              <w:spacing w:line="360" w:lineRule="auto"/>
              <w:jc w:val="center"/>
              <w:rPr>
                <w:sz w:val="20"/>
              </w:rPr>
            </w:pPr>
            <w:r w:rsidRPr="00D33E04">
              <w:rPr>
                <w:sz w:val="20"/>
              </w:rPr>
              <w:t>17,1</w:t>
            </w:r>
            <w:r w:rsidRPr="00D33E04">
              <w:rPr>
                <w:sz w:val="20"/>
                <w:szCs w:val="20"/>
              </w:rPr>
              <w:sym w:font="Symbol" w:char="F0B1"/>
            </w:r>
            <w:r w:rsidRPr="00D33E04">
              <w:rPr>
                <w:sz w:val="20"/>
              </w:rPr>
              <w:t>0,25</w:t>
            </w:r>
            <w:r w:rsidRPr="00D33E04">
              <w:rPr>
                <w:sz w:val="20"/>
                <w:lang w:val="en-US"/>
              </w:rPr>
              <w:t>*</w:t>
            </w:r>
          </w:p>
        </w:tc>
      </w:tr>
      <w:tr w:rsidR="003505D0" w:rsidRPr="00D1501D" w:rsidTr="00C3030D">
        <w:tc>
          <w:tcPr>
            <w:tcW w:w="2627" w:type="dxa"/>
            <w:vAlign w:val="center"/>
          </w:tcPr>
          <w:p w:rsidR="003505D0" w:rsidRPr="00D33E04" w:rsidRDefault="003505D0" w:rsidP="00BF340B">
            <w:pPr>
              <w:jc w:val="center"/>
              <w:rPr>
                <w:sz w:val="20"/>
              </w:rPr>
            </w:pPr>
            <w:r w:rsidRPr="00D33E04">
              <w:rPr>
                <w:sz w:val="20"/>
              </w:rPr>
              <w:t>Живая масса поросенка при рождении, кг</w:t>
            </w:r>
          </w:p>
        </w:tc>
        <w:tc>
          <w:tcPr>
            <w:tcW w:w="2158" w:type="dxa"/>
            <w:vAlign w:val="center"/>
          </w:tcPr>
          <w:p w:rsidR="003505D0" w:rsidRPr="00D33E04" w:rsidRDefault="003505D0" w:rsidP="00BF340B">
            <w:pPr>
              <w:spacing w:line="360" w:lineRule="auto"/>
              <w:jc w:val="center"/>
              <w:rPr>
                <w:sz w:val="20"/>
                <w:lang w:val="en-US"/>
              </w:rPr>
            </w:pPr>
            <w:r w:rsidRPr="00D33E04">
              <w:rPr>
                <w:sz w:val="20"/>
                <w:lang w:val="en-US"/>
              </w:rPr>
              <w:t>1,44</w:t>
            </w:r>
            <w:r w:rsidRPr="00D33E04">
              <w:rPr>
                <w:sz w:val="20"/>
                <w:szCs w:val="20"/>
              </w:rPr>
              <w:sym w:font="Symbol" w:char="F0B1"/>
            </w:r>
            <w:r w:rsidRPr="00D33E04">
              <w:rPr>
                <w:sz w:val="20"/>
              </w:rPr>
              <w:t>0,01</w:t>
            </w:r>
          </w:p>
        </w:tc>
        <w:tc>
          <w:tcPr>
            <w:tcW w:w="2411" w:type="dxa"/>
            <w:vAlign w:val="center"/>
          </w:tcPr>
          <w:p w:rsidR="003505D0" w:rsidRPr="00D33E04" w:rsidRDefault="003505D0" w:rsidP="00BF340B">
            <w:pPr>
              <w:spacing w:line="360" w:lineRule="auto"/>
              <w:jc w:val="center"/>
              <w:rPr>
                <w:sz w:val="20"/>
              </w:rPr>
            </w:pPr>
            <w:r w:rsidRPr="00D33E04">
              <w:rPr>
                <w:sz w:val="20"/>
              </w:rPr>
              <w:t>1,42</w:t>
            </w:r>
            <w:r w:rsidRPr="00D33E04">
              <w:rPr>
                <w:sz w:val="20"/>
                <w:szCs w:val="20"/>
              </w:rPr>
              <w:sym w:font="Symbol" w:char="F0B1"/>
            </w:r>
            <w:r w:rsidRPr="00D33E04">
              <w:rPr>
                <w:sz w:val="20"/>
              </w:rPr>
              <w:t>0,02</w:t>
            </w:r>
          </w:p>
        </w:tc>
        <w:tc>
          <w:tcPr>
            <w:tcW w:w="2268" w:type="dxa"/>
            <w:vAlign w:val="center"/>
          </w:tcPr>
          <w:p w:rsidR="003505D0" w:rsidRPr="00D33E04" w:rsidRDefault="003505D0" w:rsidP="00BF340B">
            <w:pPr>
              <w:spacing w:line="360" w:lineRule="auto"/>
              <w:jc w:val="center"/>
              <w:rPr>
                <w:sz w:val="20"/>
                <w:lang w:val="en-US"/>
              </w:rPr>
            </w:pPr>
            <w:r w:rsidRPr="00D33E04">
              <w:rPr>
                <w:sz w:val="20"/>
              </w:rPr>
              <w:t>1,34</w:t>
            </w:r>
            <w:r w:rsidRPr="00D33E04">
              <w:rPr>
                <w:sz w:val="20"/>
                <w:szCs w:val="20"/>
              </w:rPr>
              <w:sym w:font="Symbol" w:char="F0B1"/>
            </w:r>
            <w:r w:rsidRPr="00D33E04">
              <w:rPr>
                <w:sz w:val="20"/>
              </w:rPr>
              <w:t>0,01</w:t>
            </w:r>
            <w:r w:rsidRPr="00D33E04">
              <w:rPr>
                <w:sz w:val="20"/>
                <w:lang w:val="en-US"/>
              </w:rPr>
              <w:t>*</w:t>
            </w:r>
          </w:p>
        </w:tc>
      </w:tr>
      <w:tr w:rsidR="003505D0" w:rsidRPr="00D1501D" w:rsidTr="00C3030D">
        <w:tc>
          <w:tcPr>
            <w:tcW w:w="2627" w:type="dxa"/>
            <w:vAlign w:val="center"/>
          </w:tcPr>
          <w:p w:rsidR="003505D0" w:rsidRPr="00D33E04" w:rsidRDefault="003505D0" w:rsidP="00BF340B">
            <w:pPr>
              <w:jc w:val="center"/>
              <w:rPr>
                <w:sz w:val="20"/>
              </w:rPr>
            </w:pPr>
            <w:r w:rsidRPr="00D33E04">
              <w:rPr>
                <w:sz w:val="20"/>
              </w:rPr>
              <w:t>Количество поросят к отъему от свиноматки, гол</w:t>
            </w:r>
          </w:p>
        </w:tc>
        <w:tc>
          <w:tcPr>
            <w:tcW w:w="2158" w:type="dxa"/>
            <w:vAlign w:val="center"/>
          </w:tcPr>
          <w:p w:rsidR="003505D0" w:rsidRPr="00D33E04" w:rsidRDefault="003505D0" w:rsidP="00BF340B">
            <w:pPr>
              <w:spacing w:line="360" w:lineRule="auto"/>
              <w:jc w:val="center"/>
              <w:rPr>
                <w:sz w:val="20"/>
                <w:lang w:val="en-US"/>
              </w:rPr>
            </w:pPr>
            <w:r w:rsidRPr="00D33E04">
              <w:rPr>
                <w:sz w:val="20"/>
                <w:lang w:val="en-US"/>
              </w:rPr>
              <w:t>11</w:t>
            </w:r>
            <w:r w:rsidRPr="00D33E04">
              <w:rPr>
                <w:sz w:val="20"/>
              </w:rPr>
              <w:t>,5</w:t>
            </w:r>
            <w:r w:rsidRPr="00D33E04">
              <w:rPr>
                <w:sz w:val="20"/>
                <w:szCs w:val="20"/>
                <w:lang w:val="en-US"/>
              </w:rPr>
              <w:sym w:font="Symbol" w:char="F0B1"/>
            </w:r>
            <w:r w:rsidRPr="00D33E04">
              <w:rPr>
                <w:sz w:val="20"/>
                <w:lang w:val="en-US"/>
              </w:rPr>
              <w:t>0,12</w:t>
            </w:r>
          </w:p>
        </w:tc>
        <w:tc>
          <w:tcPr>
            <w:tcW w:w="2411" w:type="dxa"/>
            <w:vAlign w:val="center"/>
          </w:tcPr>
          <w:p w:rsidR="003505D0" w:rsidRPr="00D33E04" w:rsidRDefault="003505D0" w:rsidP="00BF340B">
            <w:pPr>
              <w:spacing w:line="360" w:lineRule="auto"/>
              <w:jc w:val="center"/>
              <w:rPr>
                <w:sz w:val="20"/>
              </w:rPr>
            </w:pPr>
            <w:r w:rsidRPr="00D33E04">
              <w:rPr>
                <w:sz w:val="20"/>
              </w:rPr>
              <w:t>12,4</w:t>
            </w:r>
            <w:r w:rsidRPr="00D33E04">
              <w:rPr>
                <w:sz w:val="20"/>
                <w:szCs w:val="20"/>
                <w:lang w:val="en-US"/>
              </w:rPr>
              <w:sym w:font="Symbol" w:char="F0B1"/>
            </w:r>
            <w:r w:rsidRPr="00D33E04">
              <w:rPr>
                <w:sz w:val="20"/>
                <w:lang w:val="en-US"/>
              </w:rPr>
              <w:t>0,35*</w:t>
            </w:r>
          </w:p>
        </w:tc>
        <w:tc>
          <w:tcPr>
            <w:tcW w:w="2268" w:type="dxa"/>
            <w:vAlign w:val="center"/>
          </w:tcPr>
          <w:p w:rsidR="003505D0" w:rsidRPr="00D33E04" w:rsidRDefault="003505D0" w:rsidP="00BF340B">
            <w:pPr>
              <w:spacing w:line="360" w:lineRule="auto"/>
              <w:jc w:val="center"/>
              <w:rPr>
                <w:sz w:val="20"/>
              </w:rPr>
            </w:pPr>
            <w:r w:rsidRPr="00D33E04">
              <w:rPr>
                <w:sz w:val="20"/>
                <w:lang w:val="en-US"/>
              </w:rPr>
              <w:t>13,6</w:t>
            </w:r>
            <w:r w:rsidRPr="00D33E04">
              <w:rPr>
                <w:sz w:val="20"/>
                <w:szCs w:val="20"/>
                <w:lang w:val="en-US"/>
              </w:rPr>
              <w:sym w:font="Symbol" w:char="F0B1"/>
            </w:r>
            <w:r w:rsidRPr="00D33E04">
              <w:rPr>
                <w:sz w:val="20"/>
                <w:lang w:val="en-US"/>
              </w:rPr>
              <w:t>0,24*</w:t>
            </w:r>
          </w:p>
        </w:tc>
      </w:tr>
      <w:tr w:rsidR="003505D0" w:rsidRPr="00D1501D" w:rsidTr="00C3030D">
        <w:tc>
          <w:tcPr>
            <w:tcW w:w="2627" w:type="dxa"/>
            <w:vAlign w:val="center"/>
          </w:tcPr>
          <w:p w:rsidR="003505D0" w:rsidRPr="00D33E04" w:rsidRDefault="003505D0" w:rsidP="00BF340B">
            <w:pPr>
              <w:jc w:val="center"/>
              <w:rPr>
                <w:sz w:val="20"/>
              </w:rPr>
            </w:pPr>
            <w:r w:rsidRPr="00D33E04">
              <w:rPr>
                <w:sz w:val="20"/>
              </w:rPr>
              <w:t xml:space="preserve">Сохранность поросят за период подсоса, </w:t>
            </w:r>
            <w:r w:rsidRPr="000C481B">
              <w:rPr>
                <w:sz w:val="20"/>
              </w:rPr>
              <w:t>%</w:t>
            </w:r>
          </w:p>
        </w:tc>
        <w:tc>
          <w:tcPr>
            <w:tcW w:w="2158" w:type="dxa"/>
            <w:vAlign w:val="center"/>
          </w:tcPr>
          <w:p w:rsidR="003505D0" w:rsidRPr="00D33E04" w:rsidRDefault="003505D0" w:rsidP="00B34BA0">
            <w:pPr>
              <w:spacing w:line="360" w:lineRule="auto"/>
              <w:jc w:val="center"/>
              <w:rPr>
                <w:sz w:val="20"/>
                <w:lang w:val="en-US"/>
              </w:rPr>
            </w:pPr>
            <w:r w:rsidRPr="00D33E04">
              <w:rPr>
                <w:sz w:val="20"/>
                <w:lang w:val="en-US"/>
              </w:rPr>
              <w:t>93,5</w:t>
            </w:r>
          </w:p>
        </w:tc>
        <w:tc>
          <w:tcPr>
            <w:tcW w:w="2411" w:type="dxa"/>
            <w:vAlign w:val="center"/>
          </w:tcPr>
          <w:p w:rsidR="003505D0" w:rsidRPr="00D33E04" w:rsidRDefault="003505D0" w:rsidP="00BF340B">
            <w:pPr>
              <w:spacing w:line="360" w:lineRule="auto"/>
              <w:jc w:val="center"/>
              <w:rPr>
                <w:sz w:val="20"/>
              </w:rPr>
            </w:pPr>
            <w:r w:rsidRPr="00D33E04">
              <w:rPr>
                <w:sz w:val="20"/>
              </w:rPr>
              <w:t>94,1</w:t>
            </w:r>
          </w:p>
        </w:tc>
        <w:tc>
          <w:tcPr>
            <w:tcW w:w="2268" w:type="dxa"/>
            <w:vAlign w:val="center"/>
          </w:tcPr>
          <w:p w:rsidR="003505D0" w:rsidRPr="00D33E04" w:rsidRDefault="003505D0" w:rsidP="00BF340B">
            <w:pPr>
              <w:spacing w:line="360" w:lineRule="auto"/>
              <w:jc w:val="center"/>
              <w:rPr>
                <w:sz w:val="20"/>
              </w:rPr>
            </w:pPr>
            <w:r w:rsidRPr="00D33E04">
              <w:rPr>
                <w:sz w:val="20"/>
              </w:rPr>
              <w:t>96,0</w:t>
            </w:r>
          </w:p>
        </w:tc>
      </w:tr>
      <w:tr w:rsidR="003505D0" w:rsidRPr="00D1501D" w:rsidTr="00C3030D">
        <w:tc>
          <w:tcPr>
            <w:tcW w:w="2627" w:type="dxa"/>
            <w:vAlign w:val="center"/>
          </w:tcPr>
          <w:p w:rsidR="003505D0" w:rsidRPr="00D33E04" w:rsidRDefault="003505D0" w:rsidP="00BF340B">
            <w:pPr>
              <w:jc w:val="center"/>
              <w:rPr>
                <w:sz w:val="20"/>
              </w:rPr>
            </w:pPr>
            <w:r w:rsidRPr="00D33E04">
              <w:rPr>
                <w:sz w:val="20"/>
              </w:rPr>
              <w:t>Среднесуточный прирост поросят за период подсоса, г</w:t>
            </w:r>
          </w:p>
        </w:tc>
        <w:tc>
          <w:tcPr>
            <w:tcW w:w="2158" w:type="dxa"/>
            <w:vAlign w:val="center"/>
          </w:tcPr>
          <w:p w:rsidR="003505D0" w:rsidRPr="00D33E04" w:rsidRDefault="003505D0" w:rsidP="00BF340B">
            <w:pPr>
              <w:spacing w:line="360" w:lineRule="auto"/>
              <w:jc w:val="center"/>
              <w:rPr>
                <w:sz w:val="20"/>
                <w:lang w:val="en-US"/>
              </w:rPr>
            </w:pPr>
            <w:r w:rsidRPr="00D33E04">
              <w:rPr>
                <w:sz w:val="20"/>
                <w:lang w:val="en-US"/>
              </w:rPr>
              <w:t>259</w:t>
            </w:r>
            <w:r w:rsidRPr="00D33E04">
              <w:rPr>
                <w:sz w:val="20"/>
                <w:szCs w:val="20"/>
                <w:lang w:val="en-US"/>
              </w:rPr>
              <w:sym w:font="Symbol" w:char="F0B1"/>
            </w:r>
            <w:r w:rsidRPr="00D33E04">
              <w:rPr>
                <w:sz w:val="20"/>
                <w:lang w:val="en-US"/>
              </w:rPr>
              <w:t>5,46</w:t>
            </w:r>
          </w:p>
        </w:tc>
        <w:tc>
          <w:tcPr>
            <w:tcW w:w="2411" w:type="dxa"/>
            <w:vAlign w:val="center"/>
          </w:tcPr>
          <w:p w:rsidR="003505D0" w:rsidRPr="00D33E04" w:rsidRDefault="003505D0" w:rsidP="00BF340B">
            <w:pPr>
              <w:spacing w:line="360" w:lineRule="auto"/>
              <w:jc w:val="center"/>
              <w:rPr>
                <w:sz w:val="20"/>
              </w:rPr>
            </w:pPr>
            <w:r w:rsidRPr="00D33E04">
              <w:rPr>
                <w:sz w:val="20"/>
              </w:rPr>
              <w:t>260</w:t>
            </w:r>
            <w:r w:rsidRPr="00D33E04">
              <w:rPr>
                <w:sz w:val="20"/>
                <w:szCs w:val="20"/>
                <w:lang w:val="en-US"/>
              </w:rPr>
              <w:sym w:font="Symbol" w:char="F0B1"/>
            </w:r>
            <w:r w:rsidRPr="00D33E04">
              <w:rPr>
                <w:sz w:val="20"/>
                <w:lang w:val="en-US"/>
              </w:rPr>
              <w:t>5,39</w:t>
            </w:r>
          </w:p>
        </w:tc>
        <w:tc>
          <w:tcPr>
            <w:tcW w:w="2268" w:type="dxa"/>
            <w:vAlign w:val="center"/>
          </w:tcPr>
          <w:p w:rsidR="003505D0" w:rsidRPr="00D33E04" w:rsidRDefault="003505D0" w:rsidP="00BF340B">
            <w:pPr>
              <w:spacing w:line="360" w:lineRule="auto"/>
              <w:jc w:val="center"/>
              <w:rPr>
                <w:sz w:val="20"/>
              </w:rPr>
            </w:pPr>
            <w:r w:rsidRPr="00D33E04">
              <w:rPr>
                <w:sz w:val="20"/>
              </w:rPr>
              <w:t>262</w:t>
            </w:r>
            <w:r w:rsidRPr="00D33E04">
              <w:rPr>
                <w:sz w:val="20"/>
                <w:szCs w:val="20"/>
                <w:lang w:val="en-US"/>
              </w:rPr>
              <w:sym w:font="Symbol" w:char="F0B1"/>
            </w:r>
            <w:r w:rsidRPr="00D33E04">
              <w:rPr>
                <w:sz w:val="20"/>
                <w:lang w:val="en-US"/>
              </w:rPr>
              <w:t>5,18</w:t>
            </w:r>
          </w:p>
        </w:tc>
      </w:tr>
      <w:tr w:rsidR="003505D0" w:rsidRPr="00D1501D" w:rsidTr="00C3030D">
        <w:tc>
          <w:tcPr>
            <w:tcW w:w="2627" w:type="dxa"/>
            <w:vAlign w:val="center"/>
          </w:tcPr>
          <w:p w:rsidR="003505D0" w:rsidRPr="00D33E04" w:rsidRDefault="003505D0" w:rsidP="00BF340B">
            <w:pPr>
              <w:jc w:val="center"/>
              <w:rPr>
                <w:sz w:val="20"/>
              </w:rPr>
            </w:pPr>
            <w:r w:rsidRPr="00D33E04">
              <w:rPr>
                <w:sz w:val="20"/>
              </w:rPr>
              <w:t>Средняя отъемная масса 1 гол, кг</w:t>
            </w:r>
          </w:p>
        </w:tc>
        <w:tc>
          <w:tcPr>
            <w:tcW w:w="2158" w:type="dxa"/>
            <w:vAlign w:val="center"/>
          </w:tcPr>
          <w:p w:rsidR="003505D0" w:rsidRPr="00D33E04" w:rsidRDefault="003505D0" w:rsidP="00BF340B">
            <w:pPr>
              <w:spacing w:line="360" w:lineRule="auto"/>
              <w:jc w:val="center"/>
              <w:rPr>
                <w:sz w:val="20"/>
                <w:lang w:val="en-US"/>
              </w:rPr>
            </w:pPr>
            <w:r w:rsidRPr="00D33E04">
              <w:rPr>
                <w:sz w:val="20"/>
                <w:lang w:val="en-US"/>
              </w:rPr>
              <w:t>8,7</w:t>
            </w:r>
            <w:r w:rsidRPr="00D33E04">
              <w:rPr>
                <w:sz w:val="20"/>
                <w:szCs w:val="20"/>
                <w:lang w:val="en-US"/>
              </w:rPr>
              <w:sym w:font="Symbol" w:char="F0B1"/>
            </w:r>
            <w:r w:rsidRPr="00D33E04">
              <w:rPr>
                <w:sz w:val="20"/>
                <w:lang w:val="en-US"/>
              </w:rPr>
              <w:t>0,32</w:t>
            </w:r>
          </w:p>
        </w:tc>
        <w:tc>
          <w:tcPr>
            <w:tcW w:w="2411" w:type="dxa"/>
            <w:vAlign w:val="center"/>
          </w:tcPr>
          <w:p w:rsidR="003505D0" w:rsidRPr="00D33E04" w:rsidRDefault="003505D0" w:rsidP="00BF340B">
            <w:pPr>
              <w:spacing w:line="360" w:lineRule="auto"/>
              <w:jc w:val="center"/>
              <w:rPr>
                <w:sz w:val="20"/>
              </w:rPr>
            </w:pPr>
            <w:r w:rsidRPr="00D33E04">
              <w:rPr>
                <w:sz w:val="20"/>
                <w:lang w:val="en-US"/>
              </w:rPr>
              <w:t>8,6</w:t>
            </w:r>
            <w:r w:rsidRPr="00D33E04">
              <w:rPr>
                <w:sz w:val="20"/>
                <w:szCs w:val="20"/>
                <w:lang w:val="en-US"/>
              </w:rPr>
              <w:sym w:font="Symbol" w:char="F0B1"/>
            </w:r>
            <w:r w:rsidRPr="00D33E04">
              <w:rPr>
                <w:sz w:val="20"/>
                <w:lang w:val="en-US"/>
              </w:rPr>
              <w:t>0,51</w:t>
            </w:r>
          </w:p>
        </w:tc>
        <w:tc>
          <w:tcPr>
            <w:tcW w:w="2268" w:type="dxa"/>
            <w:vAlign w:val="center"/>
          </w:tcPr>
          <w:p w:rsidR="003505D0" w:rsidRPr="00D33E04" w:rsidRDefault="003505D0" w:rsidP="00BF340B">
            <w:pPr>
              <w:spacing w:line="360" w:lineRule="auto"/>
              <w:jc w:val="center"/>
              <w:rPr>
                <w:sz w:val="20"/>
              </w:rPr>
            </w:pPr>
            <w:r w:rsidRPr="00D33E04">
              <w:rPr>
                <w:sz w:val="20"/>
                <w:lang w:val="en-US"/>
              </w:rPr>
              <w:t>8,7</w:t>
            </w:r>
            <w:r w:rsidRPr="00D33E04">
              <w:rPr>
                <w:sz w:val="20"/>
                <w:szCs w:val="20"/>
                <w:lang w:val="en-US"/>
              </w:rPr>
              <w:sym w:font="Symbol" w:char="F0B1"/>
            </w:r>
            <w:r w:rsidRPr="00D33E04">
              <w:rPr>
                <w:sz w:val="20"/>
                <w:lang w:val="en-US"/>
              </w:rPr>
              <w:t>0,40</w:t>
            </w:r>
          </w:p>
        </w:tc>
      </w:tr>
    </w:tbl>
    <w:p w:rsidR="003505D0" w:rsidRPr="00D851B6" w:rsidRDefault="003505D0" w:rsidP="00337901">
      <w:pPr>
        <w:spacing w:line="360" w:lineRule="auto"/>
        <w:jc w:val="both"/>
        <w:rPr>
          <w:sz w:val="20"/>
        </w:rPr>
      </w:pPr>
      <w:r w:rsidRPr="00D851B6">
        <w:rPr>
          <w:sz w:val="20"/>
        </w:rPr>
        <w:t xml:space="preserve">* - </w:t>
      </w:r>
      <w:r w:rsidRPr="003C0784">
        <w:rPr>
          <w:sz w:val="20"/>
          <w:lang w:val="en-US"/>
        </w:rPr>
        <w:t>P</w:t>
      </w:r>
      <w:r w:rsidRPr="00D851B6">
        <w:rPr>
          <w:sz w:val="20"/>
        </w:rPr>
        <w:t>&gt;0,95</w:t>
      </w:r>
    </w:p>
    <w:p w:rsidR="003505D0" w:rsidRPr="00F259FF" w:rsidRDefault="003505D0" w:rsidP="002A0B84">
      <w:pPr>
        <w:spacing w:line="360" w:lineRule="auto"/>
        <w:ind w:firstLine="709"/>
        <w:jc w:val="both"/>
        <w:rPr>
          <w:sz w:val="28"/>
          <w:szCs w:val="28"/>
        </w:rPr>
      </w:pPr>
      <w:r>
        <w:rPr>
          <w:sz w:val="28"/>
          <w:szCs w:val="28"/>
        </w:rPr>
        <w:t xml:space="preserve">Использование в рационах свиноматок витаминно-минерального препарата Витолиго М оказало определенное влияние, как на количество, так и на качество приплода. Многоплодие в </w:t>
      </w:r>
      <w:r>
        <w:rPr>
          <w:sz w:val="28"/>
          <w:szCs w:val="28"/>
          <w:lang w:val="en-US"/>
        </w:rPr>
        <w:t>I</w:t>
      </w:r>
      <w:r>
        <w:rPr>
          <w:sz w:val="28"/>
          <w:szCs w:val="28"/>
        </w:rPr>
        <w:t xml:space="preserve"> опытной группе увеличилось на 7,3%, а во </w:t>
      </w:r>
      <w:r>
        <w:rPr>
          <w:sz w:val="28"/>
          <w:szCs w:val="28"/>
          <w:lang w:val="en-US"/>
        </w:rPr>
        <w:t>II</w:t>
      </w:r>
      <w:r>
        <w:rPr>
          <w:sz w:val="28"/>
          <w:szCs w:val="28"/>
        </w:rPr>
        <w:t xml:space="preserve"> опытной на 15,4% при достоверной разнице. Масса гнезда в опытных группах составила 16,8 кг и 17,1 кг, что выше, чем в контрольной группе на 7,0% и 8,9% соответственно. Живая масса одного поросенка при рождении ниже в опытной </w:t>
      </w:r>
      <w:r>
        <w:rPr>
          <w:sz w:val="28"/>
          <w:szCs w:val="28"/>
          <w:lang w:val="en-US"/>
        </w:rPr>
        <w:t>I</w:t>
      </w:r>
      <w:r>
        <w:rPr>
          <w:sz w:val="28"/>
          <w:szCs w:val="28"/>
        </w:rPr>
        <w:t xml:space="preserve"> и в опытной </w:t>
      </w:r>
      <w:r>
        <w:rPr>
          <w:sz w:val="28"/>
          <w:szCs w:val="28"/>
          <w:lang w:val="en-US"/>
        </w:rPr>
        <w:t>II</w:t>
      </w:r>
      <w:r>
        <w:rPr>
          <w:sz w:val="28"/>
          <w:szCs w:val="28"/>
        </w:rPr>
        <w:t xml:space="preserve"> группе на 0,02кг и 0,10кг соответственно, что еще раз подтверждает отрицательную корреляцию между многоплодием и крупноплодностью свиноматок (В.Д Кабанов, 2001).Количество новорожденных поросят живой массой менее 800г, полученных от свиноматок контрольной группы составило 0,95 поросят на свиноматку, что больше чем в опытной </w:t>
      </w:r>
      <w:r>
        <w:rPr>
          <w:sz w:val="28"/>
          <w:szCs w:val="28"/>
          <w:lang w:val="en-US"/>
        </w:rPr>
        <w:t>I</w:t>
      </w:r>
      <w:r w:rsidRPr="000C481B">
        <w:rPr>
          <w:sz w:val="28"/>
          <w:szCs w:val="28"/>
        </w:rPr>
        <w:t xml:space="preserve"> </w:t>
      </w:r>
      <w:r>
        <w:rPr>
          <w:sz w:val="28"/>
          <w:szCs w:val="28"/>
        </w:rPr>
        <w:t xml:space="preserve">и </w:t>
      </w:r>
      <w:r>
        <w:rPr>
          <w:sz w:val="28"/>
          <w:szCs w:val="28"/>
          <w:lang w:val="en-US"/>
        </w:rPr>
        <w:t>II</w:t>
      </w:r>
      <w:r w:rsidRPr="000C481B">
        <w:rPr>
          <w:sz w:val="28"/>
          <w:szCs w:val="28"/>
        </w:rPr>
        <w:t xml:space="preserve"> </w:t>
      </w:r>
      <w:r>
        <w:rPr>
          <w:sz w:val="28"/>
          <w:szCs w:val="28"/>
        </w:rPr>
        <w:t>группы на 7,3 и 17,8</w:t>
      </w:r>
      <w:r w:rsidRPr="000C481B">
        <w:rPr>
          <w:sz w:val="28"/>
          <w:szCs w:val="28"/>
        </w:rPr>
        <w:t>%</w:t>
      </w:r>
      <w:r>
        <w:rPr>
          <w:sz w:val="28"/>
          <w:szCs w:val="28"/>
        </w:rPr>
        <w:t xml:space="preserve"> соответственно</w:t>
      </w:r>
      <w:r w:rsidRPr="00B92F93">
        <w:rPr>
          <w:sz w:val="28"/>
          <w:szCs w:val="28"/>
        </w:rPr>
        <w:t>,</w:t>
      </w:r>
      <w:r>
        <w:rPr>
          <w:sz w:val="28"/>
          <w:szCs w:val="28"/>
        </w:rPr>
        <w:t xml:space="preserve"> при недостоверной разнице. Поросята живой массой 800г и ниже составляют основную долю отхода на подсосе, требуют лучшего качества престартерного корма, заменителя свиноматочного молока и др, то есть технологически более затратные в выращивании. Поэтому чем меньше их рождается, чем более выравненное гнездо, тем лучше будут показатели прироста. Основной показатель эффективности использования свиноматок – количество отнятых от нее поросят. При достоверной разнице он оказался выше у опытных </w:t>
      </w:r>
      <w:r>
        <w:rPr>
          <w:sz w:val="28"/>
          <w:szCs w:val="28"/>
          <w:lang w:val="en-US"/>
        </w:rPr>
        <w:t>I</w:t>
      </w:r>
      <w:r w:rsidRPr="000C481B">
        <w:rPr>
          <w:sz w:val="28"/>
          <w:szCs w:val="28"/>
        </w:rPr>
        <w:t xml:space="preserve"> и</w:t>
      </w:r>
      <w:r>
        <w:rPr>
          <w:sz w:val="28"/>
          <w:szCs w:val="28"/>
          <w:lang w:val="en-US"/>
        </w:rPr>
        <w:t>II</w:t>
      </w:r>
      <w:r>
        <w:rPr>
          <w:sz w:val="28"/>
          <w:szCs w:val="28"/>
        </w:rPr>
        <w:t xml:space="preserve"> групп свиноматок на 0,9 и 2,2 поросенкасоответственно, чем от свиноматок контрольной группы. Такие показатели как отъемная масса поросенка, среднесуточный прирост практически одинаковые и достоверной разницы между группами нами не выявлено. Тем не менее, за период подсоса отход поросят по причинам асфиксии (задавленных маткой), гипотрофии и др. составил в контрольной группе 6,5%, а в опытной </w:t>
      </w:r>
      <w:r>
        <w:rPr>
          <w:sz w:val="28"/>
          <w:szCs w:val="28"/>
          <w:lang w:val="en-US"/>
        </w:rPr>
        <w:t>I</w:t>
      </w:r>
      <w:r w:rsidRPr="000C481B">
        <w:rPr>
          <w:sz w:val="28"/>
          <w:szCs w:val="28"/>
        </w:rPr>
        <w:t xml:space="preserve"> </w:t>
      </w:r>
      <w:r>
        <w:rPr>
          <w:sz w:val="28"/>
          <w:szCs w:val="28"/>
        </w:rPr>
        <w:t xml:space="preserve">и </w:t>
      </w:r>
      <w:r>
        <w:rPr>
          <w:sz w:val="28"/>
          <w:szCs w:val="28"/>
          <w:lang w:val="en-US"/>
        </w:rPr>
        <w:t>II</w:t>
      </w:r>
      <w:r>
        <w:rPr>
          <w:sz w:val="28"/>
          <w:szCs w:val="28"/>
        </w:rPr>
        <w:t xml:space="preserve"> 5,9 и 4</w:t>
      </w:r>
      <w:r w:rsidRPr="000C481B">
        <w:rPr>
          <w:sz w:val="28"/>
          <w:szCs w:val="28"/>
        </w:rPr>
        <w:t>%</w:t>
      </w:r>
      <w:r>
        <w:rPr>
          <w:sz w:val="28"/>
          <w:szCs w:val="28"/>
        </w:rPr>
        <w:t>. Это также послужило причиной меньшего количества поросят к отъему от свиноматок контрольной группы, и говорит нам о крепости, жизнеспособности приплода опытных групп свиноматок.</w:t>
      </w:r>
    </w:p>
    <w:p w:rsidR="003505D0" w:rsidRDefault="003505D0" w:rsidP="006B4C8B">
      <w:pPr>
        <w:spacing w:line="360" w:lineRule="auto"/>
        <w:ind w:firstLine="709"/>
        <w:jc w:val="both"/>
        <w:rPr>
          <w:sz w:val="28"/>
          <w:szCs w:val="28"/>
        </w:rPr>
      </w:pPr>
      <w:r>
        <w:rPr>
          <w:rStyle w:val="FontStyle79"/>
          <w:sz w:val="28"/>
          <w:szCs w:val="28"/>
        </w:rPr>
        <w:t>Биохимическое исследование крови позволило сделать вывод, что скармливание Витолиго М способствует нормализации содержания кальция в крови свиноматок. До начала прокормки Витолиго М содержание кальция в крови не соответствовало норме у 7 животных, а после прокормки только у 2. Содержание фосфора в крови нормализовалось.  Соответственно, это привело к нормализации кальций-фосфорного отношения у опытных животных и находилось в пределах 1,3</w:t>
      </w:r>
      <w:r w:rsidRPr="000C481B">
        <w:rPr>
          <w:rStyle w:val="FontStyle79"/>
          <w:sz w:val="28"/>
          <w:szCs w:val="28"/>
        </w:rPr>
        <w:t>:1 – 1</w:t>
      </w:r>
      <w:r>
        <w:rPr>
          <w:rStyle w:val="FontStyle79"/>
          <w:sz w:val="28"/>
          <w:szCs w:val="28"/>
        </w:rPr>
        <w:t>,5</w:t>
      </w:r>
      <w:r w:rsidRPr="000C481B">
        <w:rPr>
          <w:rStyle w:val="FontStyle79"/>
          <w:sz w:val="28"/>
          <w:szCs w:val="28"/>
        </w:rPr>
        <w:t>:1</w:t>
      </w:r>
      <w:r>
        <w:rPr>
          <w:rStyle w:val="FontStyle79"/>
          <w:sz w:val="28"/>
          <w:szCs w:val="28"/>
        </w:rPr>
        <w:t>. Один из показателей буферных свойств организма – резервная щелочность. Некоторое превышение ее значения до начала опыта пришло в норму после прокормки препаратом. Снижение резервной щелочности на первом этапе взятия крови (отъем-осеменение) с 64,7 об/</w:t>
      </w:r>
      <w:r w:rsidRPr="000C481B">
        <w:rPr>
          <w:rStyle w:val="FontStyle79"/>
          <w:sz w:val="28"/>
          <w:szCs w:val="28"/>
        </w:rPr>
        <w:t>%СО</w:t>
      </w:r>
      <w:r w:rsidRPr="000C481B">
        <w:rPr>
          <w:rStyle w:val="FontStyle79"/>
          <w:sz w:val="28"/>
          <w:szCs w:val="28"/>
          <w:vertAlign w:val="subscript"/>
        </w:rPr>
        <w:t>2</w:t>
      </w:r>
      <w:r>
        <w:rPr>
          <w:rStyle w:val="FontStyle79"/>
          <w:sz w:val="28"/>
          <w:szCs w:val="28"/>
        </w:rPr>
        <w:t xml:space="preserve"> до 56,4 об/</w:t>
      </w:r>
      <w:r w:rsidRPr="000C481B">
        <w:rPr>
          <w:rStyle w:val="FontStyle79"/>
          <w:sz w:val="28"/>
          <w:szCs w:val="28"/>
        </w:rPr>
        <w:t>%СО</w:t>
      </w:r>
      <w:r w:rsidRPr="000C481B">
        <w:rPr>
          <w:rStyle w:val="FontStyle79"/>
          <w:sz w:val="28"/>
          <w:szCs w:val="28"/>
          <w:vertAlign w:val="subscript"/>
        </w:rPr>
        <w:t>2</w:t>
      </w:r>
      <w:r>
        <w:rPr>
          <w:rStyle w:val="FontStyle79"/>
          <w:sz w:val="28"/>
          <w:szCs w:val="28"/>
        </w:rPr>
        <w:t xml:space="preserve">у </w:t>
      </w:r>
      <w:r>
        <w:rPr>
          <w:rStyle w:val="FontStyle79"/>
          <w:sz w:val="28"/>
          <w:szCs w:val="28"/>
          <w:lang w:val="en-US"/>
        </w:rPr>
        <w:t>I</w:t>
      </w:r>
      <w:r w:rsidRPr="000C481B">
        <w:rPr>
          <w:rStyle w:val="FontStyle79"/>
          <w:sz w:val="28"/>
          <w:szCs w:val="28"/>
        </w:rPr>
        <w:t xml:space="preserve"> опытной группы и с 72,8 до 60,5 у </w:t>
      </w:r>
      <w:r>
        <w:rPr>
          <w:rStyle w:val="FontStyle79"/>
          <w:sz w:val="28"/>
          <w:szCs w:val="28"/>
          <w:lang w:val="en-US"/>
        </w:rPr>
        <w:t>II</w:t>
      </w:r>
      <w:r>
        <w:rPr>
          <w:rStyle w:val="FontStyle79"/>
          <w:sz w:val="28"/>
          <w:szCs w:val="28"/>
        </w:rPr>
        <w:t xml:space="preserve"> группы объясняется послеотъемным стрессом свиноматок, сменой производственного корпуса, транспортировкой животных в этот корпус, сменой рациона. Снижение резервной щелочности на последнем этапе взятия крови (перед опоросом – опорос) с 64,9 об/</w:t>
      </w:r>
      <w:r w:rsidRPr="000C481B">
        <w:rPr>
          <w:rStyle w:val="FontStyle79"/>
          <w:sz w:val="28"/>
          <w:szCs w:val="28"/>
        </w:rPr>
        <w:t>%СО</w:t>
      </w:r>
      <w:r w:rsidRPr="000C481B">
        <w:rPr>
          <w:rStyle w:val="FontStyle79"/>
          <w:sz w:val="28"/>
          <w:szCs w:val="28"/>
          <w:vertAlign w:val="subscript"/>
        </w:rPr>
        <w:t>2</w:t>
      </w:r>
      <w:r>
        <w:rPr>
          <w:rStyle w:val="FontStyle79"/>
          <w:sz w:val="28"/>
          <w:szCs w:val="28"/>
        </w:rPr>
        <w:t xml:space="preserve"> до 56,1 у </w:t>
      </w:r>
      <w:r>
        <w:rPr>
          <w:rStyle w:val="FontStyle79"/>
          <w:sz w:val="28"/>
          <w:szCs w:val="28"/>
          <w:lang w:val="en-US"/>
        </w:rPr>
        <w:t>I</w:t>
      </w:r>
      <w:r>
        <w:rPr>
          <w:rStyle w:val="FontStyle79"/>
          <w:sz w:val="28"/>
          <w:szCs w:val="28"/>
        </w:rPr>
        <w:t xml:space="preserve"> опытной группы и с 62,7 до 55,1 об/</w:t>
      </w:r>
      <w:r w:rsidRPr="000C481B">
        <w:rPr>
          <w:rStyle w:val="FontStyle79"/>
          <w:sz w:val="28"/>
          <w:szCs w:val="28"/>
        </w:rPr>
        <w:t>%СО</w:t>
      </w:r>
      <w:r w:rsidRPr="000C481B">
        <w:rPr>
          <w:rStyle w:val="FontStyle79"/>
          <w:sz w:val="28"/>
          <w:szCs w:val="28"/>
          <w:vertAlign w:val="subscript"/>
        </w:rPr>
        <w:t>2</w:t>
      </w:r>
      <w:r w:rsidRPr="000C481B">
        <w:rPr>
          <w:rStyle w:val="FontStyle79"/>
          <w:sz w:val="28"/>
          <w:szCs w:val="28"/>
        </w:rPr>
        <w:t xml:space="preserve"> у </w:t>
      </w:r>
      <w:r>
        <w:rPr>
          <w:rStyle w:val="FontStyle79"/>
          <w:sz w:val="28"/>
          <w:szCs w:val="28"/>
          <w:lang w:val="en-US"/>
        </w:rPr>
        <w:t>II</w:t>
      </w:r>
      <w:r>
        <w:rPr>
          <w:rStyle w:val="FontStyle79"/>
          <w:sz w:val="28"/>
          <w:szCs w:val="28"/>
        </w:rPr>
        <w:t xml:space="preserve"> группы объясняется сильным стрессом во время опороса, концентратным типом кормления. Тем не менее, у свиноматок, получавших добавку эти скачки изменения резервной щелочности происходили менее заметно. Содержание общего белка в сыворотке крови остается на протяжении всего опыта неизменным, концентрация в пределах физиологической нормы. Небольшое увеличение концентрации общего белка сразу после опороса у подопытных животных на 3,8-5,4</w:t>
      </w:r>
      <w:r w:rsidRPr="000C481B">
        <w:rPr>
          <w:rStyle w:val="FontStyle79"/>
          <w:sz w:val="28"/>
          <w:szCs w:val="28"/>
        </w:rPr>
        <w:t>%</w:t>
      </w:r>
      <w:r>
        <w:rPr>
          <w:rStyle w:val="FontStyle79"/>
          <w:sz w:val="28"/>
          <w:szCs w:val="28"/>
        </w:rPr>
        <w:t xml:space="preserve"> от контрольных измерений связываем с интенсивностью обменных процессов, молочной продуктивностью.До начала прокормки содержание магния, железа у 3 животных находится ниже физиологической нормы, а после прокормки с недостоверной разницей, но приходит в норму. На первом этапе взятия крови концентрация витамина Е повысилась у свиноматок </w:t>
      </w:r>
      <w:r>
        <w:rPr>
          <w:rStyle w:val="FontStyle79"/>
          <w:sz w:val="28"/>
          <w:szCs w:val="28"/>
          <w:lang w:val="en-US"/>
        </w:rPr>
        <w:t>I</w:t>
      </w:r>
      <w:r w:rsidRPr="000C481B">
        <w:rPr>
          <w:rStyle w:val="FontStyle79"/>
          <w:sz w:val="28"/>
          <w:szCs w:val="28"/>
        </w:rPr>
        <w:t xml:space="preserve"> </w:t>
      </w:r>
      <w:r>
        <w:rPr>
          <w:rStyle w:val="FontStyle79"/>
          <w:sz w:val="28"/>
          <w:szCs w:val="28"/>
        </w:rPr>
        <w:t xml:space="preserve">и </w:t>
      </w:r>
      <w:r>
        <w:rPr>
          <w:rStyle w:val="FontStyle79"/>
          <w:sz w:val="28"/>
          <w:szCs w:val="28"/>
          <w:lang w:val="en-US"/>
        </w:rPr>
        <w:t>II</w:t>
      </w:r>
      <w:r w:rsidRPr="000C481B">
        <w:rPr>
          <w:rStyle w:val="FontStyle79"/>
          <w:sz w:val="28"/>
          <w:szCs w:val="28"/>
        </w:rPr>
        <w:t xml:space="preserve"> </w:t>
      </w:r>
      <w:r>
        <w:rPr>
          <w:rStyle w:val="FontStyle79"/>
          <w:sz w:val="28"/>
          <w:szCs w:val="28"/>
        </w:rPr>
        <w:t>опытных групп соответственно на 0,32 мг</w:t>
      </w:r>
      <w:r w:rsidRPr="000C481B">
        <w:rPr>
          <w:rStyle w:val="FontStyle79"/>
          <w:sz w:val="28"/>
          <w:szCs w:val="28"/>
        </w:rPr>
        <w:t>%</w:t>
      </w:r>
      <w:r>
        <w:rPr>
          <w:rStyle w:val="FontStyle79"/>
          <w:sz w:val="28"/>
          <w:szCs w:val="28"/>
        </w:rPr>
        <w:t xml:space="preserve"> и 0,36 мг</w:t>
      </w:r>
      <w:r w:rsidRPr="000C481B">
        <w:rPr>
          <w:rStyle w:val="FontStyle79"/>
          <w:sz w:val="28"/>
          <w:szCs w:val="28"/>
        </w:rPr>
        <w:t>%</w:t>
      </w:r>
      <w:r>
        <w:rPr>
          <w:rStyle w:val="FontStyle79"/>
          <w:sz w:val="28"/>
          <w:szCs w:val="28"/>
        </w:rPr>
        <w:t xml:space="preserve"> после прокормки препаратом. Снижение концентрации витамина Е в крови подопытных животных сразу после опороса можно объяснить стрессовой ситуацией для свиноматки и более интенсивным вовлечением витамина Е на защитные функции организма в качестве антиоксидантного материала. </w:t>
      </w:r>
    </w:p>
    <w:p w:rsidR="003505D0" w:rsidRDefault="003505D0" w:rsidP="00AC4003">
      <w:pPr>
        <w:spacing w:line="360" w:lineRule="auto"/>
        <w:ind w:firstLine="709"/>
        <w:jc w:val="both"/>
        <w:rPr>
          <w:b/>
          <w:sz w:val="28"/>
          <w:szCs w:val="28"/>
        </w:rPr>
      </w:pPr>
      <w:r w:rsidRPr="000E3A5A">
        <w:rPr>
          <w:b/>
          <w:sz w:val="28"/>
          <w:szCs w:val="28"/>
        </w:rPr>
        <w:t xml:space="preserve">Выводы. </w:t>
      </w:r>
    </w:p>
    <w:p w:rsidR="003505D0" w:rsidRPr="005D46F8" w:rsidRDefault="003505D0" w:rsidP="005D46F8">
      <w:pPr>
        <w:spacing w:line="360" w:lineRule="auto"/>
        <w:ind w:firstLine="709"/>
        <w:jc w:val="both"/>
        <w:rPr>
          <w:sz w:val="28"/>
          <w:szCs w:val="28"/>
        </w:rPr>
      </w:pPr>
      <w:r w:rsidRPr="008A7173">
        <w:rPr>
          <w:sz w:val="28"/>
          <w:szCs w:val="28"/>
        </w:rPr>
        <w:t xml:space="preserve">Введение </w:t>
      </w:r>
      <w:r>
        <w:rPr>
          <w:sz w:val="28"/>
          <w:szCs w:val="28"/>
        </w:rPr>
        <w:t>в рацион витаминно-минерального препарата с аминокислотами и фолиевой кислотой Витолиго М положительно сказывается на репродуктивных качествах свиноматок. Анализ данных производственных испытаний позволяет сделать вывод оцелесообразности использования Витолиго М для свиноматок в условиях эффективного промышленного свиноводства.</w:t>
      </w:r>
    </w:p>
    <w:p w:rsidR="003505D0" w:rsidRPr="000C481B" w:rsidRDefault="003505D0" w:rsidP="00AC4003">
      <w:pPr>
        <w:spacing w:line="360" w:lineRule="auto"/>
      </w:pPr>
    </w:p>
    <w:p w:rsidR="003505D0" w:rsidRPr="000C481B" w:rsidRDefault="003505D0" w:rsidP="00B30643">
      <w:pPr>
        <w:rPr>
          <w:b/>
        </w:rPr>
      </w:pPr>
      <w:r w:rsidRPr="000C481B">
        <w:rPr>
          <w:b/>
        </w:rPr>
        <w:t>Список литературы</w:t>
      </w:r>
    </w:p>
    <w:p w:rsidR="003505D0" w:rsidRPr="00B30643" w:rsidRDefault="003505D0" w:rsidP="00B30643">
      <w:pPr>
        <w:ind w:firstLine="709"/>
        <w:jc w:val="both"/>
      </w:pPr>
      <w:r w:rsidRPr="00B30643">
        <w:t>1. Вильям Клос и Джулс A. Тейлор-Пиккард. Анализ кормления свиноматок в период супоросности / Перспективное свиноводство. Теория и практика. –2012. – №6.</w:t>
      </w:r>
    </w:p>
    <w:p w:rsidR="003505D0" w:rsidRPr="00B30643" w:rsidRDefault="003505D0" w:rsidP="00B30643">
      <w:pPr>
        <w:ind w:firstLine="709"/>
        <w:jc w:val="both"/>
      </w:pPr>
      <w:r w:rsidRPr="00B30643">
        <w:t xml:space="preserve">2. В.Фисинин, П.Сурай, Шотландский сельскохозяйственный колледж и университет Глазго, Великобритания [Электронный ресурс]. – Отраслевой портал ВебПтицеПром. – Режим доступа: http://webpticeprom.ru/ru/articles-birdseed.html?pageID=1268495739 </w:t>
      </w:r>
    </w:p>
    <w:p w:rsidR="003505D0" w:rsidRPr="00B30643" w:rsidRDefault="003505D0" w:rsidP="00B30643">
      <w:pPr>
        <w:ind w:firstLine="709"/>
        <w:jc w:val="both"/>
      </w:pPr>
      <w:r w:rsidRPr="00B30643">
        <w:t>3. Громыко, Е.В. / Оценка состояния организма коров методами биохимии / Е.В. Громыко // Экологический вестник северного Кавказа. – 2005. – №2. – С 80.</w:t>
      </w:r>
    </w:p>
    <w:p w:rsidR="003505D0" w:rsidRPr="00B30643" w:rsidRDefault="003505D0" w:rsidP="00B30643">
      <w:pPr>
        <w:ind w:firstLine="709"/>
        <w:jc w:val="both"/>
      </w:pPr>
      <w:r w:rsidRPr="00B30643">
        <w:t xml:space="preserve">4. Леонтьев, Л. Кульмакова, Н / Коррекция метаболизма в организме свиноматок / Л. Леонтьев // Агрорынок. – 2012. – С. 43. </w:t>
      </w:r>
    </w:p>
    <w:p w:rsidR="003505D0" w:rsidRPr="00B30643" w:rsidRDefault="003505D0" w:rsidP="00B30643">
      <w:pPr>
        <w:ind w:firstLine="709"/>
        <w:jc w:val="both"/>
      </w:pPr>
      <w:r w:rsidRPr="00B30643">
        <w:t>5. Казанцева Н.П. Биохимические показатели крови гибридных свиней / Н.П. Казанцева, С.П. Басс, О.П. Овчинников. – Биохимические показатели крови гибридных свиней. Научное обеспечение АПК. Итоги и перспективы: материалы Международной научно-практической конференции, посвященной 70-летию ФГБОУ ВПО Ижевская ГСХА. В 2 т. Т. 1 – Ижевск: ФГБОУ ВПО Ижевская ГСХА, 2013. – 215 с.</w:t>
      </w:r>
    </w:p>
    <w:p w:rsidR="003505D0" w:rsidRPr="00B30643" w:rsidRDefault="003505D0" w:rsidP="00B30643">
      <w:pPr>
        <w:ind w:firstLine="709"/>
        <w:jc w:val="both"/>
      </w:pPr>
      <w:r w:rsidRPr="00B30643">
        <w:t xml:space="preserve">6. Перевозчиков А.Л. Влияние витаминно-минерального препарата Витолиго М на воспроизводительные качества свиноматок. Перевозчиков А.Л. / Научное обеспечение АПК. Итоги и перспективы: материалы Международной научно-практической конференции, посвященной 70-летию ФГБОУ ВПО Ижевская ГСХА. В 2 т. Т. 1 – Ижевск: ФГБОУ ВПО Ижевская ГСХА, 2013. – 259 с. </w:t>
      </w:r>
    </w:p>
    <w:p w:rsidR="003505D0" w:rsidRPr="00B30643" w:rsidRDefault="003505D0" w:rsidP="00B30643">
      <w:pPr>
        <w:ind w:firstLine="709"/>
        <w:jc w:val="both"/>
      </w:pPr>
      <w:r w:rsidRPr="00B30643">
        <w:t>7. Казанцева Н.П. Воспроизводительные качества свиноматок при различных вариантах гибридизации / О.В. Неклюдова, О.Х. Кандакова, Н.П. Казанцева // Вестник Ижевской государственной сельскохозяйственной академии. – 2012. – № 2(31). – С. 22.</w:t>
      </w:r>
    </w:p>
    <w:p w:rsidR="003505D0" w:rsidRPr="00B30643" w:rsidRDefault="003505D0" w:rsidP="00B30643">
      <w:pPr>
        <w:ind w:firstLine="709"/>
        <w:jc w:val="both"/>
      </w:pPr>
      <w:r w:rsidRPr="00B30643">
        <w:t xml:space="preserve">8. Топорова Л.В, Андреев В.В, Топорова И.В. Эффективность использования Витабелмина в кормлении лактирующих коров </w:t>
      </w:r>
      <w:r w:rsidRPr="000C481B">
        <w:t xml:space="preserve">/ </w:t>
      </w:r>
      <w:r w:rsidRPr="00B30643">
        <w:t>Зоотехния. – 2012. - №9. – с.8.</w:t>
      </w:r>
    </w:p>
    <w:p w:rsidR="003505D0" w:rsidRPr="001821B1" w:rsidRDefault="003505D0" w:rsidP="00B30643">
      <w:pPr>
        <w:ind w:firstLine="709"/>
        <w:jc w:val="both"/>
      </w:pPr>
    </w:p>
    <w:p w:rsidR="003505D0" w:rsidRPr="001821B1" w:rsidRDefault="003505D0" w:rsidP="00B30643">
      <w:pPr>
        <w:ind w:firstLine="709"/>
        <w:jc w:val="both"/>
      </w:pPr>
      <w:bookmarkStart w:id="0" w:name="_GoBack"/>
      <w:bookmarkEnd w:id="0"/>
    </w:p>
    <w:p w:rsidR="003505D0" w:rsidRDefault="003505D0" w:rsidP="00B30643">
      <w:pPr>
        <w:ind w:firstLine="709"/>
        <w:jc w:val="both"/>
        <w:rPr>
          <w:b/>
          <w:lang w:val="en-US"/>
        </w:rPr>
      </w:pPr>
      <w:r>
        <w:rPr>
          <w:b/>
          <w:lang w:val="en-US"/>
        </w:rPr>
        <w:t>References</w:t>
      </w:r>
    </w:p>
    <w:p w:rsidR="003505D0" w:rsidRPr="000C481B" w:rsidRDefault="003505D0" w:rsidP="00B30643">
      <w:pPr>
        <w:ind w:firstLine="709"/>
        <w:jc w:val="both"/>
        <w:rPr>
          <w:b/>
          <w:lang w:val="en-US"/>
        </w:rPr>
      </w:pPr>
    </w:p>
    <w:p w:rsidR="003505D0" w:rsidRPr="000C481B" w:rsidRDefault="003505D0" w:rsidP="00B30643">
      <w:pPr>
        <w:ind w:firstLine="709"/>
        <w:jc w:val="both"/>
        <w:rPr>
          <w:lang w:val="en-US"/>
        </w:rPr>
      </w:pPr>
      <w:r w:rsidRPr="000C481B">
        <w:rPr>
          <w:lang w:val="en-US"/>
        </w:rPr>
        <w:t>1. Vil'jam Klos i Dzhuls A. Tejlor-Pikkard. Analiz kormlenija svinomatok v period suporosnosti / Perspektivnoe svinovodstvo. Teorija i praktika. –2012. – №6.</w:t>
      </w:r>
    </w:p>
    <w:p w:rsidR="003505D0" w:rsidRPr="000C481B" w:rsidRDefault="003505D0" w:rsidP="00B30643">
      <w:pPr>
        <w:ind w:firstLine="709"/>
        <w:jc w:val="both"/>
        <w:rPr>
          <w:lang w:val="en-US"/>
        </w:rPr>
      </w:pPr>
      <w:r w:rsidRPr="000C481B">
        <w:rPr>
          <w:lang w:val="en-US"/>
        </w:rPr>
        <w:t xml:space="preserve">2. V.Fisinin, P.Suraj, Shotlandskij sel'skohozjajstvennyj kolledzh i universitet Glazgo, Velikobritanija [Jelektronnyj resurs]. – Otraslevoj portal VebPticeProm. – Rezhim dostupa: http://webpticeprom.ru/ru/articles-birdseed.html?pageID=1268495739 </w:t>
      </w:r>
    </w:p>
    <w:p w:rsidR="003505D0" w:rsidRPr="000C481B" w:rsidRDefault="003505D0" w:rsidP="00B30643">
      <w:pPr>
        <w:ind w:firstLine="709"/>
        <w:jc w:val="both"/>
        <w:rPr>
          <w:lang w:val="en-US"/>
        </w:rPr>
      </w:pPr>
      <w:r w:rsidRPr="000C481B">
        <w:rPr>
          <w:lang w:val="en-US"/>
        </w:rPr>
        <w:t>3. Gromyko, E.V. / Ocenka sostojanija organizma korov metodami biohimii / E.V. Gromyko // Jekologicheskij vestnik severnogo Kavkaza. – 2005. – №2. – S 80.</w:t>
      </w:r>
    </w:p>
    <w:p w:rsidR="003505D0" w:rsidRPr="000C481B" w:rsidRDefault="003505D0" w:rsidP="00B30643">
      <w:pPr>
        <w:ind w:firstLine="709"/>
        <w:jc w:val="both"/>
        <w:rPr>
          <w:lang w:val="en-US"/>
        </w:rPr>
      </w:pPr>
      <w:r w:rsidRPr="000C481B">
        <w:rPr>
          <w:lang w:val="en-US"/>
        </w:rPr>
        <w:t xml:space="preserve">4. Leont'ev, L. Kul'makova, N / Korrekcija metabolizma v organizme svinomatok / L. Leont'ev // Agrorynok. – 2012. – S. 43. </w:t>
      </w:r>
    </w:p>
    <w:p w:rsidR="003505D0" w:rsidRPr="000C481B" w:rsidRDefault="003505D0" w:rsidP="00B30643">
      <w:pPr>
        <w:ind w:firstLine="709"/>
        <w:jc w:val="both"/>
        <w:rPr>
          <w:lang w:val="en-US"/>
        </w:rPr>
      </w:pPr>
      <w:r w:rsidRPr="000C481B">
        <w:rPr>
          <w:lang w:val="en-US"/>
        </w:rPr>
        <w:t>5. Kazanceva N.P. Biohimicheskie pokazateli krovi gibridnyh svinej / N.P. Kazanceva, S.P. Bass, O.P. Ovchinnikov. – Biohimicheskie pokazateli krovi gibridnyh svinej. Nauchnoe obespechenie APK. Itogi i perspektivy: materialy Mezhdunarodnoj nauchno-prakticheskoj konferencii, posvjashhennoj 70-letiju FGBOU VPO Izhevskaja GSHA. V 2 t. T. 1 – Izhevsk: FGBOU VPO Izhevskaja GSHA, 2013. – 215 s.</w:t>
      </w:r>
    </w:p>
    <w:p w:rsidR="003505D0" w:rsidRPr="000C481B" w:rsidRDefault="003505D0" w:rsidP="00B30643">
      <w:pPr>
        <w:ind w:firstLine="709"/>
        <w:jc w:val="both"/>
        <w:rPr>
          <w:lang w:val="en-US"/>
        </w:rPr>
      </w:pPr>
      <w:r w:rsidRPr="000C481B">
        <w:rPr>
          <w:lang w:val="en-US"/>
        </w:rPr>
        <w:t xml:space="preserve">6. Perevozchikov A.L. Vlijanie vitaminno-mineral'nogo preparata Vitoligo M na vosproizvoditel'nye kachestva svinomatok. Perevozchikov A.L. / Nauchnoe obespechenie APK. Itogi i perspektivy: materialy Mezhdunarodnoj nauchno-prakticheskoj konferencii, posvjashhennoj 70-letiju FGBOU VPO Izhevskaja GSHA. V 2 t. T. 1 – Izhevsk: FGBOU VPO Izhevskaja GSHA, 2013. – 259 s. </w:t>
      </w:r>
    </w:p>
    <w:p w:rsidR="003505D0" w:rsidRPr="000C481B" w:rsidRDefault="003505D0" w:rsidP="00B30643">
      <w:pPr>
        <w:ind w:firstLine="709"/>
        <w:jc w:val="both"/>
        <w:rPr>
          <w:lang w:val="en-US"/>
        </w:rPr>
      </w:pPr>
      <w:r w:rsidRPr="000C481B">
        <w:rPr>
          <w:lang w:val="en-US"/>
        </w:rPr>
        <w:t>7. Kazanceva N.P. Vosproizvoditel'nye kachestva svinomatok pri razlichnyh variantah gibridizacii / O.V. Nekljudova, O.H. Kandakova, N.P. Kazanceva // Vestnik Izhevskoj gosudarstvennoj sel'skohozjajstvennoj akademii. – 2012. – № 2(31). – S. 22.</w:t>
      </w:r>
    </w:p>
    <w:p w:rsidR="003505D0" w:rsidRPr="000C481B" w:rsidRDefault="003505D0" w:rsidP="00B30643">
      <w:pPr>
        <w:ind w:firstLine="709"/>
        <w:jc w:val="both"/>
        <w:rPr>
          <w:lang w:val="en-US"/>
        </w:rPr>
      </w:pPr>
      <w:r w:rsidRPr="000C481B">
        <w:rPr>
          <w:lang w:val="en-US"/>
        </w:rPr>
        <w:t>8. Toporova L.V, Andreev V.V, Toporova I.V. Jeffektivnost' ispol'zovanija Vitabelmina v kormlenii laktirujushhih korov / Zootehnija. – 2012. - №9. – s.8.</w:t>
      </w:r>
    </w:p>
    <w:sectPr w:rsidR="003505D0" w:rsidRPr="000C481B" w:rsidSect="005D46F8">
      <w:headerReference w:type="even" r:id="rId6"/>
      <w:headerReference w:type="default" r:id="rId7"/>
      <w:footerReference w:type="even" r:id="rId8"/>
      <w:footerReference w:type="default" r:id="rId9"/>
      <w:headerReference w:type="first" r:id="rId10"/>
      <w:footerReference w:type="first" r:id="rId11"/>
      <w:type w:val="continuous"/>
      <w:pgSz w:w="11900" w:h="16840"/>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5D0" w:rsidRDefault="003505D0" w:rsidP="00EA5638">
      <w:r>
        <w:separator/>
      </w:r>
    </w:p>
  </w:endnote>
  <w:endnote w:type="continuationSeparator" w:id="0">
    <w:p w:rsidR="003505D0" w:rsidRDefault="003505D0" w:rsidP="00EA5638">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D0" w:rsidRDefault="003505D0" w:rsidP="00EA56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05D0" w:rsidRDefault="003505D0" w:rsidP="00EA563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D0" w:rsidRPr="001821B1" w:rsidRDefault="003505D0" w:rsidP="00EA5638">
    <w:pPr>
      <w:pStyle w:val="Footer"/>
      <w:ind w:right="360"/>
      <w:rPr>
        <w:lang w:val="en-US"/>
      </w:rPr>
    </w:pPr>
    <w:r w:rsidRPr="00873C8C">
      <w:t>http://ej.kubagro.ru/201</w:t>
    </w:r>
    <w:r>
      <w:rPr>
        <w:lang w:val="en-US"/>
      </w:rPr>
      <w:t>5</w:t>
    </w:r>
    <w:r w:rsidRPr="00873C8C">
      <w:t>/0</w:t>
    </w:r>
    <w:r>
      <w:rPr>
        <w:lang w:val="en-US"/>
      </w:rPr>
      <w:t>9</w:t>
    </w:r>
    <w:r w:rsidRPr="00873C8C">
      <w:t>/pdf/</w:t>
    </w:r>
    <w:r>
      <w:rPr>
        <w:lang w:val="en-US"/>
      </w:rPr>
      <w:t>78</w:t>
    </w:r>
    <w:r w:rsidRPr="00873C8C">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D0" w:rsidRDefault="003505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5D0" w:rsidRDefault="003505D0" w:rsidP="00EA5638">
      <w:r>
        <w:separator/>
      </w:r>
    </w:p>
  </w:footnote>
  <w:footnote w:type="continuationSeparator" w:id="0">
    <w:p w:rsidR="003505D0" w:rsidRDefault="003505D0" w:rsidP="00EA56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D0" w:rsidRDefault="003505D0" w:rsidP="00821D8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05D0" w:rsidRDefault="003505D0" w:rsidP="00821D8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D0" w:rsidRPr="001821B1" w:rsidRDefault="003505D0" w:rsidP="00821D89">
    <w:pPr>
      <w:pStyle w:val="Header"/>
      <w:framePr w:wrap="around" w:vAnchor="text" w:hAnchor="margin" w:xAlign="right" w:y="1"/>
      <w:rPr>
        <w:rStyle w:val="PageNumber"/>
        <w:sz w:val="28"/>
        <w:szCs w:val="28"/>
      </w:rPr>
    </w:pPr>
    <w:r w:rsidRPr="001821B1">
      <w:rPr>
        <w:rStyle w:val="PageNumber"/>
        <w:sz w:val="28"/>
        <w:szCs w:val="28"/>
      </w:rPr>
      <w:fldChar w:fldCharType="begin"/>
    </w:r>
    <w:r w:rsidRPr="001821B1">
      <w:rPr>
        <w:rStyle w:val="PageNumber"/>
        <w:sz w:val="28"/>
        <w:szCs w:val="28"/>
      </w:rPr>
      <w:instrText xml:space="preserve">PAGE  </w:instrText>
    </w:r>
    <w:r w:rsidRPr="001821B1">
      <w:rPr>
        <w:rStyle w:val="PageNumber"/>
        <w:sz w:val="28"/>
        <w:szCs w:val="28"/>
      </w:rPr>
      <w:fldChar w:fldCharType="separate"/>
    </w:r>
    <w:r>
      <w:rPr>
        <w:rStyle w:val="PageNumber"/>
        <w:noProof/>
        <w:sz w:val="28"/>
        <w:szCs w:val="28"/>
      </w:rPr>
      <w:t>1</w:t>
    </w:r>
    <w:r w:rsidRPr="001821B1">
      <w:rPr>
        <w:rStyle w:val="PageNumber"/>
        <w:sz w:val="28"/>
        <w:szCs w:val="28"/>
      </w:rPr>
      <w:fldChar w:fldCharType="end"/>
    </w:r>
  </w:p>
  <w:p w:rsidR="003505D0" w:rsidRDefault="003505D0" w:rsidP="00821D89">
    <w:pPr>
      <w:pStyle w:val="Header"/>
      <w:ind w:right="360"/>
    </w:pPr>
    <w:r w:rsidRPr="00C93AAE">
      <w:t>Науч</w:t>
    </w:r>
    <w:r>
      <w:t>ный журнал КубГАУ, №113(</w:t>
    </w:r>
    <w:r>
      <w:rPr>
        <w:lang w:val="en-US"/>
      </w:rPr>
      <w:t>09</w:t>
    </w:r>
    <w:r>
      <w:t>), 2015</w:t>
    </w:r>
    <w:r w:rsidRPr="00C93AAE">
      <w:t xml:space="preserve"> год</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D0" w:rsidRDefault="003505D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063C"/>
    <w:rsid w:val="000026F3"/>
    <w:rsid w:val="00012D62"/>
    <w:rsid w:val="0004339D"/>
    <w:rsid w:val="00050B1B"/>
    <w:rsid w:val="000968B9"/>
    <w:rsid w:val="000C0111"/>
    <w:rsid w:val="000C481B"/>
    <w:rsid w:val="000D5510"/>
    <w:rsid w:val="000E3A5A"/>
    <w:rsid w:val="000F3617"/>
    <w:rsid w:val="001058E9"/>
    <w:rsid w:val="00110379"/>
    <w:rsid w:val="00120A0C"/>
    <w:rsid w:val="001238F3"/>
    <w:rsid w:val="001321BC"/>
    <w:rsid w:val="00160A8D"/>
    <w:rsid w:val="00170D31"/>
    <w:rsid w:val="00174CBE"/>
    <w:rsid w:val="001821B1"/>
    <w:rsid w:val="00185368"/>
    <w:rsid w:val="001B19AB"/>
    <w:rsid w:val="001B3A4D"/>
    <w:rsid w:val="001D7F8B"/>
    <w:rsid w:val="001E29CD"/>
    <w:rsid w:val="001F68FB"/>
    <w:rsid w:val="00212F1B"/>
    <w:rsid w:val="00286787"/>
    <w:rsid w:val="002A0B84"/>
    <w:rsid w:val="002D79AA"/>
    <w:rsid w:val="002F08E5"/>
    <w:rsid w:val="003166FC"/>
    <w:rsid w:val="00322953"/>
    <w:rsid w:val="00337901"/>
    <w:rsid w:val="003505D0"/>
    <w:rsid w:val="00381DC6"/>
    <w:rsid w:val="003B2809"/>
    <w:rsid w:val="003C0784"/>
    <w:rsid w:val="00424316"/>
    <w:rsid w:val="00432C61"/>
    <w:rsid w:val="00443636"/>
    <w:rsid w:val="00450554"/>
    <w:rsid w:val="0046790E"/>
    <w:rsid w:val="00472D45"/>
    <w:rsid w:val="00496704"/>
    <w:rsid w:val="00514D87"/>
    <w:rsid w:val="005250E3"/>
    <w:rsid w:val="0052592B"/>
    <w:rsid w:val="0054742B"/>
    <w:rsid w:val="00553F0E"/>
    <w:rsid w:val="005600BA"/>
    <w:rsid w:val="00562198"/>
    <w:rsid w:val="005732C8"/>
    <w:rsid w:val="005A4B17"/>
    <w:rsid w:val="005C7445"/>
    <w:rsid w:val="005D22DB"/>
    <w:rsid w:val="005D46F8"/>
    <w:rsid w:val="00604177"/>
    <w:rsid w:val="0063209D"/>
    <w:rsid w:val="00640E16"/>
    <w:rsid w:val="00670447"/>
    <w:rsid w:val="00681270"/>
    <w:rsid w:val="006B297D"/>
    <w:rsid w:val="006B4C8B"/>
    <w:rsid w:val="006E13E5"/>
    <w:rsid w:val="006E2D83"/>
    <w:rsid w:val="006E2FC5"/>
    <w:rsid w:val="00727148"/>
    <w:rsid w:val="0074568A"/>
    <w:rsid w:val="007652A1"/>
    <w:rsid w:val="00796537"/>
    <w:rsid w:val="007B211C"/>
    <w:rsid w:val="00821D89"/>
    <w:rsid w:val="00836C50"/>
    <w:rsid w:val="00855C7A"/>
    <w:rsid w:val="00873C8C"/>
    <w:rsid w:val="008A7173"/>
    <w:rsid w:val="008B360F"/>
    <w:rsid w:val="008E7654"/>
    <w:rsid w:val="00927E66"/>
    <w:rsid w:val="00940860"/>
    <w:rsid w:val="00977B88"/>
    <w:rsid w:val="009A4031"/>
    <w:rsid w:val="009B3932"/>
    <w:rsid w:val="009E604B"/>
    <w:rsid w:val="009F3D05"/>
    <w:rsid w:val="009F58A8"/>
    <w:rsid w:val="00A233D0"/>
    <w:rsid w:val="00A274A2"/>
    <w:rsid w:val="00A3140D"/>
    <w:rsid w:val="00A43BE0"/>
    <w:rsid w:val="00A75F3F"/>
    <w:rsid w:val="00A81835"/>
    <w:rsid w:val="00AC4003"/>
    <w:rsid w:val="00AE798B"/>
    <w:rsid w:val="00B30643"/>
    <w:rsid w:val="00B34156"/>
    <w:rsid w:val="00B343E2"/>
    <w:rsid w:val="00B34BA0"/>
    <w:rsid w:val="00B66883"/>
    <w:rsid w:val="00B70108"/>
    <w:rsid w:val="00B90173"/>
    <w:rsid w:val="00B92F93"/>
    <w:rsid w:val="00B95E8F"/>
    <w:rsid w:val="00BC5D53"/>
    <w:rsid w:val="00BF340B"/>
    <w:rsid w:val="00BF3D51"/>
    <w:rsid w:val="00BF4DFD"/>
    <w:rsid w:val="00C24D7E"/>
    <w:rsid w:val="00C3030D"/>
    <w:rsid w:val="00C62E32"/>
    <w:rsid w:val="00C6401C"/>
    <w:rsid w:val="00C93AAE"/>
    <w:rsid w:val="00CA01F5"/>
    <w:rsid w:val="00CA4338"/>
    <w:rsid w:val="00CD4401"/>
    <w:rsid w:val="00CF4312"/>
    <w:rsid w:val="00D10040"/>
    <w:rsid w:val="00D13699"/>
    <w:rsid w:val="00D1501D"/>
    <w:rsid w:val="00D27044"/>
    <w:rsid w:val="00D33E04"/>
    <w:rsid w:val="00D40E5F"/>
    <w:rsid w:val="00D56DA1"/>
    <w:rsid w:val="00D572C3"/>
    <w:rsid w:val="00D600C1"/>
    <w:rsid w:val="00D851B6"/>
    <w:rsid w:val="00D92C16"/>
    <w:rsid w:val="00DA0A3B"/>
    <w:rsid w:val="00DB552A"/>
    <w:rsid w:val="00DD533B"/>
    <w:rsid w:val="00E240A2"/>
    <w:rsid w:val="00E423E5"/>
    <w:rsid w:val="00E92A58"/>
    <w:rsid w:val="00EA0B27"/>
    <w:rsid w:val="00EA5638"/>
    <w:rsid w:val="00EF1F63"/>
    <w:rsid w:val="00EF2AD9"/>
    <w:rsid w:val="00EF62F4"/>
    <w:rsid w:val="00F24BFD"/>
    <w:rsid w:val="00F259FF"/>
    <w:rsid w:val="00F3243A"/>
    <w:rsid w:val="00F33496"/>
    <w:rsid w:val="00F47C75"/>
    <w:rsid w:val="00F7063C"/>
    <w:rsid w:val="00F92B05"/>
    <w:rsid w:val="00FB2714"/>
    <w:rsid w:val="00FB333B"/>
    <w:rsid w:val="00FB580E"/>
    <w:rsid w:val="00FC503E"/>
    <w:rsid w:val="00FD39E4"/>
    <w:rsid w:val="00FD48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111"/>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79">
    <w:name w:val="Font Style79"/>
    <w:uiPriority w:val="99"/>
    <w:rsid w:val="000C0111"/>
    <w:rPr>
      <w:rFonts w:ascii="Times New Roman" w:hAnsi="Times New Roman"/>
      <w:sz w:val="20"/>
    </w:rPr>
  </w:style>
  <w:style w:type="paragraph" w:customStyle="1" w:styleId="Style12">
    <w:name w:val="Style12"/>
    <w:basedOn w:val="Normal"/>
    <w:uiPriority w:val="99"/>
    <w:rsid w:val="000C0111"/>
    <w:pPr>
      <w:widowControl w:val="0"/>
      <w:autoSpaceDE w:val="0"/>
      <w:autoSpaceDN w:val="0"/>
      <w:adjustRightInd w:val="0"/>
      <w:spacing w:line="388" w:lineRule="exact"/>
      <w:ind w:firstLine="475"/>
      <w:jc w:val="both"/>
    </w:pPr>
  </w:style>
  <w:style w:type="character" w:styleId="Hyperlink">
    <w:name w:val="Hyperlink"/>
    <w:basedOn w:val="DefaultParagraphFont"/>
    <w:uiPriority w:val="99"/>
    <w:rsid w:val="000C0111"/>
    <w:rPr>
      <w:rFonts w:cs="Times New Roman"/>
      <w:color w:val="0000FF"/>
      <w:u w:val="single"/>
    </w:rPr>
  </w:style>
  <w:style w:type="character" w:styleId="Strong">
    <w:name w:val="Strong"/>
    <w:basedOn w:val="DefaultParagraphFont"/>
    <w:uiPriority w:val="99"/>
    <w:qFormat/>
    <w:rsid w:val="000C0111"/>
    <w:rPr>
      <w:rFonts w:cs="Times New Roman"/>
      <w:b/>
      <w:bCs/>
    </w:rPr>
  </w:style>
  <w:style w:type="character" w:customStyle="1" w:styleId="FontStyle76">
    <w:name w:val="Font Style76"/>
    <w:uiPriority w:val="99"/>
    <w:rsid w:val="00174CBE"/>
    <w:rPr>
      <w:rFonts w:ascii="Times New Roman" w:hAnsi="Times New Roman"/>
      <w:sz w:val="38"/>
    </w:rPr>
  </w:style>
  <w:style w:type="table" w:styleId="TableGrid">
    <w:name w:val="Table Grid"/>
    <w:basedOn w:val="TableNormal"/>
    <w:uiPriority w:val="99"/>
    <w:rsid w:val="00174CBE"/>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EA5638"/>
    <w:pPr>
      <w:tabs>
        <w:tab w:val="center" w:pos="4677"/>
        <w:tab w:val="right" w:pos="9355"/>
      </w:tabs>
    </w:pPr>
  </w:style>
  <w:style w:type="character" w:customStyle="1" w:styleId="FooterChar">
    <w:name w:val="Footer Char"/>
    <w:basedOn w:val="DefaultParagraphFont"/>
    <w:link w:val="Footer"/>
    <w:uiPriority w:val="99"/>
    <w:locked/>
    <w:rsid w:val="00EA5638"/>
    <w:rPr>
      <w:rFonts w:ascii="Times New Roman" w:hAnsi="Times New Roman" w:cs="Times New Roman"/>
      <w:lang w:eastAsia="ru-RU"/>
    </w:rPr>
  </w:style>
  <w:style w:type="character" w:styleId="PageNumber">
    <w:name w:val="page number"/>
    <w:basedOn w:val="DefaultParagraphFont"/>
    <w:uiPriority w:val="99"/>
    <w:semiHidden/>
    <w:rsid w:val="00EA5638"/>
    <w:rPr>
      <w:rFonts w:cs="Times New Roman"/>
    </w:rPr>
  </w:style>
  <w:style w:type="paragraph" w:styleId="ListParagraph">
    <w:name w:val="List Paragraph"/>
    <w:basedOn w:val="Normal"/>
    <w:uiPriority w:val="99"/>
    <w:qFormat/>
    <w:rsid w:val="006B4C8B"/>
    <w:pPr>
      <w:ind w:left="720"/>
      <w:contextualSpacing/>
    </w:pPr>
  </w:style>
  <w:style w:type="paragraph" w:styleId="Header">
    <w:name w:val="header"/>
    <w:basedOn w:val="Normal"/>
    <w:link w:val="HeaderChar"/>
    <w:uiPriority w:val="99"/>
    <w:rsid w:val="00821D89"/>
    <w:pPr>
      <w:tabs>
        <w:tab w:val="center" w:pos="4677"/>
        <w:tab w:val="right" w:pos="9355"/>
      </w:tabs>
    </w:pPr>
  </w:style>
  <w:style w:type="character" w:customStyle="1" w:styleId="HeaderChar">
    <w:name w:val="Header Char"/>
    <w:basedOn w:val="DefaultParagraphFont"/>
    <w:link w:val="Header"/>
    <w:uiPriority w:val="99"/>
    <w:locked/>
    <w:rsid w:val="00821D89"/>
    <w:rPr>
      <w:rFonts w:ascii="Times New Roman" w:hAnsi="Times New Roman" w:cs="Times New Roman"/>
      <w:lang w:eastAsia="ru-RU"/>
    </w:rPr>
  </w:style>
  <w:style w:type="paragraph" w:styleId="BodyText">
    <w:name w:val="Body Text"/>
    <w:basedOn w:val="Normal"/>
    <w:link w:val="BodyTextChar"/>
    <w:uiPriority w:val="99"/>
    <w:semiHidden/>
    <w:rsid w:val="001321BC"/>
    <w:pPr>
      <w:spacing w:after="120"/>
    </w:pPr>
  </w:style>
  <w:style w:type="character" w:customStyle="1" w:styleId="BodyTextChar">
    <w:name w:val="Body Text Char"/>
    <w:basedOn w:val="DefaultParagraphFont"/>
    <w:link w:val="BodyText"/>
    <w:uiPriority w:val="99"/>
    <w:semiHidden/>
    <w:locked/>
    <w:rsid w:val="001321BC"/>
    <w:rPr>
      <w:rFonts w:ascii="Times New Roman" w:hAnsi="Times New Roman" w:cs="Times New Roman"/>
      <w:lang w:eastAsia="ru-RU"/>
    </w:rPr>
  </w:style>
</w:styles>
</file>

<file path=word/webSettings.xml><?xml version="1.0" encoding="utf-8"?>
<w:webSettings xmlns:r="http://schemas.openxmlformats.org/officeDocument/2006/relationships" xmlns:w="http://schemas.openxmlformats.org/wordprocessingml/2006/main">
  <w:divs>
    <w:div w:id="11418428">
      <w:marLeft w:val="0"/>
      <w:marRight w:val="0"/>
      <w:marTop w:val="0"/>
      <w:marBottom w:val="0"/>
      <w:divBdr>
        <w:top w:val="none" w:sz="0" w:space="0" w:color="auto"/>
        <w:left w:val="none" w:sz="0" w:space="0" w:color="auto"/>
        <w:bottom w:val="none" w:sz="0" w:space="0" w:color="auto"/>
        <w:right w:val="none" w:sz="0" w:space="0" w:color="auto"/>
      </w:divBdr>
    </w:div>
    <w:div w:id="11418429">
      <w:marLeft w:val="0"/>
      <w:marRight w:val="0"/>
      <w:marTop w:val="0"/>
      <w:marBottom w:val="0"/>
      <w:divBdr>
        <w:top w:val="none" w:sz="0" w:space="0" w:color="auto"/>
        <w:left w:val="none" w:sz="0" w:space="0" w:color="auto"/>
        <w:bottom w:val="none" w:sz="0" w:space="0" w:color="auto"/>
        <w:right w:val="none" w:sz="0" w:space="0" w:color="auto"/>
      </w:divBdr>
    </w:div>
    <w:div w:id="114184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664</TotalTime>
  <Pages>12</Pages>
  <Words>3354</Words>
  <Characters>19118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Sergey</cp:lastModifiedBy>
  <cp:revision>34</cp:revision>
  <cp:lastPrinted>2015-06-04T10:13:00Z</cp:lastPrinted>
  <dcterms:created xsi:type="dcterms:W3CDTF">2015-04-04T13:48:00Z</dcterms:created>
  <dcterms:modified xsi:type="dcterms:W3CDTF">2015-11-24T12:22:00Z</dcterms:modified>
</cp:coreProperties>
</file>