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1E0"/>
      </w:tblPr>
      <w:tblGrid>
        <w:gridCol w:w="4643"/>
        <w:gridCol w:w="4643"/>
      </w:tblGrid>
      <w:tr w:rsidR="000D0B57" w:rsidRPr="00C31A99" w:rsidTr="004B2177">
        <w:tc>
          <w:tcPr>
            <w:tcW w:w="4643" w:type="dxa"/>
          </w:tcPr>
          <w:p w:rsidR="000D0B57" w:rsidRPr="00687BFB" w:rsidRDefault="000D0B57" w:rsidP="00A85895">
            <w:pPr>
              <w:pStyle w:val="12"/>
              <w:spacing w:before="0" w:after="0"/>
              <w:rPr>
                <w:sz w:val="20"/>
              </w:rPr>
            </w:pPr>
            <w:r w:rsidRPr="00687BFB">
              <w:rPr>
                <w:sz w:val="20"/>
              </w:rPr>
              <w:t>УДК 621.43</w:t>
            </w:r>
          </w:p>
          <w:p w:rsidR="000D0B57" w:rsidRPr="00D04EA9" w:rsidRDefault="000D0B57" w:rsidP="00A85895"/>
          <w:p w:rsidR="000D0B57" w:rsidRPr="00687BFB" w:rsidRDefault="00F50DD8" w:rsidP="00A85895">
            <w:pPr>
              <w:rPr>
                <w:rFonts w:ascii="Verdana" w:hAnsi="Verdana"/>
              </w:rPr>
            </w:pPr>
            <w:hyperlink r:id="rId7" w:history="1">
              <w:r w:rsidR="000D0B57" w:rsidRPr="00687BFB">
                <w:rPr>
                  <w:rStyle w:val="ad"/>
                  <w:color w:val="auto"/>
                  <w:u w:val="none"/>
                  <w:bdr w:val="none" w:sz="0" w:space="0" w:color="auto" w:frame="1"/>
                </w:rPr>
                <w:t>05.00.00 Технические науки </w:t>
              </w:r>
            </w:hyperlink>
          </w:p>
          <w:p w:rsidR="000D0B57" w:rsidRPr="00687BFB" w:rsidRDefault="000D0B57" w:rsidP="00A85895"/>
          <w:p w:rsidR="000D0B57" w:rsidRPr="00687BFB" w:rsidRDefault="000D0B57" w:rsidP="00A85895">
            <w:pPr>
              <w:rPr>
                <w:b/>
                <w:caps/>
              </w:rPr>
            </w:pPr>
            <w:r w:rsidRPr="00687BFB">
              <w:rPr>
                <w:b/>
                <w:caps/>
              </w:rPr>
              <w:t>Анализ проблемных  участков ТРАНСПОРТНОЙ СЕТИ</w:t>
            </w:r>
            <w:r w:rsidR="005F01AF">
              <w:rPr>
                <w:b/>
                <w:caps/>
              </w:rPr>
              <w:t xml:space="preserve"> </w:t>
            </w:r>
            <w:r w:rsidRPr="00687BFB">
              <w:rPr>
                <w:b/>
                <w:caps/>
              </w:rPr>
              <w:t xml:space="preserve">г. Краснодара и мероприятия для их разгрузки </w:t>
            </w:r>
          </w:p>
          <w:p w:rsidR="000D0B57" w:rsidRPr="00687BFB" w:rsidRDefault="000D0B57" w:rsidP="00A85895">
            <w:pPr>
              <w:rPr>
                <w:b/>
                <w:caps/>
              </w:rPr>
            </w:pPr>
          </w:p>
          <w:p w:rsidR="000D0B57" w:rsidRPr="00687BFB" w:rsidRDefault="000D0B57" w:rsidP="00A85895">
            <w:pPr>
              <w:rPr>
                <w:i/>
              </w:rPr>
            </w:pPr>
            <w:proofErr w:type="spellStart"/>
            <w:r w:rsidRPr="00687BFB">
              <w:t>Антониади</w:t>
            </w:r>
            <w:proofErr w:type="spellEnd"/>
            <w:r w:rsidRPr="00687BFB">
              <w:t xml:space="preserve"> Георгий Дмитриевич</w:t>
            </w:r>
            <w:r w:rsidRPr="00687BFB">
              <w:rPr>
                <w:i/>
              </w:rPr>
              <w:t xml:space="preserve"> </w:t>
            </w:r>
          </w:p>
          <w:p w:rsidR="000D0B57" w:rsidRPr="00687BFB" w:rsidRDefault="000D0B57" w:rsidP="00A85895">
            <w:r w:rsidRPr="00687BFB">
              <w:t xml:space="preserve">РИНЦ </w:t>
            </w:r>
            <w:r w:rsidRPr="00687BFB">
              <w:rPr>
                <w:lang w:val="en-US"/>
              </w:rPr>
              <w:t>SPIN</w:t>
            </w:r>
            <w:r w:rsidRPr="00687BFB">
              <w:t>-</w:t>
            </w:r>
            <w:r w:rsidRPr="00687BFB">
              <w:rPr>
                <w:lang w:val="en-US"/>
              </w:rPr>
              <w:t>cod</w:t>
            </w:r>
            <w:r w:rsidRPr="00687BFB">
              <w:t>=9743-6706</w:t>
            </w:r>
          </w:p>
          <w:p w:rsidR="000D0B57" w:rsidRPr="00687BFB" w:rsidRDefault="000D0B57" w:rsidP="00A85895">
            <w:pPr>
              <w:tabs>
                <w:tab w:val="left" w:pos="851"/>
              </w:tabs>
            </w:pPr>
            <w:r w:rsidRPr="00687BFB">
              <w:t>Начальник управления информационно-коммуникационных технологий и связи админис</w:t>
            </w:r>
            <w:r w:rsidRPr="00687BFB">
              <w:t>т</w:t>
            </w:r>
            <w:r w:rsidRPr="00687BFB">
              <w:t>рации муниципального образования город Красн</w:t>
            </w:r>
            <w:r w:rsidRPr="00687BFB">
              <w:t>о</w:t>
            </w:r>
            <w:r w:rsidRPr="00687BFB">
              <w:t>дар</w:t>
            </w:r>
          </w:p>
          <w:p w:rsidR="000D0B57" w:rsidRPr="00687BFB" w:rsidRDefault="000D0B57" w:rsidP="00A85895"/>
          <w:p w:rsidR="000D0B57" w:rsidRPr="00687BFB" w:rsidRDefault="000D0B57" w:rsidP="00A85895">
            <w:proofErr w:type="spellStart"/>
            <w:r w:rsidRPr="00687BFB">
              <w:t>Цуприков</w:t>
            </w:r>
            <w:proofErr w:type="spellEnd"/>
            <w:r w:rsidRPr="00687BFB">
              <w:t xml:space="preserve"> Александр Александрович </w:t>
            </w:r>
          </w:p>
          <w:p w:rsidR="000D0B57" w:rsidRPr="00687BFB" w:rsidRDefault="000D0B57" w:rsidP="00A85895">
            <w:r w:rsidRPr="00687BFB">
              <w:t>к.т.н., доцент</w:t>
            </w:r>
          </w:p>
          <w:p w:rsidR="000D0B57" w:rsidRPr="00687BFB" w:rsidRDefault="000D0B57" w:rsidP="00A85895">
            <w:r w:rsidRPr="00687BFB">
              <w:t xml:space="preserve">РИНЦ </w:t>
            </w:r>
            <w:r w:rsidRPr="00687BFB">
              <w:rPr>
                <w:lang w:val="en-US"/>
              </w:rPr>
              <w:t>SPIN</w:t>
            </w:r>
            <w:r w:rsidRPr="00687BFB">
              <w:t>-</w:t>
            </w:r>
            <w:r w:rsidRPr="00687BFB">
              <w:rPr>
                <w:lang w:val="en-US"/>
              </w:rPr>
              <w:t>cod</w:t>
            </w:r>
            <w:r w:rsidRPr="00687BFB">
              <w:t>=6454-3658</w:t>
            </w:r>
          </w:p>
          <w:p w:rsidR="000D0B57" w:rsidRPr="00687BFB" w:rsidRDefault="000D0B57" w:rsidP="00A85895">
            <w:pPr>
              <w:rPr>
                <w:i/>
              </w:rPr>
            </w:pPr>
            <w:r w:rsidRPr="00687BFB">
              <w:rPr>
                <w:i/>
              </w:rPr>
              <w:t>Кубанский государственный технологический ун</w:t>
            </w:r>
            <w:r w:rsidRPr="00687BFB">
              <w:rPr>
                <w:i/>
              </w:rPr>
              <w:t>и</w:t>
            </w:r>
            <w:r w:rsidRPr="00687BFB">
              <w:rPr>
                <w:i/>
              </w:rPr>
              <w:t>верситет, Краснодар, Россия</w:t>
            </w:r>
          </w:p>
          <w:p w:rsidR="000D0B57" w:rsidRPr="00687BFB" w:rsidRDefault="000D0B57" w:rsidP="00A85895"/>
          <w:p w:rsidR="000D0B57" w:rsidRPr="00687BFB" w:rsidRDefault="000D0B57" w:rsidP="00A85895">
            <w:pPr>
              <w:tabs>
                <w:tab w:val="left" w:pos="851"/>
              </w:tabs>
            </w:pPr>
            <w:r w:rsidRPr="00687BFB">
              <w:t>Основными причинами заторов в городе являются одноуровневые перекрёстки,  регулируемые свет</w:t>
            </w:r>
            <w:r w:rsidRPr="00687BFB">
              <w:t>о</w:t>
            </w:r>
            <w:r w:rsidRPr="00687BFB">
              <w:t>форами и недостаточное количество полос движ</w:t>
            </w:r>
            <w:r w:rsidRPr="00687BFB">
              <w:t>е</w:t>
            </w:r>
            <w:r w:rsidRPr="00687BFB">
              <w:t>ния. В статье проведён анализ двух проблемных перекрёстков и предложены способы их разгрузки.</w:t>
            </w:r>
          </w:p>
          <w:p w:rsidR="000D0B57" w:rsidRPr="00687BFB" w:rsidRDefault="000D0B57" w:rsidP="00687BFB">
            <w:pPr>
              <w:tabs>
                <w:tab w:val="left" w:pos="851"/>
              </w:tabs>
            </w:pPr>
            <w:r w:rsidRPr="00687BFB">
              <w:t xml:space="preserve">Для трёхстороннего перекрёстка </w:t>
            </w:r>
            <w:proofErr w:type="gramStart"/>
            <w:r w:rsidRPr="00687BFB">
              <w:t>Ялтинская</w:t>
            </w:r>
            <w:proofErr w:type="gramEnd"/>
            <w:r w:rsidRPr="00687BFB">
              <w:t xml:space="preserve"> – Уральская с помощью электрической транспор</w:t>
            </w:r>
            <w:r w:rsidRPr="00687BFB">
              <w:t>т</w:t>
            </w:r>
            <w:r w:rsidRPr="00687BFB">
              <w:t>ной модели определено, что число полос движения нужно для разных направлений  увеличить до 4 – 8. Однако причина конфликта - пересечение двух конкурирующих потоков – поворот со стороны мостов с ул. Ялтинская на ул. Уральская и встре</w:t>
            </w:r>
            <w:r w:rsidRPr="00687BFB">
              <w:t>ч</w:t>
            </w:r>
            <w:r w:rsidRPr="00687BFB">
              <w:t>ное движение с ул. Ялтинская на ул. Северная. Светофорное регулирование не решает проблему и способствует созданию заторов. Предлагается ра</w:t>
            </w:r>
            <w:r w:rsidRPr="00687BFB">
              <w:t>з</w:t>
            </w:r>
            <w:r w:rsidRPr="00687BFB">
              <w:t>вести  дорожные потоки на разные уровни с пом</w:t>
            </w:r>
            <w:r w:rsidRPr="00687BFB">
              <w:t>о</w:t>
            </w:r>
            <w:r w:rsidRPr="00687BFB">
              <w:t>щью эстакады на ул. Ялтинская, при этом прямой поток с ул. Ялтинская на ул. Северная идёт по э</w:t>
            </w:r>
            <w:r w:rsidRPr="00687BFB">
              <w:t>с</w:t>
            </w:r>
            <w:r w:rsidRPr="00687BFB">
              <w:t>такаде, а поворачивающий на ул. Уральская – под эстакадой. Транспортные потоки на перекрёстке на ул. Северная – Тургенева со светофорным регул</w:t>
            </w:r>
            <w:r w:rsidRPr="00687BFB">
              <w:t>и</w:t>
            </w:r>
            <w:r w:rsidRPr="00687BFB">
              <w:t>рованием можно развести устройством кругового перекрёст</w:t>
            </w:r>
            <w:r>
              <w:t xml:space="preserve">ка или </w:t>
            </w:r>
            <w:proofErr w:type="spellStart"/>
            <w:r>
              <w:t>турбоперекрёстка</w:t>
            </w:r>
            <w:proofErr w:type="spellEnd"/>
          </w:p>
          <w:p w:rsidR="000D0B57" w:rsidRPr="00687BFB" w:rsidRDefault="000D0B57" w:rsidP="00687BFB">
            <w:pPr>
              <w:tabs>
                <w:tab w:val="left" w:pos="851"/>
              </w:tabs>
            </w:pPr>
          </w:p>
          <w:p w:rsidR="000D0B57" w:rsidRPr="00687BFB" w:rsidRDefault="000D0B57" w:rsidP="00A85895">
            <w:pPr>
              <w:pStyle w:val="a6"/>
              <w:spacing w:line="240" w:lineRule="auto"/>
              <w:ind w:left="0"/>
              <w:rPr>
                <w:sz w:val="20"/>
              </w:rPr>
            </w:pPr>
            <w:r w:rsidRPr="00687BFB">
              <w:rPr>
                <w:sz w:val="20"/>
              </w:rPr>
              <w:t>Ключевые слова: ЗАТОР, СВЕТОФОР, ЭСТАК</w:t>
            </w:r>
            <w:r w:rsidRPr="00687BFB">
              <w:rPr>
                <w:sz w:val="20"/>
              </w:rPr>
              <w:t>А</w:t>
            </w:r>
            <w:r w:rsidRPr="00687BFB">
              <w:rPr>
                <w:sz w:val="20"/>
              </w:rPr>
              <w:t xml:space="preserve">ДА, КРУГОВОЙ ПЕРЕКРЁСТОК </w:t>
            </w:r>
          </w:p>
        </w:tc>
        <w:tc>
          <w:tcPr>
            <w:tcW w:w="4643" w:type="dxa"/>
          </w:tcPr>
          <w:p w:rsidR="000D0B57" w:rsidRDefault="000D0B57" w:rsidP="00A85895">
            <w:pPr>
              <w:rPr>
                <w:rStyle w:val="ad"/>
                <w:color w:val="auto"/>
                <w:u w:val="none"/>
                <w:bdr w:val="none" w:sz="0" w:space="0" w:color="auto" w:frame="1"/>
                <w:lang w:val="en-US"/>
              </w:rPr>
            </w:pPr>
            <w:r w:rsidRPr="00687BFB">
              <w:rPr>
                <w:rStyle w:val="ad"/>
                <w:color w:val="auto"/>
                <w:u w:val="none"/>
                <w:bdr w:val="none" w:sz="0" w:space="0" w:color="auto" w:frame="1"/>
                <w:lang w:val="en-US"/>
              </w:rPr>
              <w:t>UDC 621.43</w:t>
            </w:r>
          </w:p>
          <w:p w:rsidR="000D0B57" w:rsidRPr="00687BFB" w:rsidRDefault="000D0B57" w:rsidP="00A85895">
            <w:pPr>
              <w:rPr>
                <w:rStyle w:val="ad"/>
                <w:color w:val="auto"/>
                <w:u w:val="none"/>
                <w:bdr w:val="none" w:sz="0" w:space="0" w:color="auto" w:frame="1"/>
                <w:lang w:val="en-US"/>
              </w:rPr>
            </w:pPr>
          </w:p>
          <w:p w:rsidR="000D0B57" w:rsidRPr="00687BFB" w:rsidRDefault="000D0B57" w:rsidP="00A85895">
            <w:pPr>
              <w:rPr>
                <w:rStyle w:val="ad"/>
                <w:color w:val="auto"/>
                <w:u w:val="none"/>
                <w:bdr w:val="none" w:sz="0" w:space="0" w:color="auto" w:frame="1"/>
                <w:lang w:val="en-US"/>
              </w:rPr>
            </w:pPr>
            <w:r>
              <w:rPr>
                <w:rStyle w:val="ad"/>
                <w:color w:val="auto"/>
                <w:u w:val="none"/>
                <w:bdr w:val="none" w:sz="0" w:space="0" w:color="auto" w:frame="1"/>
                <w:lang w:val="en-US"/>
              </w:rPr>
              <w:t>Technical sciences</w:t>
            </w:r>
          </w:p>
          <w:p w:rsidR="000D0B57" w:rsidRPr="00687BFB" w:rsidRDefault="000D0B57" w:rsidP="00A85895">
            <w:pPr>
              <w:rPr>
                <w:rStyle w:val="hps"/>
                <w:rFonts w:ascii="Arial" w:hAnsi="Arial" w:cs="Arial"/>
                <w:color w:val="222222"/>
                <w:lang w:val="en-US"/>
              </w:rPr>
            </w:pPr>
          </w:p>
          <w:p w:rsidR="000D0B57" w:rsidRPr="00687BFB" w:rsidRDefault="000D0B57" w:rsidP="00A85895">
            <w:pPr>
              <w:rPr>
                <w:b/>
                <w:caps/>
                <w:lang w:val="en-US"/>
              </w:rPr>
            </w:pPr>
            <w:r w:rsidRPr="00687BFB">
              <w:rPr>
                <w:b/>
                <w:caps/>
                <w:lang w:val="en-US"/>
              </w:rPr>
              <w:t xml:space="preserve">Analysis of </w:t>
            </w:r>
            <w:r>
              <w:rPr>
                <w:b/>
                <w:caps/>
                <w:lang w:val="en-US"/>
              </w:rPr>
              <w:t xml:space="preserve">THE </w:t>
            </w:r>
            <w:r w:rsidRPr="00687BFB">
              <w:rPr>
                <w:b/>
                <w:caps/>
                <w:lang w:val="en-US"/>
              </w:rPr>
              <w:t xml:space="preserve">problem areas </w:t>
            </w:r>
            <w:r>
              <w:rPr>
                <w:b/>
                <w:caps/>
                <w:lang w:val="en-US"/>
              </w:rPr>
              <w:t xml:space="preserve">IN THE </w:t>
            </w:r>
            <w:smartTag w:uri="urn:schemas-microsoft-com:office:smarttags" w:element="place">
              <w:smartTag w:uri="urn:schemas-microsoft-com:office:smarttags" w:element="City">
                <w:r w:rsidRPr="00687BFB">
                  <w:rPr>
                    <w:b/>
                    <w:caps/>
                    <w:lang w:val="en-US"/>
                  </w:rPr>
                  <w:t>Krasnodar</w:t>
                </w:r>
              </w:smartTag>
            </w:smartTag>
            <w:r w:rsidRPr="00687BFB">
              <w:rPr>
                <w:b/>
                <w:caps/>
                <w:lang w:val="en-US"/>
              </w:rPr>
              <w:t xml:space="preserve"> TRANSPORT NETWORK AND ACTIVITIES </w:t>
            </w:r>
            <w:r>
              <w:rPr>
                <w:b/>
                <w:caps/>
                <w:lang w:val="en-US"/>
              </w:rPr>
              <w:t>TO</w:t>
            </w:r>
            <w:r w:rsidRPr="00687BFB">
              <w:rPr>
                <w:b/>
                <w:caps/>
                <w:lang w:val="en-US"/>
              </w:rPr>
              <w:t xml:space="preserve"> DISCHARGE</w:t>
            </w:r>
            <w:r>
              <w:rPr>
                <w:b/>
                <w:caps/>
                <w:lang w:val="en-US"/>
              </w:rPr>
              <w:t xml:space="preserve"> THEM</w:t>
            </w:r>
          </w:p>
          <w:p w:rsidR="000D0B57" w:rsidRPr="00687BFB" w:rsidRDefault="000D0B57" w:rsidP="00A85895">
            <w:pPr>
              <w:rPr>
                <w:b/>
                <w:caps/>
                <w:lang w:val="en-US"/>
              </w:rPr>
            </w:pPr>
          </w:p>
          <w:p w:rsidR="000D0B57" w:rsidRDefault="000D0B57" w:rsidP="00A85895">
            <w:pPr>
              <w:rPr>
                <w:lang w:val="en-US"/>
              </w:rPr>
            </w:pPr>
            <w:proofErr w:type="spellStart"/>
            <w:r w:rsidRPr="00687BFB">
              <w:rPr>
                <w:lang w:val="en-US"/>
              </w:rPr>
              <w:t>Antoniadi</w:t>
            </w:r>
            <w:proofErr w:type="spellEnd"/>
            <w:r w:rsidRPr="00687BFB">
              <w:rPr>
                <w:lang w:val="en-US"/>
              </w:rPr>
              <w:t xml:space="preserve"> </w:t>
            </w:r>
            <w:proofErr w:type="spellStart"/>
            <w:r w:rsidRPr="00687BFB">
              <w:rPr>
                <w:lang w:val="en-US"/>
              </w:rPr>
              <w:t>Georg</w:t>
            </w:r>
            <w:r>
              <w:rPr>
                <w:lang w:val="en-US"/>
              </w:rPr>
              <w:t>iy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Dmitrievich</w:t>
            </w:r>
            <w:proofErr w:type="spellEnd"/>
          </w:p>
          <w:p w:rsidR="000D0B57" w:rsidRPr="00687BFB" w:rsidRDefault="000D0B57" w:rsidP="00A85895">
            <w:pPr>
              <w:rPr>
                <w:lang w:val="en-US"/>
              </w:rPr>
            </w:pPr>
            <w:r w:rsidRPr="00687BFB">
              <w:rPr>
                <w:lang w:val="en-US"/>
              </w:rPr>
              <w:t>R</w:t>
            </w:r>
            <w:r>
              <w:rPr>
                <w:lang w:val="en-US"/>
              </w:rPr>
              <w:t>SCI</w:t>
            </w:r>
            <w:r w:rsidRPr="00687BFB">
              <w:rPr>
                <w:lang w:val="en-US"/>
              </w:rPr>
              <w:t xml:space="preserve"> SPIN-cod</w:t>
            </w:r>
            <w:r>
              <w:rPr>
                <w:lang w:val="en-US"/>
              </w:rPr>
              <w:t>e</w:t>
            </w:r>
            <w:r w:rsidRPr="00687BFB">
              <w:rPr>
                <w:lang w:val="en-US"/>
              </w:rPr>
              <w:t xml:space="preserve"> = 9743-6706</w:t>
            </w:r>
          </w:p>
          <w:p w:rsidR="000D0B57" w:rsidRPr="00687BFB" w:rsidRDefault="000D0B57" w:rsidP="00A85895">
            <w:pPr>
              <w:rPr>
                <w:lang w:val="en-US"/>
              </w:rPr>
            </w:pPr>
            <w:r w:rsidRPr="00687BFB">
              <w:rPr>
                <w:lang w:val="en-US"/>
              </w:rPr>
              <w:t>Head of Information and Communication Technol</w:t>
            </w:r>
            <w:r w:rsidRPr="00687BFB">
              <w:rPr>
                <w:lang w:val="en-US"/>
              </w:rPr>
              <w:t>o</w:t>
            </w:r>
            <w:r w:rsidRPr="00687BFB">
              <w:rPr>
                <w:lang w:val="en-US"/>
              </w:rPr>
              <w:t xml:space="preserve">gies and Communications of administration of </w:t>
            </w:r>
            <w:smartTag w:uri="urn:schemas-microsoft-com:office:smarttags" w:element="place">
              <w:smartTag w:uri="urn:schemas-microsoft-com:office:smarttags" w:element="PlaceName">
                <w:r w:rsidRPr="00687BFB">
                  <w:rPr>
                    <w:lang w:val="en-US"/>
                  </w:rPr>
                  <w:t>Kra</w:t>
                </w:r>
                <w:r w:rsidRPr="00687BFB">
                  <w:rPr>
                    <w:lang w:val="en-US"/>
                  </w:rPr>
                  <w:t>s</w:t>
                </w:r>
                <w:r w:rsidRPr="00687BFB">
                  <w:rPr>
                    <w:lang w:val="en-US"/>
                  </w:rPr>
                  <w:t>nodar</w:t>
                </w:r>
              </w:smartTag>
              <w:r w:rsidRPr="00687BFB">
                <w:rPr>
                  <w:lang w:val="en-US"/>
                </w:rPr>
                <w:t xml:space="preserve"> </w:t>
              </w:r>
              <w:smartTag w:uri="urn:schemas-microsoft-com:office:smarttags" w:element="PlaceType">
                <w:r w:rsidRPr="00687BFB">
                  <w:rPr>
                    <w:lang w:val="en-US"/>
                  </w:rPr>
                  <w:t>City</w:t>
                </w:r>
              </w:smartTag>
            </w:smartTag>
          </w:p>
          <w:p w:rsidR="000D0B57" w:rsidRPr="00687BFB" w:rsidRDefault="000D0B57" w:rsidP="00A85895">
            <w:pPr>
              <w:rPr>
                <w:lang w:val="en-US"/>
              </w:rPr>
            </w:pPr>
          </w:p>
          <w:p w:rsidR="000D0B57" w:rsidRPr="00687BFB" w:rsidRDefault="000D0B57" w:rsidP="00A85895">
            <w:pPr>
              <w:rPr>
                <w:lang w:val="en-US"/>
              </w:rPr>
            </w:pPr>
          </w:p>
          <w:p w:rsidR="000D0B57" w:rsidRPr="00687BFB" w:rsidRDefault="000D0B57" w:rsidP="00A85895">
            <w:pPr>
              <w:rPr>
                <w:lang w:val="en-US"/>
              </w:rPr>
            </w:pPr>
            <w:proofErr w:type="spellStart"/>
            <w:r w:rsidRPr="00687BFB">
              <w:rPr>
                <w:lang w:val="en-US"/>
              </w:rPr>
              <w:t>Tsouprikov</w:t>
            </w:r>
            <w:proofErr w:type="spellEnd"/>
            <w:r w:rsidRPr="00687BFB">
              <w:rPr>
                <w:lang w:val="en-US"/>
              </w:rPr>
              <w:t xml:space="preserve"> Alexander </w:t>
            </w:r>
            <w:proofErr w:type="spellStart"/>
            <w:r w:rsidRPr="00687BFB">
              <w:rPr>
                <w:lang w:val="en-US"/>
              </w:rPr>
              <w:t>A</w:t>
            </w:r>
            <w:r>
              <w:rPr>
                <w:lang w:val="en-US"/>
              </w:rPr>
              <w:t>lexandrovich</w:t>
            </w:r>
            <w:proofErr w:type="spellEnd"/>
          </w:p>
          <w:p w:rsidR="000D0B57" w:rsidRPr="00687BFB" w:rsidRDefault="000D0B57" w:rsidP="00A85895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Cand.Tech.Sci</w:t>
            </w:r>
            <w:proofErr w:type="spellEnd"/>
            <w:r>
              <w:rPr>
                <w:lang w:val="en-US"/>
              </w:rPr>
              <w:t>.</w:t>
            </w:r>
            <w:r w:rsidRPr="00687BFB">
              <w:rPr>
                <w:lang w:val="en-US"/>
              </w:rPr>
              <w:t xml:space="preserve">, </w:t>
            </w:r>
            <w:r>
              <w:rPr>
                <w:lang w:val="en-US"/>
              </w:rPr>
              <w:t>a</w:t>
            </w:r>
            <w:r w:rsidRPr="00687BFB">
              <w:rPr>
                <w:lang w:val="en-US"/>
              </w:rPr>
              <w:t xml:space="preserve">ssociate </w:t>
            </w:r>
            <w:r>
              <w:rPr>
                <w:lang w:val="en-US"/>
              </w:rPr>
              <w:t>p</w:t>
            </w:r>
            <w:r w:rsidRPr="00687BFB">
              <w:rPr>
                <w:lang w:val="en-US"/>
              </w:rPr>
              <w:t>rofessor</w:t>
            </w:r>
          </w:p>
          <w:p w:rsidR="000D0B57" w:rsidRPr="00687BFB" w:rsidRDefault="000D0B57" w:rsidP="00A85895">
            <w:pPr>
              <w:rPr>
                <w:lang w:val="en-US"/>
              </w:rPr>
            </w:pPr>
            <w:r w:rsidRPr="00687BFB">
              <w:rPr>
                <w:lang w:val="en-US"/>
              </w:rPr>
              <w:t>RSC</w:t>
            </w:r>
            <w:r>
              <w:rPr>
                <w:lang w:val="en-US"/>
              </w:rPr>
              <w:t>I</w:t>
            </w:r>
            <w:r w:rsidRPr="00687BFB">
              <w:rPr>
                <w:lang w:val="en-US"/>
              </w:rPr>
              <w:t xml:space="preserve"> SPIN-cod</w:t>
            </w:r>
            <w:r>
              <w:rPr>
                <w:lang w:val="en-US"/>
              </w:rPr>
              <w:t>e</w:t>
            </w:r>
            <w:r w:rsidRPr="00687BFB">
              <w:rPr>
                <w:lang w:val="en-US"/>
              </w:rPr>
              <w:t xml:space="preserve"> = 6454-3658</w:t>
            </w:r>
          </w:p>
          <w:p w:rsidR="000D0B57" w:rsidRPr="00687BFB" w:rsidRDefault="000D0B57" w:rsidP="00A85895">
            <w:pPr>
              <w:rPr>
                <w:i/>
                <w:lang w:val="en-US"/>
              </w:rPr>
            </w:pPr>
            <w:smartTag w:uri="urn:schemas-microsoft-com:office:smarttags" w:element="PlaceName">
              <w:r w:rsidRPr="00687BFB">
                <w:rPr>
                  <w:i/>
                  <w:lang w:val="en-US"/>
                </w:rPr>
                <w:t>Kuban</w:t>
              </w:r>
            </w:smartTag>
            <w:r w:rsidRPr="00687BFB">
              <w:rPr>
                <w:i/>
                <w:lang w:val="en-US"/>
              </w:rPr>
              <w:t xml:space="preserve"> </w:t>
            </w:r>
            <w:smartTag w:uri="urn:schemas-microsoft-com:office:smarttags" w:element="PlaceType">
              <w:r w:rsidRPr="00687BFB">
                <w:rPr>
                  <w:i/>
                  <w:lang w:val="en-US"/>
                </w:rPr>
                <w:t>State</w:t>
              </w:r>
            </w:smartTag>
            <w:r w:rsidRPr="00687BFB">
              <w:rPr>
                <w:i/>
                <w:lang w:val="en-US"/>
              </w:rPr>
              <w:t xml:space="preserve"> Technological University, </w:t>
            </w:r>
            <w:smartTag w:uri="urn:schemas-microsoft-com:office:smarttags" w:element="place">
              <w:smartTag w:uri="urn:schemas-microsoft-com:office:smarttags" w:element="City">
                <w:r w:rsidRPr="00687BFB">
                  <w:rPr>
                    <w:i/>
                    <w:lang w:val="en-US"/>
                  </w:rPr>
                  <w:t>Krasnodar</w:t>
                </w:r>
              </w:smartTag>
              <w:r w:rsidRPr="00687BFB">
                <w:rPr>
                  <w:i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687BFB">
                  <w:rPr>
                    <w:i/>
                    <w:lang w:val="en-US"/>
                  </w:rPr>
                  <w:t>Russia</w:t>
                </w:r>
              </w:smartTag>
            </w:smartTag>
          </w:p>
          <w:p w:rsidR="000D0B57" w:rsidRPr="00687BFB" w:rsidRDefault="000D0B57" w:rsidP="00A85895">
            <w:pPr>
              <w:rPr>
                <w:lang w:val="en-US"/>
              </w:rPr>
            </w:pPr>
          </w:p>
          <w:p w:rsidR="000D0B57" w:rsidRDefault="000D0B57" w:rsidP="00A85895">
            <w:pPr>
              <w:tabs>
                <w:tab w:val="left" w:pos="851"/>
              </w:tabs>
              <w:rPr>
                <w:lang w:val="en-US"/>
              </w:rPr>
            </w:pPr>
            <w:r w:rsidRPr="00687BFB">
              <w:rPr>
                <w:lang w:val="en-US"/>
              </w:rPr>
              <w:t xml:space="preserve">The main causes of congestion in the city are single-level intersections regulated by </w:t>
            </w:r>
            <w:r>
              <w:rPr>
                <w:lang w:val="en-US"/>
              </w:rPr>
              <w:t>traffic-</w:t>
            </w:r>
            <w:r w:rsidRPr="00687BFB">
              <w:rPr>
                <w:lang w:val="en-US"/>
              </w:rPr>
              <w:t>light</w:t>
            </w:r>
            <w:r>
              <w:rPr>
                <w:lang w:val="en-US"/>
              </w:rPr>
              <w:t>s</w:t>
            </w:r>
            <w:r w:rsidRPr="00687BFB">
              <w:rPr>
                <w:lang w:val="en-US"/>
              </w:rPr>
              <w:t xml:space="preserve"> and an insufficient number of </w:t>
            </w:r>
            <w:r>
              <w:rPr>
                <w:lang w:val="en-US"/>
              </w:rPr>
              <w:t>lanes</w:t>
            </w:r>
            <w:r w:rsidRPr="00687BFB">
              <w:rPr>
                <w:lang w:val="en-US"/>
              </w:rPr>
              <w:t>. The article provides an analysis of two problematic intersections and sugge</w:t>
            </w:r>
            <w:r w:rsidRPr="00687BFB">
              <w:rPr>
                <w:lang w:val="en-US"/>
              </w:rPr>
              <w:t>s</w:t>
            </w:r>
            <w:r w:rsidRPr="00687BFB">
              <w:rPr>
                <w:lang w:val="en-US"/>
              </w:rPr>
              <w:t xml:space="preserve">tions for their discharge. For trilateral junction </w:t>
            </w:r>
            <w:r>
              <w:rPr>
                <w:lang w:val="en-US"/>
              </w:rPr>
              <w:t xml:space="preserve">of </w:t>
            </w:r>
          </w:p>
          <w:p w:rsidR="000D0B57" w:rsidRPr="00687BFB" w:rsidRDefault="000D0B57" w:rsidP="00A85895">
            <w:pPr>
              <w:tabs>
                <w:tab w:val="left" w:pos="851"/>
              </w:tabs>
              <w:rPr>
                <w:lang w:val="en-US"/>
              </w:rPr>
            </w:pPr>
            <w:proofErr w:type="spellStart"/>
            <w:r w:rsidRPr="00687BFB">
              <w:rPr>
                <w:lang w:val="en-US"/>
              </w:rPr>
              <w:t>Yaltinskaya</w:t>
            </w:r>
            <w:proofErr w:type="spellEnd"/>
            <w:r w:rsidRPr="00687BFB">
              <w:rPr>
                <w:lang w:val="en-US"/>
              </w:rPr>
              <w:t xml:space="preserve"> - </w:t>
            </w:r>
            <w:proofErr w:type="spellStart"/>
            <w:r w:rsidRPr="00687BFB">
              <w:rPr>
                <w:lang w:val="en-US"/>
              </w:rPr>
              <w:t>Uralskaya</w:t>
            </w:r>
            <w:proofErr w:type="spellEnd"/>
            <w:r w:rsidRPr="00687BFB">
              <w:rPr>
                <w:lang w:val="en-US"/>
              </w:rPr>
              <w:t xml:space="preserve"> with an electric</w:t>
            </w:r>
            <w:r>
              <w:rPr>
                <w:lang w:val="en-US"/>
              </w:rPr>
              <w:t xml:space="preserve"> </w:t>
            </w:r>
            <w:r w:rsidRPr="00687BFB">
              <w:rPr>
                <w:lang w:val="en-US"/>
              </w:rPr>
              <w:t xml:space="preserve">model it </w:t>
            </w:r>
            <w:r>
              <w:rPr>
                <w:lang w:val="en-US"/>
              </w:rPr>
              <w:t xml:space="preserve">was </w:t>
            </w:r>
            <w:r w:rsidRPr="00687BFB">
              <w:rPr>
                <w:lang w:val="en-US"/>
              </w:rPr>
              <w:t>determined that the number of lanes needed for diffe</w:t>
            </w:r>
            <w:r w:rsidRPr="00687BFB">
              <w:rPr>
                <w:lang w:val="en-US"/>
              </w:rPr>
              <w:t>r</w:t>
            </w:r>
            <w:r w:rsidRPr="00687BFB">
              <w:rPr>
                <w:lang w:val="en-US"/>
              </w:rPr>
              <w:t xml:space="preserve">ent areas increased to 4 - 8. However, the causes of the conflict - the intersection of two competing streams </w:t>
            </w:r>
            <w:r>
              <w:rPr>
                <w:lang w:val="en-US"/>
              </w:rPr>
              <w:t>–</w:t>
            </w:r>
            <w:r w:rsidRPr="00687BFB">
              <w:rPr>
                <w:lang w:val="en-US"/>
              </w:rPr>
              <w:t xml:space="preserve"> </w:t>
            </w:r>
            <w:r>
              <w:rPr>
                <w:lang w:val="en-US"/>
              </w:rPr>
              <w:t xml:space="preserve">the </w:t>
            </w:r>
            <w:r w:rsidRPr="00687BFB">
              <w:rPr>
                <w:lang w:val="en-US"/>
              </w:rPr>
              <w:t xml:space="preserve">turn from the bridge to </w:t>
            </w:r>
            <w:proofErr w:type="spellStart"/>
            <w:smartTag w:uri="urn:schemas-microsoft-com:office:smarttags" w:element="address">
              <w:smartTag w:uri="urn:schemas-microsoft-com:office:smarttags" w:element="Street">
                <w:r w:rsidRPr="00687BFB">
                  <w:rPr>
                    <w:lang w:val="en-US"/>
                  </w:rPr>
                  <w:t>Yaltinskaya</w:t>
                </w:r>
                <w:proofErr w:type="spellEnd"/>
                <w:r w:rsidRPr="00687BFB">
                  <w:rPr>
                    <w:lang w:val="en-US"/>
                  </w:rPr>
                  <w:t xml:space="preserve"> street</w:t>
                </w:r>
              </w:smartTag>
            </w:smartTag>
            <w:r w:rsidRPr="00687BFB">
              <w:rPr>
                <w:lang w:val="en-US"/>
              </w:rPr>
              <w:t xml:space="preserve"> </w:t>
            </w:r>
            <w:r>
              <w:rPr>
                <w:lang w:val="en-US"/>
              </w:rPr>
              <w:t>to</w:t>
            </w:r>
            <w:r w:rsidRPr="00687BFB">
              <w:rPr>
                <w:lang w:val="en-US"/>
              </w:rPr>
              <w:t xml:space="preserve"> </w:t>
            </w:r>
            <w:proofErr w:type="spellStart"/>
            <w:r w:rsidRPr="00687BFB">
              <w:rPr>
                <w:lang w:val="en-US"/>
              </w:rPr>
              <w:t>Uralskaya</w:t>
            </w:r>
            <w:proofErr w:type="spellEnd"/>
            <w:r w:rsidRPr="00687BFB">
              <w:rPr>
                <w:lang w:val="en-US"/>
              </w:rPr>
              <w:t xml:space="preserve"> and oncoming traffic from </w:t>
            </w:r>
            <w:proofErr w:type="spellStart"/>
            <w:r w:rsidRPr="00687BFB">
              <w:rPr>
                <w:lang w:val="en-US"/>
              </w:rPr>
              <w:t>Yaltinskaya</w:t>
            </w:r>
            <w:proofErr w:type="spellEnd"/>
            <w:r w:rsidRPr="00687BFB">
              <w:rPr>
                <w:lang w:val="en-US"/>
              </w:rPr>
              <w:t xml:space="preserve"> </w:t>
            </w:r>
            <w:r>
              <w:rPr>
                <w:lang w:val="en-US"/>
              </w:rPr>
              <w:t xml:space="preserve">to </w:t>
            </w:r>
            <w:r w:rsidRPr="00687BFB">
              <w:rPr>
                <w:lang w:val="en-US"/>
              </w:rPr>
              <w:t>Severnaya. Traffic light regulation does not solve the problem and helps creat</w:t>
            </w:r>
            <w:r>
              <w:rPr>
                <w:lang w:val="en-US"/>
              </w:rPr>
              <w:t>ing</w:t>
            </w:r>
            <w:r w:rsidRPr="00687BFB">
              <w:rPr>
                <w:lang w:val="en-US"/>
              </w:rPr>
              <w:t xml:space="preserve"> congestion. It is proposed to separate traffic flows on different levels with the help of the overpass on </w:t>
            </w:r>
            <w:proofErr w:type="spellStart"/>
            <w:r w:rsidRPr="00687BFB">
              <w:rPr>
                <w:lang w:val="en-US"/>
              </w:rPr>
              <w:t>Yaltinskaya</w:t>
            </w:r>
            <w:proofErr w:type="spellEnd"/>
            <w:r w:rsidRPr="00687BFB">
              <w:rPr>
                <w:lang w:val="en-US"/>
              </w:rPr>
              <w:t xml:space="preserve">, and the stream from </w:t>
            </w:r>
            <w:proofErr w:type="spellStart"/>
            <w:r w:rsidRPr="00687BFB">
              <w:rPr>
                <w:lang w:val="en-US"/>
              </w:rPr>
              <w:t>Yaltinskaya</w:t>
            </w:r>
            <w:proofErr w:type="spellEnd"/>
            <w:r w:rsidRPr="00687BFB">
              <w:rPr>
                <w:lang w:val="en-US"/>
              </w:rPr>
              <w:t xml:space="preserve"> </w:t>
            </w:r>
            <w:r>
              <w:rPr>
                <w:lang w:val="en-US"/>
              </w:rPr>
              <w:t>to</w:t>
            </w:r>
            <w:r w:rsidRPr="00687BFB">
              <w:rPr>
                <w:lang w:val="en-US"/>
              </w:rPr>
              <w:t xml:space="preserve"> Severnaya goes on the overpass, and turning </w:t>
            </w:r>
            <w:r>
              <w:rPr>
                <w:lang w:val="en-US"/>
              </w:rPr>
              <w:t>stream to</w:t>
            </w:r>
            <w:r w:rsidRPr="00687BFB">
              <w:rPr>
                <w:lang w:val="en-US"/>
              </w:rPr>
              <w:t xml:space="preserve"> </w:t>
            </w:r>
            <w:proofErr w:type="spellStart"/>
            <w:r w:rsidRPr="00687BFB">
              <w:rPr>
                <w:lang w:val="en-US"/>
              </w:rPr>
              <w:t>Uralskaya</w:t>
            </w:r>
            <w:proofErr w:type="spellEnd"/>
            <w:r w:rsidRPr="00687BFB">
              <w:rPr>
                <w:lang w:val="en-US"/>
              </w:rPr>
              <w:t xml:space="preserve"> - under the overpass. Traffic flows at the intersection on Severnaya </w:t>
            </w:r>
            <w:r>
              <w:rPr>
                <w:lang w:val="en-US"/>
              </w:rPr>
              <w:t xml:space="preserve">and </w:t>
            </w:r>
            <w:proofErr w:type="spellStart"/>
            <w:r w:rsidRPr="00687BFB">
              <w:rPr>
                <w:lang w:val="en-US"/>
              </w:rPr>
              <w:t>Turgeneva</w:t>
            </w:r>
            <w:proofErr w:type="spellEnd"/>
            <w:r w:rsidRPr="00687BFB">
              <w:rPr>
                <w:lang w:val="en-US"/>
              </w:rPr>
              <w:t xml:space="preserve"> with traffic light regulation device can be diluted </w:t>
            </w:r>
            <w:r>
              <w:rPr>
                <w:lang w:val="en-US"/>
              </w:rPr>
              <w:t xml:space="preserve">with a </w:t>
            </w:r>
            <w:r w:rsidRPr="00687BFB">
              <w:rPr>
                <w:lang w:val="en-US"/>
              </w:rPr>
              <w:t xml:space="preserve">circular or </w:t>
            </w:r>
            <w:r>
              <w:rPr>
                <w:lang w:val="en-US"/>
              </w:rPr>
              <w:t xml:space="preserve">a </w:t>
            </w:r>
            <w:r w:rsidRPr="00687BFB">
              <w:rPr>
                <w:lang w:val="en-US"/>
              </w:rPr>
              <w:t>turbo intersection</w:t>
            </w:r>
          </w:p>
          <w:p w:rsidR="000D0B57" w:rsidRPr="00687BFB" w:rsidRDefault="000D0B57" w:rsidP="00A85895">
            <w:pPr>
              <w:tabs>
                <w:tab w:val="left" w:pos="851"/>
              </w:tabs>
              <w:rPr>
                <w:lang w:val="en-US"/>
              </w:rPr>
            </w:pPr>
          </w:p>
          <w:p w:rsidR="000D0B57" w:rsidRPr="00687BFB" w:rsidRDefault="000D0B57" w:rsidP="00A85895">
            <w:pPr>
              <w:tabs>
                <w:tab w:val="left" w:pos="851"/>
              </w:tabs>
              <w:rPr>
                <w:lang w:val="en-US"/>
              </w:rPr>
            </w:pPr>
          </w:p>
          <w:p w:rsidR="000D0B57" w:rsidRPr="00687BFB" w:rsidRDefault="000D0B57" w:rsidP="00A85895">
            <w:pPr>
              <w:tabs>
                <w:tab w:val="left" w:pos="851"/>
              </w:tabs>
              <w:rPr>
                <w:lang w:val="en-US"/>
              </w:rPr>
            </w:pPr>
          </w:p>
          <w:p w:rsidR="000D0B57" w:rsidRPr="00687BFB" w:rsidRDefault="000D0B57" w:rsidP="00A85895">
            <w:pPr>
              <w:tabs>
                <w:tab w:val="left" w:pos="851"/>
              </w:tabs>
              <w:rPr>
                <w:lang w:val="en-US"/>
              </w:rPr>
            </w:pPr>
          </w:p>
          <w:p w:rsidR="000D0B57" w:rsidRPr="00687BFB" w:rsidRDefault="000D0B57" w:rsidP="00A85895">
            <w:pPr>
              <w:tabs>
                <w:tab w:val="left" w:pos="851"/>
              </w:tabs>
              <w:rPr>
                <w:lang w:val="en-US"/>
              </w:rPr>
            </w:pPr>
            <w:r w:rsidRPr="00687BFB">
              <w:rPr>
                <w:lang w:val="en-US"/>
              </w:rPr>
              <w:t>Keywords: CONGESTION,</w:t>
            </w:r>
            <w:r w:rsidRPr="00687BFB">
              <w:rPr>
                <w:b/>
                <w:bCs/>
                <w:lang w:val="en-US"/>
              </w:rPr>
              <w:t xml:space="preserve"> </w:t>
            </w:r>
            <w:r w:rsidRPr="00687BFB">
              <w:rPr>
                <w:lang w:val="en-US"/>
              </w:rPr>
              <w:t>TRAFFIC LIGHT, OVERPASS, CIRCULAR INTERSECTION</w:t>
            </w:r>
          </w:p>
        </w:tc>
      </w:tr>
    </w:tbl>
    <w:p w:rsidR="000D0B57" w:rsidRPr="006B7CA1" w:rsidRDefault="000D0B57" w:rsidP="00BE4CFC">
      <w:pPr>
        <w:pStyle w:val="3"/>
        <w:spacing w:before="0" w:after="0" w:line="360" w:lineRule="auto"/>
        <w:ind w:firstLine="851"/>
        <w:jc w:val="center"/>
        <w:rPr>
          <w:rFonts w:ascii="Times New Roman" w:hAnsi="Times New Roman"/>
          <w:bCs w:val="0"/>
          <w:sz w:val="28"/>
          <w:lang w:val="en-US"/>
        </w:rPr>
      </w:pPr>
    </w:p>
    <w:p w:rsidR="000D0B57" w:rsidRDefault="000D0B57" w:rsidP="00CC31A9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Основной причиной заторов на дорогах любого города является то, что перекрёстки всех дорог находятся на одном уровне, поэтому движение регулируется с помощью светофоров</w:t>
      </w:r>
      <w:r>
        <w:rPr>
          <w:sz w:val="28"/>
          <w:szCs w:val="28"/>
        </w:rPr>
        <w:t xml:space="preserve"> </w:t>
      </w:r>
      <w:r w:rsidRPr="001C7AF9">
        <w:rPr>
          <w:sz w:val="28"/>
          <w:szCs w:val="28"/>
        </w:rPr>
        <w:t>[</w:t>
      </w:r>
      <w:r>
        <w:rPr>
          <w:sz w:val="28"/>
          <w:szCs w:val="28"/>
        </w:rPr>
        <w:t>2</w:t>
      </w:r>
      <w:r w:rsidRPr="001C7AF9">
        <w:rPr>
          <w:sz w:val="28"/>
          <w:szCs w:val="28"/>
        </w:rPr>
        <w:t>]</w:t>
      </w:r>
      <w:r w:rsidRPr="00620CEB">
        <w:rPr>
          <w:sz w:val="28"/>
          <w:szCs w:val="28"/>
        </w:rPr>
        <w:t xml:space="preserve">. Обычно светофоры работают в автоматическом режиме. Простые расчёты показывают, что </w:t>
      </w:r>
      <w:r>
        <w:rPr>
          <w:sz w:val="28"/>
          <w:szCs w:val="28"/>
        </w:rPr>
        <w:t>при</w:t>
      </w:r>
      <w:r w:rsidRPr="00620CEB">
        <w:rPr>
          <w:sz w:val="28"/>
          <w:szCs w:val="28"/>
        </w:rPr>
        <w:t xml:space="preserve"> скорост</w:t>
      </w:r>
      <w:r>
        <w:rPr>
          <w:sz w:val="28"/>
          <w:szCs w:val="28"/>
        </w:rPr>
        <w:t xml:space="preserve">и </w:t>
      </w:r>
      <w:r w:rsidRPr="00620CEB">
        <w:rPr>
          <w:sz w:val="28"/>
          <w:szCs w:val="28"/>
        </w:rPr>
        <w:t xml:space="preserve"> в </w:t>
      </w:r>
      <w:smartTag w:uri="urn:schemas-microsoft-com:office:smarttags" w:element="metricconverter">
        <w:smartTagPr>
          <w:attr w:name="ProductID" w:val="60 км/ч"/>
        </w:smartTagPr>
        <w:r w:rsidRPr="00620CEB">
          <w:rPr>
            <w:sz w:val="28"/>
            <w:szCs w:val="28"/>
          </w:rPr>
          <w:t>60 км/ч</w:t>
        </w:r>
      </w:smartTag>
      <w:r w:rsidRPr="00620CE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</w:t>
      </w:r>
      <w:r w:rsidRPr="00620CEB">
        <w:rPr>
          <w:sz w:val="28"/>
          <w:szCs w:val="28"/>
        </w:rPr>
        <w:t>плотност</w:t>
      </w:r>
      <w:r>
        <w:rPr>
          <w:sz w:val="28"/>
          <w:szCs w:val="28"/>
        </w:rPr>
        <w:t>ью</w:t>
      </w:r>
      <w:r w:rsidRPr="00620CEB">
        <w:rPr>
          <w:sz w:val="28"/>
          <w:szCs w:val="28"/>
        </w:rPr>
        <w:t xml:space="preserve"> в 35 </w:t>
      </w:r>
      <w:proofErr w:type="spellStart"/>
      <w:proofErr w:type="gramStart"/>
      <w:r w:rsidRPr="00620CEB">
        <w:rPr>
          <w:sz w:val="28"/>
          <w:szCs w:val="28"/>
        </w:rPr>
        <w:t>авт</w:t>
      </w:r>
      <w:proofErr w:type="spellEnd"/>
      <w:proofErr w:type="gramEnd"/>
      <w:r w:rsidRPr="00620CEB">
        <w:rPr>
          <w:sz w:val="28"/>
          <w:szCs w:val="28"/>
        </w:rPr>
        <w:t xml:space="preserve">/км </w:t>
      </w:r>
      <w:r>
        <w:rPr>
          <w:sz w:val="28"/>
          <w:szCs w:val="28"/>
        </w:rPr>
        <w:t>(соответствует комфортной для водит</w:t>
      </w:r>
      <w:r>
        <w:rPr>
          <w:sz w:val="28"/>
          <w:szCs w:val="28"/>
        </w:rPr>
        <w:t>е</w:t>
      </w:r>
      <w:r>
        <w:rPr>
          <w:sz w:val="28"/>
          <w:szCs w:val="28"/>
        </w:rPr>
        <w:lastRenderedPageBreak/>
        <w:t xml:space="preserve">лей дистанции машин друг от друга в шесть корпусов) </w:t>
      </w:r>
      <w:r w:rsidRPr="00620CEB">
        <w:rPr>
          <w:sz w:val="28"/>
          <w:szCs w:val="28"/>
        </w:rPr>
        <w:t>при красном сигн</w:t>
      </w:r>
      <w:r w:rsidRPr="00620CEB">
        <w:rPr>
          <w:sz w:val="28"/>
          <w:szCs w:val="28"/>
        </w:rPr>
        <w:t>а</w:t>
      </w:r>
      <w:r w:rsidRPr="00620CEB">
        <w:rPr>
          <w:sz w:val="28"/>
          <w:szCs w:val="28"/>
        </w:rPr>
        <w:t xml:space="preserve">ле светофора перед перекрёстком за 30 с выстраивается очередь </w:t>
      </w:r>
      <w:r>
        <w:rPr>
          <w:sz w:val="28"/>
          <w:szCs w:val="28"/>
        </w:rPr>
        <w:t>из 21 м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шины </w:t>
      </w:r>
      <w:r w:rsidRPr="00620CEB">
        <w:rPr>
          <w:sz w:val="28"/>
          <w:szCs w:val="28"/>
        </w:rPr>
        <w:t>дли</w:t>
      </w:r>
      <w:r>
        <w:rPr>
          <w:sz w:val="28"/>
          <w:szCs w:val="28"/>
        </w:rPr>
        <w:t xml:space="preserve">ной </w:t>
      </w:r>
      <w:smartTag w:uri="urn:schemas-microsoft-com:office:smarttags" w:element="metricconverter">
        <w:smartTagPr>
          <w:attr w:name="ProductID" w:val="105 м"/>
        </w:smartTagPr>
        <w:r>
          <w:rPr>
            <w:sz w:val="28"/>
            <w:szCs w:val="28"/>
          </w:rPr>
          <w:t>105 м</w:t>
        </w:r>
      </w:smartTag>
      <w:r>
        <w:rPr>
          <w:sz w:val="28"/>
          <w:szCs w:val="28"/>
        </w:rPr>
        <w:t>,</w:t>
      </w:r>
      <w:r w:rsidRPr="00C611EB">
        <w:rPr>
          <w:sz w:val="28"/>
          <w:szCs w:val="28"/>
        </w:rPr>
        <w:t xml:space="preserve"> </w:t>
      </w:r>
      <w:r w:rsidRPr="00620CEB">
        <w:rPr>
          <w:sz w:val="28"/>
          <w:szCs w:val="28"/>
        </w:rPr>
        <w:t xml:space="preserve">за 60 с – 42 машин на дистанции в </w:t>
      </w:r>
      <w:smartTag w:uri="urn:schemas-microsoft-com:office:smarttags" w:element="metricconverter">
        <w:smartTagPr>
          <w:attr w:name="ProductID" w:val="208 м"/>
        </w:smartTagPr>
        <w:r w:rsidRPr="00620CEB">
          <w:rPr>
            <w:sz w:val="28"/>
            <w:szCs w:val="28"/>
          </w:rPr>
          <w:t>208 м</w:t>
        </w:r>
      </w:smartTag>
      <w:r w:rsidRPr="00620CEB">
        <w:rPr>
          <w:sz w:val="28"/>
          <w:szCs w:val="28"/>
        </w:rPr>
        <w:t xml:space="preserve">, за 90 с – 63 машины с очередью на </w:t>
      </w:r>
      <w:smartTag w:uri="urn:schemas-microsoft-com:office:smarttags" w:element="metricconverter">
        <w:smartTagPr>
          <w:attr w:name="ProductID" w:val="312 м"/>
        </w:smartTagPr>
        <w:r w:rsidRPr="00620CEB">
          <w:rPr>
            <w:sz w:val="28"/>
            <w:szCs w:val="28"/>
          </w:rPr>
          <w:t>312 м</w:t>
        </w:r>
      </w:smartTag>
      <w:r w:rsidRPr="00620CEB">
        <w:rPr>
          <w:sz w:val="28"/>
          <w:szCs w:val="28"/>
        </w:rPr>
        <w:t xml:space="preserve"> и т.д. </w:t>
      </w:r>
    </w:p>
    <w:p w:rsidR="000D0B57" w:rsidRDefault="000D0B57" w:rsidP="00CC31A9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Светофорное регулирование – это способ приспособить растущие объёмы транспортных перемещений к топологии имеющихся городских дорог.</w:t>
      </w:r>
    </w:p>
    <w:p w:rsidR="000D0B57" w:rsidRDefault="000D0B57" w:rsidP="004E7720">
      <w:pPr>
        <w:spacing w:line="360" w:lineRule="auto"/>
        <w:ind w:firstLine="851"/>
        <w:jc w:val="both"/>
        <w:rPr>
          <w:sz w:val="28"/>
          <w:szCs w:val="28"/>
        </w:rPr>
      </w:pPr>
      <w:proofErr w:type="gramStart"/>
      <w:r w:rsidRPr="00620CEB">
        <w:rPr>
          <w:sz w:val="28"/>
          <w:szCs w:val="28"/>
        </w:rPr>
        <w:t>Транспортная сеть современного города, особенно центральная часть,  состоит преимущественно из узких дорог с плотным расположен</w:t>
      </w:r>
      <w:r w:rsidRPr="00620CEB">
        <w:rPr>
          <w:sz w:val="28"/>
          <w:szCs w:val="28"/>
        </w:rPr>
        <w:t>и</w:t>
      </w:r>
      <w:r w:rsidRPr="00620CEB">
        <w:rPr>
          <w:sz w:val="28"/>
          <w:szCs w:val="28"/>
        </w:rPr>
        <w:t>ем жилых кварталов, муниципальных и других учреждений  - заводов, фабрик, вузов, школ, дошкольных учреждений, магазинов, ателье, пари</w:t>
      </w:r>
      <w:r w:rsidRPr="00620CEB">
        <w:rPr>
          <w:sz w:val="28"/>
          <w:szCs w:val="28"/>
        </w:rPr>
        <w:t>к</w:t>
      </w:r>
      <w:r w:rsidRPr="00620CEB">
        <w:rPr>
          <w:sz w:val="28"/>
          <w:szCs w:val="28"/>
        </w:rPr>
        <w:t>махерских и т.п.</w:t>
      </w:r>
      <w:proofErr w:type="gramEnd"/>
      <w:r w:rsidRPr="00620CEB">
        <w:rPr>
          <w:sz w:val="28"/>
          <w:szCs w:val="28"/>
        </w:rPr>
        <w:t xml:space="preserve"> Дорожная сеть складывалась преимущественно во врем</w:t>
      </w:r>
      <w:r w:rsidRPr="00620CEB">
        <w:rPr>
          <w:sz w:val="28"/>
          <w:szCs w:val="28"/>
        </w:rPr>
        <w:t>е</w:t>
      </w:r>
      <w:r w:rsidRPr="00620CEB">
        <w:rPr>
          <w:sz w:val="28"/>
          <w:szCs w:val="28"/>
        </w:rPr>
        <w:t>на гужевого транспорта, и на первых порах удовлетворяла потребности п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 xml:space="preserve">стоянно растущей автомобилизации, в Краснодаре  – примерно до 50-60-х годов 20 века. </w:t>
      </w:r>
    </w:p>
    <w:p w:rsidR="000D0B57" w:rsidRPr="00620CEB" w:rsidRDefault="000D0B57" w:rsidP="004E772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Причиной пробок на дорогах является повышение плотности пот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ка автомобилей в результате поступления потока машин, превышающего их пропускную способность.</w:t>
      </w:r>
    </w:p>
    <w:p w:rsidR="000D0B57" w:rsidRDefault="000D0B57" w:rsidP="009636E7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основной причиной пробок являются светофоры, причём как при плотном, так и разреженном потоках машин</w:t>
      </w:r>
      <w:r w:rsidRPr="00620CE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620CEB">
        <w:rPr>
          <w:sz w:val="28"/>
          <w:szCs w:val="28"/>
        </w:rPr>
        <w:t xml:space="preserve">Если при большом скоплении автомобилей светофоры ещё помогают упорядочить движение потоков, поочерёдно пропуская </w:t>
      </w:r>
      <w:r>
        <w:rPr>
          <w:sz w:val="28"/>
          <w:szCs w:val="28"/>
        </w:rPr>
        <w:t xml:space="preserve">их </w:t>
      </w:r>
      <w:r w:rsidRPr="00620CEB">
        <w:rPr>
          <w:sz w:val="28"/>
          <w:szCs w:val="28"/>
        </w:rPr>
        <w:t>через перекрёсток, то при м</w:t>
      </w:r>
      <w:r w:rsidRPr="00620CEB">
        <w:rPr>
          <w:sz w:val="28"/>
          <w:szCs w:val="28"/>
        </w:rPr>
        <w:t>а</w:t>
      </w:r>
      <w:r w:rsidRPr="00620CEB">
        <w:rPr>
          <w:sz w:val="28"/>
          <w:szCs w:val="28"/>
        </w:rPr>
        <w:t xml:space="preserve">лых интенсивностях, когда машин на полотне мало, сигналы светофора искусственно задерживают их движение, тоже создавая очередь. </w:t>
      </w:r>
    </w:p>
    <w:p w:rsidR="000D0B57" w:rsidRPr="00620CEB" w:rsidRDefault="000D0B57" w:rsidP="009636E7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Эту проблему должны решать системы оптимального управления работой светофоров в рамках АСУ ДД.   Их основная задача – переключать транспортные потоки в зависимости уровня скопления автомобилей на р</w:t>
      </w:r>
      <w:r w:rsidRPr="00620CEB">
        <w:rPr>
          <w:sz w:val="28"/>
          <w:szCs w:val="28"/>
        </w:rPr>
        <w:t>е</w:t>
      </w:r>
      <w:r w:rsidRPr="00620CEB">
        <w:rPr>
          <w:sz w:val="28"/>
          <w:szCs w:val="28"/>
        </w:rPr>
        <w:t>гулируемых направлениях. Однако</w:t>
      </w:r>
      <w:proofErr w:type="gramStart"/>
      <w:r w:rsidRPr="00620CEB">
        <w:rPr>
          <w:sz w:val="28"/>
          <w:szCs w:val="28"/>
        </w:rPr>
        <w:t>,</w:t>
      </w:r>
      <w:proofErr w:type="gramEnd"/>
      <w:r w:rsidRPr="00620CEB">
        <w:rPr>
          <w:sz w:val="28"/>
          <w:szCs w:val="28"/>
        </w:rPr>
        <w:t xml:space="preserve"> они недостаточно разработаны и мало применяются,  даже на основных магистралях города. В основном, АСУ </w:t>
      </w:r>
      <w:r w:rsidRPr="00620CEB">
        <w:rPr>
          <w:sz w:val="28"/>
          <w:szCs w:val="28"/>
        </w:rPr>
        <w:lastRenderedPageBreak/>
        <w:t>ДД занимается регистрацией превышения скорости  автомобилей, пер</w:t>
      </w:r>
      <w:r w:rsidRPr="00620CEB">
        <w:rPr>
          <w:sz w:val="28"/>
          <w:szCs w:val="28"/>
        </w:rPr>
        <w:t>е</w:t>
      </w:r>
      <w:r w:rsidRPr="00620CEB">
        <w:rPr>
          <w:sz w:val="28"/>
          <w:szCs w:val="28"/>
        </w:rPr>
        <w:t xml:space="preserve">ключением сигналов на </w:t>
      </w:r>
      <w:proofErr w:type="gramStart"/>
      <w:r w:rsidRPr="00620CEB">
        <w:rPr>
          <w:sz w:val="28"/>
          <w:szCs w:val="28"/>
        </w:rPr>
        <w:t>жёлтый</w:t>
      </w:r>
      <w:proofErr w:type="gramEnd"/>
      <w:r w:rsidRPr="00620CEB">
        <w:rPr>
          <w:sz w:val="28"/>
          <w:szCs w:val="28"/>
        </w:rPr>
        <w:t xml:space="preserve"> мигающий в определённое время суток и сбором информации об интенсивностях движения на дорогах в различное время суток.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Идеальная ТС города – это система, не имеющая светофоров, в к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>торой все пересечения транспортных потоков происходят на различных уровнях.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Вторая причина </w:t>
      </w:r>
      <w:r>
        <w:rPr>
          <w:sz w:val="28"/>
          <w:szCs w:val="28"/>
        </w:rPr>
        <w:t xml:space="preserve">заторов </w:t>
      </w:r>
      <w:r w:rsidRPr="00620CEB">
        <w:rPr>
          <w:sz w:val="28"/>
          <w:szCs w:val="28"/>
        </w:rPr>
        <w:t xml:space="preserve">- большинство дорог </w:t>
      </w:r>
      <w:r>
        <w:rPr>
          <w:sz w:val="28"/>
          <w:szCs w:val="28"/>
        </w:rPr>
        <w:t>(</w:t>
      </w:r>
      <w:r w:rsidRPr="00620CEB">
        <w:rPr>
          <w:sz w:val="28"/>
          <w:szCs w:val="28"/>
        </w:rPr>
        <w:t>основных и дубл</w:t>
      </w:r>
      <w:r w:rsidRPr="00620CEB">
        <w:rPr>
          <w:sz w:val="28"/>
          <w:szCs w:val="28"/>
        </w:rPr>
        <w:t>и</w:t>
      </w:r>
      <w:r w:rsidRPr="00620CEB">
        <w:rPr>
          <w:sz w:val="28"/>
          <w:szCs w:val="28"/>
        </w:rPr>
        <w:t>рующих</w:t>
      </w:r>
      <w:r>
        <w:rPr>
          <w:sz w:val="28"/>
          <w:szCs w:val="28"/>
        </w:rPr>
        <w:t>)</w:t>
      </w:r>
      <w:r w:rsidRPr="00620CEB">
        <w:rPr>
          <w:sz w:val="28"/>
          <w:szCs w:val="28"/>
        </w:rPr>
        <w:t xml:space="preserve"> имеют недостаточное количество полос движения. Согласно данным ГИБДД  г. Краснодара, чаще всего заторы разной мощности во</w:t>
      </w:r>
      <w:r w:rsidRPr="00620CEB">
        <w:rPr>
          <w:sz w:val="28"/>
          <w:szCs w:val="28"/>
        </w:rPr>
        <w:t>з</w:t>
      </w:r>
      <w:r w:rsidRPr="00620CEB">
        <w:rPr>
          <w:sz w:val="28"/>
          <w:szCs w:val="28"/>
        </w:rPr>
        <w:t>никают в следующих проблемных местах:</w:t>
      </w:r>
    </w:p>
    <w:p w:rsidR="000D0B57" w:rsidRPr="00620CEB" w:rsidRDefault="000D0B57" w:rsidP="005D2117">
      <w:pPr>
        <w:pStyle w:val="aff"/>
        <w:widowControl/>
        <w:numPr>
          <w:ilvl w:val="0"/>
          <w:numId w:val="9"/>
        </w:numPr>
        <w:tabs>
          <w:tab w:val="left" w:pos="1276"/>
        </w:tabs>
        <w:autoSpaceDE/>
        <w:autoSpaceDN/>
        <w:adjustRightInd/>
        <w:spacing w:line="360" w:lineRule="auto"/>
        <w:ind w:left="0" w:firstLine="851"/>
        <w:contextualSpacing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на ул. Северная от ул. </w:t>
      </w:r>
      <w:proofErr w:type="spellStart"/>
      <w:r w:rsidRPr="00620CEB">
        <w:rPr>
          <w:sz w:val="28"/>
          <w:szCs w:val="28"/>
        </w:rPr>
        <w:t>Корницкого</w:t>
      </w:r>
      <w:proofErr w:type="spellEnd"/>
      <w:r w:rsidRPr="00620CEB">
        <w:rPr>
          <w:sz w:val="28"/>
          <w:szCs w:val="28"/>
        </w:rPr>
        <w:t xml:space="preserve"> по обоим мостам до ул. Я</w:t>
      </w:r>
      <w:r w:rsidRPr="00620CEB">
        <w:rPr>
          <w:sz w:val="28"/>
          <w:szCs w:val="28"/>
        </w:rPr>
        <w:t>л</w:t>
      </w:r>
      <w:r w:rsidRPr="00620CEB">
        <w:rPr>
          <w:sz w:val="28"/>
          <w:szCs w:val="28"/>
        </w:rPr>
        <w:t xml:space="preserve">тинская; </w:t>
      </w:r>
    </w:p>
    <w:p w:rsidR="000D0B57" w:rsidRPr="00620CEB" w:rsidRDefault="000D0B57" w:rsidP="005D2117">
      <w:pPr>
        <w:pStyle w:val="aff"/>
        <w:widowControl/>
        <w:numPr>
          <w:ilvl w:val="0"/>
          <w:numId w:val="9"/>
        </w:numPr>
        <w:tabs>
          <w:tab w:val="left" w:pos="1276"/>
        </w:tabs>
        <w:autoSpaceDE/>
        <w:autoSpaceDN/>
        <w:adjustRightInd/>
        <w:spacing w:line="360" w:lineRule="auto"/>
        <w:ind w:left="0" w:firstLine="851"/>
        <w:contextualSpacing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по улицам Северная и Тургенева до их пересечения; </w:t>
      </w:r>
    </w:p>
    <w:p w:rsidR="000D0B57" w:rsidRPr="00620CEB" w:rsidRDefault="000D0B57" w:rsidP="005D2117">
      <w:pPr>
        <w:pStyle w:val="aff"/>
        <w:widowControl/>
        <w:numPr>
          <w:ilvl w:val="0"/>
          <w:numId w:val="9"/>
        </w:numPr>
        <w:tabs>
          <w:tab w:val="left" w:pos="1276"/>
        </w:tabs>
        <w:autoSpaceDE/>
        <w:autoSpaceDN/>
        <w:adjustRightInd/>
        <w:spacing w:line="360" w:lineRule="auto"/>
        <w:ind w:left="0" w:firstLine="851"/>
        <w:contextualSpacing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по ул. </w:t>
      </w:r>
      <w:proofErr w:type="spellStart"/>
      <w:r w:rsidRPr="00620CEB">
        <w:rPr>
          <w:sz w:val="28"/>
          <w:szCs w:val="28"/>
        </w:rPr>
        <w:t>Кубанонабережная</w:t>
      </w:r>
      <w:proofErr w:type="spellEnd"/>
      <w:r w:rsidRPr="00620CEB">
        <w:rPr>
          <w:sz w:val="28"/>
          <w:szCs w:val="28"/>
        </w:rPr>
        <w:t xml:space="preserve"> под Тургеневским мостом;</w:t>
      </w:r>
    </w:p>
    <w:p w:rsidR="000D0B57" w:rsidRPr="00620CEB" w:rsidRDefault="000D0B57" w:rsidP="005D2117">
      <w:pPr>
        <w:pStyle w:val="aff"/>
        <w:widowControl/>
        <w:numPr>
          <w:ilvl w:val="0"/>
          <w:numId w:val="9"/>
        </w:numPr>
        <w:tabs>
          <w:tab w:val="left" w:pos="1276"/>
        </w:tabs>
        <w:autoSpaceDE/>
        <w:autoSpaceDN/>
        <w:adjustRightInd/>
        <w:spacing w:line="360" w:lineRule="auto"/>
        <w:ind w:left="0" w:firstLine="851"/>
        <w:contextualSpacing/>
        <w:jc w:val="both"/>
        <w:rPr>
          <w:sz w:val="28"/>
          <w:szCs w:val="28"/>
        </w:rPr>
      </w:pPr>
      <w:r w:rsidRPr="00620CEB">
        <w:rPr>
          <w:sz w:val="28"/>
          <w:szCs w:val="28"/>
        </w:rPr>
        <w:t>по ул. Красных партизан от ул. Брюсова до ул. Аэродромная</w:t>
      </w:r>
    </w:p>
    <w:p w:rsidR="000D0B57" w:rsidRPr="00620CEB" w:rsidRDefault="000D0B57" w:rsidP="005D2117">
      <w:pPr>
        <w:pStyle w:val="aff"/>
        <w:widowControl/>
        <w:numPr>
          <w:ilvl w:val="0"/>
          <w:numId w:val="9"/>
        </w:numPr>
        <w:tabs>
          <w:tab w:val="left" w:pos="1276"/>
        </w:tabs>
        <w:autoSpaceDE/>
        <w:autoSpaceDN/>
        <w:adjustRightInd/>
        <w:spacing w:line="360" w:lineRule="auto"/>
        <w:ind w:left="0" w:firstLine="851"/>
        <w:contextualSpacing/>
        <w:jc w:val="both"/>
        <w:rPr>
          <w:sz w:val="28"/>
          <w:szCs w:val="28"/>
        </w:rPr>
      </w:pPr>
      <w:r w:rsidRPr="00620CEB">
        <w:rPr>
          <w:sz w:val="28"/>
          <w:szCs w:val="28"/>
        </w:rPr>
        <w:t>по ул. Красных партизан от ул. Энгельса до ул. Трубилина</w:t>
      </w: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 и др. 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Рассмотрим некоторые из этих проблемных  мест.  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b/>
          <w:sz w:val="28"/>
          <w:szCs w:val="28"/>
        </w:rPr>
        <w:t xml:space="preserve">Участок </w:t>
      </w:r>
      <w:proofErr w:type="gramStart"/>
      <w:r w:rsidRPr="00620CEB">
        <w:rPr>
          <w:b/>
          <w:sz w:val="28"/>
          <w:szCs w:val="28"/>
        </w:rPr>
        <w:t>Северная</w:t>
      </w:r>
      <w:proofErr w:type="gramEnd"/>
      <w:r w:rsidRPr="00620CEB">
        <w:rPr>
          <w:b/>
          <w:sz w:val="28"/>
          <w:szCs w:val="28"/>
        </w:rPr>
        <w:t xml:space="preserve"> – Ялтинская – Уральская</w:t>
      </w:r>
      <w:r w:rsidRPr="00620CEB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Заторы возникают не только в часы пик, но и в дневное время. </w:t>
      </w:r>
      <w:r w:rsidRPr="00620CEB">
        <w:rPr>
          <w:sz w:val="28"/>
          <w:szCs w:val="28"/>
        </w:rPr>
        <w:t>Причина заторов – сложный одноуровневый регулируемый</w:t>
      </w:r>
      <w:proofErr w:type="gramStart"/>
      <w:r w:rsidRPr="00620CEB">
        <w:rPr>
          <w:sz w:val="28"/>
          <w:szCs w:val="28"/>
        </w:rPr>
        <w:t xml:space="preserve"> Т</w:t>
      </w:r>
      <w:proofErr w:type="gramEnd"/>
      <w:r w:rsidRPr="00620CEB">
        <w:rPr>
          <w:sz w:val="28"/>
          <w:szCs w:val="28"/>
        </w:rPr>
        <w:t xml:space="preserve"> – образный перекрёсток на пересечении ул. Ялтинская и Уральская</w:t>
      </w:r>
      <w:r>
        <w:rPr>
          <w:sz w:val="28"/>
          <w:szCs w:val="28"/>
        </w:rPr>
        <w:t xml:space="preserve"> (</w:t>
      </w:r>
      <w:r w:rsidRPr="00620CEB">
        <w:rPr>
          <w:sz w:val="28"/>
          <w:szCs w:val="28"/>
        </w:rPr>
        <w:t>рисун</w:t>
      </w:r>
      <w:r>
        <w:rPr>
          <w:sz w:val="28"/>
          <w:szCs w:val="28"/>
        </w:rPr>
        <w:t>о</w:t>
      </w:r>
      <w:r w:rsidRPr="00620CEB">
        <w:rPr>
          <w:sz w:val="28"/>
          <w:szCs w:val="28"/>
        </w:rPr>
        <w:t>к 1</w:t>
      </w:r>
      <w:r>
        <w:rPr>
          <w:sz w:val="28"/>
          <w:szCs w:val="28"/>
        </w:rPr>
        <w:t>)</w:t>
      </w:r>
      <w:r w:rsidRPr="00620CEB">
        <w:rPr>
          <w:sz w:val="28"/>
          <w:szCs w:val="28"/>
        </w:rPr>
        <w:t xml:space="preserve">. 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"Пробки" возникают из-за пересечения двух конкурирующих пот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 xml:space="preserve">ков - поворот с </w:t>
      </w:r>
      <w:proofErr w:type="spellStart"/>
      <w:r w:rsidRPr="00620CEB">
        <w:rPr>
          <w:sz w:val="28"/>
          <w:szCs w:val="28"/>
        </w:rPr>
        <w:t>ул</w:t>
      </w:r>
      <w:proofErr w:type="spellEnd"/>
      <w:proofErr w:type="gramStart"/>
      <w:r w:rsidRPr="00620CEB">
        <w:rPr>
          <w:sz w:val="28"/>
          <w:szCs w:val="28"/>
        </w:rPr>
        <w:t xml:space="preserve"> .</w:t>
      </w:r>
      <w:proofErr w:type="gramEnd"/>
      <w:r w:rsidRPr="00620CEB">
        <w:rPr>
          <w:sz w:val="28"/>
          <w:szCs w:val="28"/>
        </w:rPr>
        <w:t xml:space="preserve"> Ялтинская на ул. Уральская (красные стрелки) и встречное движение с ул. Ялтинская на ул. Северная (тёмно-синие стре</w:t>
      </w:r>
      <w:r w:rsidRPr="00620CEB">
        <w:rPr>
          <w:sz w:val="28"/>
          <w:szCs w:val="28"/>
        </w:rPr>
        <w:t>л</w:t>
      </w:r>
      <w:r w:rsidRPr="00620CEB">
        <w:rPr>
          <w:sz w:val="28"/>
          <w:szCs w:val="28"/>
        </w:rPr>
        <w:t xml:space="preserve">ки).  </w:t>
      </w: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proofErr w:type="gramStart"/>
      <w:r w:rsidRPr="00620CEB">
        <w:rPr>
          <w:sz w:val="28"/>
          <w:szCs w:val="28"/>
        </w:rPr>
        <w:t>На рисунке 2 приведен электрической аналог схемы перекрёстка.</w:t>
      </w:r>
      <w:proofErr w:type="gramEnd"/>
      <w:r w:rsidRPr="00620CEB">
        <w:rPr>
          <w:sz w:val="28"/>
          <w:szCs w:val="28"/>
        </w:rPr>
        <w:t xml:space="preserve"> Перекрёсток обозначен как узел 1, со стороны мостов в него входит тран</w:t>
      </w:r>
      <w:r w:rsidRPr="00620CEB">
        <w:rPr>
          <w:sz w:val="28"/>
          <w:szCs w:val="28"/>
        </w:rPr>
        <w:t>с</w:t>
      </w:r>
      <w:r w:rsidRPr="00620CEB">
        <w:rPr>
          <w:sz w:val="28"/>
          <w:szCs w:val="28"/>
        </w:rPr>
        <w:lastRenderedPageBreak/>
        <w:t xml:space="preserve">портный поток </w:t>
      </w:r>
      <w:r w:rsidRPr="00620CEB">
        <w:rPr>
          <w:b/>
          <w:sz w:val="28"/>
          <w:szCs w:val="28"/>
          <w:lang w:val="en-US"/>
        </w:rPr>
        <w:t>I</w:t>
      </w:r>
      <w:r w:rsidRPr="00620CEB">
        <w:rPr>
          <w:b/>
          <w:sz w:val="28"/>
          <w:szCs w:val="28"/>
          <w:vertAlign w:val="subscript"/>
        </w:rPr>
        <w:t>2</w:t>
      </w:r>
      <w:r w:rsidRPr="00620CEB">
        <w:rPr>
          <w:sz w:val="28"/>
          <w:szCs w:val="28"/>
        </w:rPr>
        <w:t>,</w:t>
      </w:r>
      <w:r w:rsidRPr="00620CEB">
        <w:rPr>
          <w:b/>
          <w:sz w:val="28"/>
          <w:szCs w:val="28"/>
        </w:rPr>
        <w:t xml:space="preserve"> </w:t>
      </w:r>
      <w:r w:rsidRPr="00620CEB">
        <w:rPr>
          <w:sz w:val="28"/>
          <w:szCs w:val="28"/>
        </w:rPr>
        <w:t>со стороны</w:t>
      </w:r>
      <w:r w:rsidRPr="00620CEB">
        <w:rPr>
          <w:b/>
          <w:sz w:val="28"/>
          <w:szCs w:val="28"/>
        </w:rPr>
        <w:t xml:space="preserve"> </w:t>
      </w:r>
      <w:r w:rsidRPr="00620CEB">
        <w:rPr>
          <w:sz w:val="28"/>
          <w:szCs w:val="28"/>
        </w:rPr>
        <w:t>ул. Селезнёва – поток</w:t>
      </w:r>
      <w:r w:rsidRPr="00620CEB">
        <w:rPr>
          <w:b/>
          <w:sz w:val="28"/>
          <w:szCs w:val="28"/>
        </w:rPr>
        <w:t xml:space="preserve"> </w:t>
      </w:r>
      <w:r w:rsidRPr="00620CEB">
        <w:rPr>
          <w:b/>
          <w:sz w:val="28"/>
          <w:szCs w:val="28"/>
          <w:lang w:val="en-US"/>
        </w:rPr>
        <w:t>I</w:t>
      </w:r>
      <w:r w:rsidRPr="00620CEB">
        <w:rPr>
          <w:b/>
          <w:sz w:val="28"/>
          <w:szCs w:val="28"/>
          <w:vertAlign w:val="subscript"/>
        </w:rPr>
        <w:t>4</w:t>
      </w:r>
      <w:r w:rsidRPr="00620CEB">
        <w:rPr>
          <w:sz w:val="28"/>
          <w:szCs w:val="28"/>
        </w:rPr>
        <w:t xml:space="preserve">, выходят потоки на ул. Уральская – </w:t>
      </w:r>
      <w:r w:rsidRPr="00620CEB">
        <w:rPr>
          <w:b/>
          <w:sz w:val="28"/>
          <w:szCs w:val="28"/>
          <w:lang w:val="en-US"/>
        </w:rPr>
        <w:t>I</w:t>
      </w:r>
      <w:r w:rsidRPr="00620CEB">
        <w:rPr>
          <w:b/>
          <w:sz w:val="28"/>
          <w:szCs w:val="28"/>
          <w:vertAlign w:val="subscript"/>
        </w:rPr>
        <w:t>3</w:t>
      </w:r>
      <w:r w:rsidRPr="00620CEB">
        <w:rPr>
          <w:sz w:val="28"/>
          <w:szCs w:val="28"/>
        </w:rPr>
        <w:t xml:space="preserve">, на ул. Северная -  </w:t>
      </w:r>
      <w:r w:rsidRPr="00620CEB">
        <w:rPr>
          <w:b/>
          <w:sz w:val="28"/>
          <w:szCs w:val="28"/>
          <w:lang w:val="en-US"/>
        </w:rPr>
        <w:t>I</w:t>
      </w:r>
      <w:r w:rsidRPr="00620CEB">
        <w:rPr>
          <w:b/>
          <w:sz w:val="28"/>
          <w:szCs w:val="28"/>
          <w:vertAlign w:val="subscript"/>
        </w:rPr>
        <w:t xml:space="preserve">1 </w:t>
      </w:r>
      <w:r w:rsidRPr="00620CEB">
        <w:rPr>
          <w:sz w:val="28"/>
          <w:szCs w:val="28"/>
        </w:rPr>
        <w:t>и на ул. Селезнёва – поток</w:t>
      </w:r>
      <w:r w:rsidRPr="00620CEB">
        <w:rPr>
          <w:b/>
          <w:sz w:val="28"/>
          <w:szCs w:val="28"/>
        </w:rPr>
        <w:t xml:space="preserve"> </w:t>
      </w:r>
      <w:r w:rsidRPr="00620CEB">
        <w:rPr>
          <w:b/>
          <w:sz w:val="28"/>
          <w:szCs w:val="28"/>
          <w:lang w:val="en-US"/>
        </w:rPr>
        <w:t>I</w:t>
      </w:r>
      <w:r w:rsidRPr="00620CEB">
        <w:rPr>
          <w:b/>
          <w:sz w:val="28"/>
          <w:szCs w:val="28"/>
          <w:vertAlign w:val="subscript"/>
        </w:rPr>
        <w:t>5</w:t>
      </w:r>
      <w:r w:rsidRPr="00620CEB">
        <w:rPr>
          <w:sz w:val="28"/>
          <w:szCs w:val="28"/>
        </w:rPr>
        <w:t>.</w:t>
      </w:r>
    </w:p>
    <w:p w:rsidR="000D0B57" w:rsidRPr="00620CEB" w:rsidRDefault="00C31A99" w:rsidP="001C7AF9">
      <w:pPr>
        <w:spacing w:line="360" w:lineRule="auto"/>
        <w:ind w:firstLine="851"/>
        <w:jc w:val="center"/>
        <w:rPr>
          <w:sz w:val="28"/>
          <w:szCs w:val="28"/>
        </w:rPr>
      </w:pPr>
      <w:r w:rsidRPr="00F50DD8"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02.25pt;height:195.05pt;visibility:visible">
            <v:imagedata r:id="rId8" o:title="" croptop="11602f" cropbottom="34192f" cropleft="38216f" cropright="9858f"/>
          </v:shape>
        </w:pict>
      </w:r>
    </w:p>
    <w:p w:rsidR="000D0B57" w:rsidRDefault="000D0B57" w:rsidP="001C7AF9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Рисунок 1 Схема перекрёстка  улиц Ялтинская </w:t>
      </w:r>
      <w:r>
        <w:rPr>
          <w:sz w:val="28"/>
          <w:szCs w:val="28"/>
        </w:rPr>
        <w:t>–</w:t>
      </w:r>
      <w:r w:rsidRPr="00620CEB">
        <w:rPr>
          <w:sz w:val="28"/>
          <w:szCs w:val="28"/>
        </w:rPr>
        <w:t xml:space="preserve"> Уральская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p w:rsidR="000D0B57" w:rsidRPr="00620CEB" w:rsidRDefault="00C31A99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F50DD8">
        <w:rPr>
          <w:noProof/>
          <w:sz w:val="28"/>
          <w:szCs w:val="28"/>
        </w:rPr>
        <w:pict>
          <v:shape id="Рисунок 4" o:spid="_x0000_i1026" type="#_x0000_t75" style="width:5in;height:202.6pt;visibility:visible">
            <v:imagedata r:id="rId8" o:title="" croptop="35211f" cropbottom="10381f" cropleft="36386f" cropright="9858f"/>
          </v:shape>
        </w:pic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p w:rsidR="000D0B57" w:rsidRDefault="000D0B57" w:rsidP="004D3632">
      <w:pPr>
        <w:spacing w:line="360" w:lineRule="auto"/>
        <w:jc w:val="center"/>
        <w:rPr>
          <w:sz w:val="28"/>
          <w:szCs w:val="28"/>
        </w:rPr>
      </w:pPr>
      <w:r w:rsidRPr="00620CEB">
        <w:rPr>
          <w:sz w:val="28"/>
          <w:szCs w:val="28"/>
        </w:rPr>
        <w:t>Рисунок 2 Электрическая схема перекрёстка</w:t>
      </w:r>
      <w:r>
        <w:rPr>
          <w:sz w:val="28"/>
          <w:szCs w:val="28"/>
        </w:rPr>
        <w:t xml:space="preserve"> </w:t>
      </w:r>
      <w:r w:rsidRPr="00620CEB">
        <w:rPr>
          <w:sz w:val="28"/>
          <w:szCs w:val="28"/>
        </w:rPr>
        <w:t>ул</w:t>
      </w:r>
      <w:r>
        <w:rPr>
          <w:sz w:val="28"/>
          <w:szCs w:val="28"/>
        </w:rPr>
        <w:t>.</w:t>
      </w:r>
      <w:r w:rsidRPr="00620CEB">
        <w:rPr>
          <w:sz w:val="28"/>
          <w:szCs w:val="28"/>
        </w:rPr>
        <w:t xml:space="preserve"> Ялтинская – Уральская</w:t>
      </w:r>
    </w:p>
    <w:p w:rsidR="000D0B57" w:rsidRPr="00620CEB" w:rsidRDefault="000D0B57" w:rsidP="004D3632">
      <w:pPr>
        <w:spacing w:line="360" w:lineRule="auto"/>
        <w:jc w:val="center"/>
        <w:rPr>
          <w:sz w:val="28"/>
          <w:szCs w:val="28"/>
        </w:rPr>
      </w:pP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620CEB">
        <w:rPr>
          <w:sz w:val="28"/>
          <w:szCs w:val="28"/>
        </w:rPr>
        <w:t>пределим интенсивности потоков движения при имеющемся к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 xml:space="preserve">личестве полос на направлениях дорог, примыкающих к перекрёстку. 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b/>
          <w:sz w:val="28"/>
          <w:szCs w:val="28"/>
        </w:rPr>
      </w:pPr>
      <w:r w:rsidRPr="00620CEB">
        <w:rPr>
          <w:b/>
          <w:sz w:val="28"/>
          <w:szCs w:val="28"/>
        </w:rPr>
        <w:t>Дано:</w:t>
      </w:r>
    </w:p>
    <w:p w:rsidR="000D0B57" w:rsidRPr="00620CEB" w:rsidRDefault="00F50DD8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A44B51">
        <w:rPr>
          <w:b/>
          <w:sz w:val="28"/>
          <w:szCs w:val="28"/>
        </w:rPr>
        <w:fldChar w:fldCharType="begin"/>
      </w:r>
      <w:r w:rsidR="000D0B57" w:rsidRPr="00A44B51">
        <w:rPr>
          <w:b/>
          <w:sz w:val="28"/>
          <w:szCs w:val="28"/>
        </w:rPr>
        <w:instrText xml:space="preserve"> QUOTE </w:instrText>
      </w:r>
      <w:r w:rsidR="00C31A99">
        <w:pict>
          <v:shape id="_x0000_i1027" type="#_x0000_t75" style="width:46.9pt;height:27.6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autoHyphenation/&gt;&lt;w:hyphenationZone w:val=&quot;357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300C3&quot;/&gt;&lt;wsp:rsid wsp:val=&quot;00024B04&quot;/&gt;&lt;wsp:rsid wsp:val=&quot;000615C1&quot;/&gt;&lt;wsp:rsid wsp:val=&quot;000670D7&quot;/&gt;&lt;wsp:rsid wsp:val=&quot;0007278F&quot;/&gt;&lt;wsp:rsid wsp:val=&quot;00086F5E&quot;/&gt;&lt;wsp:rsid wsp:val=&quot;000A5552&quot;/&gt;&lt;wsp:rsid wsp:val=&quot;000A6CF7&quot;/&gt;&lt;wsp:rsid wsp:val=&quot;000D6233&quot;/&gt;&lt;wsp:rsid wsp:val=&quot;000D6A96&quot;/&gt;&lt;wsp:rsid wsp:val=&quot;000E0A62&quot;/&gt;&lt;wsp:rsid wsp:val=&quot;000F31DD&quot;/&gt;&lt;wsp:rsid wsp:val=&quot;000F5349&quot;/&gt;&lt;wsp:rsid wsp:val=&quot;00104515&quot;/&gt;&lt;wsp:rsid wsp:val=&quot;00105A1E&quot;/&gt;&lt;wsp:rsid wsp:val=&quot;001064B2&quot;/&gt;&lt;wsp:rsid wsp:val=&quot;00121019&quot;/&gt;&lt;wsp:rsid wsp:val=&quot;001359F1&quot;/&gt;&lt;wsp:rsid wsp:val=&quot;00185A24&quot;/&gt;&lt;wsp:rsid wsp:val=&quot;001B33BB&quot;/&gt;&lt;wsp:rsid wsp:val=&quot;001C0B50&quot;/&gt;&lt;wsp:rsid wsp:val=&quot;001C7AF9&quot;/&gt;&lt;wsp:rsid wsp:val=&quot;001D3A5B&quot;/&gt;&lt;wsp:rsid wsp:val=&quot;00211BC2&quot;/&gt;&lt;wsp:rsid wsp:val=&quot;002538C5&quot;/&gt;&lt;wsp:rsid wsp:val=&quot;00275E29&quot;/&gt;&lt;wsp:rsid wsp:val=&quot;002B174D&quot;/&gt;&lt;wsp:rsid wsp:val=&quot;002B502C&quot;/&gt;&lt;wsp:rsid wsp:val=&quot;00306771&quot;/&gt;&lt;wsp:rsid wsp:val=&quot;00320DF4&quot;/&gt;&lt;wsp:rsid wsp:val=&quot;003758BF&quot;/&gt;&lt;wsp:rsid wsp:val=&quot;003878D0&quot;/&gt;&lt;wsp:rsid wsp:val=&quot;00394B0A&quot;/&gt;&lt;wsp:rsid wsp:val=&quot;003B63F7&quot;/&gt;&lt;wsp:rsid wsp:val=&quot;00406184&quot;/&gt;&lt;wsp:rsid wsp:val=&quot;00413F3B&quot;/&gt;&lt;wsp:rsid wsp:val=&quot;004340EC&quot;/&gt;&lt;wsp:rsid wsp:val=&quot;0044147F&quot;/&gt;&lt;wsp:rsid wsp:val=&quot;00445342&quot;/&gt;&lt;wsp:rsid wsp:val=&quot;004606B3&quot;/&gt;&lt;wsp:rsid wsp:val=&quot;004679A0&quot;/&gt;&lt;wsp:rsid wsp:val=&quot;00470555&quot;/&gt;&lt;wsp:rsid wsp:val=&quot;00472D9C&quot;/&gt;&lt;wsp:rsid wsp:val=&quot;0048773F&quot;/&gt;&lt;wsp:rsid wsp:val=&quot;004A74AF&quot;/&gt;&lt;wsp:rsid wsp:val=&quot;004B2177&quot;/&gt;&lt;wsp:rsid wsp:val=&quot;004B43C1&quot;/&gt;&lt;wsp:rsid wsp:val=&quot;004C505C&quot;/&gt;&lt;wsp:rsid wsp:val=&quot;004D3632&quot;/&gt;&lt;wsp:rsid wsp:val=&quot;004D7769&quot;/&gt;&lt;wsp:rsid wsp:val=&quot;004E7720&quot;/&gt;&lt;wsp:rsid wsp:val=&quot;00507155&quot;/&gt;&lt;wsp:rsid wsp:val=&quot;00530B83&quot;/&gt;&lt;wsp:rsid wsp:val=&quot;005344E4&quot;/&gt;&lt;wsp:rsid wsp:val=&quot;00540CD4&quot;/&gt;&lt;wsp:rsid wsp:val=&quot;00544511&quot;/&gt;&lt;wsp:rsid wsp:val=&quot;00563D0C&quot;/&gt;&lt;wsp:rsid wsp:val=&quot;005662F1&quot;/&gt;&lt;wsp:rsid wsp:val=&quot;00572117&quot;/&gt;&lt;wsp:rsid wsp:val=&quot;00572D1A&quot;/&gt;&lt;wsp:rsid wsp:val=&quot;005734BA&quot;/&gt;&lt;wsp:rsid wsp:val=&quot;0058087C&quot;/&gt;&lt;wsp:rsid wsp:val=&quot;00581721&quot;/&gt;&lt;wsp:rsid wsp:val=&quot;005913A8&quot;/&gt;&lt;wsp:rsid wsp:val=&quot;005A0C71&quot;/&gt;&lt;wsp:rsid wsp:val=&quot;005C080A&quot;/&gt;&lt;wsp:rsid wsp:val=&quot;005C3179&quot;/&gt;&lt;wsp:rsid wsp:val=&quot;005C5640&quot;/&gt;&lt;wsp:rsid wsp:val=&quot;005D05A4&quot;/&gt;&lt;wsp:rsid wsp:val=&quot;005D2117&quot;/&gt;&lt;wsp:rsid wsp:val=&quot;005D2188&quot;/&gt;&lt;wsp:rsid wsp:val=&quot;005D4BE9&quot;/&gt;&lt;wsp:rsid wsp:val=&quot;005F7F70&quot;/&gt;&lt;wsp:rsid wsp:val=&quot;00613637&quot;/&gt;&lt;wsp:rsid wsp:val=&quot;006427E1&quot;/&gt;&lt;wsp:rsid wsp:val=&quot;0066442D&quot;/&gt;&lt;wsp:rsid wsp:val=&quot;0067239B&quot;/&gt;&lt;wsp:rsid wsp:val=&quot;00697C20&quot;/&gt;&lt;wsp:rsid wsp:val=&quot;006A4794&quot;/&gt;&lt;wsp:rsid wsp:val=&quot;006B7CA1&quot;/&gt;&lt;wsp:rsid wsp:val=&quot;006D1867&quot;/&gt;&lt;wsp:rsid wsp:val=&quot;006D319F&quot;/&gt;&lt;wsp:rsid wsp:val=&quot;00726542&quot;/&gt;&lt;wsp:rsid wsp:val=&quot;00740869&quot;/&gt;&lt;wsp:rsid wsp:val=&quot;00745CFD&quot;/&gt;&lt;wsp:rsid wsp:val=&quot;00765A3E&quot;/&gt;&lt;wsp:rsid wsp:val=&quot;00775DC8&quot;/&gt;&lt;wsp:rsid wsp:val=&quot;007B48BC&quot;/&gt;&lt;wsp:rsid wsp:val=&quot;007F1B05&quot;/&gt;&lt;wsp:rsid wsp:val=&quot;007F6FFE&quot;/&gt;&lt;wsp:rsid wsp:val=&quot;008007CC&quot;/&gt;&lt;wsp:rsid wsp:val=&quot;00804F34&quot;/&gt;&lt;wsp:rsid wsp:val=&quot;00811103&quot;/&gt;&lt;wsp:rsid wsp:val=&quot;00820F86&quot;/&gt;&lt;wsp:rsid wsp:val=&quot;008522BC&quot;/&gt;&lt;wsp:rsid wsp:val=&quot;008557C8&quot;/&gt;&lt;wsp:rsid wsp:val=&quot;008628AD&quot;/&gt;&lt;wsp:rsid wsp:val=&quot;00873F68&quot;/&gt;&lt;wsp:rsid wsp:val=&quot;00876F96&quot;/&gt;&lt;wsp:rsid wsp:val=&quot;008978DB&quot;/&gt;&lt;wsp:rsid wsp:val=&quot;008A4204&quot;/&gt;&lt;wsp:rsid wsp:val=&quot;008A6FF4&quot;/&gt;&lt;wsp:rsid wsp:val=&quot;008D7DD0&quot;/&gt;&lt;wsp:rsid wsp:val=&quot;008E78DF&quot;/&gt;&lt;wsp:rsid wsp:val=&quot;00946EF2&quot;/&gt;&lt;wsp:rsid wsp:val=&quot;00955F96&quot;/&gt;&lt;wsp:rsid wsp:val=&quot;00956F39&quot;/&gt;&lt;wsp:rsid wsp:val=&quot;009636E7&quot;/&gt;&lt;wsp:rsid wsp:val=&quot;00973749&quot;/&gt;&lt;wsp:rsid wsp:val=&quot;00974E49&quot;/&gt;&lt;wsp:rsid wsp:val=&quot;00982128&quot;/&gt;&lt;wsp:rsid wsp:val=&quot;009972E5&quot;/&gt;&lt;wsp:rsid wsp:val=&quot;009A1972&quot;/&gt;&lt;wsp:rsid wsp:val=&quot;009A7542&quot;/&gt;&lt;wsp:rsid wsp:val=&quot;009C4196&quot;/&gt;&lt;wsp:rsid wsp:val=&quot;009D0070&quot;/&gt;&lt;wsp:rsid wsp:val=&quot;009F1264&quot;/&gt;&lt;wsp:rsid wsp:val=&quot;00A05B65&quot;/&gt;&lt;wsp:rsid wsp:val=&quot;00A25952&quot;/&gt;&lt;wsp:rsid wsp:val=&quot;00A32D7F&quot;/&gt;&lt;wsp:rsid wsp:val=&quot;00A43BF9&quot;/&gt;&lt;wsp:rsid wsp:val=&quot;00A76036&quot;/&gt;&lt;wsp:rsid wsp:val=&quot;00A9158D&quot;/&gt;&lt;wsp:rsid wsp:val=&quot;00AA3FD6&quot;/&gt;&lt;wsp:rsid wsp:val=&quot;00AC081B&quot;/&gt;&lt;wsp:rsid wsp:val=&quot;00AE1C12&quot;/&gt;&lt;wsp:rsid wsp:val=&quot;00AE6EE5&quot;/&gt;&lt;wsp:rsid wsp:val=&quot;00B0487C&quot;/&gt;&lt;wsp:rsid wsp:val=&quot;00B142A4&quot;/&gt;&lt;wsp:rsid wsp:val=&quot;00B26785&quot;/&gt;&lt;wsp:rsid wsp:val=&quot;00B46FF9&quot;/&gt;&lt;wsp:rsid wsp:val=&quot;00B567D9&quot;/&gt;&lt;wsp:rsid wsp:val=&quot;00B7392F&quot;/&gt;&lt;wsp:rsid wsp:val=&quot;00B82F7D&quot;/&gt;&lt;wsp:rsid wsp:val=&quot;00B83F91&quot;/&gt;&lt;wsp:rsid wsp:val=&quot;00B970C1&quot;/&gt;&lt;wsp:rsid wsp:val=&quot;00BC04A1&quot;/&gt;&lt;wsp:rsid wsp:val=&quot;00BC0EDA&quot;/&gt;&lt;wsp:rsid wsp:val=&quot;00BC71F5&quot;/&gt;&lt;wsp:rsid wsp:val=&quot;00BE136A&quot;/&gt;&lt;wsp:rsid wsp:val=&quot;00BE3C45&quot;/&gt;&lt;wsp:rsid wsp:val=&quot;00BE4CFC&quot;/&gt;&lt;wsp:rsid wsp:val=&quot;00C26E6E&quot;/&gt;&lt;wsp:rsid wsp:val=&quot;00C300C3&quot;/&gt;&lt;wsp:rsid wsp:val=&quot;00C611EB&quot;/&gt;&lt;wsp:rsid wsp:val=&quot;00C7068C&quot;/&gt;&lt;wsp:rsid wsp:val=&quot;00CC31A9&quot;/&gt;&lt;wsp:rsid wsp:val=&quot;00CE7C89&quot;/&gt;&lt;wsp:rsid wsp:val=&quot;00D03069&quot;/&gt;&lt;wsp:rsid wsp:val=&quot;00D055D3&quot;/&gt;&lt;wsp:rsid wsp:val=&quot;00D323AE&quot;/&gt;&lt;wsp:rsid wsp:val=&quot;00D46B61&quot;/&gt;&lt;wsp:rsid wsp:val=&quot;00D505B9&quot;/&gt;&lt;wsp:rsid wsp:val=&quot;00D7705A&quot;/&gt;&lt;wsp:rsid wsp:val=&quot;00D867B5&quot;/&gt;&lt;wsp:rsid wsp:val=&quot;00DA08B1&quot;/&gt;&lt;wsp:rsid wsp:val=&quot;00DB1CB4&quot;/&gt;&lt;wsp:rsid wsp:val=&quot;00DB5AF2&quot;/&gt;&lt;wsp:rsid wsp:val=&quot;00E05A46&quot;/&gt;&lt;wsp:rsid wsp:val=&quot;00E226DA&quot;/&gt;&lt;wsp:rsid wsp:val=&quot;00E618D5&quot;/&gt;&lt;wsp:rsid wsp:val=&quot;00E74DDC&quot;/&gt;&lt;wsp:rsid wsp:val=&quot;00EA32D0&quot;/&gt;&lt;wsp:rsid wsp:val=&quot;00EA71B9&quot;/&gt;&lt;wsp:rsid wsp:val=&quot;00EC1253&quot;/&gt;&lt;wsp:rsid wsp:val=&quot;00ED5730&quot;/&gt;&lt;wsp:rsid wsp:val=&quot;00ED78A2&quot;/&gt;&lt;wsp:rsid wsp:val=&quot;00EE7301&quot;/&gt;&lt;wsp:rsid wsp:val=&quot;00F00D46&quot;/&gt;&lt;wsp:rsid wsp:val=&quot;00F01721&quot;/&gt;&lt;wsp:rsid wsp:val=&quot;00F04142&quot;/&gt;&lt;wsp:rsid wsp:val=&quot;00F42020&quot;/&gt;&lt;wsp:rsid wsp:val=&quot;00F459FC&quot;/&gt;&lt;wsp:rsid wsp:val=&quot;00F67FCE&quot;/&gt;&lt;wsp:rsid wsp:val=&quot;00F82ED5&quot;/&gt;&lt;wsp:rsid wsp:val=&quot;00F84692&quot;/&gt;&lt;wsp:rsid wsp:val=&quot;00FA0137&quot;/&gt;&lt;wsp:rsid wsp:val=&quot;00FB43FA&quot;/&gt;&lt;wsp:rsid wsp:val=&quot;00FE5896&quot;/&gt;&lt;/wsp:rsids&gt;&lt;/w:docPr&gt;&lt;w:body&gt;&lt;w:p wsp:rsidR=&quot;00000000&quot; wsp:rsidRDefault=&quot;002538C5&quot;&gt;&lt;m:oMathPara&gt;&lt;m:oMath&gt;&lt;m:sSub&gt;&lt;m:sSub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w:lang w:val=&quot;EN-US&quot;/&gt;&lt;/w:rPr&gt;&lt;m:t&gt;R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1&lt;/m:t&gt;&lt;/m:r&gt;&lt;/m:sub&gt;&lt;/m:s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=&lt;/m:t&gt;&lt;/m:r&gt;&lt;m:f&gt;&lt;m:f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fPr&gt;&lt;m:num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1&lt;/m:t&gt;&lt;/m:r&gt;&lt;/m:num&gt;&lt;m:den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2&lt;/m:t&gt;&lt;/m:r&gt;&lt;/m:den&gt;&lt;/m:f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 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="000D0B57" w:rsidRPr="00A44B51">
        <w:rPr>
          <w:b/>
          <w:sz w:val="28"/>
          <w:szCs w:val="28"/>
        </w:rPr>
        <w:instrText xml:space="preserve"> </w:instrText>
      </w:r>
      <w:r w:rsidRPr="00A44B51">
        <w:rPr>
          <w:b/>
          <w:sz w:val="28"/>
          <w:szCs w:val="28"/>
        </w:rPr>
        <w:fldChar w:fldCharType="separate"/>
      </w:r>
      <w:r w:rsidR="00C31A99">
        <w:pict>
          <v:shape id="_x0000_i1028" type="#_x0000_t75" style="width:46.05pt;height:28.4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autoHyphenation/&gt;&lt;w:hyphenationZone w:val=&quot;357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300C3&quot;/&gt;&lt;wsp:rsid wsp:val=&quot;00024B04&quot;/&gt;&lt;wsp:rsid wsp:val=&quot;000615C1&quot;/&gt;&lt;wsp:rsid wsp:val=&quot;000670D7&quot;/&gt;&lt;wsp:rsid wsp:val=&quot;0007278F&quot;/&gt;&lt;wsp:rsid wsp:val=&quot;00086F5E&quot;/&gt;&lt;wsp:rsid wsp:val=&quot;000A5552&quot;/&gt;&lt;wsp:rsid wsp:val=&quot;000A6CF7&quot;/&gt;&lt;wsp:rsid wsp:val=&quot;000D6233&quot;/&gt;&lt;wsp:rsid wsp:val=&quot;000D6A96&quot;/&gt;&lt;wsp:rsid wsp:val=&quot;000E0A62&quot;/&gt;&lt;wsp:rsid wsp:val=&quot;000F31DD&quot;/&gt;&lt;wsp:rsid wsp:val=&quot;000F5349&quot;/&gt;&lt;wsp:rsid wsp:val=&quot;00104515&quot;/&gt;&lt;wsp:rsid wsp:val=&quot;00105A1E&quot;/&gt;&lt;wsp:rsid wsp:val=&quot;001064B2&quot;/&gt;&lt;wsp:rsid wsp:val=&quot;00121019&quot;/&gt;&lt;wsp:rsid wsp:val=&quot;001359F1&quot;/&gt;&lt;wsp:rsid wsp:val=&quot;00185A24&quot;/&gt;&lt;wsp:rsid wsp:val=&quot;001B33BB&quot;/&gt;&lt;wsp:rsid wsp:val=&quot;001C0B50&quot;/&gt;&lt;wsp:rsid wsp:val=&quot;001C7AF9&quot;/&gt;&lt;wsp:rsid wsp:val=&quot;001D3A5B&quot;/&gt;&lt;wsp:rsid wsp:val=&quot;00211BC2&quot;/&gt;&lt;wsp:rsid wsp:val=&quot;002538C5&quot;/&gt;&lt;wsp:rsid wsp:val=&quot;00275E29&quot;/&gt;&lt;wsp:rsid wsp:val=&quot;002B174D&quot;/&gt;&lt;wsp:rsid wsp:val=&quot;002B502C&quot;/&gt;&lt;wsp:rsid wsp:val=&quot;00306771&quot;/&gt;&lt;wsp:rsid wsp:val=&quot;00320DF4&quot;/&gt;&lt;wsp:rsid wsp:val=&quot;003758BF&quot;/&gt;&lt;wsp:rsid wsp:val=&quot;003878D0&quot;/&gt;&lt;wsp:rsid wsp:val=&quot;00394B0A&quot;/&gt;&lt;wsp:rsid wsp:val=&quot;003B63F7&quot;/&gt;&lt;wsp:rsid wsp:val=&quot;00406184&quot;/&gt;&lt;wsp:rsid wsp:val=&quot;00413F3B&quot;/&gt;&lt;wsp:rsid wsp:val=&quot;004340EC&quot;/&gt;&lt;wsp:rsid wsp:val=&quot;0044147F&quot;/&gt;&lt;wsp:rsid wsp:val=&quot;00445342&quot;/&gt;&lt;wsp:rsid wsp:val=&quot;004606B3&quot;/&gt;&lt;wsp:rsid wsp:val=&quot;004679A0&quot;/&gt;&lt;wsp:rsid wsp:val=&quot;00470555&quot;/&gt;&lt;wsp:rsid wsp:val=&quot;00472D9C&quot;/&gt;&lt;wsp:rsid wsp:val=&quot;0048773F&quot;/&gt;&lt;wsp:rsid wsp:val=&quot;004A74AF&quot;/&gt;&lt;wsp:rsid wsp:val=&quot;004B2177&quot;/&gt;&lt;wsp:rsid wsp:val=&quot;004B43C1&quot;/&gt;&lt;wsp:rsid wsp:val=&quot;004C505C&quot;/&gt;&lt;wsp:rsid wsp:val=&quot;004D3632&quot;/&gt;&lt;wsp:rsid wsp:val=&quot;004D7769&quot;/&gt;&lt;wsp:rsid wsp:val=&quot;004E7720&quot;/&gt;&lt;wsp:rsid wsp:val=&quot;00507155&quot;/&gt;&lt;wsp:rsid wsp:val=&quot;00530B83&quot;/&gt;&lt;wsp:rsid wsp:val=&quot;005344E4&quot;/&gt;&lt;wsp:rsid wsp:val=&quot;00540CD4&quot;/&gt;&lt;wsp:rsid wsp:val=&quot;00544511&quot;/&gt;&lt;wsp:rsid wsp:val=&quot;00563D0C&quot;/&gt;&lt;wsp:rsid wsp:val=&quot;005662F1&quot;/&gt;&lt;wsp:rsid wsp:val=&quot;00572117&quot;/&gt;&lt;wsp:rsid wsp:val=&quot;00572D1A&quot;/&gt;&lt;wsp:rsid wsp:val=&quot;005734BA&quot;/&gt;&lt;wsp:rsid wsp:val=&quot;0058087C&quot;/&gt;&lt;wsp:rsid wsp:val=&quot;00581721&quot;/&gt;&lt;wsp:rsid wsp:val=&quot;005913A8&quot;/&gt;&lt;wsp:rsid wsp:val=&quot;005A0C71&quot;/&gt;&lt;wsp:rsid wsp:val=&quot;005C080A&quot;/&gt;&lt;wsp:rsid wsp:val=&quot;005C3179&quot;/&gt;&lt;wsp:rsid wsp:val=&quot;005C5640&quot;/&gt;&lt;wsp:rsid wsp:val=&quot;005D05A4&quot;/&gt;&lt;wsp:rsid wsp:val=&quot;005D2117&quot;/&gt;&lt;wsp:rsid wsp:val=&quot;005D2188&quot;/&gt;&lt;wsp:rsid wsp:val=&quot;005D4BE9&quot;/&gt;&lt;wsp:rsid wsp:val=&quot;005F7F70&quot;/&gt;&lt;wsp:rsid wsp:val=&quot;00613637&quot;/&gt;&lt;wsp:rsid wsp:val=&quot;006427E1&quot;/&gt;&lt;wsp:rsid wsp:val=&quot;0066442D&quot;/&gt;&lt;wsp:rsid wsp:val=&quot;0067239B&quot;/&gt;&lt;wsp:rsid wsp:val=&quot;00697C20&quot;/&gt;&lt;wsp:rsid wsp:val=&quot;006A4794&quot;/&gt;&lt;wsp:rsid wsp:val=&quot;006B7CA1&quot;/&gt;&lt;wsp:rsid wsp:val=&quot;006D1867&quot;/&gt;&lt;wsp:rsid wsp:val=&quot;006D319F&quot;/&gt;&lt;wsp:rsid wsp:val=&quot;00726542&quot;/&gt;&lt;wsp:rsid wsp:val=&quot;00740869&quot;/&gt;&lt;wsp:rsid wsp:val=&quot;00745CFD&quot;/&gt;&lt;wsp:rsid wsp:val=&quot;00765A3E&quot;/&gt;&lt;wsp:rsid wsp:val=&quot;00775DC8&quot;/&gt;&lt;wsp:rsid wsp:val=&quot;007B48BC&quot;/&gt;&lt;wsp:rsid wsp:val=&quot;007F1B05&quot;/&gt;&lt;wsp:rsid wsp:val=&quot;007F6FFE&quot;/&gt;&lt;wsp:rsid wsp:val=&quot;008007CC&quot;/&gt;&lt;wsp:rsid wsp:val=&quot;00804F34&quot;/&gt;&lt;wsp:rsid wsp:val=&quot;00811103&quot;/&gt;&lt;wsp:rsid wsp:val=&quot;00820F86&quot;/&gt;&lt;wsp:rsid wsp:val=&quot;008522BC&quot;/&gt;&lt;wsp:rsid wsp:val=&quot;008557C8&quot;/&gt;&lt;wsp:rsid wsp:val=&quot;008628AD&quot;/&gt;&lt;wsp:rsid wsp:val=&quot;00873F68&quot;/&gt;&lt;wsp:rsid wsp:val=&quot;00876F96&quot;/&gt;&lt;wsp:rsid wsp:val=&quot;008978DB&quot;/&gt;&lt;wsp:rsid wsp:val=&quot;008A4204&quot;/&gt;&lt;wsp:rsid wsp:val=&quot;008A6FF4&quot;/&gt;&lt;wsp:rsid wsp:val=&quot;008D7DD0&quot;/&gt;&lt;wsp:rsid wsp:val=&quot;008E78DF&quot;/&gt;&lt;wsp:rsid wsp:val=&quot;00946EF2&quot;/&gt;&lt;wsp:rsid wsp:val=&quot;00955F96&quot;/&gt;&lt;wsp:rsid wsp:val=&quot;00956F39&quot;/&gt;&lt;wsp:rsid wsp:val=&quot;009636E7&quot;/&gt;&lt;wsp:rsid wsp:val=&quot;00973749&quot;/&gt;&lt;wsp:rsid wsp:val=&quot;00974E49&quot;/&gt;&lt;wsp:rsid wsp:val=&quot;00982128&quot;/&gt;&lt;wsp:rsid wsp:val=&quot;009972E5&quot;/&gt;&lt;wsp:rsid wsp:val=&quot;009A1972&quot;/&gt;&lt;wsp:rsid wsp:val=&quot;009A7542&quot;/&gt;&lt;wsp:rsid wsp:val=&quot;009C4196&quot;/&gt;&lt;wsp:rsid wsp:val=&quot;009D0070&quot;/&gt;&lt;wsp:rsid wsp:val=&quot;009F1264&quot;/&gt;&lt;wsp:rsid wsp:val=&quot;00A05B65&quot;/&gt;&lt;wsp:rsid wsp:val=&quot;00A25952&quot;/&gt;&lt;wsp:rsid wsp:val=&quot;00A32D7F&quot;/&gt;&lt;wsp:rsid wsp:val=&quot;00A43BF9&quot;/&gt;&lt;wsp:rsid wsp:val=&quot;00A76036&quot;/&gt;&lt;wsp:rsid wsp:val=&quot;00A9158D&quot;/&gt;&lt;wsp:rsid wsp:val=&quot;00AA3FD6&quot;/&gt;&lt;wsp:rsid wsp:val=&quot;00AC081B&quot;/&gt;&lt;wsp:rsid wsp:val=&quot;00AE1C12&quot;/&gt;&lt;wsp:rsid wsp:val=&quot;00AE6EE5&quot;/&gt;&lt;wsp:rsid wsp:val=&quot;00B0487C&quot;/&gt;&lt;wsp:rsid wsp:val=&quot;00B142A4&quot;/&gt;&lt;wsp:rsid wsp:val=&quot;00B26785&quot;/&gt;&lt;wsp:rsid wsp:val=&quot;00B46FF9&quot;/&gt;&lt;wsp:rsid wsp:val=&quot;00B567D9&quot;/&gt;&lt;wsp:rsid wsp:val=&quot;00B7392F&quot;/&gt;&lt;wsp:rsid wsp:val=&quot;00B82F7D&quot;/&gt;&lt;wsp:rsid wsp:val=&quot;00B83F91&quot;/&gt;&lt;wsp:rsid wsp:val=&quot;00B970C1&quot;/&gt;&lt;wsp:rsid wsp:val=&quot;00BC04A1&quot;/&gt;&lt;wsp:rsid wsp:val=&quot;00BC0EDA&quot;/&gt;&lt;wsp:rsid wsp:val=&quot;00BC71F5&quot;/&gt;&lt;wsp:rsid wsp:val=&quot;00BE136A&quot;/&gt;&lt;wsp:rsid wsp:val=&quot;00BE3C45&quot;/&gt;&lt;wsp:rsid wsp:val=&quot;00BE4CFC&quot;/&gt;&lt;wsp:rsid wsp:val=&quot;00C26E6E&quot;/&gt;&lt;wsp:rsid wsp:val=&quot;00C300C3&quot;/&gt;&lt;wsp:rsid wsp:val=&quot;00C611EB&quot;/&gt;&lt;wsp:rsid wsp:val=&quot;00C7068C&quot;/&gt;&lt;wsp:rsid wsp:val=&quot;00CC31A9&quot;/&gt;&lt;wsp:rsid wsp:val=&quot;00CE7C89&quot;/&gt;&lt;wsp:rsid wsp:val=&quot;00D03069&quot;/&gt;&lt;wsp:rsid wsp:val=&quot;00D055D3&quot;/&gt;&lt;wsp:rsid wsp:val=&quot;00D323AE&quot;/&gt;&lt;wsp:rsid wsp:val=&quot;00D46B61&quot;/&gt;&lt;wsp:rsid wsp:val=&quot;00D505B9&quot;/&gt;&lt;wsp:rsid wsp:val=&quot;00D7705A&quot;/&gt;&lt;wsp:rsid wsp:val=&quot;00D867B5&quot;/&gt;&lt;wsp:rsid wsp:val=&quot;00DA08B1&quot;/&gt;&lt;wsp:rsid wsp:val=&quot;00DB1CB4&quot;/&gt;&lt;wsp:rsid wsp:val=&quot;00DB5AF2&quot;/&gt;&lt;wsp:rsid wsp:val=&quot;00E05A46&quot;/&gt;&lt;wsp:rsid wsp:val=&quot;00E226DA&quot;/&gt;&lt;wsp:rsid wsp:val=&quot;00E618D5&quot;/&gt;&lt;wsp:rsid wsp:val=&quot;00E74DDC&quot;/&gt;&lt;wsp:rsid wsp:val=&quot;00EA32D0&quot;/&gt;&lt;wsp:rsid wsp:val=&quot;00EA71B9&quot;/&gt;&lt;wsp:rsid wsp:val=&quot;00EC1253&quot;/&gt;&lt;wsp:rsid wsp:val=&quot;00ED5730&quot;/&gt;&lt;wsp:rsid wsp:val=&quot;00ED78A2&quot;/&gt;&lt;wsp:rsid wsp:val=&quot;00EE7301&quot;/&gt;&lt;wsp:rsid wsp:val=&quot;00F00D46&quot;/&gt;&lt;wsp:rsid wsp:val=&quot;00F01721&quot;/&gt;&lt;wsp:rsid wsp:val=&quot;00F04142&quot;/&gt;&lt;wsp:rsid wsp:val=&quot;00F42020&quot;/&gt;&lt;wsp:rsid wsp:val=&quot;00F459FC&quot;/&gt;&lt;wsp:rsid wsp:val=&quot;00F67FCE&quot;/&gt;&lt;wsp:rsid wsp:val=&quot;00F82ED5&quot;/&gt;&lt;wsp:rsid wsp:val=&quot;00F84692&quot;/&gt;&lt;wsp:rsid wsp:val=&quot;00FA0137&quot;/&gt;&lt;wsp:rsid wsp:val=&quot;00FB43FA&quot;/&gt;&lt;wsp:rsid wsp:val=&quot;00FE5896&quot;/&gt;&lt;/wsp:rsids&gt;&lt;/w:docPr&gt;&lt;w:body&gt;&lt;w:p wsp:rsidR=&quot;00000000&quot; wsp:rsidRDefault=&quot;002538C5&quot;&gt;&lt;m:oMathPara&gt;&lt;m:oMath&gt;&lt;m:sSub&gt;&lt;m:sSub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w:lang w:val=&quot;EN-US&quot;/&gt;&lt;/w:rPr&gt;&lt;m:t&gt;R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1&lt;/m:t&gt;&lt;/m:r&gt;&lt;/m:sub&gt;&lt;/m:s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=&lt;/m:t&gt;&lt;/m:r&gt;&lt;m:f&gt;&lt;m:f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fPr&gt;&lt;m:num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1&lt;/m:t&gt;&lt;/m:r&gt;&lt;/m:num&gt;&lt;m:den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2&lt;/m:t&gt;&lt;/m:r&gt;&lt;/m:den&gt;&lt;/m:f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 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Pr="00A44B51">
        <w:rPr>
          <w:b/>
          <w:sz w:val="28"/>
          <w:szCs w:val="28"/>
        </w:rPr>
        <w:fldChar w:fldCharType="end"/>
      </w:r>
      <w:r w:rsidR="000D0B57" w:rsidRPr="00620CEB">
        <w:rPr>
          <w:b/>
          <w:sz w:val="28"/>
          <w:szCs w:val="28"/>
        </w:rPr>
        <w:t xml:space="preserve">- </w:t>
      </w:r>
      <w:r w:rsidR="000D0B57" w:rsidRPr="00620CEB">
        <w:rPr>
          <w:sz w:val="28"/>
          <w:szCs w:val="28"/>
        </w:rPr>
        <w:t>две полосы движения;</w:t>
      </w:r>
      <w:r w:rsidR="000D0B57">
        <w:rPr>
          <w:sz w:val="28"/>
          <w:szCs w:val="28"/>
        </w:rPr>
        <w:t xml:space="preserve"> </w:t>
      </w:r>
      <w:r w:rsidRPr="00A44B51">
        <w:rPr>
          <w:b/>
          <w:sz w:val="28"/>
          <w:szCs w:val="28"/>
        </w:rPr>
        <w:fldChar w:fldCharType="begin"/>
      </w:r>
      <w:r w:rsidR="000D0B57" w:rsidRPr="00A44B51">
        <w:rPr>
          <w:b/>
          <w:sz w:val="28"/>
          <w:szCs w:val="28"/>
        </w:rPr>
        <w:instrText xml:space="preserve"> QUOTE </w:instrText>
      </w:r>
      <w:r w:rsidR="00C31A99">
        <w:pict>
          <v:shape id="_x0000_i1029" type="#_x0000_t75" style="width:139pt;height:27.6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autoHyphenation/&gt;&lt;w:hyphenationZone w:val=&quot;357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300C3&quot;/&gt;&lt;wsp:rsid wsp:val=&quot;00024B04&quot;/&gt;&lt;wsp:rsid wsp:val=&quot;000615C1&quot;/&gt;&lt;wsp:rsid wsp:val=&quot;000670D7&quot;/&gt;&lt;wsp:rsid wsp:val=&quot;0007278F&quot;/&gt;&lt;wsp:rsid wsp:val=&quot;00086F5E&quot;/&gt;&lt;wsp:rsid wsp:val=&quot;000A5552&quot;/&gt;&lt;wsp:rsid wsp:val=&quot;000A6CF7&quot;/&gt;&lt;wsp:rsid wsp:val=&quot;000D6233&quot;/&gt;&lt;wsp:rsid wsp:val=&quot;000D6A96&quot;/&gt;&lt;wsp:rsid wsp:val=&quot;000E0A62&quot;/&gt;&lt;wsp:rsid wsp:val=&quot;000F31DD&quot;/&gt;&lt;wsp:rsid wsp:val=&quot;000F5349&quot;/&gt;&lt;wsp:rsid wsp:val=&quot;00104515&quot;/&gt;&lt;wsp:rsid wsp:val=&quot;00105A1E&quot;/&gt;&lt;wsp:rsid wsp:val=&quot;001064B2&quot;/&gt;&lt;wsp:rsid wsp:val=&quot;00121019&quot;/&gt;&lt;wsp:rsid wsp:val=&quot;001359F1&quot;/&gt;&lt;wsp:rsid wsp:val=&quot;00185A24&quot;/&gt;&lt;wsp:rsid wsp:val=&quot;001B33BB&quot;/&gt;&lt;wsp:rsid wsp:val=&quot;001C0B50&quot;/&gt;&lt;wsp:rsid wsp:val=&quot;001C7AF9&quot;/&gt;&lt;wsp:rsid wsp:val=&quot;001D3A5B&quot;/&gt;&lt;wsp:rsid wsp:val=&quot;00211BC2&quot;/&gt;&lt;wsp:rsid wsp:val=&quot;00275E29&quot;/&gt;&lt;wsp:rsid wsp:val=&quot;002B174D&quot;/&gt;&lt;wsp:rsid wsp:val=&quot;002B502C&quot;/&gt;&lt;wsp:rsid wsp:val=&quot;00306771&quot;/&gt;&lt;wsp:rsid wsp:val=&quot;00320DF4&quot;/&gt;&lt;wsp:rsid wsp:val=&quot;003758BF&quot;/&gt;&lt;wsp:rsid wsp:val=&quot;003878D0&quot;/&gt;&lt;wsp:rsid wsp:val=&quot;00394B0A&quot;/&gt;&lt;wsp:rsid wsp:val=&quot;003B63F7&quot;/&gt;&lt;wsp:rsid wsp:val=&quot;00406184&quot;/&gt;&lt;wsp:rsid wsp:val=&quot;00413F3B&quot;/&gt;&lt;wsp:rsid wsp:val=&quot;004340EC&quot;/&gt;&lt;wsp:rsid wsp:val=&quot;0044147F&quot;/&gt;&lt;wsp:rsid wsp:val=&quot;00445342&quot;/&gt;&lt;wsp:rsid wsp:val=&quot;004606B3&quot;/&gt;&lt;wsp:rsid wsp:val=&quot;004679A0&quot;/&gt;&lt;wsp:rsid wsp:val=&quot;00470555&quot;/&gt;&lt;wsp:rsid wsp:val=&quot;00472D9C&quot;/&gt;&lt;wsp:rsid wsp:val=&quot;0048773F&quot;/&gt;&lt;wsp:rsid wsp:val=&quot;004A74AF&quot;/&gt;&lt;wsp:rsid wsp:val=&quot;004B2177&quot;/&gt;&lt;wsp:rsid wsp:val=&quot;004B43C1&quot;/&gt;&lt;wsp:rsid wsp:val=&quot;004C505C&quot;/&gt;&lt;wsp:rsid wsp:val=&quot;004D3632&quot;/&gt;&lt;wsp:rsid wsp:val=&quot;004D7769&quot;/&gt;&lt;wsp:rsid wsp:val=&quot;004E7720&quot;/&gt;&lt;wsp:rsid wsp:val=&quot;00507155&quot;/&gt;&lt;wsp:rsid wsp:val=&quot;00530B83&quot;/&gt;&lt;wsp:rsid wsp:val=&quot;005344E4&quot;/&gt;&lt;wsp:rsid wsp:val=&quot;00540CD4&quot;/&gt;&lt;wsp:rsid wsp:val=&quot;00544511&quot;/&gt;&lt;wsp:rsid wsp:val=&quot;00563D0C&quot;/&gt;&lt;wsp:rsid wsp:val=&quot;005662F1&quot;/&gt;&lt;wsp:rsid wsp:val=&quot;00572117&quot;/&gt;&lt;wsp:rsid wsp:val=&quot;00572D1A&quot;/&gt;&lt;wsp:rsid wsp:val=&quot;005734BA&quot;/&gt;&lt;wsp:rsid wsp:val=&quot;0058087C&quot;/&gt;&lt;wsp:rsid wsp:val=&quot;00581721&quot;/&gt;&lt;wsp:rsid wsp:val=&quot;005913A8&quot;/&gt;&lt;wsp:rsid wsp:val=&quot;005A0C71&quot;/&gt;&lt;wsp:rsid wsp:val=&quot;005C080A&quot;/&gt;&lt;wsp:rsid wsp:val=&quot;005C3179&quot;/&gt;&lt;wsp:rsid wsp:val=&quot;005C5640&quot;/&gt;&lt;wsp:rsid wsp:val=&quot;005D05A4&quot;/&gt;&lt;wsp:rsid wsp:val=&quot;005D2117&quot;/&gt;&lt;wsp:rsid wsp:val=&quot;005D2188&quot;/&gt;&lt;wsp:rsid wsp:val=&quot;005D4BE9&quot;/&gt;&lt;wsp:rsid wsp:val=&quot;005F7F70&quot;/&gt;&lt;wsp:rsid wsp:val=&quot;00613637&quot;/&gt;&lt;wsp:rsid wsp:val=&quot;006427E1&quot;/&gt;&lt;wsp:rsid wsp:val=&quot;00654F98&quot;/&gt;&lt;wsp:rsid wsp:val=&quot;0066442D&quot;/&gt;&lt;wsp:rsid wsp:val=&quot;0067239B&quot;/&gt;&lt;wsp:rsid wsp:val=&quot;00697C20&quot;/&gt;&lt;wsp:rsid wsp:val=&quot;006A4794&quot;/&gt;&lt;wsp:rsid wsp:val=&quot;006B7CA1&quot;/&gt;&lt;wsp:rsid wsp:val=&quot;006D1867&quot;/&gt;&lt;wsp:rsid wsp:val=&quot;006D319F&quot;/&gt;&lt;wsp:rsid wsp:val=&quot;00726542&quot;/&gt;&lt;wsp:rsid wsp:val=&quot;00740869&quot;/&gt;&lt;wsp:rsid wsp:val=&quot;00745CFD&quot;/&gt;&lt;wsp:rsid wsp:val=&quot;00765A3E&quot;/&gt;&lt;wsp:rsid wsp:val=&quot;00775DC8&quot;/&gt;&lt;wsp:rsid wsp:val=&quot;007B48BC&quot;/&gt;&lt;wsp:rsid wsp:val=&quot;007F1B05&quot;/&gt;&lt;wsp:rsid wsp:val=&quot;007F6FFE&quot;/&gt;&lt;wsp:rsid wsp:val=&quot;008007CC&quot;/&gt;&lt;wsp:rsid wsp:val=&quot;00804F34&quot;/&gt;&lt;wsp:rsid wsp:val=&quot;00811103&quot;/&gt;&lt;wsp:rsid wsp:val=&quot;00820F86&quot;/&gt;&lt;wsp:rsid wsp:val=&quot;008522BC&quot;/&gt;&lt;wsp:rsid wsp:val=&quot;008557C8&quot;/&gt;&lt;wsp:rsid wsp:val=&quot;008628AD&quot;/&gt;&lt;wsp:rsid wsp:val=&quot;00873F68&quot;/&gt;&lt;wsp:rsid wsp:val=&quot;00876F96&quot;/&gt;&lt;wsp:rsid wsp:val=&quot;008978DB&quot;/&gt;&lt;wsp:rsid wsp:val=&quot;008A4204&quot;/&gt;&lt;wsp:rsid wsp:val=&quot;008A6FF4&quot;/&gt;&lt;wsp:rsid wsp:val=&quot;008D7DD0&quot;/&gt;&lt;wsp:rsid wsp:val=&quot;008E78DF&quot;/&gt;&lt;wsp:rsid wsp:val=&quot;00946EF2&quot;/&gt;&lt;wsp:rsid wsp:val=&quot;00955F96&quot;/&gt;&lt;wsp:rsid wsp:val=&quot;00956F39&quot;/&gt;&lt;wsp:rsid wsp:val=&quot;009636E7&quot;/&gt;&lt;wsp:rsid wsp:val=&quot;00973749&quot;/&gt;&lt;wsp:rsid wsp:val=&quot;00974E49&quot;/&gt;&lt;wsp:rsid wsp:val=&quot;00982128&quot;/&gt;&lt;wsp:rsid wsp:val=&quot;009972E5&quot;/&gt;&lt;wsp:rsid wsp:val=&quot;009A1972&quot;/&gt;&lt;wsp:rsid wsp:val=&quot;009A7542&quot;/&gt;&lt;wsp:rsid wsp:val=&quot;009C4196&quot;/&gt;&lt;wsp:rsid wsp:val=&quot;009D0070&quot;/&gt;&lt;wsp:rsid wsp:val=&quot;009F1264&quot;/&gt;&lt;wsp:rsid wsp:val=&quot;00A05B65&quot;/&gt;&lt;wsp:rsid wsp:val=&quot;00A25952&quot;/&gt;&lt;wsp:rsid wsp:val=&quot;00A32D7F&quot;/&gt;&lt;wsp:rsid wsp:val=&quot;00A43BF9&quot;/&gt;&lt;wsp:rsid wsp:val=&quot;00A44B51&quot;/&gt;&lt;wsp:rsid wsp:val=&quot;00A76036&quot;/&gt;&lt;wsp:rsid wsp:val=&quot;00A9158D&quot;/&gt;&lt;wsp:rsid wsp:val=&quot;00AA3FD6&quot;/&gt;&lt;wsp:rsid wsp:val=&quot;00AC081B&quot;/&gt;&lt;wsp:rsid wsp:val=&quot;00AE1C12&quot;/&gt;&lt;wsp:rsid wsp:val=&quot;00AE6EE5&quot;/&gt;&lt;wsp:rsid wsp:val=&quot;00B0487C&quot;/&gt;&lt;wsp:rsid wsp:val=&quot;00B142A4&quot;/&gt;&lt;wsp:rsid wsp:val=&quot;00B26785&quot;/&gt;&lt;wsp:rsid wsp:val=&quot;00B46FF9&quot;/&gt;&lt;wsp:rsid wsp:val=&quot;00B567D9&quot;/&gt;&lt;wsp:rsid wsp:val=&quot;00B7392F&quot;/&gt;&lt;wsp:rsid wsp:val=&quot;00B82F7D&quot;/&gt;&lt;wsp:rsid wsp:val=&quot;00B83F91&quot;/&gt;&lt;wsp:rsid wsp:val=&quot;00B970C1&quot;/&gt;&lt;wsp:rsid wsp:val=&quot;00BC04A1&quot;/&gt;&lt;wsp:rsid wsp:val=&quot;00BC0EDA&quot;/&gt;&lt;wsp:rsid wsp:val=&quot;00BC71F5&quot;/&gt;&lt;wsp:rsid wsp:val=&quot;00BE136A&quot;/&gt;&lt;wsp:rsid wsp:val=&quot;00BE3C45&quot;/&gt;&lt;wsp:rsid wsp:val=&quot;00BE4CFC&quot;/&gt;&lt;wsp:rsid wsp:val=&quot;00C26E6E&quot;/&gt;&lt;wsp:rsid wsp:val=&quot;00C300C3&quot;/&gt;&lt;wsp:rsid wsp:val=&quot;00C611EB&quot;/&gt;&lt;wsp:rsid wsp:val=&quot;00C7068C&quot;/&gt;&lt;wsp:rsid wsp:val=&quot;00CC31A9&quot;/&gt;&lt;wsp:rsid wsp:val=&quot;00CE7C89&quot;/&gt;&lt;wsp:rsid wsp:val=&quot;00D03069&quot;/&gt;&lt;wsp:rsid wsp:val=&quot;00D055D3&quot;/&gt;&lt;wsp:rsid wsp:val=&quot;00D323AE&quot;/&gt;&lt;wsp:rsid wsp:val=&quot;00D46B61&quot;/&gt;&lt;wsp:rsid wsp:val=&quot;00D505B9&quot;/&gt;&lt;wsp:rsid wsp:val=&quot;00D7705A&quot;/&gt;&lt;wsp:rsid wsp:val=&quot;00D867B5&quot;/&gt;&lt;wsp:rsid wsp:val=&quot;00DA08B1&quot;/&gt;&lt;wsp:rsid wsp:val=&quot;00DB1CB4&quot;/&gt;&lt;wsp:rsid wsp:val=&quot;00DB5AF2&quot;/&gt;&lt;wsp:rsid wsp:val=&quot;00E05A46&quot;/&gt;&lt;wsp:rsid wsp:val=&quot;00E226DA&quot;/&gt;&lt;wsp:rsid wsp:val=&quot;00E618D5&quot;/&gt;&lt;wsp:rsid wsp:val=&quot;00E74DDC&quot;/&gt;&lt;wsp:rsid wsp:val=&quot;00EA32D0&quot;/&gt;&lt;wsp:rsid wsp:val=&quot;00EA71B9&quot;/&gt;&lt;wsp:rsid wsp:val=&quot;00EC1253&quot;/&gt;&lt;wsp:rsid wsp:val=&quot;00ED5730&quot;/&gt;&lt;wsp:rsid wsp:val=&quot;00ED78A2&quot;/&gt;&lt;wsp:rsid wsp:val=&quot;00EE7301&quot;/&gt;&lt;wsp:rsid wsp:val=&quot;00F00D46&quot;/&gt;&lt;wsp:rsid wsp:val=&quot;00F01721&quot;/&gt;&lt;wsp:rsid wsp:val=&quot;00F04142&quot;/&gt;&lt;wsp:rsid wsp:val=&quot;00F42020&quot;/&gt;&lt;wsp:rsid wsp:val=&quot;00F459FC&quot;/&gt;&lt;wsp:rsid wsp:val=&quot;00F67FCE&quot;/&gt;&lt;wsp:rsid wsp:val=&quot;00F82ED5&quot;/&gt;&lt;wsp:rsid wsp:val=&quot;00F84692&quot;/&gt;&lt;wsp:rsid wsp:val=&quot;00FA0137&quot;/&gt;&lt;wsp:rsid wsp:val=&quot;00FB43FA&quot;/&gt;&lt;wsp:rsid wsp:val=&quot;00FE5896&quot;/&gt;&lt;/wsp:rsids&gt;&lt;/w:docPr&gt;&lt;w:body&gt;&lt;w:p wsp:rsidR=&quot;00000000&quot; wsp:rsidRDefault=&quot;00654F98&quot;&gt;&lt;m:oMathPara&gt;&lt;m:oMath&gt;&lt;m:sSub&gt;&lt;m:sSub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w:lang w:val=&quot;EN-US&quot;/&gt;&lt;/w:rPr&gt;&lt;m:t&gt;R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2&lt;/m:t&gt;&lt;/m:r&gt;&lt;/m:sub&gt;&lt;/m:s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w:lang w:val=&quot;EN-US&quot;/&gt;&lt;/w:rPr&gt;&lt;m:t&gt;R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3&lt;/m:t&gt;&lt;/m:r&gt;&lt;/m:sub&gt;&lt;/m:s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w:lang w:val=&quot;EN-US&quot;/&gt;&lt;/w:rPr&gt;&lt;m:t&gt;R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4&lt;/m:t&gt;&lt;/m:r&gt;&lt;/m:sub&gt;&lt;/m:s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w:lang w:val=&quot;EN-US&quot;/&gt;&lt;/w:rPr&gt;&lt;m:t&gt;R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5&lt;/m:t&gt;&lt;/m:r&gt;&lt;/m:sub&gt;&lt;/m:s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= &lt;/m:t&gt;&lt;/m:r&gt;&lt;m:f&gt;&lt;m:f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fPr&gt;&lt;m:num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1&lt;/m:t&gt;&lt;/m:r&gt;&lt;/m:num&gt;&lt;m:den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3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="000D0B57" w:rsidRPr="00A44B51">
        <w:rPr>
          <w:b/>
          <w:sz w:val="28"/>
          <w:szCs w:val="28"/>
        </w:rPr>
        <w:instrText xml:space="preserve"> </w:instrText>
      </w:r>
      <w:r w:rsidRPr="00A44B51">
        <w:rPr>
          <w:b/>
          <w:sz w:val="28"/>
          <w:szCs w:val="28"/>
        </w:rPr>
        <w:fldChar w:fldCharType="separate"/>
      </w:r>
      <w:r w:rsidR="00C31A99">
        <w:pict>
          <v:shape id="_x0000_i1030" type="#_x0000_t75" style="width:139pt;height:28.4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autoHyphenation/&gt;&lt;w:hyphenationZone w:val=&quot;357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300C3&quot;/&gt;&lt;wsp:rsid wsp:val=&quot;00024B04&quot;/&gt;&lt;wsp:rsid wsp:val=&quot;000615C1&quot;/&gt;&lt;wsp:rsid wsp:val=&quot;000670D7&quot;/&gt;&lt;wsp:rsid wsp:val=&quot;0007278F&quot;/&gt;&lt;wsp:rsid wsp:val=&quot;00086F5E&quot;/&gt;&lt;wsp:rsid wsp:val=&quot;000A5552&quot;/&gt;&lt;wsp:rsid wsp:val=&quot;000A6CF7&quot;/&gt;&lt;wsp:rsid wsp:val=&quot;000D6233&quot;/&gt;&lt;wsp:rsid wsp:val=&quot;000D6A96&quot;/&gt;&lt;wsp:rsid wsp:val=&quot;000E0A62&quot;/&gt;&lt;wsp:rsid wsp:val=&quot;000F31DD&quot;/&gt;&lt;wsp:rsid wsp:val=&quot;000F5349&quot;/&gt;&lt;wsp:rsid wsp:val=&quot;00104515&quot;/&gt;&lt;wsp:rsid wsp:val=&quot;00105A1E&quot;/&gt;&lt;wsp:rsid wsp:val=&quot;001064B2&quot;/&gt;&lt;wsp:rsid wsp:val=&quot;00121019&quot;/&gt;&lt;wsp:rsid wsp:val=&quot;001359F1&quot;/&gt;&lt;wsp:rsid wsp:val=&quot;00185A24&quot;/&gt;&lt;wsp:rsid wsp:val=&quot;001B33BB&quot;/&gt;&lt;wsp:rsid wsp:val=&quot;001C0B50&quot;/&gt;&lt;wsp:rsid wsp:val=&quot;001C7AF9&quot;/&gt;&lt;wsp:rsid wsp:val=&quot;001D3A5B&quot;/&gt;&lt;wsp:rsid wsp:val=&quot;00211BC2&quot;/&gt;&lt;wsp:rsid wsp:val=&quot;00275E29&quot;/&gt;&lt;wsp:rsid wsp:val=&quot;002B174D&quot;/&gt;&lt;wsp:rsid wsp:val=&quot;002B502C&quot;/&gt;&lt;wsp:rsid wsp:val=&quot;00306771&quot;/&gt;&lt;wsp:rsid wsp:val=&quot;00320DF4&quot;/&gt;&lt;wsp:rsid wsp:val=&quot;003758BF&quot;/&gt;&lt;wsp:rsid wsp:val=&quot;003878D0&quot;/&gt;&lt;wsp:rsid wsp:val=&quot;00394B0A&quot;/&gt;&lt;wsp:rsid wsp:val=&quot;003B63F7&quot;/&gt;&lt;wsp:rsid wsp:val=&quot;00406184&quot;/&gt;&lt;wsp:rsid wsp:val=&quot;00413F3B&quot;/&gt;&lt;wsp:rsid wsp:val=&quot;004340EC&quot;/&gt;&lt;wsp:rsid wsp:val=&quot;0044147F&quot;/&gt;&lt;wsp:rsid wsp:val=&quot;00445342&quot;/&gt;&lt;wsp:rsid wsp:val=&quot;004606B3&quot;/&gt;&lt;wsp:rsid wsp:val=&quot;004679A0&quot;/&gt;&lt;wsp:rsid wsp:val=&quot;00470555&quot;/&gt;&lt;wsp:rsid wsp:val=&quot;00472D9C&quot;/&gt;&lt;wsp:rsid wsp:val=&quot;0048773F&quot;/&gt;&lt;wsp:rsid wsp:val=&quot;004A74AF&quot;/&gt;&lt;wsp:rsid wsp:val=&quot;004B2177&quot;/&gt;&lt;wsp:rsid wsp:val=&quot;004B43C1&quot;/&gt;&lt;wsp:rsid wsp:val=&quot;004C505C&quot;/&gt;&lt;wsp:rsid wsp:val=&quot;004D3632&quot;/&gt;&lt;wsp:rsid wsp:val=&quot;004D7769&quot;/&gt;&lt;wsp:rsid wsp:val=&quot;004E7720&quot;/&gt;&lt;wsp:rsid wsp:val=&quot;00507155&quot;/&gt;&lt;wsp:rsid wsp:val=&quot;00530B83&quot;/&gt;&lt;wsp:rsid wsp:val=&quot;005344E4&quot;/&gt;&lt;wsp:rsid wsp:val=&quot;00540CD4&quot;/&gt;&lt;wsp:rsid wsp:val=&quot;00544511&quot;/&gt;&lt;wsp:rsid wsp:val=&quot;00563D0C&quot;/&gt;&lt;wsp:rsid wsp:val=&quot;005662F1&quot;/&gt;&lt;wsp:rsid wsp:val=&quot;00572117&quot;/&gt;&lt;wsp:rsid wsp:val=&quot;00572D1A&quot;/&gt;&lt;wsp:rsid wsp:val=&quot;005734BA&quot;/&gt;&lt;wsp:rsid wsp:val=&quot;0058087C&quot;/&gt;&lt;wsp:rsid wsp:val=&quot;00581721&quot;/&gt;&lt;wsp:rsid wsp:val=&quot;005913A8&quot;/&gt;&lt;wsp:rsid wsp:val=&quot;005A0C71&quot;/&gt;&lt;wsp:rsid wsp:val=&quot;005C080A&quot;/&gt;&lt;wsp:rsid wsp:val=&quot;005C3179&quot;/&gt;&lt;wsp:rsid wsp:val=&quot;005C5640&quot;/&gt;&lt;wsp:rsid wsp:val=&quot;005D05A4&quot;/&gt;&lt;wsp:rsid wsp:val=&quot;005D2117&quot;/&gt;&lt;wsp:rsid wsp:val=&quot;005D2188&quot;/&gt;&lt;wsp:rsid wsp:val=&quot;005D4BE9&quot;/&gt;&lt;wsp:rsid wsp:val=&quot;005F7F70&quot;/&gt;&lt;wsp:rsid wsp:val=&quot;00613637&quot;/&gt;&lt;wsp:rsid wsp:val=&quot;006427E1&quot;/&gt;&lt;wsp:rsid wsp:val=&quot;00654F98&quot;/&gt;&lt;wsp:rsid wsp:val=&quot;0066442D&quot;/&gt;&lt;wsp:rsid wsp:val=&quot;0067239B&quot;/&gt;&lt;wsp:rsid wsp:val=&quot;00697C20&quot;/&gt;&lt;wsp:rsid wsp:val=&quot;006A4794&quot;/&gt;&lt;wsp:rsid wsp:val=&quot;006B7CA1&quot;/&gt;&lt;wsp:rsid wsp:val=&quot;006D1867&quot;/&gt;&lt;wsp:rsid wsp:val=&quot;006D319F&quot;/&gt;&lt;wsp:rsid wsp:val=&quot;00726542&quot;/&gt;&lt;wsp:rsid wsp:val=&quot;00740869&quot;/&gt;&lt;wsp:rsid wsp:val=&quot;00745CFD&quot;/&gt;&lt;wsp:rsid wsp:val=&quot;00765A3E&quot;/&gt;&lt;wsp:rsid wsp:val=&quot;00775DC8&quot;/&gt;&lt;wsp:rsid wsp:val=&quot;007B48BC&quot;/&gt;&lt;wsp:rsid wsp:val=&quot;007F1B05&quot;/&gt;&lt;wsp:rsid wsp:val=&quot;007F6FFE&quot;/&gt;&lt;wsp:rsid wsp:val=&quot;008007CC&quot;/&gt;&lt;wsp:rsid wsp:val=&quot;00804F34&quot;/&gt;&lt;wsp:rsid wsp:val=&quot;00811103&quot;/&gt;&lt;wsp:rsid wsp:val=&quot;00820F86&quot;/&gt;&lt;wsp:rsid wsp:val=&quot;008522BC&quot;/&gt;&lt;wsp:rsid wsp:val=&quot;008557C8&quot;/&gt;&lt;wsp:rsid wsp:val=&quot;008628AD&quot;/&gt;&lt;wsp:rsid wsp:val=&quot;00873F68&quot;/&gt;&lt;wsp:rsid wsp:val=&quot;00876F96&quot;/&gt;&lt;wsp:rsid wsp:val=&quot;008978DB&quot;/&gt;&lt;wsp:rsid wsp:val=&quot;008A4204&quot;/&gt;&lt;wsp:rsid wsp:val=&quot;008A6FF4&quot;/&gt;&lt;wsp:rsid wsp:val=&quot;008D7DD0&quot;/&gt;&lt;wsp:rsid wsp:val=&quot;008E78DF&quot;/&gt;&lt;wsp:rsid wsp:val=&quot;00946EF2&quot;/&gt;&lt;wsp:rsid wsp:val=&quot;00955F96&quot;/&gt;&lt;wsp:rsid wsp:val=&quot;00956F39&quot;/&gt;&lt;wsp:rsid wsp:val=&quot;009636E7&quot;/&gt;&lt;wsp:rsid wsp:val=&quot;00973749&quot;/&gt;&lt;wsp:rsid wsp:val=&quot;00974E49&quot;/&gt;&lt;wsp:rsid wsp:val=&quot;00982128&quot;/&gt;&lt;wsp:rsid wsp:val=&quot;009972E5&quot;/&gt;&lt;wsp:rsid wsp:val=&quot;009A1972&quot;/&gt;&lt;wsp:rsid wsp:val=&quot;009A7542&quot;/&gt;&lt;wsp:rsid wsp:val=&quot;009C4196&quot;/&gt;&lt;wsp:rsid wsp:val=&quot;009D0070&quot;/&gt;&lt;wsp:rsid wsp:val=&quot;009F1264&quot;/&gt;&lt;wsp:rsid wsp:val=&quot;00A05B65&quot;/&gt;&lt;wsp:rsid wsp:val=&quot;00A25952&quot;/&gt;&lt;wsp:rsid wsp:val=&quot;00A32D7F&quot;/&gt;&lt;wsp:rsid wsp:val=&quot;00A43BF9&quot;/&gt;&lt;wsp:rsid wsp:val=&quot;00A44B51&quot;/&gt;&lt;wsp:rsid wsp:val=&quot;00A76036&quot;/&gt;&lt;wsp:rsid wsp:val=&quot;00A9158D&quot;/&gt;&lt;wsp:rsid wsp:val=&quot;00AA3FD6&quot;/&gt;&lt;wsp:rsid wsp:val=&quot;00AC081B&quot;/&gt;&lt;wsp:rsid wsp:val=&quot;00AE1C12&quot;/&gt;&lt;wsp:rsid wsp:val=&quot;00AE6EE5&quot;/&gt;&lt;wsp:rsid wsp:val=&quot;00B0487C&quot;/&gt;&lt;wsp:rsid wsp:val=&quot;00B142A4&quot;/&gt;&lt;wsp:rsid wsp:val=&quot;00B26785&quot;/&gt;&lt;wsp:rsid wsp:val=&quot;00B46FF9&quot;/&gt;&lt;wsp:rsid wsp:val=&quot;00B567D9&quot;/&gt;&lt;wsp:rsid wsp:val=&quot;00B7392F&quot;/&gt;&lt;wsp:rsid wsp:val=&quot;00B82F7D&quot;/&gt;&lt;wsp:rsid wsp:val=&quot;00B83F91&quot;/&gt;&lt;wsp:rsid wsp:val=&quot;00B970C1&quot;/&gt;&lt;wsp:rsid wsp:val=&quot;00BC04A1&quot;/&gt;&lt;wsp:rsid wsp:val=&quot;00BC0EDA&quot;/&gt;&lt;wsp:rsid wsp:val=&quot;00BC71F5&quot;/&gt;&lt;wsp:rsid wsp:val=&quot;00BE136A&quot;/&gt;&lt;wsp:rsid wsp:val=&quot;00BE3C45&quot;/&gt;&lt;wsp:rsid wsp:val=&quot;00BE4CFC&quot;/&gt;&lt;wsp:rsid wsp:val=&quot;00C26E6E&quot;/&gt;&lt;wsp:rsid wsp:val=&quot;00C300C3&quot;/&gt;&lt;wsp:rsid wsp:val=&quot;00C611EB&quot;/&gt;&lt;wsp:rsid wsp:val=&quot;00C7068C&quot;/&gt;&lt;wsp:rsid wsp:val=&quot;00CC31A9&quot;/&gt;&lt;wsp:rsid wsp:val=&quot;00CE7C89&quot;/&gt;&lt;wsp:rsid wsp:val=&quot;00D03069&quot;/&gt;&lt;wsp:rsid wsp:val=&quot;00D055D3&quot;/&gt;&lt;wsp:rsid wsp:val=&quot;00D323AE&quot;/&gt;&lt;wsp:rsid wsp:val=&quot;00D46B61&quot;/&gt;&lt;wsp:rsid wsp:val=&quot;00D505B9&quot;/&gt;&lt;wsp:rsid wsp:val=&quot;00D7705A&quot;/&gt;&lt;wsp:rsid wsp:val=&quot;00D867B5&quot;/&gt;&lt;wsp:rsid wsp:val=&quot;00DA08B1&quot;/&gt;&lt;wsp:rsid wsp:val=&quot;00DB1CB4&quot;/&gt;&lt;wsp:rsid wsp:val=&quot;00DB5AF2&quot;/&gt;&lt;wsp:rsid wsp:val=&quot;00E05A46&quot;/&gt;&lt;wsp:rsid wsp:val=&quot;00E226DA&quot;/&gt;&lt;wsp:rsid wsp:val=&quot;00E618D5&quot;/&gt;&lt;wsp:rsid wsp:val=&quot;00E74DDC&quot;/&gt;&lt;wsp:rsid wsp:val=&quot;00EA32D0&quot;/&gt;&lt;wsp:rsid wsp:val=&quot;00EA71B9&quot;/&gt;&lt;wsp:rsid wsp:val=&quot;00EC1253&quot;/&gt;&lt;wsp:rsid wsp:val=&quot;00ED5730&quot;/&gt;&lt;wsp:rsid wsp:val=&quot;00ED78A2&quot;/&gt;&lt;wsp:rsid wsp:val=&quot;00EE7301&quot;/&gt;&lt;wsp:rsid wsp:val=&quot;00F00D46&quot;/&gt;&lt;wsp:rsid wsp:val=&quot;00F01721&quot;/&gt;&lt;wsp:rsid wsp:val=&quot;00F04142&quot;/&gt;&lt;wsp:rsid wsp:val=&quot;00F42020&quot;/&gt;&lt;wsp:rsid wsp:val=&quot;00F459FC&quot;/&gt;&lt;wsp:rsid wsp:val=&quot;00F67FCE&quot;/&gt;&lt;wsp:rsid wsp:val=&quot;00F82ED5&quot;/&gt;&lt;wsp:rsid wsp:val=&quot;00F84692&quot;/&gt;&lt;wsp:rsid wsp:val=&quot;00FA0137&quot;/&gt;&lt;wsp:rsid wsp:val=&quot;00FB43FA&quot;/&gt;&lt;wsp:rsid wsp:val=&quot;00FE5896&quot;/&gt;&lt;/wsp:rsids&gt;&lt;/w:docPr&gt;&lt;w:body&gt;&lt;w:p wsp:rsidR=&quot;00000000&quot; wsp:rsidRDefault=&quot;00654F98&quot;&gt;&lt;m:oMathPara&gt;&lt;m:oMath&gt;&lt;m:sSub&gt;&lt;m:sSub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w:lang w:val=&quot;EN-US&quot;/&gt;&lt;/w:rPr&gt;&lt;m:t&gt;R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2&lt;/m:t&gt;&lt;/m:r&gt;&lt;/m:sub&gt;&lt;/m:s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w:lang w:val=&quot;EN-US&quot;/&gt;&lt;/w:rPr&gt;&lt;m:t&gt;R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3&lt;/m:t&gt;&lt;/m:r&gt;&lt;/m:sub&gt;&lt;/m:s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w:lang w:val=&quot;EN-US&quot;/&gt;&lt;/w:rPr&gt;&lt;m:t&gt;R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4&lt;/m:t&gt;&lt;/m:r&gt;&lt;/m:sub&gt;&lt;/m:s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w:lang w:val=&quot;EN-US&quot;/&gt;&lt;/w:rPr&gt;&lt;m:t&gt;R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5&lt;/m:t&gt;&lt;/m:r&gt;&lt;/m:sub&gt;&lt;/m:sSub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= &lt;/m:t&gt;&lt;/m:r&gt;&lt;m:f&gt;&lt;m:fPr&gt;&lt;m:ctrlPr&gt;&lt;w:rPr&gt;&lt;w:rFonts w:ascii=&quot;Cambria Math&quot; w:h-ansi=&quot;Cambria Math&quot;/&gt;&lt;wx:font wx:val=&quot;Cambria Math&quot;/&gt;&lt;w:b/&gt;&lt;w:i/&gt;&lt;w:sz w:val=&quot;28&quot;/&gt;&lt;w:sz-cs w:val=&quot;28&quot;/&gt;&lt;/w:rPr&gt;&lt;/m:ctrlPr&gt;&lt;/m:fPr&gt;&lt;m:num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1&lt;/m:t&gt;&lt;/m:r&gt;&lt;/m:num&gt;&lt;m:den&gt;&lt;m:r&gt;&lt;m:rPr&gt;&lt;m:sty m:val=&quot;bi&quot;/&gt;&lt;/m:rPr&gt;&lt;w:rPr&gt;&lt;w:rFonts w:ascii=&quot;Cambria Math&quot; w:h-ansi=&quot;Cambria Math&quot;/&gt;&lt;wx:font wx:val=&quot;Cambria Math&quot;/&gt;&lt;w:b/&gt;&lt;w:i/&gt;&lt;w:sz w:val=&quot;28&quot;/&gt;&lt;w:sz-cs w:val=&quot;28&quot;/&gt;&lt;/w:rPr&gt;&lt;m:t&gt;3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A44B51">
        <w:rPr>
          <w:b/>
          <w:sz w:val="28"/>
          <w:szCs w:val="28"/>
        </w:rPr>
        <w:fldChar w:fldCharType="end"/>
      </w:r>
      <w:r w:rsidR="000D0B57" w:rsidRPr="00620CEB">
        <w:rPr>
          <w:b/>
          <w:sz w:val="28"/>
          <w:szCs w:val="28"/>
        </w:rPr>
        <w:t xml:space="preserve"> – </w:t>
      </w:r>
      <w:r w:rsidR="000D0B57" w:rsidRPr="00620CEB">
        <w:rPr>
          <w:sz w:val="28"/>
          <w:szCs w:val="28"/>
        </w:rPr>
        <w:t>по три п</w:t>
      </w:r>
      <w:r w:rsidR="000D0B57" w:rsidRPr="00620CEB">
        <w:rPr>
          <w:sz w:val="28"/>
          <w:szCs w:val="28"/>
        </w:rPr>
        <w:t>о</w:t>
      </w:r>
      <w:r w:rsidR="000D0B57" w:rsidRPr="00620CEB">
        <w:rPr>
          <w:sz w:val="28"/>
          <w:szCs w:val="28"/>
        </w:rPr>
        <w:lastRenderedPageBreak/>
        <w:t>лосы;</w:t>
      </w:r>
      <w:r w:rsidR="000D0B57">
        <w:rPr>
          <w:sz w:val="28"/>
          <w:szCs w:val="28"/>
        </w:rPr>
        <w:t xml:space="preserve"> </w:t>
      </w:r>
      <w:r w:rsidR="000D0B57" w:rsidRPr="00620CEB">
        <w:rPr>
          <w:sz w:val="28"/>
          <w:szCs w:val="28"/>
        </w:rPr>
        <w:t xml:space="preserve">Скорость потоков </w:t>
      </w:r>
      <w:proofErr w:type="spellStart"/>
      <w:r w:rsidR="000D0B57" w:rsidRPr="00620CEB">
        <w:rPr>
          <w:b/>
          <w:i/>
          <w:sz w:val="28"/>
          <w:szCs w:val="28"/>
          <w:lang w:val="en-US"/>
        </w:rPr>
        <w:t>υ</w:t>
      </w:r>
      <w:r w:rsidR="000D0B57" w:rsidRPr="00620CEB">
        <w:rPr>
          <w:b/>
          <w:i/>
          <w:sz w:val="28"/>
          <w:szCs w:val="28"/>
          <w:vertAlign w:val="subscript"/>
          <w:lang w:val="en-US"/>
        </w:rPr>
        <w:t>i</w:t>
      </w:r>
      <w:proofErr w:type="spellEnd"/>
      <w:r w:rsidR="000D0B57" w:rsidRPr="00620CEB">
        <w:rPr>
          <w:b/>
          <w:i/>
          <w:sz w:val="28"/>
          <w:szCs w:val="28"/>
          <w:vertAlign w:val="subscript"/>
        </w:rPr>
        <w:t xml:space="preserve"> </w:t>
      </w:r>
      <w:r w:rsidR="000D0B57" w:rsidRPr="00620CEB">
        <w:rPr>
          <w:sz w:val="28"/>
          <w:szCs w:val="28"/>
          <w:vertAlign w:val="subscript"/>
        </w:rPr>
        <w:t xml:space="preserve">  </w:t>
      </w:r>
      <w:r w:rsidR="000D0B57" w:rsidRPr="00620CEB">
        <w:rPr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60 км/ч"/>
        </w:smartTagPr>
        <w:r w:rsidR="000D0B57" w:rsidRPr="00620CEB">
          <w:rPr>
            <w:sz w:val="28"/>
            <w:szCs w:val="28"/>
          </w:rPr>
          <w:t>60 км/ч</w:t>
        </w:r>
      </w:smartTag>
      <w:r w:rsidR="000D0B57" w:rsidRPr="00620CEB">
        <w:rPr>
          <w:sz w:val="28"/>
          <w:szCs w:val="28"/>
        </w:rPr>
        <w:t>, плотность потоков</w:t>
      </w:r>
      <w:r w:rsidR="000D0B57" w:rsidRPr="00620CEB">
        <w:rPr>
          <w:b/>
          <w:i/>
          <w:sz w:val="28"/>
          <w:szCs w:val="28"/>
          <w:vertAlign w:val="subscript"/>
        </w:rPr>
        <w:t xml:space="preserve">   </w:t>
      </w:r>
      <w:proofErr w:type="spellStart"/>
      <w:r w:rsidR="000D0B57" w:rsidRPr="00620CEB">
        <w:rPr>
          <w:b/>
          <w:i/>
          <w:sz w:val="28"/>
          <w:szCs w:val="28"/>
          <w:lang w:val="en-US"/>
        </w:rPr>
        <w:t>q</w:t>
      </w:r>
      <w:r w:rsidR="000D0B57" w:rsidRPr="00620CEB">
        <w:rPr>
          <w:b/>
          <w:i/>
          <w:sz w:val="28"/>
          <w:szCs w:val="28"/>
          <w:vertAlign w:val="subscript"/>
          <w:lang w:val="en-US"/>
        </w:rPr>
        <w:t>i</w:t>
      </w:r>
      <w:proofErr w:type="spellEnd"/>
      <w:r w:rsidR="000D0B57" w:rsidRPr="00620CEB">
        <w:rPr>
          <w:b/>
          <w:i/>
          <w:sz w:val="28"/>
          <w:szCs w:val="28"/>
          <w:vertAlign w:val="subscript"/>
        </w:rPr>
        <w:t xml:space="preserve"> </w:t>
      </w:r>
      <w:r w:rsidR="000D0B57" w:rsidRPr="00620CEB">
        <w:rPr>
          <w:sz w:val="28"/>
          <w:szCs w:val="28"/>
        </w:rPr>
        <w:t xml:space="preserve"> = 30 </w:t>
      </w:r>
      <w:proofErr w:type="spellStart"/>
      <w:proofErr w:type="gramStart"/>
      <w:r w:rsidR="000D0B57" w:rsidRPr="00620CEB">
        <w:rPr>
          <w:sz w:val="28"/>
          <w:szCs w:val="28"/>
        </w:rPr>
        <w:t>авт</w:t>
      </w:r>
      <w:proofErr w:type="spellEnd"/>
      <w:proofErr w:type="gramEnd"/>
      <w:r w:rsidR="000D0B57" w:rsidRPr="00620CEB">
        <w:rPr>
          <w:sz w:val="28"/>
          <w:szCs w:val="28"/>
        </w:rPr>
        <w:t>/км</w:t>
      </w:r>
      <w:r w:rsidR="000D0B57">
        <w:rPr>
          <w:sz w:val="28"/>
          <w:szCs w:val="28"/>
        </w:rPr>
        <w:t>.</w:t>
      </w: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Составим уравнения по  закону Ома </w:t>
      </w:r>
      <w:r w:rsidRPr="008522BC">
        <w:rPr>
          <w:sz w:val="28"/>
          <w:szCs w:val="28"/>
        </w:rPr>
        <w:t>[1]</w:t>
      </w:r>
      <w:r w:rsidRPr="00620CEB">
        <w:rPr>
          <w:sz w:val="28"/>
          <w:szCs w:val="28"/>
        </w:rPr>
        <w:t>: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p w:rsidR="000D0B57" w:rsidRPr="005A0C71" w:rsidRDefault="00F50DD8" w:rsidP="003878D0">
      <w:pPr>
        <w:spacing w:line="360" w:lineRule="auto"/>
        <w:ind w:firstLine="851"/>
        <w:jc w:val="center"/>
        <w:rPr>
          <w:b/>
          <w:sz w:val="28"/>
          <w:szCs w:val="28"/>
          <w:lang w:val="en-US"/>
        </w:rPr>
      </w:pPr>
      <w:r w:rsidRPr="00F50DD8">
        <w:rPr>
          <w:noProof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AutoShape 1299" o:spid="_x0000_s1026" type="#_x0000_t87" style="position:absolute;left:0;text-align:left;margin-left:200.5pt;margin-top:.95pt;width:10.3pt;height:111.95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"/>
        </w:pict>
      </w:r>
      <w:r w:rsidR="000D0B57" w:rsidRPr="005A0C71">
        <w:rPr>
          <w:b/>
          <w:sz w:val="28"/>
          <w:szCs w:val="28"/>
          <w:lang w:val="en-US"/>
        </w:rPr>
        <w:t>I</w:t>
      </w:r>
      <w:r w:rsidR="000D0B57" w:rsidRPr="005A0C71">
        <w:rPr>
          <w:b/>
          <w:sz w:val="28"/>
          <w:szCs w:val="28"/>
          <w:vertAlign w:val="subscript"/>
          <w:lang w:val="en-US"/>
        </w:rPr>
        <w:t>1</w:t>
      </w:r>
      <w:r w:rsidR="000D0B57" w:rsidRPr="005A0C71">
        <w:rPr>
          <w:b/>
          <w:sz w:val="28"/>
          <w:szCs w:val="28"/>
          <w:lang w:val="en-US"/>
        </w:rPr>
        <w:t>R</w:t>
      </w:r>
      <w:r w:rsidR="000D0B57" w:rsidRPr="005A0C71">
        <w:rPr>
          <w:b/>
          <w:sz w:val="28"/>
          <w:szCs w:val="28"/>
          <w:vertAlign w:val="subscript"/>
          <w:lang w:val="en-US"/>
        </w:rPr>
        <w:t>1</w:t>
      </w:r>
      <w:r w:rsidR="000D0B57" w:rsidRPr="005A0C71">
        <w:rPr>
          <w:b/>
          <w:sz w:val="28"/>
          <w:szCs w:val="28"/>
          <w:lang w:val="en-US"/>
        </w:rPr>
        <w:t xml:space="preserve"> = F</w:t>
      </w:r>
      <w:r w:rsidR="000D0B57" w:rsidRPr="005A0C71">
        <w:rPr>
          <w:b/>
          <w:sz w:val="28"/>
          <w:szCs w:val="28"/>
          <w:vertAlign w:val="subscript"/>
          <w:lang w:val="en-US"/>
        </w:rPr>
        <w:t>1</w:t>
      </w:r>
    </w:p>
    <w:p w:rsidR="000D0B57" w:rsidRPr="005A0C71" w:rsidRDefault="000D0B57" w:rsidP="003878D0">
      <w:pPr>
        <w:spacing w:line="360" w:lineRule="auto"/>
        <w:ind w:firstLine="851"/>
        <w:jc w:val="center"/>
        <w:rPr>
          <w:sz w:val="28"/>
          <w:szCs w:val="28"/>
          <w:lang w:val="en-US"/>
        </w:rPr>
      </w:pPr>
      <w:r w:rsidRPr="005A0C71">
        <w:rPr>
          <w:b/>
          <w:sz w:val="28"/>
          <w:szCs w:val="28"/>
          <w:lang w:val="en-US"/>
        </w:rPr>
        <w:t>I</w:t>
      </w:r>
      <w:r w:rsidRPr="005A0C71">
        <w:rPr>
          <w:b/>
          <w:sz w:val="28"/>
          <w:szCs w:val="28"/>
          <w:vertAlign w:val="subscript"/>
          <w:lang w:val="en-US"/>
        </w:rPr>
        <w:t>2</w:t>
      </w:r>
      <w:r w:rsidRPr="005A0C71">
        <w:rPr>
          <w:b/>
          <w:sz w:val="28"/>
          <w:szCs w:val="28"/>
          <w:lang w:val="en-US"/>
        </w:rPr>
        <w:t>R</w:t>
      </w:r>
      <w:r w:rsidRPr="005A0C71">
        <w:rPr>
          <w:b/>
          <w:sz w:val="28"/>
          <w:szCs w:val="28"/>
          <w:vertAlign w:val="subscript"/>
          <w:lang w:val="en-US"/>
        </w:rPr>
        <w:t>2</w:t>
      </w:r>
      <w:r w:rsidRPr="005A0C71">
        <w:rPr>
          <w:b/>
          <w:sz w:val="28"/>
          <w:szCs w:val="28"/>
          <w:lang w:val="en-US"/>
        </w:rPr>
        <w:t xml:space="preserve"> = F</w:t>
      </w:r>
      <w:r w:rsidRPr="005A0C71">
        <w:rPr>
          <w:b/>
          <w:sz w:val="28"/>
          <w:szCs w:val="28"/>
          <w:vertAlign w:val="subscript"/>
          <w:lang w:val="en-US"/>
        </w:rPr>
        <w:t>2</w:t>
      </w:r>
    </w:p>
    <w:p w:rsidR="000D0B57" w:rsidRPr="005D4BE9" w:rsidRDefault="000D0B57" w:rsidP="003878D0">
      <w:pPr>
        <w:spacing w:line="360" w:lineRule="auto"/>
        <w:ind w:firstLine="851"/>
        <w:jc w:val="right"/>
        <w:rPr>
          <w:sz w:val="28"/>
          <w:szCs w:val="28"/>
          <w:lang w:val="en-US"/>
        </w:rPr>
      </w:pPr>
      <w:r w:rsidRPr="005D4BE9">
        <w:rPr>
          <w:b/>
          <w:sz w:val="28"/>
          <w:szCs w:val="28"/>
          <w:lang w:val="en-US"/>
        </w:rPr>
        <w:t xml:space="preserve">                                  </w:t>
      </w:r>
      <w:r w:rsidRPr="005A0C71">
        <w:rPr>
          <w:b/>
          <w:sz w:val="28"/>
          <w:szCs w:val="28"/>
          <w:lang w:val="en-US"/>
        </w:rPr>
        <w:t>I</w:t>
      </w:r>
      <w:r w:rsidRPr="005D4BE9">
        <w:rPr>
          <w:b/>
          <w:sz w:val="28"/>
          <w:szCs w:val="28"/>
          <w:vertAlign w:val="subscript"/>
          <w:lang w:val="en-US"/>
        </w:rPr>
        <w:t>3</w:t>
      </w:r>
      <w:r w:rsidRPr="005A0C71">
        <w:rPr>
          <w:b/>
          <w:sz w:val="28"/>
          <w:szCs w:val="28"/>
          <w:lang w:val="en-US"/>
        </w:rPr>
        <w:t>R</w:t>
      </w:r>
      <w:r w:rsidRPr="005D4BE9">
        <w:rPr>
          <w:b/>
          <w:sz w:val="28"/>
          <w:szCs w:val="28"/>
          <w:vertAlign w:val="subscript"/>
          <w:lang w:val="en-US"/>
        </w:rPr>
        <w:t>3</w:t>
      </w:r>
      <w:r w:rsidRPr="005D4BE9">
        <w:rPr>
          <w:b/>
          <w:sz w:val="28"/>
          <w:szCs w:val="28"/>
          <w:lang w:val="en-US"/>
        </w:rPr>
        <w:t xml:space="preserve"> = </w:t>
      </w:r>
      <w:r w:rsidRPr="005A0C71">
        <w:rPr>
          <w:b/>
          <w:sz w:val="28"/>
          <w:szCs w:val="28"/>
          <w:lang w:val="en-US"/>
        </w:rPr>
        <w:t>F</w:t>
      </w:r>
      <w:r w:rsidRPr="005D4BE9">
        <w:rPr>
          <w:b/>
          <w:sz w:val="28"/>
          <w:szCs w:val="28"/>
          <w:vertAlign w:val="subscript"/>
          <w:lang w:val="en-US"/>
        </w:rPr>
        <w:t>3</w:t>
      </w:r>
      <w:r w:rsidRPr="005D4BE9">
        <w:rPr>
          <w:sz w:val="28"/>
          <w:szCs w:val="28"/>
          <w:lang w:val="en-US"/>
        </w:rPr>
        <w:t xml:space="preserve">                                               (1)</w:t>
      </w:r>
    </w:p>
    <w:p w:rsidR="000D0B57" w:rsidRPr="005D4BE9" w:rsidRDefault="000D0B57" w:rsidP="003878D0">
      <w:pPr>
        <w:spacing w:line="360" w:lineRule="auto"/>
        <w:ind w:firstLine="851"/>
        <w:jc w:val="center"/>
        <w:rPr>
          <w:sz w:val="28"/>
          <w:szCs w:val="28"/>
          <w:vertAlign w:val="subscript"/>
          <w:lang w:val="en-US"/>
        </w:rPr>
      </w:pPr>
      <w:r w:rsidRPr="005A0C71">
        <w:rPr>
          <w:b/>
          <w:sz w:val="28"/>
          <w:szCs w:val="28"/>
          <w:lang w:val="en-US"/>
        </w:rPr>
        <w:t>I</w:t>
      </w:r>
      <w:r w:rsidRPr="005D4BE9">
        <w:rPr>
          <w:b/>
          <w:sz w:val="28"/>
          <w:szCs w:val="28"/>
          <w:vertAlign w:val="subscript"/>
          <w:lang w:val="en-US"/>
        </w:rPr>
        <w:t>4</w:t>
      </w:r>
      <w:r w:rsidRPr="005A0C71">
        <w:rPr>
          <w:b/>
          <w:sz w:val="28"/>
          <w:szCs w:val="28"/>
          <w:lang w:val="en-US"/>
        </w:rPr>
        <w:t>R</w:t>
      </w:r>
      <w:r w:rsidRPr="005D4BE9">
        <w:rPr>
          <w:b/>
          <w:sz w:val="28"/>
          <w:szCs w:val="28"/>
          <w:vertAlign w:val="subscript"/>
          <w:lang w:val="en-US"/>
        </w:rPr>
        <w:t>4</w:t>
      </w:r>
      <w:r w:rsidRPr="005D4BE9">
        <w:rPr>
          <w:b/>
          <w:sz w:val="28"/>
          <w:szCs w:val="28"/>
          <w:lang w:val="en-US"/>
        </w:rPr>
        <w:t xml:space="preserve"> = </w:t>
      </w:r>
      <w:r w:rsidRPr="005A0C71">
        <w:rPr>
          <w:b/>
          <w:sz w:val="28"/>
          <w:szCs w:val="28"/>
          <w:lang w:val="en-US"/>
        </w:rPr>
        <w:t>F</w:t>
      </w:r>
      <w:r w:rsidRPr="005D4BE9">
        <w:rPr>
          <w:b/>
          <w:sz w:val="28"/>
          <w:szCs w:val="28"/>
          <w:vertAlign w:val="subscript"/>
          <w:lang w:val="en-US"/>
        </w:rPr>
        <w:t>4</w:t>
      </w:r>
    </w:p>
    <w:p w:rsidR="000D0B57" w:rsidRPr="005A0C71" w:rsidRDefault="000D0B57" w:rsidP="003878D0">
      <w:pPr>
        <w:spacing w:line="360" w:lineRule="auto"/>
        <w:ind w:firstLine="851"/>
        <w:jc w:val="center"/>
        <w:rPr>
          <w:b/>
          <w:sz w:val="28"/>
          <w:szCs w:val="28"/>
          <w:vertAlign w:val="subscript"/>
        </w:rPr>
      </w:pPr>
      <w:r w:rsidRPr="005A0C71">
        <w:rPr>
          <w:b/>
          <w:sz w:val="28"/>
          <w:szCs w:val="28"/>
          <w:lang w:val="en-US"/>
        </w:rPr>
        <w:t>I</w:t>
      </w:r>
      <w:r w:rsidRPr="005A0C71">
        <w:rPr>
          <w:b/>
          <w:sz w:val="28"/>
          <w:szCs w:val="28"/>
          <w:vertAlign w:val="subscript"/>
        </w:rPr>
        <w:t>5</w:t>
      </w:r>
      <w:r w:rsidRPr="005A0C71">
        <w:rPr>
          <w:b/>
          <w:sz w:val="28"/>
          <w:szCs w:val="28"/>
          <w:lang w:val="en-US"/>
        </w:rPr>
        <w:t>R</w:t>
      </w:r>
      <w:r w:rsidRPr="005A0C71">
        <w:rPr>
          <w:b/>
          <w:sz w:val="28"/>
          <w:szCs w:val="28"/>
          <w:vertAlign w:val="subscript"/>
        </w:rPr>
        <w:t>5</w:t>
      </w:r>
      <w:r w:rsidRPr="005A0C71">
        <w:rPr>
          <w:b/>
          <w:sz w:val="28"/>
          <w:szCs w:val="28"/>
        </w:rPr>
        <w:t xml:space="preserve"> = </w:t>
      </w:r>
      <w:r w:rsidRPr="005A0C71">
        <w:rPr>
          <w:b/>
          <w:sz w:val="28"/>
          <w:szCs w:val="28"/>
          <w:lang w:val="en-US"/>
        </w:rPr>
        <w:t>F</w:t>
      </w:r>
      <w:r w:rsidRPr="005A0C71">
        <w:rPr>
          <w:b/>
          <w:sz w:val="28"/>
          <w:szCs w:val="28"/>
          <w:vertAlign w:val="subscript"/>
        </w:rPr>
        <w:t>5</w:t>
      </w: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p w:rsidR="000D0B57" w:rsidRDefault="000D0B57" w:rsidP="003878D0">
      <w:pPr>
        <w:spacing w:line="360" w:lineRule="auto"/>
        <w:ind w:firstLine="851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где  </w:t>
      </w:r>
      <w:r w:rsidRPr="005A0C71">
        <w:rPr>
          <w:b/>
          <w:sz w:val="28"/>
          <w:szCs w:val="28"/>
          <w:lang w:val="en-US"/>
        </w:rPr>
        <w:t>F</w:t>
      </w:r>
      <w:r w:rsidRPr="00620CE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– транспортная движущая сила, численно равна  </w:t>
      </w:r>
      <w:r w:rsidRPr="005A0C71">
        <w:rPr>
          <w:b/>
          <w:sz w:val="28"/>
          <w:szCs w:val="28"/>
          <w:lang w:val="en-US"/>
        </w:rPr>
        <w:t>F</w:t>
      </w:r>
      <w:r w:rsidRPr="00620CE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= </w:t>
      </w:r>
      <w:r w:rsidRPr="00620CEB">
        <w:rPr>
          <w:b/>
          <w:sz w:val="28"/>
          <w:szCs w:val="28"/>
          <w:lang w:val="en-US"/>
        </w:rPr>
        <w:t>q</w:t>
      </w:r>
      <w:r w:rsidRPr="005F7F70">
        <w:rPr>
          <w:b/>
          <w:sz w:val="28"/>
          <w:szCs w:val="28"/>
        </w:rPr>
        <w:t>∙</w:t>
      </w:r>
      <w:r w:rsidRPr="00620CEB">
        <w:rPr>
          <w:b/>
          <w:sz w:val="28"/>
          <w:szCs w:val="28"/>
          <w:lang w:val="en-US"/>
        </w:rPr>
        <w:t>υ</w:t>
      </w:r>
      <w:r>
        <w:rPr>
          <w:b/>
          <w:sz w:val="28"/>
          <w:szCs w:val="28"/>
        </w:rPr>
        <w:t>.</w:t>
      </w: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 Для заданной цепи получим следующие значения интенсивностей </w:t>
      </w:r>
      <w:r>
        <w:rPr>
          <w:sz w:val="28"/>
          <w:szCs w:val="28"/>
        </w:rPr>
        <w:t>потоков</w:t>
      </w:r>
      <w:r w:rsidRPr="00620CEB">
        <w:rPr>
          <w:sz w:val="28"/>
          <w:szCs w:val="28"/>
        </w:rPr>
        <w:t xml:space="preserve"> по направлениям, соответствующие им плотности потоков и ск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>рости движения автомобилей: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tbl>
      <w:tblPr>
        <w:tblW w:w="0" w:type="auto"/>
        <w:tblInd w:w="791" w:type="dxa"/>
        <w:tblLook w:val="00A0"/>
      </w:tblPr>
      <w:tblGrid>
        <w:gridCol w:w="2660"/>
        <w:gridCol w:w="2595"/>
        <w:gridCol w:w="2508"/>
      </w:tblGrid>
      <w:tr w:rsidR="000D0B57" w:rsidRPr="00620CEB" w:rsidTr="00A44B51">
        <w:tc>
          <w:tcPr>
            <w:tcW w:w="2660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I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>1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 xml:space="preserve">3600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  <w:tc>
          <w:tcPr>
            <w:tcW w:w="2595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q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>1</w:t>
            </w:r>
            <w:r w:rsidRPr="00A44B51">
              <w:rPr>
                <w:b/>
                <w:sz w:val="28"/>
                <w:szCs w:val="28"/>
                <w:lang w:val="en-US"/>
              </w:rPr>
              <w:t xml:space="preserve"> = </w:t>
            </w:r>
            <w:r w:rsidRPr="00A44B51">
              <w:rPr>
                <w:sz w:val="28"/>
                <w:szCs w:val="28"/>
              </w:rPr>
              <w:t>60</w:t>
            </w:r>
            <w:r w:rsidRPr="00A44B5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км</w:t>
            </w:r>
          </w:p>
        </w:tc>
        <w:tc>
          <w:tcPr>
            <w:tcW w:w="2508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υ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>1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smartTag w:uri="urn:schemas-microsoft-com:office:smarttags" w:element="metricconverter">
              <w:smartTagPr>
                <w:attr w:name="ProductID" w:val="28,8 км/ч"/>
              </w:smartTagPr>
              <w:r w:rsidRPr="00A44B51">
                <w:rPr>
                  <w:sz w:val="28"/>
                  <w:szCs w:val="28"/>
                  <w:lang w:val="en-US"/>
                </w:rPr>
                <w:t>28,8</w:t>
              </w:r>
              <w:r w:rsidRPr="00A44B51">
                <w:rPr>
                  <w:sz w:val="28"/>
                  <w:szCs w:val="28"/>
                </w:rPr>
                <w:t xml:space="preserve"> км</w:t>
              </w:r>
              <w:r w:rsidRPr="00A44B51">
                <w:rPr>
                  <w:sz w:val="28"/>
                  <w:szCs w:val="28"/>
                  <w:lang w:val="en-US"/>
                </w:rPr>
                <w:t>/</w:t>
              </w:r>
              <w:r w:rsidRPr="00A44B51">
                <w:rPr>
                  <w:sz w:val="28"/>
                  <w:szCs w:val="28"/>
                </w:rPr>
                <w:t>ч</w:t>
              </w:r>
            </w:smartTag>
          </w:p>
        </w:tc>
      </w:tr>
      <w:tr w:rsidR="000D0B57" w:rsidRPr="00620CEB" w:rsidTr="00A44B51">
        <w:tc>
          <w:tcPr>
            <w:tcW w:w="2660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I</w:t>
            </w:r>
            <w:r w:rsidRPr="00A44B51">
              <w:rPr>
                <w:b/>
                <w:sz w:val="28"/>
                <w:szCs w:val="28"/>
                <w:vertAlign w:val="subscript"/>
              </w:rPr>
              <w:t>2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 xml:space="preserve">5400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  <w:tc>
          <w:tcPr>
            <w:tcW w:w="2595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q</w:t>
            </w:r>
            <w:r w:rsidRPr="00A44B51">
              <w:rPr>
                <w:b/>
                <w:sz w:val="28"/>
                <w:szCs w:val="28"/>
                <w:vertAlign w:val="subscript"/>
              </w:rPr>
              <w:t>2</w:t>
            </w:r>
            <w:r w:rsidRPr="00A44B51">
              <w:rPr>
                <w:b/>
                <w:sz w:val="28"/>
                <w:szCs w:val="28"/>
                <w:lang w:val="en-US"/>
              </w:rPr>
              <w:t xml:space="preserve"> = </w:t>
            </w:r>
            <w:r w:rsidRPr="00A44B51">
              <w:rPr>
                <w:sz w:val="28"/>
                <w:szCs w:val="28"/>
                <w:lang w:val="en-US"/>
              </w:rPr>
              <w:t>9</w:t>
            </w:r>
            <w:r w:rsidRPr="00A44B51">
              <w:rPr>
                <w:sz w:val="28"/>
                <w:szCs w:val="28"/>
              </w:rPr>
              <w:t>0</w:t>
            </w:r>
            <w:r w:rsidRPr="00A44B5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км</w:t>
            </w:r>
          </w:p>
        </w:tc>
        <w:tc>
          <w:tcPr>
            <w:tcW w:w="2508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υ</w:t>
            </w:r>
            <w:r w:rsidRPr="00A44B51">
              <w:rPr>
                <w:b/>
                <w:sz w:val="28"/>
                <w:szCs w:val="28"/>
                <w:vertAlign w:val="subscript"/>
              </w:rPr>
              <w:t xml:space="preserve"> 2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smartTag w:uri="urn:schemas-microsoft-com:office:smarttags" w:element="metricconverter">
              <w:smartTagPr>
                <w:attr w:name="ProductID" w:val="21,6 км/ч"/>
              </w:smartTagPr>
              <w:r w:rsidRPr="00A44B51">
                <w:rPr>
                  <w:sz w:val="28"/>
                  <w:szCs w:val="28"/>
                </w:rPr>
                <w:t>21</w:t>
              </w:r>
              <w:r w:rsidRPr="00A44B51">
                <w:rPr>
                  <w:sz w:val="28"/>
                  <w:szCs w:val="28"/>
                  <w:lang w:val="en-US"/>
                </w:rPr>
                <w:t>,</w:t>
              </w:r>
              <w:r w:rsidRPr="00A44B51">
                <w:rPr>
                  <w:sz w:val="28"/>
                  <w:szCs w:val="28"/>
                </w:rPr>
                <w:t>6 км</w:t>
              </w:r>
              <w:r w:rsidRPr="00A44B51">
                <w:rPr>
                  <w:sz w:val="28"/>
                  <w:szCs w:val="28"/>
                  <w:lang w:val="en-US"/>
                </w:rPr>
                <w:t>/</w:t>
              </w:r>
              <w:r w:rsidRPr="00A44B51">
                <w:rPr>
                  <w:sz w:val="28"/>
                  <w:szCs w:val="28"/>
                </w:rPr>
                <w:t>ч</w:t>
              </w:r>
            </w:smartTag>
          </w:p>
        </w:tc>
      </w:tr>
      <w:tr w:rsidR="000D0B57" w:rsidRPr="00620CEB" w:rsidTr="00A44B51">
        <w:tc>
          <w:tcPr>
            <w:tcW w:w="2660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I</w:t>
            </w:r>
            <w:r w:rsidRPr="00A44B51">
              <w:rPr>
                <w:b/>
                <w:sz w:val="28"/>
                <w:szCs w:val="28"/>
                <w:vertAlign w:val="subscript"/>
              </w:rPr>
              <w:t>3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 xml:space="preserve">5400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  <w:tc>
          <w:tcPr>
            <w:tcW w:w="2595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q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>3</w:t>
            </w:r>
            <w:r w:rsidRPr="00A44B51">
              <w:rPr>
                <w:b/>
                <w:sz w:val="28"/>
                <w:szCs w:val="28"/>
                <w:lang w:val="en-US"/>
              </w:rPr>
              <w:t xml:space="preserve"> = </w:t>
            </w:r>
            <w:r w:rsidRPr="00A44B51">
              <w:rPr>
                <w:sz w:val="28"/>
                <w:szCs w:val="28"/>
                <w:lang w:val="en-US"/>
              </w:rPr>
              <w:t>9</w:t>
            </w:r>
            <w:r w:rsidRPr="00A44B51">
              <w:rPr>
                <w:sz w:val="28"/>
                <w:szCs w:val="28"/>
              </w:rPr>
              <w:t>0</w:t>
            </w:r>
            <w:r w:rsidRPr="00A44B5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км</w:t>
            </w:r>
          </w:p>
        </w:tc>
        <w:tc>
          <w:tcPr>
            <w:tcW w:w="2508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υ</w:t>
            </w:r>
            <w:r w:rsidRPr="00A44B51">
              <w:rPr>
                <w:b/>
                <w:sz w:val="28"/>
                <w:szCs w:val="28"/>
                <w:vertAlign w:val="subscript"/>
              </w:rPr>
              <w:t xml:space="preserve"> 3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smartTag w:uri="urn:schemas-microsoft-com:office:smarttags" w:element="metricconverter">
              <w:smartTagPr>
                <w:attr w:name="ProductID" w:val="21,6 км/ч"/>
              </w:smartTagPr>
              <w:r w:rsidRPr="00A44B51">
                <w:rPr>
                  <w:sz w:val="28"/>
                  <w:szCs w:val="28"/>
                </w:rPr>
                <w:t>21</w:t>
              </w:r>
              <w:r w:rsidRPr="00A44B51">
                <w:rPr>
                  <w:sz w:val="28"/>
                  <w:szCs w:val="28"/>
                  <w:lang w:val="en-US"/>
                </w:rPr>
                <w:t>,</w:t>
              </w:r>
              <w:r w:rsidRPr="00A44B51">
                <w:rPr>
                  <w:sz w:val="28"/>
                  <w:szCs w:val="28"/>
                </w:rPr>
                <w:t>6 км</w:t>
              </w:r>
              <w:r w:rsidRPr="00A44B51">
                <w:rPr>
                  <w:sz w:val="28"/>
                  <w:szCs w:val="28"/>
                  <w:lang w:val="en-US"/>
                </w:rPr>
                <w:t>/</w:t>
              </w:r>
              <w:r w:rsidRPr="00A44B51">
                <w:rPr>
                  <w:sz w:val="28"/>
                  <w:szCs w:val="28"/>
                </w:rPr>
                <w:t>ч</w:t>
              </w:r>
            </w:smartTag>
          </w:p>
        </w:tc>
      </w:tr>
      <w:tr w:rsidR="000D0B57" w:rsidRPr="00620CEB" w:rsidTr="00A44B51">
        <w:tc>
          <w:tcPr>
            <w:tcW w:w="2660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I</w:t>
            </w:r>
            <w:r w:rsidRPr="00A44B51">
              <w:rPr>
                <w:b/>
                <w:sz w:val="28"/>
                <w:szCs w:val="28"/>
                <w:vertAlign w:val="subscript"/>
              </w:rPr>
              <w:t>4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 xml:space="preserve">5400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  <w:tc>
          <w:tcPr>
            <w:tcW w:w="2595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q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>4</w:t>
            </w:r>
            <w:r w:rsidRPr="00A44B51">
              <w:rPr>
                <w:b/>
                <w:sz w:val="28"/>
                <w:szCs w:val="28"/>
                <w:lang w:val="en-US"/>
              </w:rPr>
              <w:t xml:space="preserve"> = </w:t>
            </w:r>
            <w:r w:rsidRPr="00A44B51">
              <w:rPr>
                <w:sz w:val="28"/>
                <w:szCs w:val="28"/>
                <w:lang w:val="en-US"/>
              </w:rPr>
              <w:t>9</w:t>
            </w:r>
            <w:r w:rsidRPr="00A44B51">
              <w:rPr>
                <w:sz w:val="28"/>
                <w:szCs w:val="28"/>
              </w:rPr>
              <w:t>0</w:t>
            </w:r>
            <w:r w:rsidRPr="00A44B5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км</w:t>
            </w:r>
          </w:p>
        </w:tc>
        <w:tc>
          <w:tcPr>
            <w:tcW w:w="2508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υ</w:t>
            </w:r>
            <w:r w:rsidRPr="00A44B51">
              <w:rPr>
                <w:b/>
                <w:sz w:val="28"/>
                <w:szCs w:val="28"/>
                <w:vertAlign w:val="subscript"/>
              </w:rPr>
              <w:t xml:space="preserve"> 4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smartTag w:uri="urn:schemas-microsoft-com:office:smarttags" w:element="metricconverter">
              <w:smartTagPr>
                <w:attr w:name="ProductID" w:val="21,6 км/ч"/>
              </w:smartTagPr>
              <w:r w:rsidRPr="00A44B51">
                <w:rPr>
                  <w:sz w:val="28"/>
                  <w:szCs w:val="28"/>
                </w:rPr>
                <w:t>21</w:t>
              </w:r>
              <w:r w:rsidRPr="00A44B51">
                <w:rPr>
                  <w:sz w:val="28"/>
                  <w:szCs w:val="28"/>
                  <w:lang w:val="en-US"/>
                </w:rPr>
                <w:t>,</w:t>
              </w:r>
              <w:r w:rsidRPr="00A44B51">
                <w:rPr>
                  <w:sz w:val="28"/>
                  <w:szCs w:val="28"/>
                </w:rPr>
                <w:t>6 км</w:t>
              </w:r>
              <w:r w:rsidRPr="00A44B51">
                <w:rPr>
                  <w:sz w:val="28"/>
                  <w:szCs w:val="28"/>
                  <w:lang w:val="en-US"/>
                </w:rPr>
                <w:t>/</w:t>
              </w:r>
              <w:r w:rsidRPr="00A44B51">
                <w:rPr>
                  <w:sz w:val="28"/>
                  <w:szCs w:val="28"/>
                </w:rPr>
                <w:t>ч</w:t>
              </w:r>
            </w:smartTag>
          </w:p>
        </w:tc>
      </w:tr>
      <w:tr w:rsidR="000D0B57" w:rsidRPr="00620CEB" w:rsidTr="00A44B51">
        <w:tc>
          <w:tcPr>
            <w:tcW w:w="2660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I</w:t>
            </w:r>
            <w:r w:rsidRPr="00A44B51">
              <w:rPr>
                <w:b/>
                <w:sz w:val="28"/>
                <w:szCs w:val="28"/>
                <w:vertAlign w:val="subscript"/>
              </w:rPr>
              <w:t>5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 xml:space="preserve">5400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  <w:tc>
          <w:tcPr>
            <w:tcW w:w="2595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q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>5</w:t>
            </w:r>
            <w:r w:rsidRPr="00A44B51">
              <w:rPr>
                <w:b/>
                <w:sz w:val="28"/>
                <w:szCs w:val="28"/>
                <w:lang w:val="en-US"/>
              </w:rPr>
              <w:t xml:space="preserve"> = </w:t>
            </w:r>
            <w:r w:rsidRPr="00A44B51">
              <w:rPr>
                <w:sz w:val="28"/>
                <w:szCs w:val="28"/>
                <w:lang w:val="en-US"/>
              </w:rPr>
              <w:t>9</w:t>
            </w:r>
            <w:r w:rsidRPr="00A44B51">
              <w:rPr>
                <w:sz w:val="28"/>
                <w:szCs w:val="28"/>
              </w:rPr>
              <w:t>0</w:t>
            </w:r>
            <w:r w:rsidRPr="00A44B5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км</w:t>
            </w:r>
          </w:p>
        </w:tc>
        <w:tc>
          <w:tcPr>
            <w:tcW w:w="2508" w:type="dxa"/>
          </w:tcPr>
          <w:p w:rsidR="000D0B57" w:rsidRPr="00A44B51" w:rsidRDefault="000D0B57" w:rsidP="00A44B5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υ</w:t>
            </w:r>
            <w:r w:rsidRPr="00A44B51">
              <w:rPr>
                <w:b/>
                <w:sz w:val="28"/>
                <w:szCs w:val="28"/>
                <w:vertAlign w:val="subscript"/>
              </w:rPr>
              <w:t xml:space="preserve"> 5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smartTag w:uri="urn:schemas-microsoft-com:office:smarttags" w:element="metricconverter">
              <w:smartTagPr>
                <w:attr w:name="ProductID" w:val="21,6 км/ч"/>
              </w:smartTagPr>
              <w:r w:rsidRPr="00A44B51">
                <w:rPr>
                  <w:sz w:val="28"/>
                  <w:szCs w:val="28"/>
                </w:rPr>
                <w:t>21</w:t>
              </w:r>
              <w:r w:rsidRPr="00A44B51">
                <w:rPr>
                  <w:sz w:val="28"/>
                  <w:szCs w:val="28"/>
                  <w:lang w:val="en-US"/>
                </w:rPr>
                <w:t>,</w:t>
              </w:r>
              <w:r w:rsidRPr="00A44B51">
                <w:rPr>
                  <w:sz w:val="28"/>
                  <w:szCs w:val="28"/>
                </w:rPr>
                <w:t>6 км</w:t>
              </w:r>
              <w:r w:rsidRPr="00A44B51">
                <w:rPr>
                  <w:sz w:val="28"/>
                  <w:szCs w:val="28"/>
                  <w:lang w:val="en-US"/>
                </w:rPr>
                <w:t>/</w:t>
              </w:r>
              <w:r w:rsidRPr="00A44B51">
                <w:rPr>
                  <w:sz w:val="28"/>
                  <w:szCs w:val="28"/>
                </w:rPr>
                <w:t>ч</w:t>
              </w:r>
            </w:smartTag>
          </w:p>
        </w:tc>
      </w:tr>
    </w:tbl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p w:rsidR="000D0B57" w:rsidRPr="00620CEB" w:rsidRDefault="000D0B57" w:rsidP="00740869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Можно сделать вывод, что для заданной скорости потоков в </w:t>
      </w:r>
      <w:smartTag w:uri="urn:schemas-microsoft-com:office:smarttags" w:element="metricconverter">
        <w:smartTagPr>
          <w:attr w:name="ProductID" w:val="60 км/ч"/>
        </w:smartTagPr>
        <w:r w:rsidRPr="00620CEB">
          <w:rPr>
            <w:sz w:val="28"/>
            <w:szCs w:val="28"/>
          </w:rPr>
          <w:t>60 км/ч</w:t>
        </w:r>
      </w:smartTag>
      <w:r w:rsidRPr="00620CE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имеющегося </w:t>
      </w:r>
      <w:r w:rsidRPr="00620CEB">
        <w:rPr>
          <w:sz w:val="28"/>
          <w:szCs w:val="28"/>
        </w:rPr>
        <w:t xml:space="preserve">количества полос в каждом направлении не </w:t>
      </w:r>
      <w:r>
        <w:rPr>
          <w:sz w:val="28"/>
          <w:szCs w:val="28"/>
        </w:rPr>
        <w:t>достаточно</w:t>
      </w:r>
      <w:r w:rsidRPr="00620CEB">
        <w:rPr>
          <w:sz w:val="28"/>
          <w:szCs w:val="28"/>
        </w:rPr>
        <w:t xml:space="preserve">. 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Т.к. скорость в </w:t>
      </w:r>
      <w:smartTag w:uri="urn:schemas-microsoft-com:office:smarttags" w:element="metricconverter">
        <w:smartTagPr>
          <w:attr w:name="ProductID" w:val="60 км/ч"/>
        </w:smartTagPr>
        <w:r w:rsidRPr="00620CEB">
          <w:rPr>
            <w:sz w:val="28"/>
            <w:szCs w:val="28"/>
          </w:rPr>
          <w:t>60 км/ч</w:t>
        </w:r>
      </w:smartTag>
      <w:r w:rsidRPr="00620CEB">
        <w:rPr>
          <w:sz w:val="28"/>
          <w:szCs w:val="28"/>
        </w:rPr>
        <w:t xml:space="preserve"> </w:t>
      </w:r>
      <w:r>
        <w:rPr>
          <w:sz w:val="28"/>
          <w:szCs w:val="28"/>
        </w:rPr>
        <w:t>должна достигаться</w:t>
      </w:r>
      <w:r w:rsidRPr="00620CEB">
        <w:rPr>
          <w:sz w:val="28"/>
          <w:szCs w:val="28"/>
        </w:rPr>
        <w:t xml:space="preserve"> при плотности движ</w:t>
      </w:r>
      <w:r w:rsidRPr="00620CEB">
        <w:rPr>
          <w:sz w:val="28"/>
          <w:szCs w:val="28"/>
        </w:rPr>
        <w:t>е</w:t>
      </w:r>
      <w:r w:rsidRPr="00620CEB">
        <w:rPr>
          <w:sz w:val="28"/>
          <w:szCs w:val="28"/>
        </w:rPr>
        <w:t xml:space="preserve">ния до 35,75 </w:t>
      </w:r>
      <w:proofErr w:type="spellStart"/>
      <w:proofErr w:type="gramStart"/>
      <w:r w:rsidRPr="00620CEB">
        <w:rPr>
          <w:sz w:val="28"/>
          <w:szCs w:val="28"/>
        </w:rPr>
        <w:t>авт</w:t>
      </w:r>
      <w:proofErr w:type="spellEnd"/>
      <w:proofErr w:type="gramEnd"/>
      <w:r w:rsidRPr="00620CEB">
        <w:rPr>
          <w:sz w:val="28"/>
          <w:szCs w:val="28"/>
        </w:rPr>
        <w:t xml:space="preserve">/км, то для направления 1 (с интенсивностью </w:t>
      </w:r>
      <w:r w:rsidRPr="00620CEB">
        <w:rPr>
          <w:b/>
          <w:sz w:val="28"/>
          <w:szCs w:val="28"/>
          <w:lang w:val="en-US"/>
        </w:rPr>
        <w:t>I</w:t>
      </w:r>
      <w:r w:rsidRPr="00620CEB">
        <w:rPr>
          <w:b/>
          <w:sz w:val="28"/>
          <w:szCs w:val="28"/>
          <w:vertAlign w:val="subscript"/>
        </w:rPr>
        <w:t>1</w:t>
      </w:r>
      <w:r w:rsidRPr="00620CEB">
        <w:rPr>
          <w:sz w:val="28"/>
          <w:szCs w:val="28"/>
        </w:rPr>
        <w:t>)</w:t>
      </w:r>
      <w:r w:rsidRPr="00620CEB">
        <w:rPr>
          <w:b/>
          <w:i/>
          <w:sz w:val="28"/>
          <w:szCs w:val="28"/>
          <w:vertAlign w:val="subscript"/>
        </w:rPr>
        <w:t xml:space="preserve"> </w:t>
      </w:r>
      <w:r w:rsidRPr="00620CEB">
        <w:rPr>
          <w:sz w:val="28"/>
          <w:szCs w:val="28"/>
        </w:rPr>
        <w:t>количес</w:t>
      </w:r>
      <w:r w:rsidRPr="00620CEB">
        <w:rPr>
          <w:sz w:val="28"/>
          <w:szCs w:val="28"/>
        </w:rPr>
        <w:t>т</w:t>
      </w:r>
      <w:r w:rsidRPr="00620CEB">
        <w:rPr>
          <w:sz w:val="28"/>
          <w:szCs w:val="28"/>
        </w:rPr>
        <w:t xml:space="preserve">во полос нужно довести до 3-4, т.к. 60 </w:t>
      </w:r>
      <w:proofErr w:type="spellStart"/>
      <w:r w:rsidRPr="00620CEB">
        <w:rPr>
          <w:sz w:val="28"/>
          <w:szCs w:val="28"/>
        </w:rPr>
        <w:t>авт</w:t>
      </w:r>
      <w:proofErr w:type="spellEnd"/>
      <w:r w:rsidRPr="00620CEB">
        <w:rPr>
          <w:sz w:val="28"/>
          <w:szCs w:val="28"/>
        </w:rPr>
        <w:t xml:space="preserve">/км : 35,75 </w:t>
      </w:r>
      <w:proofErr w:type="spellStart"/>
      <w:r w:rsidRPr="00620CEB">
        <w:rPr>
          <w:sz w:val="28"/>
          <w:szCs w:val="28"/>
        </w:rPr>
        <w:t>авт</w:t>
      </w:r>
      <w:proofErr w:type="spellEnd"/>
      <w:r w:rsidRPr="00620CEB">
        <w:rPr>
          <w:sz w:val="28"/>
          <w:szCs w:val="28"/>
        </w:rPr>
        <w:t>/км *2 = 3,35 ≈ 3-4 полосы (плотность в системе (</w:t>
      </w:r>
      <w:r>
        <w:rPr>
          <w:sz w:val="28"/>
          <w:szCs w:val="28"/>
        </w:rPr>
        <w:t>1</w:t>
      </w:r>
      <w:r w:rsidRPr="00620CEB">
        <w:rPr>
          <w:sz w:val="28"/>
          <w:szCs w:val="28"/>
        </w:rPr>
        <w:t>) считалась для 2 полос);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Для остальных направлений (2-5) требуется количество 7-8 полос движения, т.к.  90 </w:t>
      </w:r>
      <w:proofErr w:type="spellStart"/>
      <w:proofErr w:type="gramStart"/>
      <w:r w:rsidRPr="00620CEB">
        <w:rPr>
          <w:sz w:val="28"/>
          <w:szCs w:val="28"/>
        </w:rPr>
        <w:t>авт</w:t>
      </w:r>
      <w:proofErr w:type="spellEnd"/>
      <w:proofErr w:type="gramEnd"/>
      <w:r w:rsidRPr="00620CEB">
        <w:rPr>
          <w:sz w:val="28"/>
          <w:szCs w:val="28"/>
        </w:rPr>
        <w:t xml:space="preserve">/км : 35,75 </w:t>
      </w:r>
      <w:proofErr w:type="spellStart"/>
      <w:r w:rsidRPr="00620CEB">
        <w:rPr>
          <w:sz w:val="28"/>
          <w:szCs w:val="28"/>
        </w:rPr>
        <w:t>авт</w:t>
      </w:r>
      <w:proofErr w:type="spellEnd"/>
      <w:r w:rsidRPr="00620CEB">
        <w:rPr>
          <w:sz w:val="28"/>
          <w:szCs w:val="28"/>
        </w:rPr>
        <w:t>/км *3 = 7,55 ≈ 7-8 полос.</w:t>
      </w: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Если уменьшить плотность потоков до </w:t>
      </w:r>
      <w:r w:rsidRPr="00620CEB">
        <w:rPr>
          <w:b/>
          <w:sz w:val="28"/>
          <w:szCs w:val="28"/>
          <w:lang w:val="en-US"/>
        </w:rPr>
        <w:t>q</w:t>
      </w:r>
      <w:r w:rsidRPr="00620CEB">
        <w:rPr>
          <w:b/>
          <w:sz w:val="28"/>
          <w:szCs w:val="28"/>
        </w:rPr>
        <w:t xml:space="preserve"> </w:t>
      </w:r>
      <w:r w:rsidRPr="00620CEB">
        <w:rPr>
          <w:sz w:val="28"/>
          <w:szCs w:val="28"/>
        </w:rPr>
        <w:t xml:space="preserve">= 15 </w:t>
      </w:r>
      <w:proofErr w:type="spellStart"/>
      <w:proofErr w:type="gramStart"/>
      <w:r w:rsidRPr="00620CEB">
        <w:rPr>
          <w:sz w:val="28"/>
          <w:szCs w:val="28"/>
        </w:rPr>
        <w:t>авт</w:t>
      </w:r>
      <w:proofErr w:type="spellEnd"/>
      <w:proofErr w:type="gramEnd"/>
      <w:r w:rsidRPr="00620CEB">
        <w:rPr>
          <w:sz w:val="28"/>
          <w:szCs w:val="28"/>
        </w:rPr>
        <w:t xml:space="preserve">/км, то получим </w:t>
      </w:r>
      <w:r w:rsidRPr="00620CEB">
        <w:rPr>
          <w:sz w:val="28"/>
          <w:szCs w:val="28"/>
        </w:rPr>
        <w:lastRenderedPageBreak/>
        <w:t>характеристики транспортных потоков, более соответствующие передв</w:t>
      </w:r>
      <w:r w:rsidRPr="00620CEB">
        <w:rPr>
          <w:sz w:val="28"/>
          <w:szCs w:val="28"/>
        </w:rPr>
        <w:t>и</w:t>
      </w:r>
      <w:r w:rsidRPr="00620CEB">
        <w:rPr>
          <w:sz w:val="28"/>
          <w:szCs w:val="28"/>
        </w:rPr>
        <w:t>жению в дневные часы (не в часы пик):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tbl>
      <w:tblPr>
        <w:tblW w:w="0" w:type="auto"/>
        <w:tblInd w:w="1016" w:type="dxa"/>
        <w:tblLook w:val="00A0"/>
      </w:tblPr>
      <w:tblGrid>
        <w:gridCol w:w="2660"/>
        <w:gridCol w:w="2595"/>
        <w:gridCol w:w="2508"/>
      </w:tblGrid>
      <w:tr w:rsidR="000D0B57" w:rsidRPr="00620CEB" w:rsidTr="00A44B51">
        <w:tc>
          <w:tcPr>
            <w:tcW w:w="2660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I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>1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 xml:space="preserve">1800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  <w:tc>
          <w:tcPr>
            <w:tcW w:w="2595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q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>1</w:t>
            </w:r>
            <w:r w:rsidRPr="00A44B51">
              <w:rPr>
                <w:b/>
                <w:sz w:val="28"/>
                <w:szCs w:val="28"/>
                <w:lang w:val="en-US"/>
              </w:rPr>
              <w:t xml:space="preserve"> = </w:t>
            </w:r>
            <w:r w:rsidRPr="00A44B51">
              <w:rPr>
                <w:sz w:val="28"/>
                <w:szCs w:val="28"/>
              </w:rPr>
              <w:t>30</w:t>
            </w:r>
            <w:r w:rsidRPr="00A44B5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км</w:t>
            </w:r>
          </w:p>
        </w:tc>
        <w:tc>
          <w:tcPr>
            <w:tcW w:w="2508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υ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 xml:space="preserve"> 1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>72</w:t>
            </w:r>
            <w:r w:rsidRPr="00A44B51">
              <w:rPr>
                <w:sz w:val="28"/>
                <w:szCs w:val="28"/>
                <w:lang w:val="en-US"/>
              </w:rPr>
              <w:t>,</w:t>
            </w:r>
            <w:r w:rsidRPr="00A44B51">
              <w:rPr>
                <w:sz w:val="28"/>
                <w:szCs w:val="28"/>
              </w:rPr>
              <w:t>9 км</w:t>
            </w:r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</w:tr>
      <w:tr w:rsidR="000D0B57" w:rsidRPr="00620CEB" w:rsidTr="00A44B51">
        <w:tc>
          <w:tcPr>
            <w:tcW w:w="2660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I</w:t>
            </w:r>
            <w:r w:rsidRPr="00A44B51">
              <w:rPr>
                <w:b/>
                <w:sz w:val="28"/>
                <w:szCs w:val="28"/>
                <w:vertAlign w:val="subscript"/>
              </w:rPr>
              <w:t>2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 xml:space="preserve">2700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  <w:tc>
          <w:tcPr>
            <w:tcW w:w="2595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q</w:t>
            </w:r>
            <w:r w:rsidRPr="00A44B51">
              <w:rPr>
                <w:b/>
                <w:sz w:val="28"/>
                <w:szCs w:val="28"/>
                <w:vertAlign w:val="subscript"/>
              </w:rPr>
              <w:t>2</w:t>
            </w:r>
            <w:r w:rsidRPr="00A44B51">
              <w:rPr>
                <w:b/>
                <w:sz w:val="28"/>
                <w:szCs w:val="28"/>
                <w:lang w:val="en-US"/>
              </w:rPr>
              <w:t xml:space="preserve"> = </w:t>
            </w:r>
            <w:r w:rsidRPr="00A44B51">
              <w:rPr>
                <w:sz w:val="28"/>
                <w:szCs w:val="28"/>
              </w:rPr>
              <w:t>45</w:t>
            </w:r>
            <w:r w:rsidRPr="00A44B5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км</w:t>
            </w:r>
          </w:p>
        </w:tc>
        <w:tc>
          <w:tcPr>
            <w:tcW w:w="2508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υ</w:t>
            </w:r>
            <w:r w:rsidRPr="00A44B51">
              <w:rPr>
                <w:b/>
                <w:sz w:val="28"/>
                <w:szCs w:val="28"/>
                <w:vertAlign w:val="subscript"/>
              </w:rPr>
              <w:t xml:space="preserve"> 2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>44</w:t>
            </w:r>
            <w:r w:rsidRPr="00A44B51">
              <w:rPr>
                <w:sz w:val="28"/>
                <w:szCs w:val="28"/>
                <w:lang w:val="en-US"/>
              </w:rPr>
              <w:t>,</w:t>
            </w:r>
            <w:r w:rsidRPr="00A44B51">
              <w:rPr>
                <w:sz w:val="28"/>
                <w:szCs w:val="28"/>
              </w:rPr>
              <w:t>4 км</w:t>
            </w:r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</w:tr>
      <w:tr w:rsidR="000D0B57" w:rsidRPr="00620CEB" w:rsidTr="00A44B51">
        <w:tc>
          <w:tcPr>
            <w:tcW w:w="2660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I</w:t>
            </w:r>
            <w:r w:rsidRPr="00A44B51">
              <w:rPr>
                <w:b/>
                <w:sz w:val="28"/>
                <w:szCs w:val="28"/>
                <w:vertAlign w:val="subscript"/>
              </w:rPr>
              <w:t>3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 xml:space="preserve">2700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  <w:tc>
          <w:tcPr>
            <w:tcW w:w="2595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q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>3</w:t>
            </w:r>
            <w:r w:rsidRPr="00A44B51">
              <w:rPr>
                <w:b/>
                <w:sz w:val="28"/>
                <w:szCs w:val="28"/>
                <w:lang w:val="en-US"/>
              </w:rPr>
              <w:t xml:space="preserve"> = </w:t>
            </w:r>
            <w:r w:rsidRPr="00A44B51">
              <w:rPr>
                <w:sz w:val="28"/>
                <w:szCs w:val="28"/>
              </w:rPr>
              <w:t>45</w:t>
            </w:r>
            <w:r w:rsidRPr="00A44B5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км</w:t>
            </w:r>
          </w:p>
        </w:tc>
        <w:tc>
          <w:tcPr>
            <w:tcW w:w="2508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υ</w:t>
            </w:r>
            <w:r w:rsidRPr="00A44B51">
              <w:rPr>
                <w:b/>
                <w:sz w:val="28"/>
                <w:szCs w:val="28"/>
                <w:vertAlign w:val="subscript"/>
              </w:rPr>
              <w:t xml:space="preserve"> 3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>44</w:t>
            </w:r>
            <w:r w:rsidRPr="00A44B51">
              <w:rPr>
                <w:sz w:val="28"/>
                <w:szCs w:val="28"/>
                <w:lang w:val="en-US"/>
              </w:rPr>
              <w:t>,</w:t>
            </w:r>
            <w:r w:rsidRPr="00A44B51">
              <w:rPr>
                <w:sz w:val="28"/>
                <w:szCs w:val="28"/>
              </w:rPr>
              <w:t>4 км</w:t>
            </w:r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</w:tr>
      <w:tr w:rsidR="000D0B57" w:rsidRPr="00620CEB" w:rsidTr="00A44B51">
        <w:tc>
          <w:tcPr>
            <w:tcW w:w="2660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I</w:t>
            </w:r>
            <w:r w:rsidRPr="00A44B51">
              <w:rPr>
                <w:b/>
                <w:sz w:val="28"/>
                <w:szCs w:val="28"/>
                <w:vertAlign w:val="subscript"/>
              </w:rPr>
              <w:t>4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 xml:space="preserve">2700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  <w:tc>
          <w:tcPr>
            <w:tcW w:w="2595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q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>4</w:t>
            </w:r>
            <w:r w:rsidRPr="00A44B51">
              <w:rPr>
                <w:b/>
                <w:sz w:val="28"/>
                <w:szCs w:val="28"/>
                <w:lang w:val="en-US"/>
              </w:rPr>
              <w:t xml:space="preserve"> = </w:t>
            </w:r>
            <w:r w:rsidRPr="00A44B51">
              <w:rPr>
                <w:sz w:val="28"/>
                <w:szCs w:val="28"/>
              </w:rPr>
              <w:t>45</w:t>
            </w:r>
            <w:r w:rsidRPr="00A44B5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км</w:t>
            </w:r>
          </w:p>
        </w:tc>
        <w:tc>
          <w:tcPr>
            <w:tcW w:w="2508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υ</w:t>
            </w:r>
            <w:r w:rsidRPr="00A44B51">
              <w:rPr>
                <w:b/>
                <w:sz w:val="28"/>
                <w:szCs w:val="28"/>
                <w:vertAlign w:val="subscript"/>
              </w:rPr>
              <w:t xml:space="preserve"> 4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>44</w:t>
            </w:r>
            <w:r w:rsidRPr="00A44B51">
              <w:rPr>
                <w:sz w:val="28"/>
                <w:szCs w:val="28"/>
                <w:lang w:val="en-US"/>
              </w:rPr>
              <w:t>,</w:t>
            </w:r>
            <w:r w:rsidRPr="00A44B51">
              <w:rPr>
                <w:sz w:val="28"/>
                <w:szCs w:val="28"/>
              </w:rPr>
              <w:t>4 км</w:t>
            </w:r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</w:tr>
      <w:tr w:rsidR="000D0B57" w:rsidRPr="00620CEB" w:rsidTr="00A44B51">
        <w:tc>
          <w:tcPr>
            <w:tcW w:w="2660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I</w:t>
            </w:r>
            <w:r w:rsidRPr="00A44B51">
              <w:rPr>
                <w:b/>
                <w:sz w:val="28"/>
                <w:szCs w:val="28"/>
                <w:vertAlign w:val="subscript"/>
              </w:rPr>
              <w:t>5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 xml:space="preserve">2700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  <w:tc>
          <w:tcPr>
            <w:tcW w:w="2595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q</w:t>
            </w:r>
            <w:r w:rsidRPr="00A44B51">
              <w:rPr>
                <w:b/>
                <w:sz w:val="28"/>
                <w:szCs w:val="28"/>
                <w:vertAlign w:val="subscript"/>
                <w:lang w:val="en-US"/>
              </w:rPr>
              <w:t>5</w:t>
            </w:r>
            <w:r w:rsidRPr="00A44B51">
              <w:rPr>
                <w:b/>
                <w:sz w:val="28"/>
                <w:szCs w:val="28"/>
                <w:lang w:val="en-US"/>
              </w:rPr>
              <w:t xml:space="preserve"> = </w:t>
            </w:r>
            <w:r w:rsidRPr="00A44B51">
              <w:rPr>
                <w:sz w:val="28"/>
                <w:szCs w:val="28"/>
              </w:rPr>
              <w:t>45</w:t>
            </w:r>
            <w:r w:rsidRPr="00A44B5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44B51">
              <w:rPr>
                <w:sz w:val="28"/>
                <w:szCs w:val="28"/>
              </w:rPr>
              <w:t>авт</w:t>
            </w:r>
            <w:proofErr w:type="spellEnd"/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км</w:t>
            </w:r>
          </w:p>
        </w:tc>
        <w:tc>
          <w:tcPr>
            <w:tcW w:w="2508" w:type="dxa"/>
          </w:tcPr>
          <w:p w:rsidR="000D0B57" w:rsidRPr="00A44B51" w:rsidRDefault="000D0B57" w:rsidP="00A44B5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44B51">
              <w:rPr>
                <w:b/>
                <w:sz w:val="28"/>
                <w:szCs w:val="28"/>
                <w:lang w:val="en-US"/>
              </w:rPr>
              <w:t>υ</w:t>
            </w:r>
            <w:r w:rsidRPr="00A44B51">
              <w:rPr>
                <w:b/>
                <w:sz w:val="28"/>
                <w:szCs w:val="28"/>
                <w:vertAlign w:val="subscript"/>
              </w:rPr>
              <w:t xml:space="preserve"> 5</w:t>
            </w:r>
            <w:r w:rsidRPr="00A44B51">
              <w:rPr>
                <w:b/>
                <w:sz w:val="28"/>
                <w:szCs w:val="28"/>
              </w:rPr>
              <w:t xml:space="preserve"> = </w:t>
            </w:r>
            <w:r w:rsidRPr="00A44B51">
              <w:rPr>
                <w:sz w:val="28"/>
                <w:szCs w:val="28"/>
              </w:rPr>
              <w:t>44</w:t>
            </w:r>
            <w:r w:rsidRPr="00A44B51">
              <w:rPr>
                <w:sz w:val="28"/>
                <w:szCs w:val="28"/>
                <w:lang w:val="en-US"/>
              </w:rPr>
              <w:t>,</w:t>
            </w:r>
            <w:r w:rsidRPr="00A44B51">
              <w:rPr>
                <w:sz w:val="28"/>
                <w:szCs w:val="28"/>
              </w:rPr>
              <w:t>4 км</w:t>
            </w:r>
            <w:r w:rsidRPr="00A44B51">
              <w:rPr>
                <w:sz w:val="28"/>
                <w:szCs w:val="28"/>
                <w:lang w:val="en-US"/>
              </w:rPr>
              <w:t>/</w:t>
            </w:r>
            <w:r w:rsidRPr="00A44B51">
              <w:rPr>
                <w:sz w:val="28"/>
                <w:szCs w:val="28"/>
              </w:rPr>
              <w:t>ч</w:t>
            </w:r>
          </w:p>
        </w:tc>
      </w:tr>
    </w:tbl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В этом случае потребное количество полос движения для направл</w:t>
      </w:r>
      <w:r w:rsidRPr="00620CEB">
        <w:rPr>
          <w:sz w:val="28"/>
          <w:szCs w:val="28"/>
        </w:rPr>
        <w:t>е</w:t>
      </w:r>
      <w:r w:rsidRPr="00620CEB">
        <w:rPr>
          <w:sz w:val="28"/>
          <w:szCs w:val="28"/>
        </w:rPr>
        <w:t xml:space="preserve">ния 1 составит 30 </w:t>
      </w:r>
      <w:proofErr w:type="spellStart"/>
      <w:proofErr w:type="gramStart"/>
      <w:r w:rsidRPr="00620CEB">
        <w:rPr>
          <w:sz w:val="28"/>
          <w:szCs w:val="28"/>
        </w:rPr>
        <w:t>авт</w:t>
      </w:r>
      <w:proofErr w:type="spellEnd"/>
      <w:proofErr w:type="gramEnd"/>
      <w:r w:rsidRPr="00620CEB">
        <w:rPr>
          <w:sz w:val="28"/>
          <w:szCs w:val="28"/>
        </w:rPr>
        <w:t xml:space="preserve">/км : 35,75 </w:t>
      </w:r>
      <w:proofErr w:type="spellStart"/>
      <w:r w:rsidRPr="00620CEB">
        <w:rPr>
          <w:sz w:val="28"/>
          <w:szCs w:val="28"/>
        </w:rPr>
        <w:t>авт</w:t>
      </w:r>
      <w:proofErr w:type="spellEnd"/>
      <w:r w:rsidRPr="00620CEB">
        <w:rPr>
          <w:sz w:val="28"/>
          <w:szCs w:val="28"/>
        </w:rPr>
        <w:t xml:space="preserve">/км *2 = 1,68 ≈ 2 полосы, для остальных направлений - 45 </w:t>
      </w:r>
      <w:proofErr w:type="spellStart"/>
      <w:r w:rsidRPr="00620CEB">
        <w:rPr>
          <w:sz w:val="28"/>
          <w:szCs w:val="28"/>
        </w:rPr>
        <w:t>авт</w:t>
      </w:r>
      <w:proofErr w:type="spellEnd"/>
      <w:r w:rsidRPr="00620CEB">
        <w:rPr>
          <w:sz w:val="28"/>
          <w:szCs w:val="28"/>
        </w:rPr>
        <w:t xml:space="preserve">/км : 35,75 </w:t>
      </w:r>
      <w:proofErr w:type="spellStart"/>
      <w:r w:rsidRPr="00620CEB">
        <w:rPr>
          <w:sz w:val="28"/>
          <w:szCs w:val="28"/>
        </w:rPr>
        <w:t>авт</w:t>
      </w:r>
      <w:proofErr w:type="spellEnd"/>
      <w:r w:rsidRPr="00620CEB">
        <w:rPr>
          <w:sz w:val="28"/>
          <w:szCs w:val="28"/>
        </w:rPr>
        <w:t>/км *3 = 3,78 ≈ 4 полосы.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Однако</w:t>
      </w:r>
      <w:proofErr w:type="gramStart"/>
      <w:r w:rsidRPr="00620CEB">
        <w:rPr>
          <w:sz w:val="28"/>
          <w:szCs w:val="28"/>
        </w:rPr>
        <w:t>,</w:t>
      </w:r>
      <w:proofErr w:type="gramEnd"/>
      <w:r w:rsidRPr="00620CEB">
        <w:rPr>
          <w:sz w:val="28"/>
          <w:szCs w:val="28"/>
        </w:rPr>
        <w:t xml:space="preserve"> </w:t>
      </w:r>
      <w:r w:rsidRPr="004D3632">
        <w:rPr>
          <w:sz w:val="28"/>
          <w:szCs w:val="28"/>
        </w:rPr>
        <w:t>расширение дороги не решит проблему,</w:t>
      </w:r>
      <w:r>
        <w:rPr>
          <w:sz w:val="24"/>
          <w:szCs w:val="24"/>
        </w:rPr>
        <w:t xml:space="preserve"> т.к. </w:t>
      </w:r>
      <w:r w:rsidRPr="00620CEB">
        <w:rPr>
          <w:sz w:val="28"/>
          <w:szCs w:val="28"/>
        </w:rPr>
        <w:t>основной пр</w:t>
      </w:r>
      <w:r w:rsidRPr="00620CEB">
        <w:rPr>
          <w:sz w:val="28"/>
          <w:szCs w:val="28"/>
        </w:rPr>
        <w:t>и</w:t>
      </w:r>
      <w:r w:rsidRPr="00620CEB">
        <w:rPr>
          <w:sz w:val="28"/>
          <w:szCs w:val="28"/>
        </w:rPr>
        <w:t xml:space="preserve">чиной возникновения заторов на перекрёстке являются задержки движения именно из-за светофорного регулирования транспортных потоков. </w:t>
      </w: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p w:rsidR="000D0B57" w:rsidRDefault="00C31A99" w:rsidP="008522BC">
      <w:pPr>
        <w:spacing w:line="360" w:lineRule="auto"/>
        <w:ind w:firstLine="851"/>
        <w:jc w:val="center"/>
        <w:rPr>
          <w:sz w:val="28"/>
          <w:szCs w:val="28"/>
        </w:rPr>
      </w:pPr>
      <w:r w:rsidRPr="00F50DD8">
        <w:rPr>
          <w:noProof/>
          <w:sz w:val="28"/>
          <w:szCs w:val="28"/>
        </w:rPr>
        <w:pict>
          <v:shape id="Рисунок 7" o:spid="_x0000_i1031" type="#_x0000_t75" style="width:419.45pt;height:179.15pt;visibility:visible">
            <v:imagedata r:id="rId11" o:title="" croptop="17096f" cropbottom="25033f" cropleft="30989f" cropright="6085f"/>
          </v:shape>
        </w:pic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3</w:t>
      </w:r>
      <w:r w:rsidRPr="00620CEB">
        <w:rPr>
          <w:sz w:val="28"/>
          <w:szCs w:val="28"/>
        </w:rPr>
        <w:t xml:space="preserve"> Эстакада на перекрёстке Ялтинская – Уральская</w:t>
      </w:r>
    </w:p>
    <w:p w:rsidR="000D0B57" w:rsidRDefault="000D0B57" w:rsidP="004D3632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Особенностью перекрёстка является то, что он имеет три направл</w:t>
      </w:r>
      <w:r w:rsidRPr="00620CEB">
        <w:rPr>
          <w:sz w:val="28"/>
          <w:szCs w:val="28"/>
        </w:rPr>
        <w:t>е</w:t>
      </w:r>
      <w:r w:rsidRPr="00620CEB">
        <w:rPr>
          <w:sz w:val="28"/>
          <w:szCs w:val="28"/>
        </w:rPr>
        <w:t xml:space="preserve">ния движения, т.е. для него существует конфликт только двух потоков, а не трёх и более, как для перекрёстков с четырьмя направлениями (см. ниже </w:t>
      </w:r>
      <w:r w:rsidRPr="00620CEB">
        <w:rPr>
          <w:sz w:val="28"/>
          <w:szCs w:val="28"/>
        </w:rPr>
        <w:lastRenderedPageBreak/>
        <w:t>перекрёсток ул.  Северная - Тургенева). Для разгрузки транспортных зат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>ров на пересечении улиц Ялтинская и Уральская предлагается установи</w:t>
      </w:r>
      <w:r>
        <w:rPr>
          <w:sz w:val="28"/>
          <w:szCs w:val="28"/>
        </w:rPr>
        <w:t xml:space="preserve">ть над перекрёстком </w:t>
      </w:r>
      <w:r w:rsidRPr="00620CEB">
        <w:rPr>
          <w:sz w:val="28"/>
          <w:szCs w:val="28"/>
        </w:rPr>
        <w:t>эстакаду с двумя полосами движения – показана на рис</w:t>
      </w:r>
      <w:r>
        <w:rPr>
          <w:sz w:val="28"/>
          <w:szCs w:val="28"/>
        </w:rPr>
        <w:t>.</w:t>
      </w:r>
      <w:r w:rsidRPr="00620CEB">
        <w:rPr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 w:rsidRPr="00620CEB">
        <w:rPr>
          <w:sz w:val="28"/>
          <w:szCs w:val="28"/>
        </w:rPr>
        <w:t xml:space="preserve"> синими толстыми линиями (полотно и опоры) и синими стрелками (п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>токи ТС).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Эстакада</w:t>
      </w:r>
      <w:r w:rsidRPr="00620CEB">
        <w:rPr>
          <w:sz w:val="28"/>
          <w:szCs w:val="28"/>
        </w:rPr>
        <w:t xml:space="preserve"> должна соединить среднее направление №2 из двух полос по ул. Ялтинская со стороны ул. Селезнёва и направление №3, выходящее к мостам по ул. Северная. При этом основной поток машин, идущих с ул. Северная на ул. Уральская  будет проходить под эстакадой (синее полотно с красными стрелками)</w:t>
      </w:r>
      <w:proofErr w:type="gramStart"/>
      <w:r w:rsidRPr="00620CEB">
        <w:rPr>
          <w:sz w:val="28"/>
          <w:szCs w:val="28"/>
        </w:rPr>
        <w:t>.П</w:t>
      </w:r>
      <w:proofErr w:type="gramEnd"/>
      <w:r w:rsidRPr="00620CEB">
        <w:rPr>
          <w:sz w:val="28"/>
          <w:szCs w:val="28"/>
        </w:rPr>
        <w:t xml:space="preserve">ри этом поток 1 с </w:t>
      </w:r>
      <w:proofErr w:type="spellStart"/>
      <w:r w:rsidRPr="00620CEB">
        <w:rPr>
          <w:sz w:val="28"/>
          <w:szCs w:val="28"/>
        </w:rPr>
        <w:t>ул</w:t>
      </w:r>
      <w:proofErr w:type="spellEnd"/>
      <w:r w:rsidRPr="00620CEB">
        <w:rPr>
          <w:sz w:val="28"/>
          <w:szCs w:val="28"/>
        </w:rPr>
        <w:t xml:space="preserve"> Северная на ул. Ялтинская и поток 3 с ул. Ялтинская на ул. Уральская остаются без изменений и дв</w:t>
      </w:r>
      <w:r w:rsidRPr="00620CEB">
        <w:rPr>
          <w:sz w:val="28"/>
          <w:szCs w:val="28"/>
        </w:rPr>
        <w:t>и</w:t>
      </w:r>
      <w:r w:rsidRPr="00620CEB">
        <w:rPr>
          <w:sz w:val="28"/>
          <w:szCs w:val="28"/>
        </w:rPr>
        <w:t>жутся в прежних направлениях.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b/>
          <w:sz w:val="28"/>
          <w:szCs w:val="28"/>
        </w:rPr>
        <w:t>Участок Северная – Тургенева</w:t>
      </w:r>
      <w:r w:rsidRPr="00620CEB">
        <w:rPr>
          <w:sz w:val="28"/>
          <w:szCs w:val="28"/>
        </w:rPr>
        <w:t>. Причина заторов – сложный о</w:t>
      </w:r>
      <w:r w:rsidRPr="00620CEB">
        <w:rPr>
          <w:sz w:val="28"/>
          <w:szCs w:val="28"/>
        </w:rPr>
        <w:t>д</w:t>
      </w:r>
      <w:r w:rsidRPr="00620CEB">
        <w:rPr>
          <w:sz w:val="28"/>
          <w:szCs w:val="28"/>
        </w:rPr>
        <w:t>ноуровневый регулируемый перекрёсток на пересечении ул. Северная и Тургенева</w:t>
      </w:r>
      <w:r>
        <w:rPr>
          <w:sz w:val="28"/>
          <w:szCs w:val="28"/>
        </w:rPr>
        <w:t xml:space="preserve"> (</w:t>
      </w:r>
      <w:r w:rsidRPr="00620CEB">
        <w:rPr>
          <w:sz w:val="28"/>
          <w:szCs w:val="28"/>
        </w:rPr>
        <w:t>рис</w:t>
      </w:r>
      <w:r>
        <w:rPr>
          <w:sz w:val="28"/>
          <w:szCs w:val="28"/>
        </w:rPr>
        <w:t>.</w:t>
      </w:r>
      <w:r w:rsidRPr="00620CEB">
        <w:rPr>
          <w:sz w:val="28"/>
          <w:szCs w:val="28"/>
        </w:rPr>
        <w:t xml:space="preserve"> </w:t>
      </w:r>
      <w:r>
        <w:rPr>
          <w:sz w:val="28"/>
          <w:szCs w:val="28"/>
        </w:rPr>
        <w:t>4)</w:t>
      </w:r>
      <w:r w:rsidRPr="00620CEB">
        <w:rPr>
          <w:sz w:val="28"/>
          <w:szCs w:val="28"/>
        </w:rPr>
        <w:t>.</w:t>
      </w:r>
      <w:r>
        <w:rPr>
          <w:sz w:val="28"/>
          <w:szCs w:val="28"/>
        </w:rPr>
        <w:t xml:space="preserve"> Расчёты по электрической модели не требуются, т.к. з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торы образуются из-за работы светофоров. </w:t>
      </w: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Основной конфликт на перекрёстке возникает из-за потока,  идущ</w:t>
      </w:r>
      <w:r w:rsidRPr="00620CEB">
        <w:rPr>
          <w:sz w:val="28"/>
          <w:szCs w:val="28"/>
        </w:rPr>
        <w:t>е</w:t>
      </w:r>
      <w:r w:rsidRPr="00620CEB">
        <w:rPr>
          <w:sz w:val="28"/>
          <w:szCs w:val="28"/>
        </w:rPr>
        <w:t>го прямо по ул. Тургенева через ул. Северная от ул. Калинина (толстые с</w:t>
      </w:r>
      <w:r w:rsidRPr="00620CEB">
        <w:rPr>
          <w:sz w:val="28"/>
          <w:szCs w:val="28"/>
        </w:rPr>
        <w:t>и</w:t>
      </w:r>
      <w:r w:rsidRPr="00620CEB">
        <w:rPr>
          <w:sz w:val="28"/>
          <w:szCs w:val="28"/>
        </w:rPr>
        <w:t>ние стрелки) и потока, который поворачивает с ул. Тургенева на ул. Севе</w:t>
      </w:r>
      <w:r w:rsidRPr="00620CEB">
        <w:rPr>
          <w:sz w:val="28"/>
          <w:szCs w:val="28"/>
        </w:rPr>
        <w:t>р</w:t>
      </w:r>
      <w:r w:rsidRPr="00620CEB">
        <w:rPr>
          <w:sz w:val="28"/>
          <w:szCs w:val="28"/>
        </w:rPr>
        <w:t xml:space="preserve">ная к центру </w:t>
      </w:r>
      <w:r>
        <w:rPr>
          <w:sz w:val="28"/>
          <w:szCs w:val="28"/>
        </w:rPr>
        <w:t xml:space="preserve">города </w:t>
      </w:r>
      <w:r w:rsidRPr="00620CEB">
        <w:rPr>
          <w:sz w:val="28"/>
          <w:szCs w:val="28"/>
        </w:rPr>
        <w:t>(красные стрелки).</w:t>
      </w: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С помощью эстакады по ул. Северная эти потоки развести нево</w:t>
      </w:r>
      <w:r w:rsidRPr="00620CEB">
        <w:rPr>
          <w:sz w:val="28"/>
          <w:szCs w:val="28"/>
        </w:rPr>
        <w:t>з</w:t>
      </w:r>
      <w:r w:rsidRPr="00620CEB">
        <w:rPr>
          <w:sz w:val="28"/>
          <w:szCs w:val="28"/>
        </w:rPr>
        <w:t>можно, т.к. появляются проблемы с потоками, следующими через перекр</w:t>
      </w:r>
      <w:r w:rsidRPr="00620CEB">
        <w:rPr>
          <w:sz w:val="28"/>
          <w:szCs w:val="28"/>
        </w:rPr>
        <w:t>ё</w:t>
      </w:r>
      <w:r w:rsidRPr="00620CEB">
        <w:rPr>
          <w:sz w:val="28"/>
          <w:szCs w:val="28"/>
        </w:rPr>
        <w:t>сток прямо  по ул. Северная и по ул. Тургенева</w:t>
      </w:r>
      <w:r>
        <w:rPr>
          <w:sz w:val="28"/>
          <w:szCs w:val="28"/>
        </w:rPr>
        <w:t>.</w:t>
      </w:r>
      <w:r w:rsidRPr="00620CEB">
        <w:rPr>
          <w:sz w:val="28"/>
          <w:szCs w:val="28"/>
        </w:rPr>
        <w:t xml:space="preserve"> Развязка узла потоков м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 xml:space="preserve">жет быть решена устройством кругового перекрёстка с тремя полосами движения вместо перекрёстка с простым пересечением (рис. </w:t>
      </w:r>
      <w:r>
        <w:rPr>
          <w:sz w:val="28"/>
          <w:szCs w:val="28"/>
        </w:rPr>
        <w:t>4</w:t>
      </w:r>
      <w:r w:rsidRPr="00620CEB">
        <w:rPr>
          <w:sz w:val="28"/>
          <w:szCs w:val="28"/>
        </w:rPr>
        <w:t>, зелёные о</w:t>
      </w:r>
      <w:r w:rsidRPr="00620CEB">
        <w:rPr>
          <w:sz w:val="28"/>
          <w:szCs w:val="28"/>
        </w:rPr>
        <w:t>к</w:t>
      </w:r>
      <w:r w:rsidRPr="00620CEB">
        <w:rPr>
          <w:sz w:val="28"/>
          <w:szCs w:val="28"/>
        </w:rPr>
        <w:t>ружности), т.к. прилегающая к нему территория вполне позволяет это сд</w:t>
      </w:r>
      <w:r w:rsidRPr="00620CEB">
        <w:rPr>
          <w:sz w:val="28"/>
          <w:szCs w:val="28"/>
        </w:rPr>
        <w:t>е</w:t>
      </w:r>
      <w:r w:rsidRPr="00620CEB">
        <w:rPr>
          <w:sz w:val="28"/>
          <w:szCs w:val="28"/>
        </w:rPr>
        <w:t xml:space="preserve">лать. Эффективность кольцевых развязок ниже, чем </w:t>
      </w:r>
      <w:proofErr w:type="spellStart"/>
      <w:r w:rsidRPr="00620CEB">
        <w:rPr>
          <w:sz w:val="28"/>
          <w:szCs w:val="28"/>
        </w:rPr>
        <w:t>разноуровневые</w:t>
      </w:r>
      <w:proofErr w:type="spellEnd"/>
      <w:r w:rsidRPr="00620CEB">
        <w:rPr>
          <w:sz w:val="28"/>
          <w:szCs w:val="28"/>
        </w:rPr>
        <w:t xml:space="preserve"> пер</w:t>
      </w:r>
      <w:r w:rsidRPr="00620CEB">
        <w:rPr>
          <w:sz w:val="28"/>
          <w:szCs w:val="28"/>
        </w:rPr>
        <w:t>е</w:t>
      </w:r>
      <w:r w:rsidRPr="00620CEB">
        <w:rPr>
          <w:sz w:val="28"/>
          <w:szCs w:val="28"/>
        </w:rPr>
        <w:t>сечения потоков с помощью мостов и эстакад, но действеннее светофорн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 xml:space="preserve">го регулирования на 20 – 50%.  </w:t>
      </w:r>
    </w:p>
    <w:p w:rsidR="000D0B57" w:rsidRPr="00620CEB" w:rsidRDefault="00C31A99" w:rsidP="008522BC">
      <w:pPr>
        <w:spacing w:line="360" w:lineRule="auto"/>
        <w:ind w:firstLine="851"/>
        <w:jc w:val="center"/>
        <w:rPr>
          <w:sz w:val="28"/>
          <w:szCs w:val="28"/>
        </w:rPr>
      </w:pPr>
      <w:r w:rsidRPr="00F50DD8">
        <w:rPr>
          <w:noProof/>
          <w:sz w:val="28"/>
          <w:szCs w:val="28"/>
        </w:rPr>
        <w:lastRenderedPageBreak/>
        <w:pict>
          <v:shape id="Рисунок 10" o:spid="_x0000_i1032" type="#_x0000_t75" style="width:316.45pt;height:228.55pt;visibility:visible">
            <v:imagedata r:id="rId12" o:title="" croptop="15923f" cropbottom="11942f" cropleft="31553f" cropright="5115f"/>
          </v:shape>
        </w:pict>
      </w:r>
    </w:p>
    <w:p w:rsidR="000D0B57" w:rsidRPr="00620CEB" w:rsidRDefault="000D0B57" w:rsidP="003878D0">
      <w:pPr>
        <w:spacing w:line="360" w:lineRule="auto"/>
        <w:ind w:firstLine="851"/>
        <w:jc w:val="both"/>
      </w:pP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4</w:t>
      </w:r>
      <w:r w:rsidRPr="00620CEB">
        <w:rPr>
          <w:sz w:val="28"/>
          <w:szCs w:val="28"/>
        </w:rPr>
        <w:t xml:space="preserve"> Перекрёсток Северная – Тургенева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p w:rsidR="000D0B57" w:rsidRDefault="000D0B57" w:rsidP="00A32D7F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Существуют более сложные варианты круговых перекрёстков, т</w:t>
      </w:r>
      <w:r w:rsidRPr="00620CEB">
        <w:rPr>
          <w:sz w:val="28"/>
          <w:szCs w:val="28"/>
        </w:rPr>
        <w:t>а</w:t>
      </w:r>
      <w:r w:rsidRPr="00620CEB">
        <w:rPr>
          <w:sz w:val="28"/>
          <w:szCs w:val="28"/>
        </w:rPr>
        <w:t xml:space="preserve">кие как </w:t>
      </w:r>
      <w:proofErr w:type="spellStart"/>
      <w:r w:rsidRPr="00620CEB">
        <w:rPr>
          <w:b/>
          <w:i/>
          <w:sz w:val="28"/>
          <w:szCs w:val="28"/>
        </w:rPr>
        <w:t>турбоперекрёсток</w:t>
      </w:r>
      <w:proofErr w:type="spellEnd"/>
      <w:r w:rsidRPr="00620CEB">
        <w:rPr>
          <w:b/>
          <w:i/>
          <w:sz w:val="28"/>
          <w:szCs w:val="28"/>
        </w:rPr>
        <w:t xml:space="preserve"> </w:t>
      </w:r>
      <w:r w:rsidRPr="00620CEB">
        <w:rPr>
          <w:sz w:val="28"/>
          <w:szCs w:val="28"/>
        </w:rPr>
        <w:t xml:space="preserve">(рисунок </w:t>
      </w:r>
      <w:r>
        <w:rPr>
          <w:sz w:val="28"/>
          <w:szCs w:val="28"/>
        </w:rPr>
        <w:t>5</w:t>
      </w:r>
      <w:r w:rsidRPr="00620CEB">
        <w:rPr>
          <w:sz w:val="28"/>
          <w:szCs w:val="28"/>
        </w:rPr>
        <w:t>), всё чаще используемый на дор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 xml:space="preserve">гах </w:t>
      </w:r>
      <w:hyperlink r:id="rId13" w:tooltip="Нидерланды" w:history="1">
        <w:r w:rsidRPr="00620CEB">
          <w:rPr>
            <w:sz w:val="28"/>
            <w:szCs w:val="28"/>
          </w:rPr>
          <w:t>Нидерландов</w:t>
        </w:r>
      </w:hyperlink>
      <w:r w:rsidRPr="00620CEB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Д</w:t>
      </w:r>
      <w:r w:rsidRPr="00620CEB">
        <w:rPr>
          <w:sz w:val="28"/>
          <w:szCs w:val="28"/>
        </w:rPr>
        <w:t>вухполосный</w:t>
      </w:r>
      <w:proofErr w:type="spellEnd"/>
      <w:r w:rsidRPr="00620CEB">
        <w:rPr>
          <w:sz w:val="28"/>
          <w:szCs w:val="28"/>
        </w:rPr>
        <w:t xml:space="preserve"> </w:t>
      </w:r>
      <w:proofErr w:type="spellStart"/>
      <w:r w:rsidRPr="00620CEB">
        <w:rPr>
          <w:sz w:val="28"/>
          <w:szCs w:val="28"/>
        </w:rPr>
        <w:t>турбоперекрёсток</w:t>
      </w:r>
      <w:proofErr w:type="spellEnd"/>
      <w:r w:rsidRPr="00620CEB">
        <w:rPr>
          <w:sz w:val="28"/>
          <w:szCs w:val="28"/>
        </w:rPr>
        <w:t xml:space="preserve"> способен пропускать на 12-20 % больший поток по сравнению с обычным </w:t>
      </w:r>
      <w:proofErr w:type="spellStart"/>
      <w:r w:rsidRPr="00620CEB">
        <w:rPr>
          <w:sz w:val="28"/>
          <w:szCs w:val="28"/>
        </w:rPr>
        <w:t>трёхполосным</w:t>
      </w:r>
      <w:proofErr w:type="spellEnd"/>
      <w:r w:rsidRPr="00620CEB">
        <w:rPr>
          <w:sz w:val="28"/>
          <w:szCs w:val="28"/>
        </w:rPr>
        <w:t xml:space="preserve"> круг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>вым перекрёстком того же размера.</w:t>
      </w:r>
      <w:r>
        <w:rPr>
          <w:sz w:val="28"/>
          <w:szCs w:val="28"/>
        </w:rPr>
        <w:t xml:space="preserve"> </w:t>
      </w:r>
    </w:p>
    <w:p w:rsidR="000D0B57" w:rsidRPr="00620CEB" w:rsidRDefault="000D0B57" w:rsidP="008978DB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Аналогично следует рассмотреть другие проблемные участки д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>рожной сети г. Краснодара. В принципе можно рекомендовать следующие основные меры по увеличению пропускной способности пересечений транспортных потоков:</w:t>
      </w:r>
    </w:p>
    <w:p w:rsidR="000D0B57" w:rsidRPr="00620CEB" w:rsidRDefault="000D0B57" w:rsidP="008978DB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 xml:space="preserve"> 1. Строительство эстакад для разведения пересекающихся потоков на разные уровни движения. В зависимости от рельефа местности эстакады можно делать полуподземными, т.е. наземное дорожное полотно (нулевой уровень) заглублять в землю на 1,5 – 2 метра. Это позволит ограничить в</w:t>
      </w:r>
      <w:r w:rsidRPr="00620CEB">
        <w:rPr>
          <w:sz w:val="28"/>
          <w:szCs w:val="28"/>
        </w:rPr>
        <w:t>ы</w:t>
      </w:r>
      <w:r w:rsidRPr="00620CEB">
        <w:rPr>
          <w:sz w:val="28"/>
          <w:szCs w:val="28"/>
        </w:rPr>
        <w:t>соту эстакады также на 1,5 – 2 метра. Высота эстакады зависит от верт</w:t>
      </w:r>
      <w:r w:rsidRPr="00620CEB">
        <w:rPr>
          <w:sz w:val="28"/>
          <w:szCs w:val="28"/>
        </w:rPr>
        <w:t>и</w:t>
      </w:r>
      <w:r w:rsidRPr="00620CEB">
        <w:rPr>
          <w:sz w:val="28"/>
          <w:szCs w:val="28"/>
        </w:rPr>
        <w:t>кальных габаритов транспорта и должна составлять 4-5 метров.</w:t>
      </w:r>
    </w:p>
    <w:p w:rsidR="000D0B57" w:rsidRDefault="000D0B57" w:rsidP="00A32D7F">
      <w:pPr>
        <w:spacing w:line="360" w:lineRule="auto"/>
        <w:ind w:firstLine="851"/>
        <w:jc w:val="both"/>
        <w:rPr>
          <w:sz w:val="28"/>
          <w:szCs w:val="28"/>
        </w:rPr>
      </w:pPr>
    </w:p>
    <w:p w:rsidR="000D0B57" w:rsidRPr="00620CEB" w:rsidRDefault="000D0B57" w:rsidP="00A32D7F">
      <w:pPr>
        <w:spacing w:line="360" w:lineRule="auto"/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</w:t>
      </w:r>
      <w:r w:rsidR="00C31A99" w:rsidRPr="00F50DD8">
        <w:rPr>
          <w:noProof/>
          <w:sz w:val="28"/>
          <w:szCs w:val="28"/>
        </w:rPr>
        <w:pict>
          <v:shape id="Рисунок 9" o:spid="_x0000_i1033" type="#_x0000_t75" style="width:4in;height:308.95pt;visibility:visible" o:bordertopcolor="black" o:borderleftcolor="black" o:borderbottomcolor="black" o:borderrightcolor="black">
            <v:imagedata r:id="rId14" o:title="" croptop="9446f" cropbottom="12994f" cropleft="20828f" cropright="21265f"/>
            <w10:bordertop type="single" width="2"/>
            <w10:borderleft type="single" width="2"/>
            <w10:borderbottom type="single" width="2"/>
            <w10:borderright type="single" width="2"/>
          </v:shape>
        </w:pict>
      </w:r>
    </w:p>
    <w:p w:rsidR="000D0B57" w:rsidRPr="008628AD" w:rsidRDefault="000D0B57" w:rsidP="008628AD">
      <w:pPr>
        <w:spacing w:line="360" w:lineRule="auto"/>
        <w:ind w:firstLine="851"/>
        <w:jc w:val="center"/>
        <w:rPr>
          <w:sz w:val="28"/>
          <w:szCs w:val="28"/>
        </w:rPr>
      </w:pPr>
      <w:r w:rsidRPr="008628AD">
        <w:rPr>
          <w:sz w:val="28"/>
          <w:szCs w:val="28"/>
        </w:rPr>
        <w:t>Рисунок 5 Нид</w:t>
      </w:r>
      <w:r>
        <w:rPr>
          <w:sz w:val="28"/>
          <w:szCs w:val="28"/>
        </w:rPr>
        <w:t>е</w:t>
      </w:r>
      <w:r w:rsidRPr="008628AD">
        <w:rPr>
          <w:sz w:val="28"/>
          <w:szCs w:val="28"/>
        </w:rPr>
        <w:t xml:space="preserve">рландский </w:t>
      </w:r>
      <w:proofErr w:type="spellStart"/>
      <w:r w:rsidRPr="008628AD">
        <w:rPr>
          <w:sz w:val="28"/>
          <w:szCs w:val="28"/>
        </w:rPr>
        <w:t>турбоперекрёсток</w:t>
      </w:r>
      <w:proofErr w:type="spellEnd"/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2. Строительство круговых перекрёстков.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3. Расширение имеющихся дорожных полотен за счёт увеличения количества полос движения.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4. Прокладка вспомогательных (дублирующих) дорог или ввод в ТС города имеющихся улучшением их дорожного покрытия (асфальтирование грунтовых и брусчатых дорог) для разгрузки основных магистралей гор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>да.</w:t>
      </w:r>
    </w:p>
    <w:p w:rsidR="000D0B57" w:rsidRPr="00620CEB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5. Активное применение АСУ работой светофоров, которые пер</w:t>
      </w:r>
      <w:r w:rsidRPr="00620CEB">
        <w:rPr>
          <w:sz w:val="28"/>
          <w:szCs w:val="28"/>
        </w:rPr>
        <w:t>е</w:t>
      </w:r>
      <w:r w:rsidRPr="00620CEB">
        <w:rPr>
          <w:sz w:val="28"/>
          <w:szCs w:val="28"/>
        </w:rPr>
        <w:t xml:space="preserve">ключают сигналы движения в зависимости от определённого в режиме </w:t>
      </w:r>
      <w:r w:rsidRPr="00620CEB">
        <w:rPr>
          <w:sz w:val="28"/>
          <w:szCs w:val="28"/>
          <w:lang w:val="en-US"/>
        </w:rPr>
        <w:t>on</w:t>
      </w:r>
      <w:r w:rsidRPr="00620CEB">
        <w:rPr>
          <w:sz w:val="28"/>
          <w:szCs w:val="28"/>
        </w:rPr>
        <w:t>-</w:t>
      </w:r>
      <w:r w:rsidRPr="00620CEB">
        <w:rPr>
          <w:sz w:val="28"/>
          <w:szCs w:val="28"/>
          <w:lang w:val="en-US"/>
        </w:rPr>
        <w:t>line</w:t>
      </w:r>
      <w:r w:rsidRPr="00620CEB">
        <w:rPr>
          <w:sz w:val="28"/>
          <w:szCs w:val="28"/>
        </w:rPr>
        <w:t xml:space="preserve"> количества скопившихся в разных направлениях автомобилей. </w:t>
      </w: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 w:rsidRPr="00620CEB">
        <w:rPr>
          <w:sz w:val="28"/>
          <w:szCs w:val="28"/>
        </w:rPr>
        <w:t>6. Улучшение качества покрытий вспомогательных дорог для п</w:t>
      </w:r>
      <w:r w:rsidRPr="00620CEB">
        <w:rPr>
          <w:sz w:val="28"/>
          <w:szCs w:val="28"/>
        </w:rPr>
        <w:t>о</w:t>
      </w:r>
      <w:r w:rsidRPr="00620CEB">
        <w:rPr>
          <w:sz w:val="28"/>
          <w:szCs w:val="28"/>
        </w:rPr>
        <w:t>вышения их привлекательности для движения.</w:t>
      </w:r>
    </w:p>
    <w:p w:rsidR="000D0B57" w:rsidRDefault="000D0B57" w:rsidP="003878D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7. Оперативное оповещение водителей о текущей загруженности и заторах на основных магистралях города с помощью электронных инфо</w:t>
      </w:r>
      <w:r>
        <w:rPr>
          <w:sz w:val="28"/>
          <w:szCs w:val="28"/>
        </w:rPr>
        <w:t>р</w:t>
      </w:r>
      <w:r>
        <w:rPr>
          <w:sz w:val="28"/>
          <w:szCs w:val="28"/>
        </w:rPr>
        <w:lastRenderedPageBreak/>
        <w:t>мационных табло, установленных на участках УДС перед въездом на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 xml:space="preserve">водные и дублирующие дороги. </w:t>
      </w:r>
    </w:p>
    <w:p w:rsidR="000D0B57" w:rsidRDefault="000D0B57" w:rsidP="00BC71F5">
      <w:pPr>
        <w:tabs>
          <w:tab w:val="left" w:pos="284"/>
        </w:tabs>
        <w:spacing w:line="360" w:lineRule="auto"/>
        <w:jc w:val="center"/>
        <w:rPr>
          <w:b/>
          <w:sz w:val="24"/>
          <w:szCs w:val="24"/>
        </w:rPr>
      </w:pPr>
    </w:p>
    <w:p w:rsidR="000D0B57" w:rsidRPr="00C31A99" w:rsidRDefault="000D0B57" w:rsidP="00BC71F5">
      <w:pPr>
        <w:tabs>
          <w:tab w:val="left" w:pos="284"/>
        </w:tabs>
        <w:spacing w:line="360" w:lineRule="auto"/>
        <w:jc w:val="center"/>
        <w:rPr>
          <w:b/>
          <w:sz w:val="24"/>
          <w:szCs w:val="24"/>
        </w:rPr>
      </w:pPr>
      <w:r w:rsidRPr="005662F1">
        <w:rPr>
          <w:b/>
          <w:sz w:val="24"/>
          <w:szCs w:val="24"/>
        </w:rPr>
        <w:t>Литература</w:t>
      </w:r>
      <w:r w:rsidR="00D04EA9" w:rsidRPr="00C31A99">
        <w:rPr>
          <w:b/>
          <w:sz w:val="24"/>
          <w:szCs w:val="24"/>
        </w:rPr>
        <w:t xml:space="preserve"> </w:t>
      </w:r>
      <w:bookmarkStart w:id="0" w:name="_GoBack"/>
      <w:bookmarkEnd w:id="0"/>
    </w:p>
    <w:p w:rsidR="000D0B57" w:rsidRPr="0044147F" w:rsidRDefault="000D0B57" w:rsidP="008A4204">
      <w:pPr>
        <w:tabs>
          <w:tab w:val="left" w:pos="1134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1 </w:t>
      </w:r>
      <w:r w:rsidRPr="0044147F">
        <w:rPr>
          <w:sz w:val="24"/>
          <w:szCs w:val="24"/>
        </w:rPr>
        <w:t xml:space="preserve">Нейман Л.Р., </w:t>
      </w:r>
      <w:proofErr w:type="spellStart"/>
      <w:r w:rsidRPr="0044147F">
        <w:rPr>
          <w:sz w:val="24"/>
          <w:szCs w:val="24"/>
        </w:rPr>
        <w:t>Демирчан</w:t>
      </w:r>
      <w:proofErr w:type="spellEnd"/>
      <w:r w:rsidRPr="0044147F">
        <w:rPr>
          <w:sz w:val="24"/>
          <w:szCs w:val="24"/>
        </w:rPr>
        <w:t xml:space="preserve"> К.С. Теоретические основы электротехники: В 2-х т. Учебник для вузов. Том 1. – 3-е изд., </w:t>
      </w:r>
      <w:proofErr w:type="spellStart"/>
      <w:r w:rsidRPr="0044147F">
        <w:rPr>
          <w:sz w:val="24"/>
          <w:szCs w:val="24"/>
        </w:rPr>
        <w:t>перераб</w:t>
      </w:r>
      <w:proofErr w:type="spellEnd"/>
      <w:r w:rsidRPr="0044147F">
        <w:rPr>
          <w:sz w:val="24"/>
          <w:szCs w:val="24"/>
        </w:rPr>
        <w:t>. и доп</w:t>
      </w:r>
      <w:proofErr w:type="gramStart"/>
      <w:r w:rsidRPr="0044147F">
        <w:rPr>
          <w:sz w:val="24"/>
          <w:szCs w:val="24"/>
        </w:rPr>
        <w:t>. - -</w:t>
      </w:r>
      <w:proofErr w:type="gramEnd"/>
      <w:r w:rsidRPr="0044147F">
        <w:rPr>
          <w:sz w:val="24"/>
          <w:szCs w:val="24"/>
        </w:rPr>
        <w:t xml:space="preserve">Л.: </w:t>
      </w:r>
      <w:proofErr w:type="spellStart"/>
      <w:r w:rsidRPr="0044147F">
        <w:rPr>
          <w:sz w:val="24"/>
          <w:szCs w:val="24"/>
        </w:rPr>
        <w:t>Энергоиздат</w:t>
      </w:r>
      <w:proofErr w:type="spellEnd"/>
      <w:r w:rsidRPr="0044147F">
        <w:rPr>
          <w:sz w:val="24"/>
          <w:szCs w:val="24"/>
        </w:rPr>
        <w:t xml:space="preserve">. Ленингр. </w:t>
      </w:r>
      <w:proofErr w:type="spellStart"/>
      <w:r w:rsidRPr="0044147F">
        <w:rPr>
          <w:sz w:val="24"/>
          <w:szCs w:val="24"/>
        </w:rPr>
        <w:t>Отд-ние</w:t>
      </w:r>
      <w:proofErr w:type="spellEnd"/>
      <w:r w:rsidRPr="0044147F">
        <w:rPr>
          <w:sz w:val="24"/>
          <w:szCs w:val="24"/>
        </w:rPr>
        <w:t>, 1981. – 536 с., ил.</w:t>
      </w:r>
    </w:p>
    <w:p w:rsidR="000D0B57" w:rsidRPr="00D04EA9" w:rsidRDefault="000D0B57" w:rsidP="008A4204">
      <w:pPr>
        <w:tabs>
          <w:tab w:val="left" w:pos="1134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2 </w:t>
      </w:r>
      <w:r w:rsidRPr="0044147F">
        <w:rPr>
          <w:sz w:val="24"/>
          <w:szCs w:val="24"/>
        </w:rPr>
        <w:t xml:space="preserve">Петров В.Ю. Анализ режимов работы </w:t>
      </w:r>
      <w:proofErr w:type="spellStart"/>
      <w:r w:rsidRPr="0044147F">
        <w:rPr>
          <w:sz w:val="24"/>
          <w:szCs w:val="24"/>
        </w:rPr>
        <w:t>улично</w:t>
      </w:r>
      <w:proofErr w:type="spellEnd"/>
      <w:r w:rsidRPr="0044147F">
        <w:rPr>
          <w:sz w:val="24"/>
          <w:szCs w:val="24"/>
        </w:rPr>
        <w:t xml:space="preserve">–дорожной сети крупных городов на примере города Перми / В.Ю. Петров, М.Ю. Петухов, М.Р. Якимов. – Пермь: изд. </w:t>
      </w:r>
      <w:proofErr w:type="spellStart"/>
      <w:r w:rsidRPr="0044147F">
        <w:rPr>
          <w:sz w:val="24"/>
          <w:szCs w:val="24"/>
        </w:rPr>
        <w:t>Перм</w:t>
      </w:r>
      <w:proofErr w:type="spellEnd"/>
      <w:r w:rsidRPr="00D04EA9">
        <w:rPr>
          <w:sz w:val="24"/>
          <w:szCs w:val="24"/>
        </w:rPr>
        <w:t xml:space="preserve">. </w:t>
      </w:r>
      <w:proofErr w:type="spellStart"/>
      <w:r w:rsidRPr="0044147F">
        <w:rPr>
          <w:sz w:val="24"/>
          <w:szCs w:val="24"/>
        </w:rPr>
        <w:t>гос</w:t>
      </w:r>
      <w:proofErr w:type="spellEnd"/>
      <w:r w:rsidRPr="00D04EA9">
        <w:rPr>
          <w:sz w:val="24"/>
          <w:szCs w:val="24"/>
        </w:rPr>
        <w:t xml:space="preserve">. </w:t>
      </w:r>
      <w:proofErr w:type="spellStart"/>
      <w:r w:rsidRPr="0044147F">
        <w:rPr>
          <w:sz w:val="24"/>
          <w:szCs w:val="24"/>
        </w:rPr>
        <w:t>техн</w:t>
      </w:r>
      <w:proofErr w:type="spellEnd"/>
      <w:r w:rsidRPr="00D04EA9">
        <w:rPr>
          <w:sz w:val="24"/>
          <w:szCs w:val="24"/>
        </w:rPr>
        <w:t xml:space="preserve">. </w:t>
      </w:r>
      <w:r w:rsidRPr="0044147F">
        <w:rPr>
          <w:sz w:val="24"/>
          <w:szCs w:val="24"/>
        </w:rPr>
        <w:t>ун</w:t>
      </w:r>
      <w:r w:rsidRPr="00D04EA9">
        <w:rPr>
          <w:sz w:val="24"/>
          <w:szCs w:val="24"/>
        </w:rPr>
        <w:t>-</w:t>
      </w:r>
      <w:r w:rsidRPr="0044147F">
        <w:rPr>
          <w:sz w:val="24"/>
          <w:szCs w:val="24"/>
        </w:rPr>
        <w:t>та</w:t>
      </w:r>
      <w:r w:rsidRPr="00D04EA9">
        <w:rPr>
          <w:sz w:val="24"/>
          <w:szCs w:val="24"/>
        </w:rPr>
        <w:t xml:space="preserve">, 2004. – 275 </w:t>
      </w:r>
      <w:r w:rsidRPr="0044147F">
        <w:rPr>
          <w:sz w:val="24"/>
          <w:szCs w:val="24"/>
        </w:rPr>
        <w:t>с</w:t>
      </w:r>
      <w:r w:rsidRPr="00D04EA9">
        <w:rPr>
          <w:sz w:val="24"/>
          <w:szCs w:val="24"/>
        </w:rPr>
        <w:t>.</w:t>
      </w:r>
    </w:p>
    <w:p w:rsidR="000D0B57" w:rsidRPr="00D04EA9" w:rsidRDefault="000D0B57" w:rsidP="008A4204">
      <w:pPr>
        <w:tabs>
          <w:tab w:val="num" w:pos="993"/>
        </w:tabs>
        <w:ind w:left="993" w:firstLine="567"/>
        <w:rPr>
          <w:sz w:val="24"/>
          <w:szCs w:val="24"/>
        </w:rPr>
      </w:pPr>
    </w:p>
    <w:p w:rsidR="000D0B57" w:rsidRPr="00C31A99" w:rsidRDefault="000D0B57" w:rsidP="004B2177">
      <w:pPr>
        <w:tabs>
          <w:tab w:val="num" w:pos="993"/>
        </w:tabs>
        <w:ind w:left="993" w:hanging="993"/>
        <w:jc w:val="center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References</w:t>
      </w:r>
    </w:p>
    <w:p w:rsidR="000D0B57" w:rsidRPr="00C31A99" w:rsidRDefault="000D0B57" w:rsidP="004B2177">
      <w:pPr>
        <w:tabs>
          <w:tab w:val="num" w:pos="993"/>
        </w:tabs>
        <w:ind w:left="993" w:hanging="993"/>
        <w:jc w:val="center"/>
        <w:rPr>
          <w:b/>
          <w:sz w:val="24"/>
          <w:szCs w:val="24"/>
          <w:lang w:val="en-US"/>
        </w:rPr>
      </w:pPr>
    </w:p>
    <w:p w:rsidR="000D0B57" w:rsidRPr="00FD7C00" w:rsidRDefault="000D0B57" w:rsidP="00FD7C00">
      <w:pPr>
        <w:tabs>
          <w:tab w:val="left" w:pos="1134"/>
        </w:tabs>
        <w:ind w:firstLine="567"/>
        <w:rPr>
          <w:sz w:val="24"/>
          <w:szCs w:val="24"/>
          <w:lang w:val="en-US"/>
        </w:rPr>
      </w:pPr>
      <w:r w:rsidRPr="00C31A99">
        <w:rPr>
          <w:sz w:val="24"/>
          <w:szCs w:val="24"/>
          <w:lang w:val="en-US"/>
        </w:rPr>
        <w:t xml:space="preserve">1 </w:t>
      </w:r>
      <w:proofErr w:type="spellStart"/>
      <w:r w:rsidRPr="00FD7C00">
        <w:rPr>
          <w:sz w:val="24"/>
          <w:szCs w:val="24"/>
          <w:lang w:val="en-US"/>
        </w:rPr>
        <w:t>Nejman</w:t>
      </w:r>
      <w:proofErr w:type="spellEnd"/>
      <w:r w:rsidRPr="00C31A99">
        <w:rPr>
          <w:sz w:val="24"/>
          <w:szCs w:val="24"/>
          <w:lang w:val="en-US"/>
        </w:rPr>
        <w:t xml:space="preserve"> </w:t>
      </w:r>
      <w:r w:rsidRPr="00FD7C00">
        <w:rPr>
          <w:sz w:val="24"/>
          <w:szCs w:val="24"/>
          <w:lang w:val="en-US"/>
        </w:rPr>
        <w:t>L</w:t>
      </w:r>
      <w:r w:rsidRPr="00C31A99">
        <w:rPr>
          <w:sz w:val="24"/>
          <w:szCs w:val="24"/>
          <w:lang w:val="en-US"/>
        </w:rPr>
        <w:t>.</w:t>
      </w:r>
      <w:r w:rsidRPr="00FD7C00">
        <w:rPr>
          <w:sz w:val="24"/>
          <w:szCs w:val="24"/>
          <w:lang w:val="en-US"/>
        </w:rPr>
        <w:t>R</w:t>
      </w:r>
      <w:r w:rsidRPr="00C31A99">
        <w:rPr>
          <w:sz w:val="24"/>
          <w:szCs w:val="24"/>
          <w:lang w:val="en-US"/>
        </w:rPr>
        <w:t xml:space="preserve">., </w:t>
      </w:r>
      <w:proofErr w:type="spellStart"/>
      <w:r w:rsidRPr="00FD7C00">
        <w:rPr>
          <w:sz w:val="24"/>
          <w:szCs w:val="24"/>
          <w:lang w:val="en-US"/>
        </w:rPr>
        <w:t>Demirchan</w:t>
      </w:r>
      <w:proofErr w:type="spellEnd"/>
      <w:r w:rsidRPr="00C31A99">
        <w:rPr>
          <w:sz w:val="24"/>
          <w:szCs w:val="24"/>
          <w:lang w:val="en-US"/>
        </w:rPr>
        <w:t xml:space="preserve"> </w:t>
      </w:r>
      <w:r w:rsidRPr="00FD7C00">
        <w:rPr>
          <w:sz w:val="24"/>
          <w:szCs w:val="24"/>
          <w:lang w:val="en-US"/>
        </w:rPr>
        <w:t>K</w:t>
      </w:r>
      <w:r w:rsidRPr="00C31A99">
        <w:rPr>
          <w:sz w:val="24"/>
          <w:szCs w:val="24"/>
          <w:lang w:val="en-US"/>
        </w:rPr>
        <w:t>.</w:t>
      </w:r>
      <w:r w:rsidRPr="00FD7C00">
        <w:rPr>
          <w:sz w:val="24"/>
          <w:szCs w:val="24"/>
          <w:lang w:val="en-US"/>
        </w:rPr>
        <w:t>S</w:t>
      </w:r>
      <w:r w:rsidRPr="00C31A99">
        <w:rPr>
          <w:sz w:val="24"/>
          <w:szCs w:val="24"/>
          <w:lang w:val="en-US"/>
        </w:rPr>
        <w:t xml:space="preserve">. </w:t>
      </w:r>
      <w:proofErr w:type="spellStart"/>
      <w:r w:rsidRPr="00FD7C00">
        <w:rPr>
          <w:sz w:val="24"/>
          <w:szCs w:val="24"/>
          <w:lang w:val="en-US"/>
        </w:rPr>
        <w:t>Teoreticheskie</w:t>
      </w:r>
      <w:proofErr w:type="spellEnd"/>
      <w:r w:rsidRPr="00C31A99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osnovy</w:t>
      </w:r>
      <w:proofErr w:type="spellEnd"/>
      <w:r w:rsidRPr="00C31A99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jelektrotehniki</w:t>
      </w:r>
      <w:proofErr w:type="spellEnd"/>
      <w:r w:rsidRPr="00C31A99">
        <w:rPr>
          <w:sz w:val="24"/>
          <w:szCs w:val="24"/>
          <w:lang w:val="en-US"/>
        </w:rPr>
        <w:t xml:space="preserve">: </w:t>
      </w:r>
      <w:r w:rsidRPr="00FD7C00">
        <w:rPr>
          <w:sz w:val="24"/>
          <w:szCs w:val="24"/>
          <w:lang w:val="en-US"/>
        </w:rPr>
        <w:t>V</w:t>
      </w:r>
      <w:r w:rsidRPr="00C31A99">
        <w:rPr>
          <w:sz w:val="24"/>
          <w:szCs w:val="24"/>
          <w:lang w:val="en-US"/>
        </w:rPr>
        <w:t xml:space="preserve"> 2-</w:t>
      </w:r>
      <w:r w:rsidRPr="00FD7C00">
        <w:rPr>
          <w:sz w:val="24"/>
          <w:szCs w:val="24"/>
          <w:lang w:val="en-US"/>
        </w:rPr>
        <w:t>h</w:t>
      </w:r>
      <w:r w:rsidRPr="00C31A99">
        <w:rPr>
          <w:sz w:val="24"/>
          <w:szCs w:val="24"/>
          <w:lang w:val="en-US"/>
        </w:rPr>
        <w:t xml:space="preserve"> </w:t>
      </w:r>
      <w:r w:rsidRPr="00FD7C00">
        <w:rPr>
          <w:sz w:val="24"/>
          <w:szCs w:val="24"/>
          <w:lang w:val="en-US"/>
        </w:rPr>
        <w:t>t</w:t>
      </w:r>
      <w:r w:rsidRPr="00C31A99">
        <w:rPr>
          <w:sz w:val="24"/>
          <w:szCs w:val="24"/>
          <w:lang w:val="en-US"/>
        </w:rPr>
        <w:t xml:space="preserve">. </w:t>
      </w:r>
      <w:proofErr w:type="spellStart"/>
      <w:r w:rsidRPr="00FD7C00">
        <w:rPr>
          <w:sz w:val="24"/>
          <w:szCs w:val="24"/>
          <w:lang w:val="en-US"/>
        </w:rPr>
        <w:t>Uchebnik</w:t>
      </w:r>
      <w:proofErr w:type="spellEnd"/>
      <w:r w:rsidRPr="00C31A99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dlja</w:t>
      </w:r>
      <w:proofErr w:type="spellEnd"/>
      <w:r w:rsidRPr="00C31A99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vuzov</w:t>
      </w:r>
      <w:proofErr w:type="spellEnd"/>
      <w:r w:rsidRPr="00C31A99">
        <w:rPr>
          <w:sz w:val="24"/>
          <w:szCs w:val="24"/>
          <w:lang w:val="en-US"/>
        </w:rPr>
        <w:t xml:space="preserve">. </w:t>
      </w:r>
      <w:r w:rsidRPr="00FD7C00">
        <w:rPr>
          <w:sz w:val="24"/>
          <w:szCs w:val="24"/>
          <w:lang w:val="en-US"/>
        </w:rPr>
        <w:t xml:space="preserve">Tom 1. – 3-e </w:t>
      </w:r>
      <w:proofErr w:type="spellStart"/>
      <w:proofErr w:type="gramStart"/>
      <w:r w:rsidRPr="00FD7C00">
        <w:rPr>
          <w:sz w:val="24"/>
          <w:szCs w:val="24"/>
          <w:lang w:val="en-US"/>
        </w:rPr>
        <w:t>izd</w:t>
      </w:r>
      <w:proofErr w:type="spellEnd"/>
      <w:r w:rsidRPr="00FD7C00">
        <w:rPr>
          <w:sz w:val="24"/>
          <w:szCs w:val="24"/>
          <w:lang w:val="en-US"/>
        </w:rPr>
        <w:t>.,</w:t>
      </w:r>
      <w:proofErr w:type="gram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pererab</w:t>
      </w:r>
      <w:proofErr w:type="spellEnd"/>
      <w:r w:rsidRPr="00FD7C00">
        <w:rPr>
          <w:sz w:val="24"/>
          <w:szCs w:val="24"/>
          <w:lang w:val="en-US"/>
        </w:rPr>
        <w:t xml:space="preserve">. </w:t>
      </w:r>
      <w:proofErr w:type="spellStart"/>
      <w:proofErr w:type="gramStart"/>
      <w:r w:rsidRPr="00FD7C00">
        <w:rPr>
          <w:sz w:val="24"/>
          <w:szCs w:val="24"/>
          <w:lang w:val="en-US"/>
        </w:rPr>
        <w:t>i</w:t>
      </w:r>
      <w:proofErr w:type="spellEnd"/>
      <w:proofErr w:type="gram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dop</w:t>
      </w:r>
      <w:proofErr w:type="spellEnd"/>
      <w:r w:rsidRPr="00FD7C00">
        <w:rPr>
          <w:sz w:val="24"/>
          <w:szCs w:val="24"/>
          <w:lang w:val="en-US"/>
        </w:rPr>
        <w:t xml:space="preserve">. </w:t>
      </w:r>
      <w:proofErr w:type="gramStart"/>
      <w:r w:rsidRPr="00FD7C00">
        <w:rPr>
          <w:sz w:val="24"/>
          <w:szCs w:val="24"/>
          <w:lang w:val="en-US"/>
        </w:rPr>
        <w:t xml:space="preserve">- -L.: </w:t>
      </w:r>
      <w:proofErr w:type="spellStart"/>
      <w:r w:rsidRPr="00FD7C00">
        <w:rPr>
          <w:sz w:val="24"/>
          <w:szCs w:val="24"/>
          <w:lang w:val="en-US"/>
        </w:rPr>
        <w:t>Jenergoizdat</w:t>
      </w:r>
      <w:proofErr w:type="spellEnd"/>
      <w:r w:rsidRPr="00FD7C00">
        <w:rPr>
          <w:sz w:val="24"/>
          <w:szCs w:val="24"/>
          <w:lang w:val="en-US"/>
        </w:rPr>
        <w:t>.</w:t>
      </w:r>
      <w:proofErr w:type="gramEnd"/>
      <w:r w:rsidRPr="00FD7C00">
        <w:rPr>
          <w:sz w:val="24"/>
          <w:szCs w:val="24"/>
          <w:lang w:val="en-US"/>
        </w:rPr>
        <w:t xml:space="preserve"> </w:t>
      </w:r>
      <w:proofErr w:type="spellStart"/>
      <w:proofErr w:type="gramStart"/>
      <w:r w:rsidRPr="00FD7C00">
        <w:rPr>
          <w:sz w:val="24"/>
          <w:szCs w:val="24"/>
          <w:lang w:val="en-US"/>
        </w:rPr>
        <w:t>Leningr</w:t>
      </w:r>
      <w:proofErr w:type="spellEnd"/>
      <w:r w:rsidRPr="00FD7C00">
        <w:rPr>
          <w:sz w:val="24"/>
          <w:szCs w:val="24"/>
          <w:lang w:val="en-US"/>
        </w:rPr>
        <w:t>.</w:t>
      </w:r>
      <w:proofErr w:type="gramEnd"/>
      <w:r w:rsidRPr="00FD7C00">
        <w:rPr>
          <w:sz w:val="24"/>
          <w:szCs w:val="24"/>
          <w:lang w:val="en-US"/>
        </w:rPr>
        <w:t xml:space="preserve"> </w:t>
      </w:r>
      <w:proofErr w:type="spellStart"/>
      <w:proofErr w:type="gramStart"/>
      <w:r w:rsidRPr="00FD7C00">
        <w:rPr>
          <w:sz w:val="24"/>
          <w:szCs w:val="24"/>
          <w:lang w:val="en-US"/>
        </w:rPr>
        <w:t>Otd-nie</w:t>
      </w:r>
      <w:proofErr w:type="spellEnd"/>
      <w:r w:rsidRPr="00FD7C00">
        <w:rPr>
          <w:sz w:val="24"/>
          <w:szCs w:val="24"/>
          <w:lang w:val="en-US"/>
        </w:rPr>
        <w:t>, 1981.</w:t>
      </w:r>
      <w:proofErr w:type="gramEnd"/>
      <w:r w:rsidRPr="00FD7C00">
        <w:rPr>
          <w:sz w:val="24"/>
          <w:szCs w:val="24"/>
          <w:lang w:val="en-US"/>
        </w:rPr>
        <w:t xml:space="preserve"> – 536 s., </w:t>
      </w:r>
      <w:proofErr w:type="spellStart"/>
      <w:proofErr w:type="gramStart"/>
      <w:r w:rsidRPr="00FD7C00">
        <w:rPr>
          <w:sz w:val="24"/>
          <w:szCs w:val="24"/>
          <w:lang w:val="en-US"/>
        </w:rPr>
        <w:t>il</w:t>
      </w:r>
      <w:proofErr w:type="spellEnd"/>
      <w:proofErr w:type="gramEnd"/>
      <w:r w:rsidRPr="00FD7C00">
        <w:rPr>
          <w:sz w:val="24"/>
          <w:szCs w:val="24"/>
          <w:lang w:val="en-US"/>
        </w:rPr>
        <w:t>.</w:t>
      </w:r>
    </w:p>
    <w:p w:rsidR="000D0B57" w:rsidRPr="00FD7C00" w:rsidRDefault="000D0B57" w:rsidP="00FD7C00">
      <w:pPr>
        <w:tabs>
          <w:tab w:val="left" w:pos="1134"/>
        </w:tabs>
        <w:ind w:firstLine="567"/>
        <w:rPr>
          <w:sz w:val="24"/>
          <w:szCs w:val="24"/>
          <w:lang w:val="en-US"/>
        </w:rPr>
      </w:pPr>
      <w:proofErr w:type="gramStart"/>
      <w:r w:rsidRPr="00FD7C00">
        <w:rPr>
          <w:sz w:val="24"/>
          <w:szCs w:val="24"/>
          <w:lang w:val="en-US"/>
        </w:rPr>
        <w:t xml:space="preserve">2 </w:t>
      </w:r>
      <w:proofErr w:type="spellStart"/>
      <w:r w:rsidRPr="00FD7C00">
        <w:rPr>
          <w:sz w:val="24"/>
          <w:szCs w:val="24"/>
          <w:lang w:val="en-US"/>
        </w:rPr>
        <w:t>Petrov</w:t>
      </w:r>
      <w:proofErr w:type="spell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V.Ju</w:t>
      </w:r>
      <w:proofErr w:type="spellEnd"/>
      <w:r w:rsidRPr="00FD7C00">
        <w:rPr>
          <w:sz w:val="24"/>
          <w:szCs w:val="24"/>
          <w:lang w:val="en-US"/>
        </w:rPr>
        <w:t>.</w:t>
      </w:r>
      <w:proofErr w:type="gram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Analiz</w:t>
      </w:r>
      <w:proofErr w:type="spell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rezhimov</w:t>
      </w:r>
      <w:proofErr w:type="spell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raboty</w:t>
      </w:r>
      <w:proofErr w:type="spell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ulichno–dorozhnoj</w:t>
      </w:r>
      <w:proofErr w:type="spell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seti</w:t>
      </w:r>
      <w:proofErr w:type="spell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krupnyh</w:t>
      </w:r>
      <w:proofErr w:type="spell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gorodov</w:t>
      </w:r>
      <w:proofErr w:type="spellEnd"/>
      <w:r w:rsidRPr="00FD7C00">
        <w:rPr>
          <w:sz w:val="24"/>
          <w:szCs w:val="24"/>
          <w:lang w:val="en-US"/>
        </w:rPr>
        <w:t xml:space="preserve"> </w:t>
      </w:r>
      <w:proofErr w:type="spellStart"/>
      <w:proofErr w:type="gramStart"/>
      <w:r w:rsidRPr="00FD7C00">
        <w:rPr>
          <w:sz w:val="24"/>
          <w:szCs w:val="24"/>
          <w:lang w:val="en-US"/>
        </w:rPr>
        <w:t>na</w:t>
      </w:r>
      <w:proofErr w:type="spellEnd"/>
      <w:proofErr w:type="gram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primere</w:t>
      </w:r>
      <w:proofErr w:type="spell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goroda</w:t>
      </w:r>
      <w:proofErr w:type="spellEnd"/>
      <w:r w:rsidRPr="00FD7C00">
        <w:rPr>
          <w:sz w:val="24"/>
          <w:szCs w:val="24"/>
          <w:lang w:val="en-US"/>
        </w:rPr>
        <w:t xml:space="preserve"> </w:t>
      </w:r>
      <w:proofErr w:type="spellStart"/>
      <w:r w:rsidRPr="00FD7C00">
        <w:rPr>
          <w:sz w:val="24"/>
          <w:szCs w:val="24"/>
          <w:lang w:val="en-US"/>
        </w:rPr>
        <w:t>Permi</w:t>
      </w:r>
      <w:proofErr w:type="spellEnd"/>
      <w:r w:rsidRPr="00FD7C00">
        <w:rPr>
          <w:sz w:val="24"/>
          <w:szCs w:val="24"/>
          <w:lang w:val="en-US"/>
        </w:rPr>
        <w:t xml:space="preserve"> / </w:t>
      </w:r>
      <w:proofErr w:type="spellStart"/>
      <w:r w:rsidRPr="00FD7C00">
        <w:rPr>
          <w:sz w:val="24"/>
          <w:szCs w:val="24"/>
          <w:lang w:val="en-US"/>
        </w:rPr>
        <w:t>V.Ju</w:t>
      </w:r>
      <w:proofErr w:type="spellEnd"/>
      <w:r w:rsidRPr="00FD7C00">
        <w:rPr>
          <w:sz w:val="24"/>
          <w:szCs w:val="24"/>
          <w:lang w:val="en-US"/>
        </w:rPr>
        <w:t xml:space="preserve">. </w:t>
      </w:r>
      <w:proofErr w:type="spellStart"/>
      <w:r w:rsidRPr="00FD7C00">
        <w:rPr>
          <w:sz w:val="24"/>
          <w:szCs w:val="24"/>
          <w:lang w:val="en-US"/>
        </w:rPr>
        <w:t>Petrov</w:t>
      </w:r>
      <w:proofErr w:type="spellEnd"/>
      <w:r w:rsidRPr="00FD7C00">
        <w:rPr>
          <w:sz w:val="24"/>
          <w:szCs w:val="24"/>
          <w:lang w:val="en-US"/>
        </w:rPr>
        <w:t xml:space="preserve">, </w:t>
      </w:r>
      <w:proofErr w:type="spellStart"/>
      <w:r w:rsidRPr="00FD7C00">
        <w:rPr>
          <w:sz w:val="24"/>
          <w:szCs w:val="24"/>
          <w:lang w:val="en-US"/>
        </w:rPr>
        <w:t>M.Ju</w:t>
      </w:r>
      <w:proofErr w:type="spellEnd"/>
      <w:r w:rsidRPr="00FD7C00">
        <w:rPr>
          <w:sz w:val="24"/>
          <w:szCs w:val="24"/>
          <w:lang w:val="en-US"/>
        </w:rPr>
        <w:t xml:space="preserve">. </w:t>
      </w:r>
      <w:proofErr w:type="spellStart"/>
      <w:r w:rsidRPr="00FD7C00">
        <w:rPr>
          <w:sz w:val="24"/>
          <w:szCs w:val="24"/>
          <w:lang w:val="en-US"/>
        </w:rPr>
        <w:t>Petuhov</w:t>
      </w:r>
      <w:proofErr w:type="spellEnd"/>
      <w:r w:rsidRPr="00FD7C00">
        <w:rPr>
          <w:sz w:val="24"/>
          <w:szCs w:val="24"/>
          <w:lang w:val="en-US"/>
        </w:rPr>
        <w:t xml:space="preserve">, M.R. </w:t>
      </w:r>
      <w:proofErr w:type="spellStart"/>
      <w:r w:rsidRPr="00FD7C00">
        <w:rPr>
          <w:sz w:val="24"/>
          <w:szCs w:val="24"/>
          <w:lang w:val="en-US"/>
        </w:rPr>
        <w:t>Jakimov</w:t>
      </w:r>
      <w:proofErr w:type="spellEnd"/>
      <w:r w:rsidRPr="00FD7C00">
        <w:rPr>
          <w:sz w:val="24"/>
          <w:szCs w:val="24"/>
          <w:lang w:val="en-US"/>
        </w:rPr>
        <w:t xml:space="preserve">. – Perm': </w:t>
      </w:r>
      <w:proofErr w:type="spellStart"/>
      <w:r w:rsidRPr="00FD7C00">
        <w:rPr>
          <w:sz w:val="24"/>
          <w:szCs w:val="24"/>
          <w:lang w:val="en-US"/>
        </w:rPr>
        <w:t>izd</w:t>
      </w:r>
      <w:proofErr w:type="spellEnd"/>
      <w:r w:rsidRPr="00FD7C00">
        <w:rPr>
          <w:sz w:val="24"/>
          <w:szCs w:val="24"/>
          <w:lang w:val="en-US"/>
        </w:rPr>
        <w:t xml:space="preserve">. Perm. </w:t>
      </w:r>
      <w:proofErr w:type="spellStart"/>
      <w:proofErr w:type="gramStart"/>
      <w:r w:rsidRPr="00FD7C00">
        <w:rPr>
          <w:sz w:val="24"/>
          <w:szCs w:val="24"/>
          <w:lang w:val="en-US"/>
        </w:rPr>
        <w:t>gos</w:t>
      </w:r>
      <w:proofErr w:type="spellEnd"/>
      <w:proofErr w:type="gramEnd"/>
      <w:r w:rsidRPr="00FD7C00">
        <w:rPr>
          <w:sz w:val="24"/>
          <w:szCs w:val="24"/>
          <w:lang w:val="en-US"/>
        </w:rPr>
        <w:t xml:space="preserve">. </w:t>
      </w:r>
      <w:proofErr w:type="spellStart"/>
      <w:proofErr w:type="gramStart"/>
      <w:r w:rsidRPr="00FD7C00">
        <w:rPr>
          <w:sz w:val="24"/>
          <w:szCs w:val="24"/>
          <w:lang w:val="en-US"/>
        </w:rPr>
        <w:t>tehn</w:t>
      </w:r>
      <w:proofErr w:type="spellEnd"/>
      <w:proofErr w:type="gramEnd"/>
      <w:r w:rsidRPr="00FD7C00">
        <w:rPr>
          <w:sz w:val="24"/>
          <w:szCs w:val="24"/>
          <w:lang w:val="en-US"/>
        </w:rPr>
        <w:t xml:space="preserve">. </w:t>
      </w:r>
      <w:proofErr w:type="gramStart"/>
      <w:r w:rsidRPr="00FD7C00">
        <w:rPr>
          <w:sz w:val="24"/>
          <w:szCs w:val="24"/>
          <w:lang w:val="en-US"/>
        </w:rPr>
        <w:t>un-</w:t>
      </w:r>
      <w:proofErr w:type="spellStart"/>
      <w:proofErr w:type="gramEnd"/>
      <w:r w:rsidRPr="00FD7C00">
        <w:rPr>
          <w:sz w:val="24"/>
          <w:szCs w:val="24"/>
          <w:lang w:val="en-US"/>
        </w:rPr>
        <w:t>ta</w:t>
      </w:r>
      <w:proofErr w:type="spellEnd"/>
      <w:r w:rsidRPr="00FD7C00">
        <w:rPr>
          <w:sz w:val="24"/>
          <w:szCs w:val="24"/>
          <w:lang w:val="en-US"/>
        </w:rPr>
        <w:t>, 2004. – 275 s.</w:t>
      </w:r>
    </w:p>
    <w:sectPr w:rsidR="000D0B57" w:rsidRPr="00FD7C00" w:rsidSect="00BE4CFC">
      <w:headerReference w:type="even" r:id="rId15"/>
      <w:headerReference w:type="default" r:id="rId16"/>
      <w:footerReference w:type="even" r:id="rId17"/>
      <w:footerReference w:type="default" r:id="rId1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7033" w:rsidRDefault="006D7033">
      <w:r>
        <w:separator/>
      </w:r>
    </w:p>
  </w:endnote>
  <w:endnote w:type="continuationSeparator" w:id="0">
    <w:p w:rsidR="006D7033" w:rsidRDefault="006D70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D0B57" w:rsidRDefault="00F50DD8" w:rsidP="00BE136A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0D0B57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0D0B57" w:rsidRDefault="000D0B57" w:rsidP="00C300C3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D0B57" w:rsidRDefault="000D0B57">
    <w:pPr>
      <w:pStyle w:val="a3"/>
    </w:pPr>
    <w:r w:rsidRPr="000D6643">
      <w:rPr>
        <w:sz w:val="24"/>
        <w:szCs w:val="24"/>
      </w:rPr>
      <w:t>http://ej.kubagro.ru/2015/08/pdf/</w:t>
    </w:r>
    <w:r>
      <w:rPr>
        <w:sz w:val="24"/>
        <w:szCs w:val="24"/>
        <w:lang w:val="en-US"/>
      </w:rPr>
      <w:t>18</w:t>
    </w:r>
    <w:r w:rsidRPr="000D6643">
      <w:rPr>
        <w:sz w:val="24"/>
        <w:szCs w:val="24"/>
        <w:lang w:val="en-US"/>
      </w:rPr>
      <w:t>.</w:t>
    </w:r>
    <w:proofErr w:type="spellStart"/>
    <w:r w:rsidRPr="000D6643">
      <w:rPr>
        <w:sz w:val="24"/>
        <w:szCs w:val="24"/>
      </w:rPr>
      <w:t>pdf</w:t>
    </w:r>
    <w:proofErr w:type="spellEnd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7033" w:rsidRDefault="006D7033">
      <w:r>
        <w:separator/>
      </w:r>
    </w:p>
  </w:footnote>
  <w:footnote w:type="continuationSeparator" w:id="0">
    <w:p w:rsidR="006D7033" w:rsidRDefault="006D703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D0B57" w:rsidRDefault="00F50DD8" w:rsidP="009C4196">
    <w:pPr>
      <w:pStyle w:val="a8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0D0B57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0D0B57" w:rsidRDefault="000D0B57" w:rsidP="00BE4CFC">
    <w:pPr>
      <w:pStyle w:val="a8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D0B57" w:rsidRPr="00A85895" w:rsidRDefault="00F50DD8" w:rsidP="009C4196">
    <w:pPr>
      <w:pStyle w:val="a8"/>
      <w:framePr w:wrap="around" w:vAnchor="text" w:hAnchor="margin" w:xAlign="right" w:y="1"/>
      <w:rPr>
        <w:rStyle w:val="a5"/>
        <w:sz w:val="28"/>
        <w:szCs w:val="28"/>
      </w:rPr>
    </w:pPr>
    <w:r w:rsidRPr="00A85895">
      <w:rPr>
        <w:rStyle w:val="a5"/>
        <w:sz w:val="28"/>
        <w:szCs w:val="28"/>
      </w:rPr>
      <w:fldChar w:fldCharType="begin"/>
    </w:r>
    <w:r w:rsidR="000D0B57" w:rsidRPr="00A85895">
      <w:rPr>
        <w:rStyle w:val="a5"/>
        <w:sz w:val="28"/>
        <w:szCs w:val="28"/>
      </w:rPr>
      <w:instrText xml:space="preserve">PAGE  </w:instrText>
    </w:r>
    <w:r w:rsidRPr="00A85895">
      <w:rPr>
        <w:rStyle w:val="a5"/>
        <w:sz w:val="28"/>
        <w:szCs w:val="28"/>
      </w:rPr>
      <w:fldChar w:fldCharType="separate"/>
    </w:r>
    <w:r w:rsidR="005F01AF">
      <w:rPr>
        <w:rStyle w:val="a5"/>
        <w:noProof/>
        <w:sz w:val="28"/>
        <w:szCs w:val="28"/>
      </w:rPr>
      <w:t>1</w:t>
    </w:r>
    <w:r w:rsidRPr="00A85895">
      <w:rPr>
        <w:rStyle w:val="a5"/>
        <w:sz w:val="28"/>
        <w:szCs w:val="28"/>
      </w:rPr>
      <w:fldChar w:fldCharType="end"/>
    </w:r>
  </w:p>
  <w:p w:rsidR="000D0B57" w:rsidRPr="00A85895" w:rsidRDefault="000D0B57" w:rsidP="00BE4CFC">
    <w:pPr>
      <w:pStyle w:val="a8"/>
      <w:ind w:right="360"/>
      <w:rPr>
        <w:sz w:val="24"/>
        <w:szCs w:val="24"/>
      </w:rPr>
    </w:pPr>
    <w:r w:rsidRPr="00A85895">
      <w:rPr>
        <w:sz w:val="24"/>
        <w:szCs w:val="24"/>
      </w:rPr>
      <w:t xml:space="preserve">Научный журнал </w:t>
    </w:r>
    <w:proofErr w:type="spellStart"/>
    <w:r w:rsidRPr="00A85895">
      <w:rPr>
        <w:sz w:val="24"/>
        <w:szCs w:val="24"/>
      </w:rPr>
      <w:t>КубГАУ</w:t>
    </w:r>
    <w:proofErr w:type="spellEnd"/>
    <w:r w:rsidRPr="00A85895">
      <w:rPr>
        <w:sz w:val="24"/>
        <w:szCs w:val="24"/>
      </w:rPr>
      <w:t>, №112(08), 2015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FABA7F0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B090F9F"/>
    <w:multiLevelType w:val="hybridMultilevel"/>
    <w:tmpl w:val="C186EBC6"/>
    <w:lvl w:ilvl="0" w:tplc="9830E340">
      <w:start w:val="1"/>
      <w:numFmt w:val="decimal"/>
      <w:lvlText w:val="%1."/>
      <w:lvlJc w:val="left"/>
      <w:pPr>
        <w:ind w:left="1212" w:hanging="360"/>
      </w:pPr>
      <w:rPr>
        <w:rFonts w:ascii="Times New Roman" w:hAnsi="Times New Roman" w:cs="Times New Roman" w:hint="default"/>
        <w:b w:val="0"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FA973BB"/>
    <w:multiLevelType w:val="hybridMultilevel"/>
    <w:tmpl w:val="0C92A95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3715F6F"/>
    <w:multiLevelType w:val="hybridMultilevel"/>
    <w:tmpl w:val="FB628512"/>
    <w:lvl w:ilvl="0" w:tplc="AA80668E">
      <w:start w:val="1"/>
      <w:numFmt w:val="decimal"/>
      <w:pStyle w:val="2"/>
      <w:lvlText w:val="%1."/>
      <w:lvlJc w:val="left"/>
      <w:pPr>
        <w:tabs>
          <w:tab w:val="num" w:pos="1353"/>
        </w:tabs>
        <w:ind w:left="1353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35070330"/>
    <w:multiLevelType w:val="hybridMultilevel"/>
    <w:tmpl w:val="FE56AF3A"/>
    <w:lvl w:ilvl="0" w:tplc="04190001">
      <w:start w:val="1"/>
      <w:numFmt w:val="bullet"/>
      <w:lvlText w:val=""/>
      <w:lvlJc w:val="left"/>
      <w:pPr>
        <w:ind w:left="16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55" w:hanging="360"/>
      </w:pPr>
      <w:rPr>
        <w:rFonts w:ascii="Wingdings" w:hAnsi="Wingdings" w:hint="default"/>
      </w:rPr>
    </w:lvl>
  </w:abstractNum>
  <w:abstractNum w:abstractNumId="5">
    <w:nsid w:val="3E3247BE"/>
    <w:multiLevelType w:val="hybridMultilevel"/>
    <w:tmpl w:val="2330355A"/>
    <w:lvl w:ilvl="0" w:tplc="64FA5092">
      <w:start w:val="1"/>
      <w:numFmt w:val="bullet"/>
      <w:lvlText w:val="▪"/>
      <w:lvlJc w:val="left"/>
      <w:pPr>
        <w:ind w:left="1335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5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1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7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95" w:hanging="360"/>
      </w:pPr>
      <w:rPr>
        <w:rFonts w:ascii="Wingdings" w:hAnsi="Wingdings" w:hint="default"/>
      </w:rPr>
    </w:lvl>
  </w:abstractNum>
  <w:abstractNum w:abstractNumId="6">
    <w:nsid w:val="731541D7"/>
    <w:multiLevelType w:val="hybridMultilevel"/>
    <w:tmpl w:val="148A301A"/>
    <w:lvl w:ilvl="0" w:tplc="9484FDB0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7">
    <w:nsid w:val="76DB089E"/>
    <w:multiLevelType w:val="hybridMultilevel"/>
    <w:tmpl w:val="246C9232"/>
    <w:lvl w:ilvl="0" w:tplc="64FA5092">
      <w:start w:val="1"/>
      <w:numFmt w:val="bullet"/>
      <w:lvlText w:val="▪"/>
      <w:lvlJc w:val="left"/>
      <w:pPr>
        <w:ind w:left="1695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5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3"/>
  </w:num>
  <w:num w:numId="4">
    <w:abstractNumId w:val="0"/>
  </w:num>
  <w:num w:numId="5">
    <w:abstractNumId w:val="6"/>
  </w:num>
  <w:num w:numId="6">
    <w:abstractNumId w:val="2"/>
  </w:num>
  <w:num w:numId="7">
    <w:abstractNumId w:val="1"/>
  </w:num>
  <w:num w:numId="8">
    <w:abstractNumId w:val="5"/>
  </w:num>
  <w:num w:numId="9">
    <w:abstractNumId w:val="7"/>
  </w:num>
  <w:num w:numId="10">
    <w:abstractNumId w:val="4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stylePaneFormatFilter w:val="3F01"/>
  <w:doNotTrackMoves/>
  <w:defaultTabStop w:val="708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300C3"/>
    <w:rsid w:val="00024B04"/>
    <w:rsid w:val="000615C1"/>
    <w:rsid w:val="000670D7"/>
    <w:rsid w:val="0007278F"/>
    <w:rsid w:val="00086F5E"/>
    <w:rsid w:val="000A5552"/>
    <w:rsid w:val="000A6CF7"/>
    <w:rsid w:val="000D0B57"/>
    <w:rsid w:val="000D6233"/>
    <w:rsid w:val="000D6643"/>
    <w:rsid w:val="000D6A96"/>
    <w:rsid w:val="000E0A62"/>
    <w:rsid w:val="000F31DD"/>
    <w:rsid w:val="000F5349"/>
    <w:rsid w:val="00104515"/>
    <w:rsid w:val="00105A1E"/>
    <w:rsid w:val="001064B2"/>
    <w:rsid w:val="00121019"/>
    <w:rsid w:val="001359F1"/>
    <w:rsid w:val="00185A24"/>
    <w:rsid w:val="001B33BB"/>
    <w:rsid w:val="001C0B50"/>
    <w:rsid w:val="001C7AF9"/>
    <w:rsid w:val="001D3A5B"/>
    <w:rsid w:val="001D6241"/>
    <w:rsid w:val="00211BC2"/>
    <w:rsid w:val="00275E29"/>
    <w:rsid w:val="002B174D"/>
    <w:rsid w:val="002B502C"/>
    <w:rsid w:val="00306771"/>
    <w:rsid w:val="00320DF4"/>
    <w:rsid w:val="003758BF"/>
    <w:rsid w:val="003878D0"/>
    <w:rsid w:val="00394B0A"/>
    <w:rsid w:val="003B63F7"/>
    <w:rsid w:val="00406184"/>
    <w:rsid w:val="00413F3B"/>
    <w:rsid w:val="004340EC"/>
    <w:rsid w:val="0044147F"/>
    <w:rsid w:val="00445342"/>
    <w:rsid w:val="004606B3"/>
    <w:rsid w:val="004679A0"/>
    <w:rsid w:val="00470555"/>
    <w:rsid w:val="00472D9C"/>
    <w:rsid w:val="00476B1A"/>
    <w:rsid w:val="0048773F"/>
    <w:rsid w:val="004A74AF"/>
    <w:rsid w:val="004B2177"/>
    <w:rsid w:val="004B43C1"/>
    <w:rsid w:val="004C505C"/>
    <w:rsid w:val="004D3632"/>
    <w:rsid w:val="004D7769"/>
    <w:rsid w:val="004E7720"/>
    <w:rsid w:val="00507155"/>
    <w:rsid w:val="00530B83"/>
    <w:rsid w:val="005344E4"/>
    <w:rsid w:val="00540CD4"/>
    <w:rsid w:val="00544511"/>
    <w:rsid w:val="00546FA0"/>
    <w:rsid w:val="00563D0C"/>
    <w:rsid w:val="005662F1"/>
    <w:rsid w:val="00572117"/>
    <w:rsid w:val="00572D1A"/>
    <w:rsid w:val="005734BA"/>
    <w:rsid w:val="0058087C"/>
    <w:rsid w:val="00581721"/>
    <w:rsid w:val="005913A8"/>
    <w:rsid w:val="005A0C71"/>
    <w:rsid w:val="005B33CE"/>
    <w:rsid w:val="005C080A"/>
    <w:rsid w:val="005C3179"/>
    <w:rsid w:val="005C5640"/>
    <w:rsid w:val="005D05A4"/>
    <w:rsid w:val="005D2117"/>
    <w:rsid w:val="005D2188"/>
    <w:rsid w:val="005D4BE9"/>
    <w:rsid w:val="005F01AF"/>
    <w:rsid w:val="005F7F70"/>
    <w:rsid w:val="00613637"/>
    <w:rsid w:val="00620CEB"/>
    <w:rsid w:val="006427E1"/>
    <w:rsid w:val="0066442D"/>
    <w:rsid w:val="0067239B"/>
    <w:rsid w:val="00687BFB"/>
    <w:rsid w:val="00697C20"/>
    <w:rsid w:val="006A4794"/>
    <w:rsid w:val="006B1390"/>
    <w:rsid w:val="006B7CA1"/>
    <w:rsid w:val="006D1867"/>
    <w:rsid w:val="006D319F"/>
    <w:rsid w:val="006D7033"/>
    <w:rsid w:val="00726542"/>
    <w:rsid w:val="00740869"/>
    <w:rsid w:val="00745CFD"/>
    <w:rsid w:val="00765A3E"/>
    <w:rsid w:val="00775DC8"/>
    <w:rsid w:val="007B48BC"/>
    <w:rsid w:val="007F1B05"/>
    <w:rsid w:val="007F6FFE"/>
    <w:rsid w:val="008007CC"/>
    <w:rsid w:val="00804F34"/>
    <w:rsid w:val="00811103"/>
    <w:rsid w:val="00820F86"/>
    <w:rsid w:val="008522BC"/>
    <w:rsid w:val="008557C8"/>
    <w:rsid w:val="008628AD"/>
    <w:rsid w:val="00873F68"/>
    <w:rsid w:val="00876F96"/>
    <w:rsid w:val="008978DB"/>
    <w:rsid w:val="008A4204"/>
    <w:rsid w:val="008A6FF4"/>
    <w:rsid w:val="008D7DD0"/>
    <w:rsid w:val="008E78DF"/>
    <w:rsid w:val="00946EF2"/>
    <w:rsid w:val="00955F96"/>
    <w:rsid w:val="00956F39"/>
    <w:rsid w:val="009636E7"/>
    <w:rsid w:val="00973749"/>
    <w:rsid w:val="00974E49"/>
    <w:rsid w:val="00982128"/>
    <w:rsid w:val="009972E5"/>
    <w:rsid w:val="009A1972"/>
    <w:rsid w:val="009A7542"/>
    <w:rsid w:val="009C4196"/>
    <w:rsid w:val="009D0070"/>
    <w:rsid w:val="009F1264"/>
    <w:rsid w:val="00A05B65"/>
    <w:rsid w:val="00A25952"/>
    <w:rsid w:val="00A32D7F"/>
    <w:rsid w:val="00A43BF9"/>
    <w:rsid w:val="00A44B51"/>
    <w:rsid w:val="00A76036"/>
    <w:rsid w:val="00A85895"/>
    <w:rsid w:val="00A9158D"/>
    <w:rsid w:val="00AA3FD6"/>
    <w:rsid w:val="00AC081B"/>
    <w:rsid w:val="00AE1C12"/>
    <w:rsid w:val="00AE6EE5"/>
    <w:rsid w:val="00B0487C"/>
    <w:rsid w:val="00B142A4"/>
    <w:rsid w:val="00B26785"/>
    <w:rsid w:val="00B46FF9"/>
    <w:rsid w:val="00B567D9"/>
    <w:rsid w:val="00B7392F"/>
    <w:rsid w:val="00B82F7D"/>
    <w:rsid w:val="00B83F91"/>
    <w:rsid w:val="00B970C1"/>
    <w:rsid w:val="00BC04A1"/>
    <w:rsid w:val="00BC0EDA"/>
    <w:rsid w:val="00BC71F5"/>
    <w:rsid w:val="00BE136A"/>
    <w:rsid w:val="00BE3C45"/>
    <w:rsid w:val="00BE4CFC"/>
    <w:rsid w:val="00C26E6E"/>
    <w:rsid w:val="00C300C3"/>
    <w:rsid w:val="00C31A99"/>
    <w:rsid w:val="00C611EB"/>
    <w:rsid w:val="00C7068C"/>
    <w:rsid w:val="00CC31A9"/>
    <w:rsid w:val="00CE7C89"/>
    <w:rsid w:val="00D03069"/>
    <w:rsid w:val="00D04EA9"/>
    <w:rsid w:val="00D055D3"/>
    <w:rsid w:val="00D323AE"/>
    <w:rsid w:val="00D46B61"/>
    <w:rsid w:val="00D505B9"/>
    <w:rsid w:val="00D7705A"/>
    <w:rsid w:val="00D867B5"/>
    <w:rsid w:val="00DA08B1"/>
    <w:rsid w:val="00DB1CB4"/>
    <w:rsid w:val="00DB5AF2"/>
    <w:rsid w:val="00E05A46"/>
    <w:rsid w:val="00E226DA"/>
    <w:rsid w:val="00E618D5"/>
    <w:rsid w:val="00E74DDC"/>
    <w:rsid w:val="00EA32D0"/>
    <w:rsid w:val="00EA71B9"/>
    <w:rsid w:val="00EC1253"/>
    <w:rsid w:val="00ED5730"/>
    <w:rsid w:val="00ED78A2"/>
    <w:rsid w:val="00EE7301"/>
    <w:rsid w:val="00F00D46"/>
    <w:rsid w:val="00F01721"/>
    <w:rsid w:val="00F04142"/>
    <w:rsid w:val="00F42020"/>
    <w:rsid w:val="00F459FC"/>
    <w:rsid w:val="00F50DD8"/>
    <w:rsid w:val="00F67FCE"/>
    <w:rsid w:val="00F82ED5"/>
    <w:rsid w:val="00F84692"/>
    <w:rsid w:val="00FA0137"/>
    <w:rsid w:val="00FB43FA"/>
    <w:rsid w:val="00FD7C00"/>
    <w:rsid w:val="00FE58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address"/>
  <w:smartTagType w:namespaceuri="urn:schemas-microsoft-com:office:smarttags" w:name="Street"/>
  <w:smartTagType w:namespaceuri="urn:schemas-microsoft-com:office:smarttags" w:name="country-region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lace"/>
  <w:smartTagType w:namespaceuri="urn:schemas-microsoft-com:office:smarttags" w:name="City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locked="1" w:uiPriority="0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300C3"/>
    <w:pPr>
      <w:widowControl w:val="0"/>
      <w:autoSpaceDE w:val="0"/>
      <w:autoSpaceDN w:val="0"/>
      <w:adjustRightInd w:val="0"/>
    </w:pPr>
  </w:style>
  <w:style w:type="paragraph" w:styleId="1">
    <w:name w:val="heading 1"/>
    <w:basedOn w:val="a"/>
    <w:next w:val="a"/>
    <w:link w:val="10"/>
    <w:uiPriority w:val="99"/>
    <w:qFormat/>
    <w:rsid w:val="008D7DD0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/>
    </w:rPr>
  </w:style>
  <w:style w:type="paragraph" w:styleId="20">
    <w:name w:val="heading 2"/>
    <w:basedOn w:val="a"/>
    <w:next w:val="a"/>
    <w:link w:val="21"/>
    <w:uiPriority w:val="99"/>
    <w:qFormat/>
    <w:rsid w:val="008D7DD0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  <w:lang/>
    </w:rPr>
  </w:style>
  <w:style w:type="paragraph" w:styleId="3">
    <w:name w:val="heading 3"/>
    <w:basedOn w:val="a"/>
    <w:next w:val="a"/>
    <w:link w:val="30"/>
    <w:uiPriority w:val="9"/>
    <w:qFormat/>
    <w:rsid w:val="00C300C3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/>
    </w:rPr>
  </w:style>
  <w:style w:type="paragraph" w:styleId="4">
    <w:name w:val="heading 4"/>
    <w:basedOn w:val="a"/>
    <w:next w:val="a"/>
    <w:link w:val="40"/>
    <w:uiPriority w:val="99"/>
    <w:qFormat/>
    <w:rsid w:val="008D7DD0"/>
    <w:pPr>
      <w:keepNext/>
      <w:spacing w:before="240" w:after="60"/>
      <w:outlineLvl w:val="3"/>
    </w:pPr>
    <w:rPr>
      <w:b/>
      <w:bCs/>
      <w:sz w:val="28"/>
      <w:szCs w:val="28"/>
      <w:lang/>
    </w:rPr>
  </w:style>
  <w:style w:type="paragraph" w:styleId="5">
    <w:name w:val="heading 5"/>
    <w:basedOn w:val="a"/>
    <w:next w:val="a"/>
    <w:link w:val="50"/>
    <w:uiPriority w:val="99"/>
    <w:qFormat/>
    <w:rsid w:val="008D7DD0"/>
    <w:pPr>
      <w:spacing w:before="240" w:after="60"/>
      <w:outlineLvl w:val="4"/>
    </w:pPr>
    <w:rPr>
      <w:b/>
      <w:bCs/>
      <w:i/>
      <w:iCs/>
      <w:sz w:val="26"/>
      <w:szCs w:val="26"/>
      <w:lang/>
    </w:rPr>
  </w:style>
  <w:style w:type="paragraph" w:styleId="6">
    <w:name w:val="heading 6"/>
    <w:basedOn w:val="a"/>
    <w:next w:val="a"/>
    <w:link w:val="60"/>
    <w:uiPriority w:val="99"/>
    <w:qFormat/>
    <w:rsid w:val="008D7DD0"/>
    <w:pPr>
      <w:spacing w:before="240" w:after="60"/>
      <w:outlineLvl w:val="5"/>
    </w:pPr>
    <w:rPr>
      <w:b/>
      <w:bCs/>
      <w:sz w:val="22"/>
      <w:szCs w:val="22"/>
      <w:lang/>
    </w:rPr>
  </w:style>
  <w:style w:type="paragraph" w:styleId="7">
    <w:name w:val="heading 7"/>
    <w:basedOn w:val="a"/>
    <w:next w:val="a"/>
    <w:link w:val="70"/>
    <w:uiPriority w:val="99"/>
    <w:qFormat/>
    <w:rsid w:val="008D7DD0"/>
    <w:pPr>
      <w:spacing w:before="240" w:after="60"/>
      <w:outlineLvl w:val="6"/>
    </w:pPr>
    <w:rPr>
      <w:sz w:val="24"/>
      <w:szCs w:val="24"/>
      <w:lang/>
    </w:rPr>
  </w:style>
  <w:style w:type="paragraph" w:styleId="9">
    <w:name w:val="heading 9"/>
    <w:basedOn w:val="a"/>
    <w:next w:val="a"/>
    <w:link w:val="90"/>
    <w:uiPriority w:val="99"/>
    <w:qFormat/>
    <w:rsid w:val="008D7DD0"/>
    <w:pPr>
      <w:widowControl/>
      <w:autoSpaceDE/>
      <w:autoSpaceDN/>
      <w:adjustRightInd/>
      <w:spacing w:before="240" w:after="60"/>
      <w:outlineLvl w:val="8"/>
    </w:pPr>
    <w:rPr>
      <w:rFonts w:ascii="Arial" w:hAnsi="Arial"/>
      <w:sz w:val="22"/>
      <w:szCs w:val="22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8D7DD0"/>
    <w:rPr>
      <w:rFonts w:ascii="Arial" w:hAnsi="Arial" w:cs="Arial"/>
      <w:b/>
      <w:bCs/>
      <w:kern w:val="32"/>
      <w:sz w:val="32"/>
      <w:szCs w:val="32"/>
    </w:rPr>
  </w:style>
  <w:style w:type="character" w:customStyle="1" w:styleId="21">
    <w:name w:val="Заголовок 2 Знак"/>
    <w:link w:val="20"/>
    <w:uiPriority w:val="99"/>
    <w:semiHidden/>
    <w:locked/>
    <w:rsid w:val="008D7DD0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link w:val="3"/>
    <w:uiPriority w:val="9"/>
    <w:semiHidden/>
    <w:rsid w:val="00EA289B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8D7DD0"/>
    <w:rPr>
      <w:rFonts w:cs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locked/>
    <w:rsid w:val="008D7DD0"/>
    <w:rPr>
      <w:rFonts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locked/>
    <w:rsid w:val="008D7DD0"/>
    <w:rPr>
      <w:rFonts w:cs="Times New Roman"/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locked/>
    <w:rsid w:val="008D7DD0"/>
    <w:rPr>
      <w:rFonts w:cs="Times New Roman"/>
      <w:sz w:val="24"/>
      <w:szCs w:val="24"/>
    </w:rPr>
  </w:style>
  <w:style w:type="character" w:customStyle="1" w:styleId="90">
    <w:name w:val="Заголовок 9 Знак"/>
    <w:link w:val="9"/>
    <w:uiPriority w:val="99"/>
    <w:locked/>
    <w:rsid w:val="008D7DD0"/>
    <w:rPr>
      <w:rFonts w:ascii="Arial" w:hAnsi="Arial" w:cs="Arial"/>
      <w:sz w:val="22"/>
      <w:szCs w:val="22"/>
    </w:rPr>
  </w:style>
  <w:style w:type="paragraph" w:styleId="a3">
    <w:name w:val="footer"/>
    <w:basedOn w:val="a"/>
    <w:link w:val="a4"/>
    <w:uiPriority w:val="99"/>
    <w:rsid w:val="00C300C3"/>
    <w:pPr>
      <w:tabs>
        <w:tab w:val="center" w:pos="4677"/>
        <w:tab w:val="right" w:pos="9355"/>
      </w:tabs>
    </w:pPr>
    <w:rPr>
      <w:lang/>
    </w:rPr>
  </w:style>
  <w:style w:type="character" w:customStyle="1" w:styleId="a4">
    <w:name w:val="Нижний колонтитул Знак"/>
    <w:link w:val="a3"/>
    <w:uiPriority w:val="99"/>
    <w:semiHidden/>
    <w:rsid w:val="00EA289B"/>
    <w:rPr>
      <w:sz w:val="20"/>
      <w:szCs w:val="20"/>
    </w:rPr>
  </w:style>
  <w:style w:type="character" w:styleId="a5">
    <w:name w:val="page number"/>
    <w:uiPriority w:val="99"/>
    <w:rsid w:val="00C300C3"/>
    <w:rPr>
      <w:rFonts w:cs="Times New Roman"/>
    </w:rPr>
  </w:style>
  <w:style w:type="paragraph" w:styleId="a6">
    <w:name w:val="Body Text Indent"/>
    <w:basedOn w:val="a"/>
    <w:link w:val="a7"/>
    <w:uiPriority w:val="99"/>
    <w:rsid w:val="00F42020"/>
    <w:pPr>
      <w:spacing w:line="360" w:lineRule="auto"/>
      <w:ind w:left="3261"/>
    </w:pPr>
    <w:rPr>
      <w:sz w:val="28"/>
    </w:rPr>
  </w:style>
  <w:style w:type="character" w:customStyle="1" w:styleId="a7">
    <w:name w:val="Основной текст с отступом Знак"/>
    <w:link w:val="a6"/>
    <w:uiPriority w:val="99"/>
    <w:locked/>
    <w:rsid w:val="00F42020"/>
    <w:rPr>
      <w:sz w:val="28"/>
      <w:lang w:val="ru-RU" w:eastAsia="ru-RU"/>
    </w:rPr>
  </w:style>
  <w:style w:type="paragraph" w:styleId="a8">
    <w:name w:val="header"/>
    <w:basedOn w:val="a"/>
    <w:link w:val="a9"/>
    <w:uiPriority w:val="99"/>
    <w:rsid w:val="00BE4CFC"/>
    <w:pPr>
      <w:tabs>
        <w:tab w:val="center" w:pos="4677"/>
        <w:tab w:val="right" w:pos="9355"/>
      </w:tabs>
    </w:pPr>
    <w:rPr>
      <w:lang/>
    </w:rPr>
  </w:style>
  <w:style w:type="character" w:customStyle="1" w:styleId="a9">
    <w:name w:val="Верхний колонтитул Знак"/>
    <w:link w:val="a8"/>
    <w:uiPriority w:val="99"/>
    <w:locked/>
    <w:rsid w:val="008D7DD0"/>
    <w:rPr>
      <w:rFonts w:cs="Times New Roman"/>
    </w:rPr>
  </w:style>
  <w:style w:type="table" w:styleId="aa">
    <w:name w:val="Table Grid"/>
    <w:basedOn w:val="a1"/>
    <w:uiPriority w:val="99"/>
    <w:rsid w:val="00BE4CFC"/>
    <w:pPr>
      <w:widowControl w:val="0"/>
      <w:autoSpaceDE w:val="0"/>
      <w:autoSpaceDN w:val="0"/>
      <w:adjustRightInd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rsid w:val="008D7DD0"/>
    <w:rPr>
      <w:rFonts w:ascii="Tahoma" w:hAnsi="Tahoma"/>
      <w:sz w:val="16"/>
      <w:szCs w:val="16"/>
      <w:lang/>
    </w:rPr>
  </w:style>
  <w:style w:type="character" w:customStyle="1" w:styleId="ac">
    <w:name w:val="Текст выноски Знак"/>
    <w:link w:val="ab"/>
    <w:uiPriority w:val="99"/>
    <w:locked/>
    <w:rsid w:val="008D7DD0"/>
    <w:rPr>
      <w:rFonts w:ascii="Tahoma" w:hAnsi="Tahoma" w:cs="Tahoma"/>
      <w:sz w:val="16"/>
      <w:szCs w:val="16"/>
    </w:rPr>
  </w:style>
  <w:style w:type="paragraph" w:styleId="11">
    <w:name w:val="toc 1"/>
    <w:basedOn w:val="a"/>
    <w:next w:val="a"/>
    <w:autoRedefine/>
    <w:uiPriority w:val="99"/>
    <w:rsid w:val="008D7DD0"/>
    <w:pPr>
      <w:tabs>
        <w:tab w:val="left" w:pos="960"/>
        <w:tab w:val="right" w:leader="dot" w:pos="9639"/>
      </w:tabs>
      <w:spacing w:before="120" w:after="120" w:line="360" w:lineRule="auto"/>
      <w:ind w:firstLine="567"/>
    </w:pPr>
    <w:rPr>
      <w:noProof/>
      <w:sz w:val="28"/>
    </w:rPr>
  </w:style>
  <w:style w:type="paragraph" w:styleId="22">
    <w:name w:val="toc 2"/>
    <w:basedOn w:val="a"/>
    <w:next w:val="a"/>
    <w:autoRedefine/>
    <w:uiPriority w:val="99"/>
    <w:rsid w:val="008D7DD0"/>
    <w:pPr>
      <w:tabs>
        <w:tab w:val="left" w:pos="880"/>
        <w:tab w:val="right" w:leader="dot" w:pos="9678"/>
      </w:tabs>
      <w:spacing w:line="360" w:lineRule="auto"/>
      <w:ind w:firstLine="567"/>
      <w:jc w:val="both"/>
    </w:pPr>
    <w:rPr>
      <w:noProof/>
      <w:sz w:val="28"/>
      <w:szCs w:val="28"/>
    </w:rPr>
  </w:style>
  <w:style w:type="paragraph" w:styleId="31">
    <w:name w:val="toc 3"/>
    <w:basedOn w:val="a"/>
    <w:next w:val="a"/>
    <w:autoRedefine/>
    <w:uiPriority w:val="99"/>
    <w:rsid w:val="008D7DD0"/>
    <w:pPr>
      <w:tabs>
        <w:tab w:val="right" w:leader="dot" w:pos="9639"/>
      </w:tabs>
      <w:spacing w:line="360" w:lineRule="auto"/>
      <w:ind w:firstLine="567"/>
      <w:jc w:val="both"/>
    </w:pPr>
    <w:rPr>
      <w:noProof/>
      <w:sz w:val="28"/>
      <w:szCs w:val="28"/>
    </w:rPr>
  </w:style>
  <w:style w:type="character" w:styleId="ad">
    <w:name w:val="Hyperlink"/>
    <w:uiPriority w:val="99"/>
    <w:rsid w:val="008D7DD0"/>
    <w:rPr>
      <w:rFonts w:cs="Times New Roman"/>
      <w:color w:val="0000FF"/>
      <w:u w:val="single"/>
    </w:rPr>
  </w:style>
  <w:style w:type="paragraph" w:styleId="ae">
    <w:name w:val="Plain Text"/>
    <w:basedOn w:val="a"/>
    <w:link w:val="af"/>
    <w:uiPriority w:val="99"/>
    <w:rsid w:val="008D7DD0"/>
    <w:pPr>
      <w:widowControl/>
      <w:autoSpaceDE/>
      <w:autoSpaceDN/>
      <w:adjustRightInd/>
    </w:pPr>
    <w:rPr>
      <w:rFonts w:ascii="Courier New" w:hAnsi="Courier New"/>
      <w:lang/>
    </w:rPr>
  </w:style>
  <w:style w:type="character" w:customStyle="1" w:styleId="af">
    <w:name w:val="Текст Знак"/>
    <w:link w:val="ae"/>
    <w:uiPriority w:val="99"/>
    <w:locked/>
    <w:rsid w:val="008D7DD0"/>
    <w:rPr>
      <w:rFonts w:ascii="Courier New" w:hAnsi="Courier New" w:cs="Times New Roman"/>
    </w:rPr>
  </w:style>
  <w:style w:type="paragraph" w:customStyle="1" w:styleId="12">
    <w:name w:val="Обычный1"/>
    <w:uiPriority w:val="99"/>
    <w:rsid w:val="008D7DD0"/>
    <w:pPr>
      <w:spacing w:before="100" w:after="100"/>
    </w:pPr>
    <w:rPr>
      <w:sz w:val="24"/>
    </w:rPr>
  </w:style>
  <w:style w:type="paragraph" w:customStyle="1" w:styleId="13">
    <w:name w:val="Заг1"/>
    <w:basedOn w:val="20"/>
    <w:uiPriority w:val="99"/>
    <w:rsid w:val="008D7DD0"/>
    <w:pPr>
      <w:keepLines w:val="0"/>
      <w:widowControl/>
      <w:autoSpaceDE/>
      <w:autoSpaceDN/>
      <w:adjustRightInd/>
      <w:spacing w:before="120"/>
      <w:jc w:val="center"/>
    </w:pPr>
    <w:rPr>
      <w:rFonts w:ascii="Times New Roman" w:hAnsi="Times New Roman"/>
      <w:b w:val="0"/>
      <w:bCs w:val="0"/>
      <w:color w:val="auto"/>
      <w:sz w:val="24"/>
      <w:szCs w:val="24"/>
    </w:rPr>
  </w:style>
  <w:style w:type="character" w:customStyle="1" w:styleId="af0">
    <w:name w:val="Знак"/>
    <w:uiPriority w:val="99"/>
    <w:rsid w:val="008D7DD0"/>
    <w:rPr>
      <w:rFonts w:ascii="Arial" w:hAnsi="Arial"/>
      <w:b/>
      <w:kern w:val="32"/>
      <w:sz w:val="32"/>
      <w:lang w:val="ru-RU" w:eastAsia="ru-RU"/>
    </w:rPr>
  </w:style>
  <w:style w:type="paragraph" w:styleId="32">
    <w:name w:val="Body Text Indent 3"/>
    <w:basedOn w:val="a"/>
    <w:link w:val="33"/>
    <w:uiPriority w:val="99"/>
    <w:rsid w:val="008D7DD0"/>
    <w:pPr>
      <w:widowControl/>
      <w:autoSpaceDE/>
      <w:autoSpaceDN/>
      <w:adjustRightInd/>
      <w:spacing w:after="120"/>
      <w:ind w:left="283"/>
    </w:pPr>
    <w:rPr>
      <w:sz w:val="16"/>
      <w:szCs w:val="16"/>
      <w:lang/>
    </w:rPr>
  </w:style>
  <w:style w:type="character" w:customStyle="1" w:styleId="33">
    <w:name w:val="Основной текст с отступом 3 Знак"/>
    <w:link w:val="32"/>
    <w:uiPriority w:val="99"/>
    <w:locked/>
    <w:rsid w:val="008D7DD0"/>
    <w:rPr>
      <w:rFonts w:cs="Times New Roman"/>
      <w:sz w:val="16"/>
      <w:szCs w:val="16"/>
    </w:rPr>
  </w:style>
  <w:style w:type="character" w:customStyle="1" w:styleId="MTEquationSection">
    <w:name w:val="MTEquationSection"/>
    <w:uiPriority w:val="99"/>
    <w:rsid w:val="008D7DD0"/>
    <w:rPr>
      <w:vanish/>
      <w:color w:val="FF0000"/>
    </w:rPr>
  </w:style>
  <w:style w:type="paragraph" w:customStyle="1" w:styleId="MTDisplayEquation">
    <w:name w:val="MTDisplayEquation"/>
    <w:basedOn w:val="a"/>
    <w:next w:val="a"/>
    <w:uiPriority w:val="99"/>
    <w:rsid w:val="008D7DD0"/>
    <w:pPr>
      <w:widowControl/>
      <w:tabs>
        <w:tab w:val="center" w:pos="4680"/>
        <w:tab w:val="right" w:pos="9360"/>
      </w:tabs>
      <w:autoSpaceDE/>
      <w:autoSpaceDN/>
      <w:adjustRightInd/>
    </w:pPr>
    <w:rPr>
      <w:sz w:val="24"/>
      <w:szCs w:val="24"/>
    </w:rPr>
  </w:style>
  <w:style w:type="paragraph" w:styleId="af1">
    <w:name w:val="Normal (Web)"/>
    <w:basedOn w:val="a"/>
    <w:uiPriority w:val="99"/>
    <w:rsid w:val="008D7DD0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af2">
    <w:name w:val="List"/>
    <w:basedOn w:val="a"/>
    <w:uiPriority w:val="99"/>
    <w:rsid w:val="008D7DD0"/>
    <w:pPr>
      <w:ind w:left="283" w:hanging="283"/>
    </w:pPr>
  </w:style>
  <w:style w:type="paragraph" w:styleId="23">
    <w:name w:val="List 2"/>
    <w:basedOn w:val="a"/>
    <w:uiPriority w:val="99"/>
    <w:rsid w:val="008D7DD0"/>
    <w:pPr>
      <w:ind w:left="566" w:hanging="283"/>
    </w:pPr>
  </w:style>
  <w:style w:type="paragraph" w:styleId="34">
    <w:name w:val="List 3"/>
    <w:basedOn w:val="a"/>
    <w:uiPriority w:val="99"/>
    <w:rsid w:val="008D7DD0"/>
    <w:pPr>
      <w:ind w:left="849" w:hanging="283"/>
    </w:pPr>
  </w:style>
  <w:style w:type="paragraph" w:styleId="41">
    <w:name w:val="List 4"/>
    <w:basedOn w:val="a"/>
    <w:uiPriority w:val="99"/>
    <w:rsid w:val="008D7DD0"/>
    <w:pPr>
      <w:ind w:left="1132" w:hanging="283"/>
    </w:pPr>
  </w:style>
  <w:style w:type="paragraph" w:styleId="2">
    <w:name w:val="List Bullet 2"/>
    <w:basedOn w:val="a"/>
    <w:uiPriority w:val="99"/>
    <w:rsid w:val="008D7DD0"/>
    <w:pPr>
      <w:numPr>
        <w:numId w:val="3"/>
      </w:numPr>
      <w:tabs>
        <w:tab w:val="clear" w:pos="1353"/>
        <w:tab w:val="num" w:pos="643"/>
      </w:tabs>
      <w:ind w:left="643"/>
    </w:pPr>
  </w:style>
  <w:style w:type="paragraph" w:styleId="af3">
    <w:name w:val="caption"/>
    <w:basedOn w:val="a"/>
    <w:next w:val="a"/>
    <w:uiPriority w:val="99"/>
    <w:qFormat/>
    <w:rsid w:val="008D7DD0"/>
    <w:rPr>
      <w:b/>
      <w:bCs/>
    </w:rPr>
  </w:style>
  <w:style w:type="paragraph" w:styleId="af4">
    <w:name w:val="Body Text"/>
    <w:basedOn w:val="a"/>
    <w:link w:val="af5"/>
    <w:uiPriority w:val="99"/>
    <w:rsid w:val="008D7DD0"/>
    <w:pPr>
      <w:spacing w:after="120"/>
    </w:pPr>
    <w:rPr>
      <w:lang/>
    </w:rPr>
  </w:style>
  <w:style w:type="character" w:customStyle="1" w:styleId="af5">
    <w:name w:val="Основной текст Знак"/>
    <w:link w:val="af4"/>
    <w:uiPriority w:val="99"/>
    <w:locked/>
    <w:rsid w:val="008D7DD0"/>
    <w:rPr>
      <w:rFonts w:cs="Times New Roman"/>
    </w:rPr>
  </w:style>
  <w:style w:type="paragraph" w:styleId="af6">
    <w:name w:val="Normal Indent"/>
    <w:basedOn w:val="a"/>
    <w:uiPriority w:val="99"/>
    <w:rsid w:val="008D7DD0"/>
    <w:pPr>
      <w:ind w:left="708"/>
    </w:pPr>
  </w:style>
  <w:style w:type="paragraph" w:customStyle="1" w:styleId="af7">
    <w:name w:val="Краткий обратный адрес"/>
    <w:basedOn w:val="a"/>
    <w:uiPriority w:val="99"/>
    <w:rsid w:val="008D7DD0"/>
  </w:style>
  <w:style w:type="paragraph" w:styleId="af8">
    <w:name w:val="Body Text First Indent"/>
    <w:basedOn w:val="af4"/>
    <w:link w:val="af9"/>
    <w:uiPriority w:val="99"/>
    <w:rsid w:val="008D7DD0"/>
    <w:pPr>
      <w:ind w:firstLine="210"/>
    </w:pPr>
  </w:style>
  <w:style w:type="character" w:customStyle="1" w:styleId="af9">
    <w:name w:val="Красная строка Знак"/>
    <w:basedOn w:val="af5"/>
    <w:link w:val="af8"/>
    <w:uiPriority w:val="99"/>
    <w:locked/>
    <w:rsid w:val="008D7DD0"/>
    <w:rPr>
      <w:rFonts w:cs="Times New Roman"/>
    </w:rPr>
  </w:style>
  <w:style w:type="paragraph" w:styleId="24">
    <w:name w:val="Body Text First Indent 2"/>
    <w:basedOn w:val="a6"/>
    <w:link w:val="25"/>
    <w:uiPriority w:val="99"/>
    <w:rsid w:val="008D7DD0"/>
    <w:pPr>
      <w:spacing w:after="120" w:line="240" w:lineRule="auto"/>
      <w:ind w:left="283" w:firstLine="210"/>
    </w:pPr>
  </w:style>
  <w:style w:type="character" w:customStyle="1" w:styleId="25">
    <w:name w:val="Красная строка 2 Знак"/>
    <w:link w:val="24"/>
    <w:uiPriority w:val="99"/>
    <w:locked/>
    <w:rsid w:val="008D7DD0"/>
    <w:rPr>
      <w:rFonts w:cs="Times New Roman"/>
      <w:sz w:val="28"/>
      <w:szCs w:val="28"/>
      <w:lang w:val="ru-RU" w:eastAsia="ru-RU" w:bidi="ar-SA"/>
    </w:rPr>
  </w:style>
  <w:style w:type="paragraph" w:styleId="afa">
    <w:name w:val="footnote text"/>
    <w:basedOn w:val="a"/>
    <w:link w:val="afb"/>
    <w:uiPriority w:val="99"/>
    <w:rsid w:val="008D7DD0"/>
    <w:pPr>
      <w:widowControl/>
      <w:autoSpaceDE/>
      <w:autoSpaceDN/>
      <w:adjustRightInd/>
    </w:pPr>
    <w:rPr>
      <w:lang/>
    </w:rPr>
  </w:style>
  <w:style w:type="character" w:customStyle="1" w:styleId="afb">
    <w:name w:val="Текст сноски Знак"/>
    <w:link w:val="afa"/>
    <w:uiPriority w:val="99"/>
    <w:locked/>
    <w:rsid w:val="008D7DD0"/>
    <w:rPr>
      <w:rFonts w:cs="Times New Roman"/>
    </w:rPr>
  </w:style>
  <w:style w:type="character" w:styleId="afc">
    <w:name w:val="footnote reference"/>
    <w:uiPriority w:val="99"/>
    <w:rsid w:val="008D7DD0"/>
    <w:rPr>
      <w:rFonts w:cs="Times New Roman"/>
      <w:vertAlign w:val="superscript"/>
    </w:rPr>
  </w:style>
  <w:style w:type="paragraph" w:customStyle="1" w:styleId="14pt">
    <w:name w:val="Обычный + 14 pt"/>
    <w:aliases w:val="по ширине"/>
    <w:basedOn w:val="a"/>
    <w:uiPriority w:val="99"/>
    <w:rsid w:val="008D7DD0"/>
    <w:pPr>
      <w:widowControl/>
      <w:shd w:val="clear" w:color="auto" w:fill="FFFFFF"/>
      <w:autoSpaceDE/>
      <w:autoSpaceDN/>
      <w:adjustRightInd/>
      <w:ind w:firstLine="900"/>
      <w:jc w:val="both"/>
    </w:pPr>
    <w:rPr>
      <w:bCs/>
      <w:sz w:val="28"/>
      <w:szCs w:val="28"/>
    </w:rPr>
  </w:style>
  <w:style w:type="paragraph" w:styleId="42">
    <w:name w:val="toc 4"/>
    <w:basedOn w:val="a"/>
    <w:next w:val="a"/>
    <w:autoRedefine/>
    <w:uiPriority w:val="99"/>
    <w:rsid w:val="008D7DD0"/>
    <w:pPr>
      <w:tabs>
        <w:tab w:val="right" w:leader="dot" w:pos="9678"/>
      </w:tabs>
      <w:spacing w:line="360" w:lineRule="auto"/>
      <w:ind w:left="426"/>
    </w:pPr>
    <w:rPr>
      <w:noProof/>
      <w:sz w:val="28"/>
      <w:szCs w:val="28"/>
    </w:rPr>
  </w:style>
  <w:style w:type="paragraph" w:customStyle="1" w:styleId="14">
    <w:name w:val="Стиль1"/>
    <w:basedOn w:val="a"/>
    <w:uiPriority w:val="99"/>
    <w:rsid w:val="008D7DD0"/>
    <w:pPr>
      <w:keepNext/>
      <w:keepLines/>
      <w:suppressAutoHyphens/>
      <w:spacing w:before="240" w:after="120"/>
      <w:jc w:val="both"/>
      <w:outlineLvl w:val="1"/>
    </w:pPr>
    <w:rPr>
      <w:b/>
      <w:caps/>
      <w:sz w:val="28"/>
    </w:rPr>
  </w:style>
  <w:style w:type="paragraph" w:customStyle="1" w:styleId="afd">
    <w:name w:val="КР обычный текст"/>
    <w:basedOn w:val="a"/>
    <w:uiPriority w:val="99"/>
    <w:rsid w:val="008D7DD0"/>
    <w:pPr>
      <w:suppressAutoHyphens/>
      <w:ind w:firstLine="709"/>
      <w:jc w:val="both"/>
    </w:pPr>
    <w:rPr>
      <w:color w:val="000000"/>
    </w:rPr>
  </w:style>
  <w:style w:type="character" w:styleId="afe">
    <w:name w:val="Strong"/>
    <w:uiPriority w:val="99"/>
    <w:qFormat/>
    <w:rsid w:val="008D7DD0"/>
    <w:rPr>
      <w:rFonts w:cs="Times New Roman"/>
      <w:b/>
    </w:rPr>
  </w:style>
  <w:style w:type="paragraph" w:customStyle="1" w:styleId="26">
    <w:name w:val="Обычный2"/>
    <w:uiPriority w:val="99"/>
    <w:rsid w:val="008D7DD0"/>
    <w:pPr>
      <w:spacing w:before="100" w:after="100"/>
    </w:pPr>
    <w:rPr>
      <w:sz w:val="24"/>
    </w:rPr>
  </w:style>
  <w:style w:type="paragraph" w:styleId="aff">
    <w:name w:val="List Paragraph"/>
    <w:basedOn w:val="a"/>
    <w:uiPriority w:val="99"/>
    <w:qFormat/>
    <w:rsid w:val="008D7DD0"/>
    <w:pPr>
      <w:ind w:left="708"/>
    </w:pPr>
  </w:style>
  <w:style w:type="paragraph" w:styleId="51">
    <w:name w:val="toc 5"/>
    <w:basedOn w:val="a"/>
    <w:next w:val="a"/>
    <w:autoRedefine/>
    <w:uiPriority w:val="99"/>
    <w:rsid w:val="008D7DD0"/>
    <w:pPr>
      <w:widowControl/>
      <w:autoSpaceDE/>
      <w:autoSpaceDN/>
      <w:adjustRightInd/>
      <w:spacing w:after="100" w:line="276" w:lineRule="auto"/>
      <w:ind w:left="880"/>
    </w:pPr>
    <w:rPr>
      <w:rFonts w:ascii="Calibri" w:hAnsi="Calibri"/>
      <w:sz w:val="22"/>
      <w:szCs w:val="22"/>
    </w:rPr>
  </w:style>
  <w:style w:type="paragraph" w:styleId="61">
    <w:name w:val="toc 6"/>
    <w:basedOn w:val="a"/>
    <w:next w:val="a"/>
    <w:autoRedefine/>
    <w:uiPriority w:val="99"/>
    <w:rsid w:val="008D7DD0"/>
    <w:pPr>
      <w:widowControl/>
      <w:autoSpaceDE/>
      <w:autoSpaceDN/>
      <w:adjustRightInd/>
      <w:spacing w:after="100" w:line="276" w:lineRule="auto"/>
      <w:ind w:left="1100"/>
    </w:pPr>
    <w:rPr>
      <w:rFonts w:ascii="Calibri" w:hAnsi="Calibri"/>
      <w:sz w:val="22"/>
      <w:szCs w:val="22"/>
    </w:rPr>
  </w:style>
  <w:style w:type="paragraph" w:styleId="71">
    <w:name w:val="toc 7"/>
    <w:basedOn w:val="a"/>
    <w:next w:val="a"/>
    <w:autoRedefine/>
    <w:uiPriority w:val="99"/>
    <w:rsid w:val="008D7DD0"/>
    <w:pPr>
      <w:widowControl/>
      <w:autoSpaceDE/>
      <w:autoSpaceDN/>
      <w:adjustRightInd/>
      <w:spacing w:after="100" w:line="276" w:lineRule="auto"/>
      <w:ind w:left="1320"/>
    </w:pPr>
    <w:rPr>
      <w:rFonts w:ascii="Calibri" w:hAnsi="Calibri"/>
      <w:sz w:val="22"/>
      <w:szCs w:val="22"/>
    </w:rPr>
  </w:style>
  <w:style w:type="paragraph" w:styleId="8">
    <w:name w:val="toc 8"/>
    <w:basedOn w:val="a"/>
    <w:next w:val="a"/>
    <w:autoRedefine/>
    <w:uiPriority w:val="99"/>
    <w:rsid w:val="008D7DD0"/>
    <w:pPr>
      <w:widowControl/>
      <w:autoSpaceDE/>
      <w:autoSpaceDN/>
      <w:adjustRightInd/>
      <w:spacing w:after="100" w:line="276" w:lineRule="auto"/>
      <w:ind w:left="1540"/>
    </w:pPr>
    <w:rPr>
      <w:rFonts w:ascii="Calibri" w:hAnsi="Calibri"/>
      <w:sz w:val="22"/>
      <w:szCs w:val="22"/>
    </w:rPr>
  </w:style>
  <w:style w:type="paragraph" w:styleId="91">
    <w:name w:val="toc 9"/>
    <w:basedOn w:val="a"/>
    <w:next w:val="a"/>
    <w:autoRedefine/>
    <w:uiPriority w:val="99"/>
    <w:rsid w:val="008D7DD0"/>
    <w:pPr>
      <w:widowControl/>
      <w:autoSpaceDE/>
      <w:autoSpaceDN/>
      <w:adjustRightInd/>
      <w:spacing w:after="100" w:line="276" w:lineRule="auto"/>
      <w:ind w:left="1760"/>
    </w:pPr>
    <w:rPr>
      <w:rFonts w:ascii="Calibri" w:hAnsi="Calibri"/>
      <w:sz w:val="22"/>
      <w:szCs w:val="22"/>
    </w:rPr>
  </w:style>
  <w:style w:type="character" w:customStyle="1" w:styleId="Picturecaption">
    <w:name w:val="Picture caption_"/>
    <w:link w:val="Picturecaption0"/>
    <w:uiPriority w:val="99"/>
    <w:locked/>
    <w:rsid w:val="008D7DD0"/>
    <w:rPr>
      <w:rFonts w:cs="Times New Roman"/>
      <w:sz w:val="22"/>
      <w:szCs w:val="22"/>
      <w:shd w:val="clear" w:color="auto" w:fill="FFFFFF"/>
    </w:rPr>
  </w:style>
  <w:style w:type="paragraph" w:customStyle="1" w:styleId="Picturecaption0">
    <w:name w:val="Picture caption"/>
    <w:basedOn w:val="a"/>
    <w:link w:val="Picturecaption"/>
    <w:uiPriority w:val="99"/>
    <w:rsid w:val="008D7DD0"/>
    <w:pPr>
      <w:shd w:val="clear" w:color="auto" w:fill="FFFFFF"/>
      <w:autoSpaceDE/>
      <w:autoSpaceDN/>
      <w:adjustRightInd/>
      <w:spacing w:line="240" w:lineRule="atLeast"/>
    </w:pPr>
    <w:rPr>
      <w:sz w:val="22"/>
      <w:szCs w:val="22"/>
      <w:lang/>
    </w:rPr>
  </w:style>
  <w:style w:type="character" w:customStyle="1" w:styleId="PicturecaptionItalic">
    <w:name w:val="Picture caption + Italic"/>
    <w:aliases w:val="Spacing -2 pt"/>
    <w:uiPriority w:val="99"/>
    <w:rsid w:val="008D7DD0"/>
    <w:rPr>
      <w:rFonts w:cs="Times New Roman"/>
      <w:i/>
      <w:iCs/>
      <w:color w:val="000000"/>
      <w:spacing w:val="-41"/>
      <w:w w:val="100"/>
      <w:position w:val="0"/>
      <w:sz w:val="22"/>
      <w:szCs w:val="22"/>
      <w:shd w:val="clear" w:color="auto" w:fill="FFFFFF"/>
      <w:lang w:val="ru-RU"/>
    </w:rPr>
  </w:style>
  <w:style w:type="character" w:customStyle="1" w:styleId="Picturecaption17pt">
    <w:name w:val="Picture caption + 17 pt"/>
    <w:aliases w:val="Bold,Italic,Spacing 0 pt"/>
    <w:uiPriority w:val="99"/>
    <w:rsid w:val="008D7DD0"/>
    <w:rPr>
      <w:rFonts w:cs="Times New Roman"/>
      <w:b/>
      <w:bCs/>
      <w:i/>
      <w:iCs/>
      <w:color w:val="000000"/>
      <w:spacing w:val="0"/>
      <w:w w:val="100"/>
      <w:position w:val="0"/>
      <w:sz w:val="34"/>
      <w:szCs w:val="34"/>
      <w:shd w:val="clear" w:color="auto" w:fill="FFFFFF"/>
    </w:rPr>
  </w:style>
  <w:style w:type="character" w:customStyle="1" w:styleId="Bodytext3">
    <w:name w:val="Body text (3)_"/>
    <w:link w:val="Bodytext30"/>
    <w:uiPriority w:val="99"/>
    <w:locked/>
    <w:rsid w:val="008D7DD0"/>
    <w:rPr>
      <w:rFonts w:ascii="Calibri" w:eastAsia="Times New Roman" w:hAnsi="Calibri" w:cs="Calibri"/>
      <w:spacing w:val="-10"/>
      <w:sz w:val="23"/>
      <w:szCs w:val="23"/>
      <w:shd w:val="clear" w:color="auto" w:fill="FFFFFF"/>
    </w:rPr>
  </w:style>
  <w:style w:type="paragraph" w:customStyle="1" w:styleId="Bodytext30">
    <w:name w:val="Body text (3)"/>
    <w:basedOn w:val="a"/>
    <w:link w:val="Bodytext3"/>
    <w:uiPriority w:val="99"/>
    <w:rsid w:val="008D7DD0"/>
    <w:pPr>
      <w:shd w:val="clear" w:color="auto" w:fill="FFFFFF"/>
      <w:autoSpaceDE/>
      <w:autoSpaceDN/>
      <w:adjustRightInd/>
      <w:spacing w:before="540" w:after="60" w:line="240" w:lineRule="atLeast"/>
      <w:jc w:val="center"/>
    </w:pPr>
    <w:rPr>
      <w:rFonts w:ascii="Calibri" w:hAnsi="Calibri"/>
      <w:spacing w:val="-10"/>
      <w:sz w:val="23"/>
      <w:szCs w:val="23"/>
      <w:lang/>
    </w:rPr>
  </w:style>
  <w:style w:type="character" w:customStyle="1" w:styleId="Bodytext">
    <w:name w:val="Body text_"/>
    <w:link w:val="15"/>
    <w:uiPriority w:val="99"/>
    <w:locked/>
    <w:rsid w:val="008D7DD0"/>
    <w:rPr>
      <w:rFonts w:cs="Times New Roman"/>
      <w:sz w:val="22"/>
      <w:szCs w:val="22"/>
      <w:shd w:val="clear" w:color="auto" w:fill="FFFFFF"/>
    </w:rPr>
  </w:style>
  <w:style w:type="paragraph" w:customStyle="1" w:styleId="15">
    <w:name w:val="Основной текст1"/>
    <w:basedOn w:val="a"/>
    <w:link w:val="Bodytext"/>
    <w:uiPriority w:val="99"/>
    <w:rsid w:val="008D7DD0"/>
    <w:pPr>
      <w:shd w:val="clear" w:color="auto" w:fill="FFFFFF"/>
      <w:autoSpaceDE/>
      <w:autoSpaceDN/>
      <w:adjustRightInd/>
      <w:spacing w:before="60" w:after="420" w:line="276" w:lineRule="exact"/>
      <w:jc w:val="center"/>
    </w:pPr>
    <w:rPr>
      <w:sz w:val="22"/>
      <w:szCs w:val="22"/>
      <w:lang/>
    </w:rPr>
  </w:style>
  <w:style w:type="character" w:customStyle="1" w:styleId="Headerorfooter">
    <w:name w:val="Header or footer_"/>
    <w:link w:val="Headerorfooter0"/>
    <w:uiPriority w:val="99"/>
    <w:locked/>
    <w:rsid w:val="008D7DD0"/>
    <w:rPr>
      <w:rFonts w:ascii="Calibri" w:eastAsia="Times New Roman" w:hAnsi="Calibri" w:cs="Calibri"/>
      <w:b/>
      <w:bCs/>
      <w:spacing w:val="-3"/>
      <w:sz w:val="30"/>
      <w:szCs w:val="30"/>
      <w:shd w:val="clear" w:color="auto" w:fill="FFFFFF"/>
    </w:rPr>
  </w:style>
  <w:style w:type="paragraph" w:customStyle="1" w:styleId="Headerorfooter0">
    <w:name w:val="Header or footer"/>
    <w:basedOn w:val="a"/>
    <w:link w:val="Headerorfooter"/>
    <w:uiPriority w:val="99"/>
    <w:rsid w:val="008D7DD0"/>
    <w:pPr>
      <w:shd w:val="clear" w:color="auto" w:fill="FFFFFF"/>
      <w:autoSpaceDE/>
      <w:autoSpaceDN/>
      <w:adjustRightInd/>
      <w:spacing w:line="240" w:lineRule="atLeast"/>
    </w:pPr>
    <w:rPr>
      <w:rFonts w:ascii="Calibri" w:hAnsi="Calibri"/>
      <w:b/>
      <w:bCs/>
      <w:spacing w:val="-3"/>
      <w:sz w:val="30"/>
      <w:szCs w:val="30"/>
      <w:lang/>
    </w:rPr>
  </w:style>
  <w:style w:type="character" w:customStyle="1" w:styleId="BodytextCalibri">
    <w:name w:val="Body text + Calibri"/>
    <w:aliases w:val="11,5 pt,Spacing 0 pt1"/>
    <w:uiPriority w:val="99"/>
    <w:rsid w:val="008D7DD0"/>
    <w:rPr>
      <w:rFonts w:ascii="Calibri" w:eastAsia="Times New Roman" w:hAnsi="Calibri" w:cs="Calibri"/>
      <w:color w:val="000000"/>
      <w:spacing w:val="-3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hps">
    <w:name w:val="hps"/>
    <w:uiPriority w:val="99"/>
    <w:rsid w:val="00EA71B9"/>
    <w:rPr>
      <w:rFonts w:cs="Times New Roman"/>
    </w:rPr>
  </w:style>
  <w:style w:type="character" w:customStyle="1" w:styleId="atn">
    <w:name w:val="atn"/>
    <w:uiPriority w:val="99"/>
    <w:rsid w:val="00BE3C45"/>
    <w:rPr>
      <w:rFonts w:cs="Times New Roman"/>
    </w:rPr>
  </w:style>
  <w:style w:type="character" w:customStyle="1" w:styleId="shorttext">
    <w:name w:val="short_text"/>
    <w:uiPriority w:val="99"/>
    <w:rsid w:val="006B7CA1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ru.wikipedia.org/wiki/%D0%9D%D0%B8%D0%B4%D0%B5%D1%80%D0%BB%D0%B0%D0%BD%D0%B4%D1%8B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hyperlink" Target="http://ej.kubagro.ru/viewras.asp?id=2" TargetMode="Externa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405</TotalTime>
  <Pages>10</Pages>
  <Words>2112</Words>
  <Characters>12039</Characters>
  <Application>Microsoft Office Word</Application>
  <DocSecurity>0</DocSecurity>
  <Lines>100</Lines>
  <Paragraphs>28</Paragraphs>
  <ScaleCrop>false</ScaleCrop>
  <Company>Microsoft</Company>
  <LinksUpToDate>false</LinksUpToDate>
  <CharactersWithSpaces>14123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Физическая модель механической скорости бурения</dc:title>
  <dc:subject/>
  <dc:creator>Admin</dc:creator>
  <cp:keywords/>
  <dc:description/>
  <cp:lastModifiedBy>Алена</cp:lastModifiedBy>
  <cp:revision>19</cp:revision>
  <cp:lastPrinted>2011-10-09T20:34:00Z</cp:lastPrinted>
  <dcterms:created xsi:type="dcterms:W3CDTF">2015-08-25T17:06:00Z</dcterms:created>
  <dcterms:modified xsi:type="dcterms:W3CDTF">2015-11-02T14:09:00Z</dcterms:modified>
</cp:coreProperties>
</file>