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
        <w:tblW w:w="9468" w:type="dxa"/>
        <w:tblLayout w:type="fixed"/>
        <w:tblLook w:val="0000"/>
      </w:tblPr>
      <w:tblGrid>
        <w:gridCol w:w="4642"/>
        <w:gridCol w:w="4826"/>
      </w:tblGrid>
      <w:tr w:rsidR="00226261" w:rsidRPr="00694419" w:rsidTr="00694419">
        <w:trPr>
          <w:trHeight w:val="1"/>
        </w:trPr>
        <w:tc>
          <w:tcPr>
            <w:tcW w:w="4642" w:type="dxa"/>
            <w:shd w:val="clear" w:color="auto" w:fill="FFFFFF"/>
          </w:tcPr>
          <w:p w:rsidR="00226261" w:rsidRDefault="00226261" w:rsidP="00694419">
            <w:pPr>
              <w:spacing w:after="0" w:line="240" w:lineRule="auto"/>
              <w:rPr>
                <w:rFonts w:ascii="Times New Roman" w:hAnsi="Times New Roman"/>
                <w:color w:val="000000"/>
                <w:sz w:val="20"/>
                <w:szCs w:val="20"/>
                <w:shd w:val="clear" w:color="auto" w:fill="FFFFFF"/>
              </w:rPr>
            </w:pPr>
            <w:r w:rsidRPr="003B01CD">
              <w:rPr>
                <w:rFonts w:ascii="Times New Roman" w:hAnsi="Times New Roman"/>
                <w:color w:val="000000"/>
                <w:sz w:val="20"/>
                <w:szCs w:val="20"/>
                <w:shd w:val="clear" w:color="auto" w:fill="FFFFFF"/>
              </w:rPr>
              <w:t xml:space="preserve">УДК </w:t>
            </w:r>
            <w:hyperlink r:id="rId7" w:history="1">
              <w:r w:rsidRPr="003B01CD">
                <w:rPr>
                  <w:rStyle w:val="Hyperlink"/>
                  <w:rFonts w:ascii="Times New Roman" w:hAnsi="Times New Roman"/>
                  <w:color w:val="000000"/>
                  <w:sz w:val="20"/>
                  <w:szCs w:val="20"/>
                  <w:u w:val="none"/>
                  <w:shd w:val="clear" w:color="auto" w:fill="FFFFFF"/>
                </w:rPr>
                <w:t>664.681.1</w:t>
              </w:r>
            </w:hyperlink>
            <w:r w:rsidRPr="003B01CD">
              <w:rPr>
                <w:rFonts w:ascii="Times New Roman" w:hAnsi="Times New Roman"/>
                <w:color w:val="000000"/>
                <w:sz w:val="20"/>
                <w:szCs w:val="20"/>
                <w:shd w:val="clear" w:color="auto" w:fill="FFFFFF"/>
              </w:rPr>
              <w:t>+338.585</w:t>
            </w:r>
          </w:p>
          <w:p w:rsidR="00226261" w:rsidRPr="003B01CD" w:rsidRDefault="00226261" w:rsidP="00694419">
            <w:pPr>
              <w:spacing w:after="0" w:line="240" w:lineRule="auto"/>
              <w:rPr>
                <w:rFonts w:ascii="Times New Roman" w:hAnsi="Times New Roman"/>
                <w:color w:val="000000"/>
                <w:sz w:val="20"/>
                <w:szCs w:val="20"/>
              </w:rPr>
            </w:pPr>
          </w:p>
          <w:p w:rsidR="00226261" w:rsidRPr="00694419" w:rsidRDefault="00226261" w:rsidP="00694419">
            <w:pPr>
              <w:spacing w:after="0" w:line="240" w:lineRule="auto"/>
              <w:rPr>
                <w:rFonts w:ascii="Times New Roman" w:hAnsi="Times New Roman"/>
                <w:color w:val="000000"/>
                <w:sz w:val="20"/>
                <w:szCs w:val="20"/>
              </w:rPr>
            </w:pPr>
            <w:r w:rsidRPr="00694419">
              <w:rPr>
                <w:rFonts w:ascii="Times New Roman" w:hAnsi="Times New Roman"/>
                <w:color w:val="000000"/>
                <w:sz w:val="20"/>
                <w:szCs w:val="20"/>
              </w:rPr>
              <w:t>05.00.00 Технические науки</w:t>
            </w:r>
          </w:p>
          <w:p w:rsidR="00226261" w:rsidRPr="00694419" w:rsidRDefault="00226261" w:rsidP="00694419">
            <w:pPr>
              <w:spacing w:after="0" w:line="240" w:lineRule="auto"/>
              <w:rPr>
                <w:rFonts w:ascii="Times New Roman" w:hAnsi="Times New Roman"/>
                <w:color w:val="000000"/>
                <w:sz w:val="20"/>
                <w:szCs w:val="20"/>
                <w:shd w:val="clear" w:color="auto" w:fill="FFFFFF"/>
              </w:rPr>
            </w:pPr>
          </w:p>
          <w:p w:rsidR="00226261" w:rsidRPr="00694419" w:rsidRDefault="00226261" w:rsidP="00694419">
            <w:pPr>
              <w:spacing w:after="0" w:line="240" w:lineRule="auto"/>
              <w:rPr>
                <w:rFonts w:ascii="Times New Roman" w:hAnsi="Times New Roman"/>
                <w:b/>
                <w:color w:val="000000"/>
                <w:sz w:val="20"/>
                <w:szCs w:val="20"/>
              </w:rPr>
            </w:pPr>
            <w:r w:rsidRPr="00694419">
              <w:rPr>
                <w:rFonts w:ascii="Times New Roman" w:hAnsi="Times New Roman"/>
                <w:b/>
                <w:color w:val="000000"/>
                <w:sz w:val="20"/>
                <w:szCs w:val="20"/>
                <w:shd w:val="clear" w:color="auto" w:fill="FFFFFF"/>
              </w:rPr>
              <w:t>ПРОЕКТИРОВАНИЕ  ПРОЦЕССОВ ПРОИЗВОДСТВА ФУНКЦИОНАЛЬНЫХ  ПРОДУКТОВ НА ОСНОВЕ МЕТОДОЛОГИИ ФУНКЦИОНАЛЬНО-СТОИМОСТНОГО АНАЛИЗА</w:t>
            </w:r>
          </w:p>
          <w:p w:rsidR="00226261" w:rsidRPr="00694419" w:rsidRDefault="00226261" w:rsidP="00694419">
            <w:pPr>
              <w:spacing w:after="0" w:line="240" w:lineRule="auto"/>
              <w:rPr>
                <w:rFonts w:ascii="Times New Roman" w:hAnsi="Times New Roman"/>
                <w:color w:val="000000"/>
                <w:sz w:val="20"/>
                <w:szCs w:val="20"/>
              </w:rPr>
            </w:pPr>
          </w:p>
          <w:p w:rsidR="00226261" w:rsidRPr="00694419" w:rsidRDefault="00226261" w:rsidP="00694419">
            <w:pPr>
              <w:spacing w:after="0" w:line="240" w:lineRule="auto"/>
              <w:rPr>
                <w:rFonts w:ascii="Times New Roman" w:hAnsi="Times New Roman"/>
                <w:color w:val="000000"/>
                <w:sz w:val="20"/>
                <w:szCs w:val="20"/>
              </w:rPr>
            </w:pPr>
            <w:r w:rsidRPr="00694419">
              <w:rPr>
                <w:rFonts w:ascii="Times New Roman" w:hAnsi="Times New Roman"/>
                <w:color w:val="000000"/>
                <w:sz w:val="20"/>
                <w:szCs w:val="20"/>
              </w:rPr>
              <w:t xml:space="preserve">Першакова Татьяна Викторовна </w:t>
            </w:r>
          </w:p>
          <w:p w:rsidR="00226261" w:rsidRPr="00694419" w:rsidRDefault="00226261" w:rsidP="00694419">
            <w:pPr>
              <w:spacing w:after="0" w:line="240" w:lineRule="auto"/>
              <w:rPr>
                <w:rFonts w:ascii="Times New Roman" w:hAnsi="Times New Roman"/>
                <w:color w:val="000000"/>
                <w:sz w:val="20"/>
                <w:szCs w:val="20"/>
              </w:rPr>
            </w:pPr>
            <w:r w:rsidRPr="00694419">
              <w:rPr>
                <w:rFonts w:ascii="Times New Roman" w:hAnsi="Times New Roman"/>
                <w:color w:val="000000"/>
                <w:sz w:val="20"/>
                <w:szCs w:val="20"/>
              </w:rPr>
              <w:t>д.т.н., доцент</w:t>
            </w:r>
            <w:r w:rsidRPr="003B01CD">
              <w:rPr>
                <w:rFonts w:ascii="Times New Roman" w:hAnsi="Times New Roman"/>
                <w:color w:val="000000"/>
                <w:sz w:val="20"/>
                <w:szCs w:val="20"/>
              </w:rPr>
              <w:t xml:space="preserve">, </w:t>
            </w:r>
            <w:r w:rsidRPr="00694419">
              <w:rPr>
                <w:rFonts w:ascii="Times New Roman" w:hAnsi="Times New Roman"/>
                <w:color w:val="000000"/>
                <w:sz w:val="20"/>
                <w:szCs w:val="20"/>
              </w:rPr>
              <w:t>РИНЦ SPIN-код: 4342-6560</w:t>
            </w:r>
          </w:p>
          <w:p w:rsidR="00226261" w:rsidRPr="00694419" w:rsidRDefault="00226261" w:rsidP="00694419">
            <w:pPr>
              <w:spacing w:after="0" w:line="240" w:lineRule="auto"/>
              <w:rPr>
                <w:rFonts w:ascii="Times New Roman" w:hAnsi="Times New Roman"/>
                <w:color w:val="000000"/>
                <w:sz w:val="20"/>
                <w:szCs w:val="20"/>
              </w:rPr>
            </w:pPr>
            <w:r w:rsidRPr="00694419">
              <w:rPr>
                <w:rFonts w:ascii="Times New Roman" w:hAnsi="Times New Roman"/>
                <w:color w:val="000000"/>
                <w:sz w:val="20"/>
                <w:szCs w:val="20"/>
                <w:lang w:val="en-US"/>
              </w:rPr>
              <w:t>E</w:t>
            </w:r>
            <w:r w:rsidRPr="00694419">
              <w:rPr>
                <w:rFonts w:ascii="Times New Roman" w:hAnsi="Times New Roman"/>
                <w:color w:val="000000"/>
                <w:sz w:val="20"/>
                <w:szCs w:val="20"/>
              </w:rPr>
              <w:t>-</w:t>
            </w:r>
            <w:r w:rsidRPr="00694419">
              <w:rPr>
                <w:rFonts w:ascii="Times New Roman" w:hAnsi="Times New Roman"/>
                <w:color w:val="000000"/>
                <w:sz w:val="20"/>
                <w:szCs w:val="20"/>
                <w:lang w:val="en-US"/>
              </w:rPr>
              <w:t>mail</w:t>
            </w:r>
            <w:r w:rsidRPr="00694419">
              <w:rPr>
                <w:rFonts w:ascii="Times New Roman" w:hAnsi="Times New Roman"/>
                <w:color w:val="000000"/>
                <w:sz w:val="20"/>
                <w:szCs w:val="20"/>
              </w:rPr>
              <w:t>:7999997@</w:t>
            </w:r>
            <w:r w:rsidRPr="00694419">
              <w:rPr>
                <w:rFonts w:ascii="Times New Roman" w:hAnsi="Times New Roman"/>
                <w:color w:val="000000"/>
                <w:sz w:val="20"/>
                <w:szCs w:val="20"/>
                <w:lang w:val="en-US"/>
              </w:rPr>
              <w:t>inbox</w:t>
            </w:r>
            <w:r w:rsidRPr="00694419">
              <w:rPr>
                <w:rFonts w:ascii="Times New Roman" w:hAnsi="Times New Roman"/>
                <w:color w:val="000000"/>
                <w:sz w:val="20"/>
                <w:szCs w:val="20"/>
              </w:rPr>
              <w:t>.</w:t>
            </w:r>
            <w:r w:rsidRPr="00694419">
              <w:rPr>
                <w:rFonts w:ascii="Times New Roman" w:hAnsi="Times New Roman"/>
                <w:color w:val="000000"/>
                <w:sz w:val="20"/>
                <w:szCs w:val="20"/>
                <w:lang w:val="en-US"/>
              </w:rPr>
              <w:t>ru</w:t>
            </w:r>
          </w:p>
          <w:p w:rsidR="00226261" w:rsidRPr="00694419" w:rsidRDefault="00226261" w:rsidP="00694419">
            <w:pPr>
              <w:spacing w:after="0" w:line="240" w:lineRule="auto"/>
              <w:rPr>
                <w:rFonts w:ascii="Times New Roman" w:hAnsi="Times New Roman"/>
                <w:i/>
                <w:color w:val="000000"/>
                <w:sz w:val="20"/>
                <w:szCs w:val="20"/>
              </w:rPr>
            </w:pPr>
            <w:r w:rsidRPr="00694419">
              <w:rPr>
                <w:rFonts w:ascii="Times New Roman" w:hAnsi="Times New Roman"/>
                <w:i/>
                <w:color w:val="000000"/>
                <w:sz w:val="20"/>
                <w:szCs w:val="20"/>
              </w:rPr>
              <w:t>АНОО ВПО «Институт экономики и управления в медицине и социальной сфере», Российская Федерация, 350042, Краснодар, ул. Садовая  218</w:t>
            </w:r>
          </w:p>
          <w:p w:rsidR="00226261" w:rsidRPr="00694419" w:rsidRDefault="00226261" w:rsidP="00694419">
            <w:pPr>
              <w:spacing w:after="0" w:line="240" w:lineRule="auto"/>
              <w:rPr>
                <w:rFonts w:ascii="Times New Roman" w:hAnsi="Times New Roman"/>
                <w:color w:val="000000"/>
                <w:sz w:val="20"/>
                <w:szCs w:val="20"/>
              </w:rPr>
            </w:pPr>
          </w:p>
          <w:p w:rsidR="00226261" w:rsidRPr="003B01CD" w:rsidRDefault="00226261" w:rsidP="00694419">
            <w:pPr>
              <w:spacing w:after="0" w:line="240" w:lineRule="auto"/>
              <w:rPr>
                <w:rFonts w:ascii="Times New Roman" w:hAnsi="Times New Roman"/>
                <w:color w:val="000000"/>
                <w:sz w:val="20"/>
                <w:szCs w:val="20"/>
              </w:rPr>
            </w:pPr>
            <w:r w:rsidRPr="00694419">
              <w:rPr>
                <w:rFonts w:ascii="Times New Roman" w:hAnsi="Times New Roman"/>
                <w:color w:val="000000"/>
                <w:sz w:val="20"/>
                <w:szCs w:val="20"/>
              </w:rPr>
              <w:t>Шубина Лариса Николаевна</w:t>
            </w:r>
          </w:p>
          <w:p w:rsidR="00226261" w:rsidRPr="00694419" w:rsidRDefault="00226261" w:rsidP="00694419">
            <w:pPr>
              <w:spacing w:after="0" w:line="240" w:lineRule="auto"/>
              <w:rPr>
                <w:rFonts w:ascii="Times New Roman" w:hAnsi="Times New Roman"/>
                <w:color w:val="000000"/>
                <w:sz w:val="20"/>
                <w:szCs w:val="20"/>
              </w:rPr>
            </w:pPr>
            <w:r w:rsidRPr="00694419">
              <w:rPr>
                <w:rFonts w:ascii="Times New Roman" w:hAnsi="Times New Roman"/>
                <w:color w:val="000000"/>
                <w:sz w:val="20"/>
                <w:szCs w:val="20"/>
              </w:rPr>
              <w:t>к.т.н.</w:t>
            </w:r>
            <w:r w:rsidRPr="003B01CD">
              <w:rPr>
                <w:rFonts w:ascii="Times New Roman" w:hAnsi="Times New Roman"/>
                <w:color w:val="000000"/>
                <w:sz w:val="20"/>
                <w:szCs w:val="20"/>
              </w:rPr>
              <w:t xml:space="preserve">, </w:t>
            </w:r>
            <w:r w:rsidRPr="00694419">
              <w:rPr>
                <w:rFonts w:ascii="Times New Roman" w:hAnsi="Times New Roman"/>
                <w:color w:val="000000"/>
                <w:sz w:val="20"/>
                <w:szCs w:val="20"/>
                <w:lang w:val="en-US"/>
              </w:rPr>
              <w:t>SPIN</w:t>
            </w:r>
            <w:r w:rsidRPr="00694419">
              <w:rPr>
                <w:rFonts w:ascii="Times New Roman" w:hAnsi="Times New Roman"/>
                <w:color w:val="000000"/>
                <w:sz w:val="20"/>
                <w:szCs w:val="20"/>
              </w:rPr>
              <w:t>-код:</w:t>
            </w:r>
            <w:r w:rsidRPr="00694419">
              <w:rPr>
                <w:rFonts w:ascii="Times New Roman" w:hAnsi="Times New Roman"/>
                <w:color w:val="000000"/>
                <w:sz w:val="20"/>
                <w:szCs w:val="20"/>
                <w:lang w:val="en-US"/>
              </w:rPr>
              <w:t> </w:t>
            </w:r>
            <w:r w:rsidRPr="00694419">
              <w:rPr>
                <w:rFonts w:ascii="Times New Roman" w:hAnsi="Times New Roman"/>
                <w:color w:val="000000"/>
                <w:sz w:val="20"/>
                <w:szCs w:val="20"/>
              </w:rPr>
              <w:t>8113-0654</w:t>
            </w:r>
          </w:p>
          <w:p w:rsidR="00226261" w:rsidRPr="003B01CD"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lang w:val="en-US"/>
              </w:rPr>
              <w:t>E</w:t>
            </w:r>
            <w:r w:rsidRPr="003B01CD">
              <w:rPr>
                <w:rFonts w:ascii="Times New Roman" w:hAnsi="Times New Roman"/>
                <w:color w:val="000000"/>
                <w:sz w:val="20"/>
                <w:szCs w:val="20"/>
                <w:lang w:val="en-US"/>
              </w:rPr>
              <w:t>-</w:t>
            </w:r>
            <w:r w:rsidRPr="00694419">
              <w:rPr>
                <w:rFonts w:ascii="Times New Roman" w:hAnsi="Times New Roman"/>
                <w:color w:val="000000"/>
                <w:sz w:val="20"/>
                <w:szCs w:val="20"/>
                <w:lang w:val="en-US"/>
              </w:rPr>
              <w:t>mail</w:t>
            </w:r>
            <w:r>
              <w:rPr>
                <w:rFonts w:ascii="Times New Roman" w:hAnsi="Times New Roman"/>
                <w:color w:val="000000"/>
                <w:sz w:val="20"/>
                <w:szCs w:val="20"/>
                <w:lang w:val="en-US"/>
              </w:rPr>
              <w:t xml:space="preserve"> </w:t>
            </w:r>
            <w:hyperlink r:id="rId8" w:history="1">
              <w:r w:rsidRPr="00694419">
                <w:rPr>
                  <w:rStyle w:val="Hyperlink"/>
                  <w:rFonts w:ascii="Times New Roman" w:hAnsi="Times New Roman"/>
                  <w:color w:val="000000"/>
                  <w:sz w:val="20"/>
                  <w:szCs w:val="20"/>
                  <w:lang w:val="en-US"/>
                </w:rPr>
                <w:t>titop</w:t>
              </w:r>
              <w:r w:rsidRPr="003B01CD">
                <w:rPr>
                  <w:rStyle w:val="Hyperlink"/>
                  <w:rFonts w:ascii="Times New Roman" w:hAnsi="Times New Roman"/>
                  <w:color w:val="000000"/>
                  <w:sz w:val="20"/>
                  <w:szCs w:val="20"/>
                  <w:lang w:val="en-US"/>
                </w:rPr>
                <w:t>-</w:t>
              </w:r>
              <w:r w:rsidRPr="00694419">
                <w:rPr>
                  <w:rStyle w:val="Hyperlink"/>
                  <w:rFonts w:ascii="Times New Roman" w:hAnsi="Times New Roman"/>
                  <w:color w:val="000000"/>
                  <w:sz w:val="20"/>
                  <w:szCs w:val="20"/>
                  <w:lang w:val="en-US"/>
                </w:rPr>
                <w:t>kki</w:t>
              </w:r>
              <w:r w:rsidRPr="003B01CD">
                <w:rPr>
                  <w:rStyle w:val="Hyperlink"/>
                  <w:rFonts w:ascii="Times New Roman" w:hAnsi="Times New Roman"/>
                  <w:color w:val="000000"/>
                  <w:sz w:val="20"/>
                  <w:szCs w:val="20"/>
                  <w:lang w:val="en-US"/>
                </w:rPr>
                <w:t>@</w:t>
              </w:r>
              <w:r w:rsidRPr="00694419">
                <w:rPr>
                  <w:rStyle w:val="Hyperlink"/>
                  <w:rFonts w:ascii="Times New Roman" w:hAnsi="Times New Roman"/>
                  <w:color w:val="000000"/>
                  <w:sz w:val="20"/>
                  <w:szCs w:val="20"/>
                  <w:lang w:val="en-US"/>
                </w:rPr>
                <w:t>mail</w:t>
              </w:r>
              <w:r w:rsidRPr="003B01CD">
                <w:rPr>
                  <w:rStyle w:val="Hyperlink"/>
                  <w:rFonts w:ascii="Times New Roman" w:hAnsi="Times New Roman"/>
                  <w:color w:val="000000"/>
                  <w:sz w:val="20"/>
                  <w:szCs w:val="20"/>
                  <w:lang w:val="en-US"/>
                </w:rPr>
                <w:t>.</w:t>
              </w:r>
              <w:r w:rsidRPr="00694419">
                <w:rPr>
                  <w:rStyle w:val="Hyperlink"/>
                  <w:rFonts w:ascii="Times New Roman" w:hAnsi="Times New Roman"/>
                  <w:color w:val="000000"/>
                  <w:sz w:val="20"/>
                  <w:szCs w:val="20"/>
                  <w:lang w:val="en-US"/>
                </w:rPr>
                <w:t>ru</w:t>
              </w:r>
            </w:hyperlink>
          </w:p>
          <w:p w:rsidR="00226261" w:rsidRPr="003B01CD" w:rsidRDefault="00226261" w:rsidP="00694419">
            <w:pPr>
              <w:spacing w:after="0" w:line="240" w:lineRule="auto"/>
              <w:rPr>
                <w:rFonts w:ascii="Times New Roman" w:hAnsi="Times New Roman"/>
                <w:color w:val="000000"/>
                <w:sz w:val="20"/>
                <w:szCs w:val="20"/>
                <w:lang w:val="en-US"/>
              </w:rPr>
            </w:pPr>
          </w:p>
          <w:p w:rsidR="00226261"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rPr>
              <w:t>Деренкова Ирина Александровна</w:t>
            </w:r>
            <w:bookmarkStart w:id="0" w:name="_GoBack"/>
            <w:bookmarkEnd w:id="0"/>
            <w:r w:rsidRPr="00694419">
              <w:rPr>
                <w:rFonts w:ascii="Times New Roman" w:hAnsi="Times New Roman"/>
                <w:color w:val="000000"/>
                <w:sz w:val="20"/>
                <w:szCs w:val="20"/>
              </w:rPr>
              <w:t xml:space="preserve"> </w:t>
            </w:r>
          </w:p>
          <w:p w:rsidR="00226261" w:rsidRPr="00694419" w:rsidRDefault="00226261" w:rsidP="00694419">
            <w:pPr>
              <w:spacing w:after="0" w:line="240" w:lineRule="auto"/>
              <w:rPr>
                <w:rFonts w:ascii="Times New Roman" w:hAnsi="Times New Roman"/>
                <w:color w:val="000000"/>
                <w:sz w:val="20"/>
                <w:szCs w:val="20"/>
              </w:rPr>
            </w:pPr>
            <w:r w:rsidRPr="00694419">
              <w:rPr>
                <w:rFonts w:ascii="Times New Roman" w:hAnsi="Times New Roman"/>
                <w:color w:val="000000"/>
                <w:sz w:val="20"/>
                <w:szCs w:val="20"/>
              </w:rPr>
              <w:t>к.т.н.</w:t>
            </w:r>
          </w:p>
          <w:p w:rsidR="00226261" w:rsidRPr="00694419"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lang w:val="en-US"/>
              </w:rPr>
              <w:t xml:space="preserve">E-mail </w:t>
            </w:r>
            <w:hyperlink r:id="rId9" w:history="1">
              <w:r w:rsidRPr="00694419">
                <w:rPr>
                  <w:rStyle w:val="Hyperlink"/>
                  <w:rFonts w:ascii="Times New Roman" w:hAnsi="Times New Roman"/>
                  <w:color w:val="000000"/>
                  <w:sz w:val="20"/>
                  <w:szCs w:val="20"/>
                  <w:lang w:val="en-US"/>
                </w:rPr>
                <w:t>titop-kki@mail.ru</w:t>
              </w:r>
            </w:hyperlink>
          </w:p>
          <w:p w:rsidR="00226261" w:rsidRPr="00694419" w:rsidRDefault="00226261" w:rsidP="00694419">
            <w:pPr>
              <w:spacing w:after="0" w:line="240" w:lineRule="auto"/>
              <w:rPr>
                <w:rFonts w:ascii="Times New Roman" w:hAnsi="Times New Roman"/>
                <w:color w:val="000000"/>
                <w:sz w:val="20"/>
                <w:szCs w:val="20"/>
              </w:rPr>
            </w:pPr>
          </w:p>
          <w:p w:rsidR="00226261"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rPr>
              <w:t>Наумов Николай Николаевич</w:t>
            </w:r>
          </w:p>
          <w:p w:rsidR="00226261" w:rsidRPr="00694419" w:rsidRDefault="00226261" w:rsidP="00694419">
            <w:pPr>
              <w:spacing w:after="0" w:line="240" w:lineRule="auto"/>
              <w:rPr>
                <w:rFonts w:ascii="Times New Roman" w:hAnsi="Times New Roman"/>
                <w:color w:val="000000"/>
                <w:sz w:val="20"/>
                <w:szCs w:val="20"/>
              </w:rPr>
            </w:pPr>
            <w:r w:rsidRPr="00694419">
              <w:rPr>
                <w:rFonts w:ascii="Times New Roman" w:hAnsi="Times New Roman"/>
                <w:color w:val="000000"/>
                <w:sz w:val="20"/>
                <w:szCs w:val="20"/>
              </w:rPr>
              <w:t>к.т.н.</w:t>
            </w:r>
          </w:p>
          <w:p w:rsidR="00226261" w:rsidRPr="00694419"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lang w:val="en-US"/>
              </w:rPr>
              <w:t xml:space="preserve">E-mail </w:t>
            </w:r>
            <w:hyperlink r:id="rId10" w:history="1">
              <w:r w:rsidRPr="00694419">
                <w:rPr>
                  <w:rStyle w:val="Hyperlink"/>
                  <w:rFonts w:ascii="Times New Roman" w:hAnsi="Times New Roman"/>
                  <w:color w:val="000000"/>
                  <w:sz w:val="20"/>
                  <w:szCs w:val="20"/>
                  <w:lang w:val="en-US"/>
                </w:rPr>
                <w:t>titop-kki@mail.ru</w:t>
              </w:r>
            </w:hyperlink>
          </w:p>
          <w:p w:rsidR="00226261" w:rsidRPr="00694419" w:rsidRDefault="00226261" w:rsidP="00694419">
            <w:pPr>
              <w:spacing w:after="0" w:line="240" w:lineRule="auto"/>
              <w:rPr>
                <w:rFonts w:ascii="Times New Roman" w:hAnsi="Times New Roman"/>
                <w:i/>
                <w:color w:val="000000"/>
                <w:sz w:val="20"/>
                <w:szCs w:val="20"/>
              </w:rPr>
            </w:pPr>
            <w:r w:rsidRPr="00694419">
              <w:rPr>
                <w:rFonts w:ascii="Times New Roman" w:hAnsi="Times New Roman"/>
                <w:i/>
                <w:color w:val="000000"/>
                <w:sz w:val="20"/>
                <w:szCs w:val="20"/>
              </w:rPr>
              <w:t>АНО ВО«Российский университет кооперации» Краснодарский кооперативный институт (филиал), Российская Федерация, 350015, Краснодар, Седина 168</w:t>
            </w:r>
          </w:p>
          <w:p w:rsidR="00226261" w:rsidRPr="00694419" w:rsidRDefault="00226261" w:rsidP="00694419">
            <w:pPr>
              <w:spacing w:after="0" w:line="240" w:lineRule="auto"/>
              <w:rPr>
                <w:rFonts w:ascii="Times New Roman" w:hAnsi="Times New Roman"/>
                <w:color w:val="000000"/>
                <w:sz w:val="20"/>
                <w:szCs w:val="20"/>
              </w:rPr>
            </w:pPr>
          </w:p>
          <w:p w:rsidR="00226261" w:rsidRPr="003B01CD" w:rsidRDefault="00226261" w:rsidP="00694419">
            <w:pPr>
              <w:spacing w:after="0" w:line="240" w:lineRule="auto"/>
              <w:rPr>
                <w:rFonts w:ascii="Times New Roman" w:hAnsi="Times New Roman"/>
                <w:color w:val="000000"/>
                <w:sz w:val="20"/>
                <w:szCs w:val="20"/>
              </w:rPr>
            </w:pPr>
            <w:r w:rsidRPr="00694419">
              <w:rPr>
                <w:rFonts w:ascii="Times New Roman" w:hAnsi="Times New Roman"/>
                <w:color w:val="000000"/>
                <w:sz w:val="20"/>
                <w:szCs w:val="20"/>
              </w:rPr>
              <w:t>В статье обосновывается целесообразность применения метода функц</w:t>
            </w:r>
            <w:r>
              <w:rPr>
                <w:rFonts w:ascii="Times New Roman" w:hAnsi="Times New Roman"/>
                <w:color w:val="000000"/>
                <w:sz w:val="20"/>
                <w:szCs w:val="20"/>
              </w:rPr>
              <w:t xml:space="preserve">ионально-стоимостного анализа </w:t>
            </w:r>
            <w:r w:rsidRPr="00694419">
              <w:rPr>
                <w:rFonts w:ascii="Times New Roman" w:hAnsi="Times New Roman"/>
                <w:color w:val="000000"/>
                <w:sz w:val="20"/>
                <w:szCs w:val="20"/>
              </w:rPr>
              <w:t>для обеспечения высокой эффективности  производства  фун</w:t>
            </w:r>
            <w:r>
              <w:rPr>
                <w:rFonts w:ascii="Times New Roman" w:hAnsi="Times New Roman"/>
                <w:color w:val="000000"/>
                <w:sz w:val="20"/>
                <w:szCs w:val="20"/>
              </w:rPr>
              <w:t xml:space="preserve">кциональных продуктов питания. </w:t>
            </w:r>
            <w:r w:rsidRPr="00694419">
              <w:rPr>
                <w:rFonts w:ascii="Times New Roman" w:hAnsi="Times New Roman"/>
                <w:color w:val="000000"/>
                <w:sz w:val="20"/>
                <w:szCs w:val="20"/>
              </w:rPr>
              <w:t>Описана разработанная методика проектирования пищевых продуктов функционального назначения на основе методологии функционально-стоимостного анализа, позволяющая при разработке рецептур и технологий  учитывать такие факторы как  предпочтения потребителей, пищевую, функциональную ценность, экономические и технологические показатели. На примере производства функциональных мучных кондитерских изделий раз</w:t>
            </w:r>
            <w:r>
              <w:rPr>
                <w:rFonts w:ascii="Times New Roman" w:hAnsi="Times New Roman"/>
                <w:color w:val="000000"/>
                <w:sz w:val="20"/>
                <w:szCs w:val="20"/>
              </w:rPr>
              <w:t xml:space="preserve">работаны: структурная  модель  </w:t>
            </w:r>
            <w:r w:rsidRPr="00694419">
              <w:rPr>
                <w:rFonts w:ascii="Times New Roman" w:hAnsi="Times New Roman"/>
                <w:color w:val="000000"/>
                <w:sz w:val="20"/>
                <w:szCs w:val="20"/>
              </w:rPr>
              <w:t>производства фун</w:t>
            </w:r>
            <w:r>
              <w:rPr>
                <w:rFonts w:ascii="Times New Roman" w:hAnsi="Times New Roman"/>
                <w:color w:val="000000"/>
                <w:sz w:val="20"/>
                <w:szCs w:val="20"/>
              </w:rPr>
              <w:t xml:space="preserve">кционального продукта питания, </w:t>
            </w:r>
            <w:r w:rsidRPr="00694419">
              <w:rPr>
                <w:rFonts w:ascii="Times New Roman" w:hAnsi="Times New Roman"/>
                <w:color w:val="000000"/>
                <w:sz w:val="20"/>
                <w:szCs w:val="20"/>
              </w:rPr>
              <w:t>схема оценки значимости функций с учётом потребительских предпочтений</w:t>
            </w:r>
          </w:p>
          <w:p w:rsidR="00226261" w:rsidRPr="00694419" w:rsidRDefault="00226261" w:rsidP="00694419">
            <w:pPr>
              <w:spacing w:after="0" w:line="240" w:lineRule="auto"/>
              <w:rPr>
                <w:rFonts w:ascii="Times New Roman" w:hAnsi="Times New Roman"/>
                <w:color w:val="000000"/>
                <w:sz w:val="20"/>
                <w:szCs w:val="20"/>
              </w:rPr>
            </w:pPr>
          </w:p>
          <w:p w:rsidR="00226261" w:rsidRPr="003B01CD" w:rsidRDefault="00226261" w:rsidP="00694419">
            <w:pPr>
              <w:spacing w:after="0" w:line="240" w:lineRule="auto"/>
              <w:rPr>
                <w:rFonts w:ascii="Times New Roman" w:hAnsi="Times New Roman"/>
                <w:color w:val="000000"/>
                <w:sz w:val="20"/>
                <w:szCs w:val="20"/>
              </w:rPr>
            </w:pPr>
            <w:r w:rsidRPr="00694419">
              <w:rPr>
                <w:rFonts w:ascii="Times New Roman" w:hAnsi="Times New Roman"/>
                <w:color w:val="000000"/>
                <w:sz w:val="20"/>
                <w:szCs w:val="20"/>
              </w:rPr>
              <w:t>Ключевые слова:  ПИЩЕВЫЕ ПРОДУКТЫ ФУНКЦИОНАЛЬНОГО НАЗНАЧЕНИЯ, ФУНКЦИОНАЛЬНО-СТОИМОСТНОЙ АНАЛИЗ, ПИЩЕВАЯ ЦЕННОСТЬ, ФУНКЦИОНАЛЬНАЯ ЦЕННОСТЬ, ЭФФЕКТИВНОСТЬ ПРОИЗВОДСТВА, ПРОИЗВОДСТВЕННАЯ СИСТЕМ</w:t>
            </w:r>
            <w:r>
              <w:rPr>
                <w:rFonts w:ascii="Times New Roman" w:hAnsi="Times New Roman"/>
                <w:color w:val="000000"/>
                <w:sz w:val="20"/>
                <w:szCs w:val="20"/>
              </w:rPr>
              <w:t>А, ПОТРЕБИТЕЛЬСКИЕ ПРЕДПОЧТЕНИЯ</w:t>
            </w:r>
          </w:p>
        </w:tc>
        <w:tc>
          <w:tcPr>
            <w:tcW w:w="4826" w:type="dxa"/>
            <w:shd w:val="clear" w:color="auto" w:fill="FFFFFF"/>
          </w:tcPr>
          <w:p w:rsidR="00226261" w:rsidRPr="003B01CD" w:rsidRDefault="00226261" w:rsidP="00694419">
            <w:pPr>
              <w:spacing w:after="0" w:line="240" w:lineRule="auto"/>
              <w:rPr>
                <w:rFonts w:ascii="Times New Roman" w:hAnsi="Times New Roman"/>
                <w:color w:val="000000"/>
                <w:sz w:val="20"/>
                <w:szCs w:val="20"/>
                <w:lang w:val="en-US"/>
              </w:rPr>
            </w:pPr>
            <w:r w:rsidRPr="003B01CD">
              <w:rPr>
                <w:rFonts w:ascii="Times New Roman" w:hAnsi="Times New Roman"/>
                <w:color w:val="000000"/>
                <w:sz w:val="20"/>
                <w:szCs w:val="20"/>
                <w:lang w:val="en-US"/>
              </w:rPr>
              <w:t xml:space="preserve">UDC </w:t>
            </w:r>
            <w:hyperlink r:id="rId11" w:history="1">
              <w:r w:rsidRPr="003B01CD">
                <w:rPr>
                  <w:rStyle w:val="Hyperlink"/>
                  <w:rFonts w:ascii="Times New Roman" w:hAnsi="Times New Roman"/>
                  <w:color w:val="000000"/>
                  <w:sz w:val="20"/>
                  <w:szCs w:val="20"/>
                  <w:u w:val="none"/>
                  <w:lang w:val="en-US"/>
                </w:rPr>
                <w:t>664.681.1</w:t>
              </w:r>
            </w:hyperlink>
            <w:r w:rsidRPr="003B01CD">
              <w:rPr>
                <w:rFonts w:ascii="Times New Roman" w:hAnsi="Times New Roman"/>
                <w:color w:val="000000"/>
                <w:sz w:val="20"/>
                <w:szCs w:val="20"/>
                <w:lang w:val="en-US"/>
              </w:rPr>
              <w:t>+338.585</w:t>
            </w:r>
          </w:p>
          <w:p w:rsidR="00226261" w:rsidRDefault="00226261" w:rsidP="00694419">
            <w:pPr>
              <w:spacing w:after="0" w:line="240" w:lineRule="auto"/>
              <w:rPr>
                <w:rFonts w:ascii="Times New Roman" w:hAnsi="Times New Roman"/>
                <w:color w:val="000000"/>
                <w:sz w:val="20"/>
                <w:szCs w:val="20"/>
              </w:rPr>
            </w:pPr>
            <w:r w:rsidRPr="00694419">
              <w:rPr>
                <w:rFonts w:ascii="Times New Roman" w:hAnsi="Times New Roman"/>
                <w:color w:val="000000"/>
                <w:sz w:val="20"/>
                <w:szCs w:val="20"/>
                <w:lang w:val="en-US"/>
              </w:rPr>
              <w:t xml:space="preserve"> </w:t>
            </w:r>
          </w:p>
          <w:p w:rsidR="00226261" w:rsidRPr="00694419"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lang w:val="en-US"/>
              </w:rPr>
              <w:t>Technical Sciences</w:t>
            </w:r>
          </w:p>
          <w:p w:rsidR="00226261" w:rsidRPr="00694419" w:rsidRDefault="00226261" w:rsidP="00694419">
            <w:pPr>
              <w:spacing w:after="0" w:line="240" w:lineRule="auto"/>
              <w:rPr>
                <w:rFonts w:ascii="Times New Roman" w:hAnsi="Times New Roman"/>
                <w:color w:val="000000"/>
                <w:sz w:val="20"/>
                <w:szCs w:val="20"/>
                <w:lang w:val="en-US"/>
              </w:rPr>
            </w:pPr>
          </w:p>
          <w:p w:rsidR="00226261" w:rsidRPr="00694419" w:rsidRDefault="00226261" w:rsidP="00694419">
            <w:pPr>
              <w:spacing w:after="0" w:line="240" w:lineRule="auto"/>
              <w:rPr>
                <w:rFonts w:ascii="Times New Roman" w:hAnsi="Times New Roman"/>
                <w:b/>
                <w:color w:val="000000"/>
                <w:sz w:val="20"/>
                <w:szCs w:val="20"/>
                <w:lang w:val="en-US"/>
              </w:rPr>
            </w:pPr>
            <w:r w:rsidRPr="00694419">
              <w:rPr>
                <w:rFonts w:ascii="Times New Roman" w:hAnsi="Times New Roman"/>
                <w:b/>
                <w:color w:val="000000"/>
                <w:sz w:val="20"/>
                <w:szCs w:val="20"/>
                <w:lang w:val="en-US"/>
              </w:rPr>
              <w:t>PRODUCTION PROCESS DESIGN OF FUNCTIONAL FOOD PRODUCTS BASED ON FUNCTIONAL VALUE ANALYSES</w:t>
            </w:r>
          </w:p>
          <w:p w:rsidR="00226261" w:rsidRPr="00694419" w:rsidRDefault="00226261" w:rsidP="00694419">
            <w:pPr>
              <w:spacing w:after="0" w:line="240" w:lineRule="auto"/>
              <w:rPr>
                <w:rFonts w:ascii="Times New Roman" w:hAnsi="Times New Roman"/>
                <w:color w:val="000000"/>
                <w:sz w:val="20"/>
                <w:szCs w:val="20"/>
                <w:lang w:val="en-US"/>
              </w:rPr>
            </w:pPr>
          </w:p>
          <w:p w:rsidR="00226261" w:rsidRPr="00694419" w:rsidRDefault="00226261" w:rsidP="00694419">
            <w:pPr>
              <w:spacing w:after="0" w:line="240" w:lineRule="auto"/>
              <w:rPr>
                <w:rFonts w:ascii="Times New Roman" w:hAnsi="Times New Roman"/>
                <w:color w:val="000000"/>
                <w:sz w:val="20"/>
                <w:szCs w:val="20"/>
                <w:lang w:val="en-US"/>
              </w:rPr>
            </w:pPr>
          </w:p>
          <w:p w:rsidR="00226261" w:rsidRPr="00694419" w:rsidRDefault="00226261" w:rsidP="00694419">
            <w:pPr>
              <w:spacing w:after="0" w:line="240" w:lineRule="auto"/>
              <w:rPr>
                <w:rFonts w:ascii="Times New Roman" w:hAnsi="Times New Roman"/>
                <w:color w:val="000000"/>
                <w:sz w:val="20"/>
                <w:szCs w:val="20"/>
                <w:lang w:val="en-US"/>
              </w:rPr>
            </w:pPr>
          </w:p>
          <w:p w:rsidR="00226261" w:rsidRPr="00694419" w:rsidRDefault="00226261" w:rsidP="00694419">
            <w:pPr>
              <w:pStyle w:val="msonospacing0"/>
              <w:widowControl w:val="0"/>
              <w:spacing w:before="0" w:after="0" w:line="240" w:lineRule="auto"/>
              <w:rPr>
                <w:color w:val="000000"/>
                <w:sz w:val="20"/>
                <w:szCs w:val="20"/>
                <w:lang w:val="en-US"/>
              </w:rPr>
            </w:pPr>
            <w:r w:rsidRPr="00694419">
              <w:rPr>
                <w:color w:val="000000"/>
                <w:sz w:val="20"/>
                <w:szCs w:val="20"/>
                <w:lang w:val="en-US"/>
              </w:rPr>
              <w:t>Pershakova Tatiana Viktorovna</w:t>
            </w:r>
          </w:p>
          <w:p w:rsidR="00226261" w:rsidRPr="00694419" w:rsidRDefault="00226261" w:rsidP="00694419">
            <w:pPr>
              <w:pStyle w:val="msonospacing0"/>
              <w:widowControl w:val="0"/>
              <w:spacing w:before="0" w:after="0" w:line="240" w:lineRule="auto"/>
              <w:rPr>
                <w:color w:val="000000"/>
                <w:sz w:val="20"/>
                <w:szCs w:val="20"/>
                <w:lang w:val="en-US"/>
              </w:rPr>
            </w:pPr>
            <w:r>
              <w:rPr>
                <w:color w:val="000000"/>
                <w:sz w:val="20"/>
                <w:szCs w:val="20"/>
                <w:lang w:val="en-US"/>
              </w:rPr>
              <w:t>Dr.Sci.Tech.</w:t>
            </w:r>
            <w:r w:rsidRPr="00694419">
              <w:rPr>
                <w:color w:val="000000"/>
                <w:sz w:val="20"/>
                <w:szCs w:val="20"/>
                <w:lang w:val="en-US"/>
              </w:rPr>
              <w:t xml:space="preserve">, </w:t>
            </w:r>
            <w:r>
              <w:rPr>
                <w:color w:val="000000"/>
                <w:sz w:val="20"/>
                <w:szCs w:val="20"/>
                <w:lang w:val="en-US"/>
              </w:rPr>
              <w:t>a</w:t>
            </w:r>
            <w:r w:rsidRPr="00694419">
              <w:rPr>
                <w:color w:val="000000"/>
                <w:sz w:val="20"/>
                <w:szCs w:val="20"/>
                <w:lang w:val="en-US"/>
              </w:rPr>
              <w:t xml:space="preserve">ssociate </w:t>
            </w:r>
            <w:r>
              <w:rPr>
                <w:color w:val="000000"/>
                <w:sz w:val="20"/>
                <w:szCs w:val="20"/>
                <w:lang w:val="en-US"/>
              </w:rPr>
              <w:t>p</w:t>
            </w:r>
            <w:r w:rsidRPr="00694419">
              <w:rPr>
                <w:color w:val="000000"/>
                <w:sz w:val="20"/>
                <w:szCs w:val="20"/>
                <w:lang w:val="en-US"/>
              </w:rPr>
              <w:t>rofessor</w:t>
            </w:r>
            <w:r>
              <w:rPr>
                <w:color w:val="000000"/>
                <w:sz w:val="20"/>
                <w:szCs w:val="20"/>
                <w:lang w:val="en-US"/>
              </w:rPr>
              <w:t xml:space="preserve">, </w:t>
            </w:r>
          </w:p>
          <w:p w:rsidR="00226261" w:rsidRPr="00694419"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lang w:val="en-US"/>
              </w:rPr>
              <w:t>R</w:t>
            </w:r>
            <w:r>
              <w:rPr>
                <w:rFonts w:ascii="Times New Roman" w:hAnsi="Times New Roman"/>
                <w:color w:val="000000"/>
                <w:sz w:val="20"/>
                <w:szCs w:val="20"/>
                <w:lang w:val="en-US"/>
              </w:rPr>
              <w:t>SCI</w:t>
            </w:r>
            <w:r w:rsidRPr="00694419">
              <w:rPr>
                <w:rFonts w:ascii="Times New Roman" w:hAnsi="Times New Roman"/>
                <w:color w:val="000000"/>
                <w:sz w:val="20"/>
                <w:szCs w:val="20"/>
                <w:lang w:val="en-US"/>
              </w:rPr>
              <w:t xml:space="preserve"> SPIN-code 4342-6560</w:t>
            </w:r>
          </w:p>
          <w:p w:rsidR="00226261" w:rsidRPr="00694419"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lang w:val="en-US"/>
              </w:rPr>
              <w:t>E-mail:7999997@inbox.ru</w:t>
            </w:r>
          </w:p>
          <w:p w:rsidR="00226261" w:rsidRPr="00694419" w:rsidRDefault="00226261" w:rsidP="00694419">
            <w:pPr>
              <w:spacing w:after="0" w:line="240" w:lineRule="auto"/>
              <w:rPr>
                <w:rFonts w:ascii="Times New Roman" w:hAnsi="Times New Roman"/>
                <w:i/>
                <w:color w:val="000000"/>
                <w:sz w:val="20"/>
                <w:szCs w:val="20"/>
                <w:lang w:val="en-US"/>
              </w:rPr>
            </w:pPr>
            <w:r w:rsidRPr="00694419">
              <w:rPr>
                <w:rFonts w:ascii="Times New Roman" w:hAnsi="Times New Roman"/>
                <w:i/>
                <w:color w:val="000000"/>
                <w:sz w:val="20"/>
                <w:szCs w:val="20"/>
                <w:lang w:val="en-US"/>
              </w:rPr>
              <w:t>ANOO VPO “</w:t>
            </w:r>
            <w:smartTag w:uri="urn:schemas-microsoft-com:office:smarttags" w:element="PlaceType">
              <w:r w:rsidRPr="00694419">
                <w:rPr>
                  <w:rFonts w:ascii="Times New Roman" w:hAnsi="Times New Roman"/>
                  <w:i/>
                  <w:color w:val="000000"/>
                  <w:sz w:val="20"/>
                  <w:szCs w:val="20"/>
                  <w:lang w:val="en-US"/>
                </w:rPr>
                <w:t>Institute</w:t>
              </w:r>
            </w:smartTag>
            <w:r w:rsidRPr="00694419">
              <w:rPr>
                <w:rFonts w:ascii="Times New Roman" w:hAnsi="Times New Roman"/>
                <w:i/>
                <w:color w:val="000000"/>
                <w:sz w:val="20"/>
                <w:szCs w:val="20"/>
                <w:lang w:val="en-US"/>
              </w:rPr>
              <w:t xml:space="preserve"> of </w:t>
            </w:r>
            <w:smartTag w:uri="urn:schemas-microsoft-com:office:smarttags" w:element="PlaceName">
              <w:r w:rsidRPr="00694419">
                <w:rPr>
                  <w:rFonts w:ascii="Times New Roman" w:hAnsi="Times New Roman"/>
                  <w:i/>
                  <w:color w:val="000000"/>
                  <w:sz w:val="20"/>
                  <w:szCs w:val="20"/>
                  <w:lang w:val="en-US"/>
                </w:rPr>
                <w:t>Economics</w:t>
              </w:r>
            </w:smartTag>
            <w:r w:rsidRPr="00694419">
              <w:rPr>
                <w:rFonts w:ascii="Times New Roman" w:hAnsi="Times New Roman"/>
                <w:i/>
                <w:color w:val="000000"/>
                <w:sz w:val="20"/>
                <w:szCs w:val="20"/>
                <w:lang w:val="en-US"/>
              </w:rPr>
              <w:t xml:space="preserve"> and Management in Medicine and Social Sphere”, </w:t>
            </w:r>
            <w:smartTag w:uri="urn:schemas-microsoft-com:office:smarttags" w:element="country-region">
              <w:r w:rsidRPr="00694419">
                <w:rPr>
                  <w:rFonts w:ascii="Times New Roman" w:hAnsi="Times New Roman"/>
                  <w:i/>
                  <w:color w:val="000000"/>
                  <w:sz w:val="20"/>
                  <w:szCs w:val="20"/>
                  <w:lang w:val="en-US"/>
                </w:rPr>
                <w:t>Russia</w:t>
              </w:r>
            </w:smartTag>
            <w:r w:rsidRPr="00694419">
              <w:rPr>
                <w:rFonts w:ascii="Times New Roman" w:hAnsi="Times New Roman"/>
                <w:i/>
                <w:color w:val="000000"/>
                <w:sz w:val="20"/>
                <w:szCs w:val="20"/>
                <w:lang w:val="en-US"/>
              </w:rPr>
              <w:t xml:space="preserve">, 350042, </w:t>
            </w:r>
            <w:smartTag w:uri="urn:schemas-microsoft-com:office:smarttags" w:element="City">
              <w:smartTag w:uri="urn:schemas-microsoft-com:office:smarttags" w:element="place">
                <w:r w:rsidRPr="00694419">
                  <w:rPr>
                    <w:rFonts w:ascii="Times New Roman" w:hAnsi="Times New Roman"/>
                    <w:i/>
                    <w:color w:val="000000"/>
                    <w:sz w:val="20"/>
                    <w:szCs w:val="20"/>
                    <w:lang w:val="en-US"/>
                  </w:rPr>
                  <w:t>Krasnodar</w:t>
                </w:r>
              </w:smartTag>
            </w:smartTag>
            <w:r w:rsidRPr="00694419">
              <w:rPr>
                <w:rFonts w:ascii="Times New Roman" w:hAnsi="Times New Roman"/>
                <w:i/>
                <w:color w:val="000000"/>
                <w:sz w:val="20"/>
                <w:szCs w:val="20"/>
                <w:lang w:val="en-US"/>
              </w:rPr>
              <w:t>, Sadovaya Str. 218.</w:t>
            </w:r>
          </w:p>
          <w:p w:rsidR="00226261" w:rsidRPr="00694419" w:rsidRDefault="00226261" w:rsidP="00694419">
            <w:pPr>
              <w:spacing w:after="0" w:line="240" w:lineRule="auto"/>
              <w:rPr>
                <w:rFonts w:ascii="Times New Roman" w:hAnsi="Times New Roman"/>
                <w:i/>
                <w:color w:val="000000"/>
                <w:sz w:val="20"/>
                <w:szCs w:val="20"/>
                <w:lang w:val="en-US"/>
              </w:rPr>
            </w:pPr>
          </w:p>
          <w:p w:rsidR="00226261" w:rsidRPr="00694419"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lang w:val="en-US"/>
              </w:rPr>
              <w:t xml:space="preserve">Shubina Larisa Nickolaevna </w:t>
            </w:r>
          </w:p>
          <w:p w:rsidR="00226261" w:rsidRPr="00694419" w:rsidRDefault="00226261" w:rsidP="00694419">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 xml:space="preserve">Cand.Tech.Sci., RSCI </w:t>
            </w:r>
            <w:r w:rsidRPr="00694419">
              <w:rPr>
                <w:rFonts w:ascii="Times New Roman" w:hAnsi="Times New Roman"/>
                <w:color w:val="000000"/>
                <w:sz w:val="20"/>
                <w:szCs w:val="20"/>
                <w:lang w:val="en-US"/>
              </w:rPr>
              <w:t>SPIN-code 8113-0654</w:t>
            </w:r>
          </w:p>
          <w:p w:rsidR="00226261" w:rsidRPr="00694419"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lang w:val="en-US"/>
              </w:rPr>
              <w:t xml:space="preserve">E-mail </w:t>
            </w:r>
            <w:hyperlink r:id="rId12" w:history="1">
              <w:r w:rsidRPr="00694419">
                <w:rPr>
                  <w:rStyle w:val="Hyperlink"/>
                  <w:rFonts w:ascii="Times New Roman" w:hAnsi="Times New Roman"/>
                  <w:color w:val="000000"/>
                  <w:sz w:val="20"/>
                  <w:szCs w:val="20"/>
                  <w:lang w:val="en-US"/>
                </w:rPr>
                <w:t>titop-kki@mail.ru</w:t>
              </w:r>
            </w:hyperlink>
          </w:p>
          <w:p w:rsidR="00226261" w:rsidRPr="00694419" w:rsidRDefault="00226261" w:rsidP="00694419">
            <w:pPr>
              <w:spacing w:after="0" w:line="240" w:lineRule="auto"/>
              <w:rPr>
                <w:rFonts w:ascii="Times New Roman" w:hAnsi="Times New Roman"/>
                <w:color w:val="000000"/>
                <w:sz w:val="20"/>
                <w:szCs w:val="20"/>
                <w:lang w:val="en-US"/>
              </w:rPr>
            </w:pPr>
          </w:p>
          <w:p w:rsidR="00226261" w:rsidRPr="00694419"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lang w:val="en-US"/>
              </w:rPr>
              <w:t>Derenkova Irina Alexandrovna,</w:t>
            </w:r>
          </w:p>
          <w:p w:rsidR="00226261" w:rsidRPr="00694419" w:rsidRDefault="00226261" w:rsidP="00694419">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Cand.Tech.Sci.</w:t>
            </w:r>
          </w:p>
          <w:p w:rsidR="00226261" w:rsidRPr="00694419"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lang w:val="en-US"/>
              </w:rPr>
              <w:t xml:space="preserve">E-mail </w:t>
            </w:r>
            <w:hyperlink r:id="rId13" w:history="1">
              <w:r w:rsidRPr="00694419">
                <w:rPr>
                  <w:rStyle w:val="Hyperlink"/>
                  <w:rFonts w:ascii="Times New Roman" w:hAnsi="Times New Roman"/>
                  <w:color w:val="000000"/>
                  <w:sz w:val="20"/>
                  <w:szCs w:val="20"/>
                  <w:lang w:val="en-US"/>
                </w:rPr>
                <w:t>titop-kki@mail.ru</w:t>
              </w:r>
            </w:hyperlink>
          </w:p>
          <w:p w:rsidR="00226261" w:rsidRPr="00694419" w:rsidRDefault="00226261" w:rsidP="00694419">
            <w:pPr>
              <w:spacing w:after="0" w:line="240" w:lineRule="auto"/>
              <w:rPr>
                <w:rFonts w:ascii="Times New Roman" w:hAnsi="Times New Roman"/>
                <w:color w:val="000000"/>
                <w:sz w:val="20"/>
                <w:szCs w:val="20"/>
                <w:lang w:val="en-US"/>
              </w:rPr>
            </w:pPr>
          </w:p>
          <w:p w:rsidR="00226261" w:rsidRPr="00694419"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lang w:val="en-US"/>
              </w:rPr>
              <w:t>Naumov Nikolay Nikolaevich,</w:t>
            </w:r>
          </w:p>
          <w:p w:rsidR="00226261" w:rsidRPr="00694419" w:rsidRDefault="00226261" w:rsidP="00694419">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Cand.Tech.Sci.</w:t>
            </w:r>
          </w:p>
          <w:p w:rsidR="00226261" w:rsidRPr="00694419"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lang w:val="en-US"/>
              </w:rPr>
              <w:t xml:space="preserve">E-mail </w:t>
            </w:r>
            <w:hyperlink r:id="rId14" w:history="1">
              <w:r w:rsidRPr="00694419">
                <w:rPr>
                  <w:rStyle w:val="Hyperlink"/>
                  <w:rFonts w:ascii="Times New Roman" w:hAnsi="Times New Roman"/>
                  <w:color w:val="000000"/>
                  <w:sz w:val="20"/>
                  <w:szCs w:val="20"/>
                  <w:lang w:val="en-US"/>
                </w:rPr>
                <w:t>titop-kki@mail.ru</w:t>
              </w:r>
            </w:hyperlink>
          </w:p>
          <w:p w:rsidR="00226261" w:rsidRPr="00694419" w:rsidRDefault="00226261" w:rsidP="00694419">
            <w:pPr>
              <w:spacing w:after="0" w:line="240" w:lineRule="auto"/>
              <w:rPr>
                <w:rFonts w:ascii="Times New Roman" w:hAnsi="Times New Roman"/>
                <w:i/>
                <w:color w:val="000000"/>
                <w:sz w:val="20"/>
                <w:szCs w:val="20"/>
                <w:lang w:val="en-US"/>
              </w:rPr>
            </w:pPr>
            <w:r w:rsidRPr="00694419">
              <w:rPr>
                <w:rFonts w:ascii="Times New Roman" w:hAnsi="Times New Roman"/>
                <w:i/>
                <w:color w:val="000000"/>
                <w:sz w:val="20"/>
                <w:szCs w:val="20"/>
                <w:lang w:val="en-US"/>
              </w:rPr>
              <w:t xml:space="preserve">ANO VO “Russian University of Cooperation” Krasnodar Institute of Cooperation (branch), </w:t>
            </w:r>
            <w:smartTag w:uri="urn:schemas-microsoft-com:office:smarttags" w:element="country-region">
              <w:r w:rsidRPr="00694419">
                <w:rPr>
                  <w:rFonts w:ascii="Times New Roman" w:hAnsi="Times New Roman"/>
                  <w:i/>
                  <w:color w:val="000000"/>
                  <w:sz w:val="20"/>
                  <w:szCs w:val="20"/>
                  <w:lang w:val="en-US"/>
                </w:rPr>
                <w:t>Russia</w:t>
              </w:r>
            </w:smartTag>
            <w:r w:rsidRPr="00694419">
              <w:rPr>
                <w:rFonts w:ascii="Times New Roman" w:hAnsi="Times New Roman"/>
                <w:i/>
                <w:color w:val="000000"/>
                <w:sz w:val="20"/>
                <w:szCs w:val="20"/>
                <w:lang w:val="en-US"/>
              </w:rPr>
              <w:t>, 350015,</w:t>
            </w:r>
            <w:r>
              <w:rPr>
                <w:rFonts w:ascii="Times New Roman" w:hAnsi="Times New Roman"/>
                <w:i/>
                <w:color w:val="000000"/>
                <w:sz w:val="20"/>
                <w:szCs w:val="20"/>
                <w:lang w:val="en-US"/>
              </w:rPr>
              <w:t xml:space="preserve"> </w:t>
            </w:r>
            <w:smartTag w:uri="urn:schemas-microsoft-com:office:smarttags" w:element="place">
              <w:smartTag w:uri="urn:schemas-microsoft-com:office:smarttags" w:element="City">
                <w:r w:rsidRPr="00694419">
                  <w:rPr>
                    <w:rFonts w:ascii="Times New Roman" w:hAnsi="Times New Roman"/>
                    <w:i/>
                    <w:color w:val="000000"/>
                    <w:sz w:val="20"/>
                    <w:szCs w:val="20"/>
                    <w:lang w:val="en-US"/>
                  </w:rPr>
                  <w:t>Krasnodar</w:t>
                </w:r>
              </w:smartTag>
            </w:smartTag>
            <w:r w:rsidRPr="00694419">
              <w:rPr>
                <w:rFonts w:ascii="Times New Roman" w:hAnsi="Times New Roman"/>
                <w:i/>
                <w:color w:val="000000"/>
                <w:sz w:val="20"/>
                <w:szCs w:val="20"/>
                <w:lang w:val="en-US"/>
              </w:rPr>
              <w:t>, Sedina Str, 168</w:t>
            </w:r>
          </w:p>
          <w:p w:rsidR="00226261" w:rsidRDefault="00226261" w:rsidP="00694419">
            <w:pPr>
              <w:spacing w:after="0" w:line="240" w:lineRule="auto"/>
              <w:rPr>
                <w:rFonts w:ascii="Times New Roman" w:hAnsi="Times New Roman"/>
                <w:color w:val="000000"/>
                <w:sz w:val="20"/>
                <w:szCs w:val="20"/>
                <w:lang w:val="en-US"/>
              </w:rPr>
            </w:pPr>
          </w:p>
          <w:p w:rsidR="00226261" w:rsidRPr="00694419"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lang w:val="en-US"/>
              </w:rPr>
              <w:t>The article substantiates the feasibility of the method of functional value analysis application to ensure high efficiency for the production of functional food products. This article describes the design technique of food functionality based on the methodology of value analysis, allowing considering such factors as consumer preferences, nutritional, functional value, economic and technological indicators while developing product formulations and technologies. With the example of flour confectionery functional production there have been developed: structural model for the production of functional food products, the scheme of evaluation of the value functions, with due consid</w:t>
            </w:r>
            <w:r>
              <w:rPr>
                <w:rFonts w:ascii="Times New Roman" w:hAnsi="Times New Roman"/>
                <w:color w:val="000000"/>
                <w:sz w:val="20"/>
                <w:szCs w:val="20"/>
                <w:lang w:val="en-US"/>
              </w:rPr>
              <w:t>eration of consumer preferences</w:t>
            </w:r>
          </w:p>
          <w:p w:rsidR="00226261" w:rsidRPr="00694419" w:rsidRDefault="00226261" w:rsidP="00694419">
            <w:pPr>
              <w:spacing w:after="0" w:line="240" w:lineRule="auto"/>
              <w:rPr>
                <w:rFonts w:ascii="Times New Roman" w:hAnsi="Times New Roman"/>
                <w:color w:val="000000"/>
                <w:sz w:val="20"/>
                <w:szCs w:val="20"/>
                <w:lang w:val="en-US"/>
              </w:rPr>
            </w:pPr>
          </w:p>
          <w:p w:rsidR="00226261" w:rsidRPr="00694419" w:rsidRDefault="00226261" w:rsidP="00694419">
            <w:pPr>
              <w:spacing w:after="0" w:line="240" w:lineRule="auto"/>
              <w:rPr>
                <w:rFonts w:ascii="Times New Roman" w:hAnsi="Times New Roman"/>
                <w:color w:val="000000"/>
                <w:sz w:val="20"/>
                <w:szCs w:val="20"/>
                <w:lang w:val="en-US"/>
              </w:rPr>
            </w:pPr>
          </w:p>
          <w:p w:rsidR="00226261" w:rsidRPr="00694419" w:rsidRDefault="00226261" w:rsidP="00694419">
            <w:pPr>
              <w:spacing w:after="0" w:line="240" w:lineRule="auto"/>
              <w:rPr>
                <w:rFonts w:ascii="Times New Roman" w:hAnsi="Times New Roman"/>
                <w:color w:val="000000"/>
                <w:sz w:val="20"/>
                <w:szCs w:val="20"/>
                <w:lang w:val="en-US"/>
              </w:rPr>
            </w:pPr>
          </w:p>
          <w:p w:rsidR="00226261" w:rsidRPr="00694419" w:rsidRDefault="00226261" w:rsidP="00694419">
            <w:pPr>
              <w:spacing w:after="0" w:line="240" w:lineRule="auto"/>
              <w:rPr>
                <w:rFonts w:ascii="Times New Roman" w:hAnsi="Times New Roman"/>
                <w:color w:val="000000"/>
                <w:sz w:val="20"/>
                <w:szCs w:val="20"/>
                <w:lang w:val="en-US"/>
              </w:rPr>
            </w:pPr>
          </w:p>
          <w:p w:rsidR="00226261" w:rsidRPr="00694419" w:rsidRDefault="00226261" w:rsidP="00694419">
            <w:pPr>
              <w:spacing w:after="0" w:line="240" w:lineRule="auto"/>
              <w:rPr>
                <w:rFonts w:ascii="Times New Roman" w:hAnsi="Times New Roman"/>
                <w:color w:val="000000"/>
                <w:sz w:val="20"/>
                <w:szCs w:val="20"/>
                <w:lang w:val="en-US"/>
              </w:rPr>
            </w:pPr>
          </w:p>
          <w:p w:rsidR="00226261" w:rsidRPr="00694419" w:rsidRDefault="00226261" w:rsidP="00694419">
            <w:pPr>
              <w:spacing w:after="0" w:line="240" w:lineRule="auto"/>
              <w:rPr>
                <w:rFonts w:ascii="Times New Roman" w:hAnsi="Times New Roman"/>
                <w:color w:val="000000"/>
                <w:sz w:val="20"/>
                <w:szCs w:val="20"/>
                <w:lang w:val="en-US"/>
              </w:rPr>
            </w:pPr>
            <w:r w:rsidRPr="00694419">
              <w:rPr>
                <w:rFonts w:ascii="Times New Roman" w:hAnsi="Times New Roman"/>
                <w:color w:val="000000"/>
                <w:sz w:val="20"/>
                <w:szCs w:val="20"/>
                <w:lang w:val="en-US"/>
              </w:rPr>
              <w:t>Keywo</w:t>
            </w:r>
            <w:r>
              <w:rPr>
                <w:rFonts w:ascii="Times New Roman" w:hAnsi="Times New Roman"/>
                <w:color w:val="000000"/>
                <w:sz w:val="20"/>
                <w:szCs w:val="20"/>
                <w:lang w:val="en-US"/>
              </w:rPr>
              <w:t xml:space="preserve">rds: FUNCTIONAL FOOD PRODUCTS, </w:t>
            </w:r>
            <w:r w:rsidRPr="00694419">
              <w:rPr>
                <w:rFonts w:ascii="Times New Roman" w:hAnsi="Times New Roman"/>
                <w:color w:val="000000"/>
                <w:sz w:val="20"/>
                <w:szCs w:val="20"/>
                <w:lang w:val="en-US"/>
              </w:rPr>
              <w:t>FUNCTIONAL VALUE ANALYSIS, NUTRITIONAL VALUE, FUNCTIONAL VALUE, PRODUCTION EFFICIENCY, PRODUCTI</w:t>
            </w:r>
            <w:r>
              <w:rPr>
                <w:rFonts w:ascii="Times New Roman" w:hAnsi="Times New Roman"/>
                <w:color w:val="000000"/>
                <w:sz w:val="20"/>
                <w:szCs w:val="20"/>
                <w:lang w:val="en-US"/>
              </w:rPr>
              <w:t>ON SYSTEM, CONSUMER PREFERENCES</w:t>
            </w:r>
          </w:p>
          <w:p w:rsidR="00226261" w:rsidRPr="00694419" w:rsidRDefault="00226261" w:rsidP="00694419">
            <w:pPr>
              <w:spacing w:after="0" w:line="240" w:lineRule="auto"/>
              <w:rPr>
                <w:rFonts w:ascii="Times New Roman" w:hAnsi="Times New Roman"/>
                <w:color w:val="000000"/>
                <w:sz w:val="20"/>
                <w:szCs w:val="20"/>
                <w:lang w:val="en-US"/>
              </w:rPr>
            </w:pPr>
          </w:p>
          <w:p w:rsidR="00226261" w:rsidRPr="00694419" w:rsidRDefault="00226261" w:rsidP="00694419">
            <w:pPr>
              <w:spacing w:after="0" w:line="240" w:lineRule="auto"/>
              <w:rPr>
                <w:rFonts w:ascii="Times New Roman" w:hAnsi="Times New Roman"/>
                <w:color w:val="000000"/>
                <w:sz w:val="20"/>
                <w:szCs w:val="20"/>
                <w:lang w:val="en-US"/>
              </w:rPr>
            </w:pPr>
          </w:p>
        </w:tc>
      </w:tr>
    </w:tbl>
    <w:p w:rsidR="00226261" w:rsidRPr="00867691" w:rsidRDefault="00226261" w:rsidP="00117650">
      <w:pPr>
        <w:shd w:val="clear" w:color="auto" w:fill="F8F8F9"/>
        <w:spacing w:after="0" w:line="360" w:lineRule="auto"/>
        <w:jc w:val="center"/>
        <w:rPr>
          <w:rFonts w:ascii="Times New Roman" w:hAnsi="Times New Roman"/>
          <w:b/>
          <w:color w:val="000000"/>
          <w:sz w:val="28"/>
          <w:szCs w:val="28"/>
        </w:rPr>
      </w:pPr>
      <w:r w:rsidRPr="00867691">
        <w:rPr>
          <w:rFonts w:ascii="Times New Roman" w:hAnsi="Times New Roman"/>
          <w:b/>
          <w:color w:val="000000"/>
          <w:sz w:val="28"/>
          <w:szCs w:val="28"/>
        </w:rPr>
        <w:t>Проектирование  процессов производства функциональных  продуктов на основе методологии функционально-стоимостного анализа</w:t>
      </w:r>
    </w:p>
    <w:p w:rsidR="00226261" w:rsidRPr="000B21F0" w:rsidRDefault="00226261" w:rsidP="00117650">
      <w:pPr>
        <w:pStyle w:val="NormalWeb"/>
        <w:spacing w:before="0" w:beforeAutospacing="0" w:after="0" w:afterAutospacing="0" w:line="360" w:lineRule="auto"/>
        <w:rPr>
          <w:color w:val="000000"/>
          <w:sz w:val="28"/>
          <w:szCs w:val="28"/>
        </w:rPr>
      </w:pPr>
    </w:p>
    <w:p w:rsidR="00226261" w:rsidRPr="000B21F0" w:rsidRDefault="00226261" w:rsidP="00117650">
      <w:pPr>
        <w:pStyle w:val="NormalWeb"/>
        <w:spacing w:before="0" w:beforeAutospacing="0" w:after="0" w:afterAutospacing="0" w:line="360" w:lineRule="auto"/>
        <w:rPr>
          <w:color w:val="000000"/>
          <w:sz w:val="28"/>
          <w:szCs w:val="28"/>
        </w:rPr>
      </w:pPr>
      <w:r w:rsidRPr="000B21F0">
        <w:rPr>
          <w:color w:val="000000"/>
          <w:sz w:val="28"/>
          <w:szCs w:val="28"/>
        </w:rPr>
        <w:t xml:space="preserve">В соответствии с «Концепцией долгосрочного социально-экономического развития Российской Федерации на период до 2020 года» - основной приоритет  политики государства - сохранение и укрепление здоровья населения, увеличение роли профилактики заболеваний и формирование здорового образа жизни, профилактика не сбалансированного питания, обеспечение рациональных режимов и структуры питания. </w:t>
      </w:r>
    </w:p>
    <w:p w:rsidR="00226261" w:rsidRPr="000B21F0" w:rsidRDefault="00226261" w:rsidP="00117650">
      <w:pPr>
        <w:pStyle w:val="NormalWeb"/>
        <w:shd w:val="clear" w:color="auto" w:fill="FFFFFF"/>
        <w:spacing w:before="0" w:beforeAutospacing="0" w:after="0" w:afterAutospacing="0" w:line="360" w:lineRule="auto"/>
        <w:ind w:firstLine="708"/>
        <w:rPr>
          <w:color w:val="000000"/>
          <w:sz w:val="28"/>
          <w:szCs w:val="28"/>
        </w:rPr>
      </w:pPr>
      <w:r w:rsidRPr="000B21F0">
        <w:rPr>
          <w:color w:val="000000"/>
          <w:sz w:val="28"/>
          <w:szCs w:val="28"/>
        </w:rPr>
        <w:t xml:space="preserve">В постановлении Главного государственного санитарного врача РФ: «О мерах по профилактике заболеваний, обусловленных дефицитом микронутриентов, развитию производства пищевых продуктов функционального и специализированного назначения» констатируется тот факт,  что в настоящее время в стране сложилась ситуация тотального  дефицита в структуре питания населения по таким элементам как кальций, натрий, калий; витамины  С, В1, В2, В6, фолиевая кислота, бета-каротин, йод, фтор, цинк, селен, железо, пищевые волокона, </w:t>
      </w:r>
      <w:r>
        <w:rPr>
          <w:color w:val="000000"/>
          <w:sz w:val="28"/>
          <w:szCs w:val="28"/>
        </w:rPr>
        <w:t>полиненасыщенные жирные</w:t>
      </w:r>
      <w:r w:rsidRPr="003B01CD">
        <w:rPr>
          <w:color w:val="000000"/>
          <w:sz w:val="28"/>
          <w:szCs w:val="28"/>
        </w:rPr>
        <w:t xml:space="preserve"> </w:t>
      </w:r>
      <w:r>
        <w:rPr>
          <w:color w:val="000000"/>
          <w:sz w:val="28"/>
          <w:szCs w:val="28"/>
        </w:rPr>
        <w:t>кислоты.</w:t>
      </w:r>
      <w:r w:rsidRPr="003B01CD">
        <w:rPr>
          <w:color w:val="000000"/>
          <w:sz w:val="28"/>
          <w:szCs w:val="28"/>
        </w:rPr>
        <w:t xml:space="preserve"> </w:t>
      </w:r>
      <w:r w:rsidRPr="000B21F0">
        <w:rPr>
          <w:color w:val="000000"/>
          <w:sz w:val="28"/>
          <w:szCs w:val="28"/>
        </w:rPr>
        <w:t>Рационы питания не сбалансированы, снижено  потребление мяса, овощей, фруктов [</w:t>
      </w:r>
      <w:r>
        <w:rPr>
          <w:color w:val="000000"/>
          <w:sz w:val="28"/>
          <w:szCs w:val="28"/>
        </w:rPr>
        <w:t>8</w:t>
      </w:r>
      <w:r w:rsidRPr="000B21F0">
        <w:rPr>
          <w:color w:val="000000"/>
          <w:sz w:val="28"/>
          <w:szCs w:val="28"/>
        </w:rPr>
        <w:t>].</w:t>
      </w:r>
    </w:p>
    <w:p w:rsidR="00226261" w:rsidRPr="000B21F0" w:rsidRDefault="00226261" w:rsidP="00117650">
      <w:pPr>
        <w:pStyle w:val="NormalWeb"/>
        <w:shd w:val="clear" w:color="auto" w:fill="FFFFFF"/>
        <w:spacing w:before="0" w:beforeAutospacing="0" w:after="0" w:afterAutospacing="0" w:line="360" w:lineRule="auto"/>
        <w:ind w:firstLine="708"/>
        <w:rPr>
          <w:color w:val="000000"/>
          <w:sz w:val="28"/>
          <w:szCs w:val="28"/>
        </w:rPr>
      </w:pPr>
      <w:r w:rsidRPr="000B21F0">
        <w:rPr>
          <w:color w:val="000000"/>
          <w:sz w:val="28"/>
          <w:szCs w:val="28"/>
          <w:shd w:val="clear" w:color="auto" w:fill="FFFFFF"/>
        </w:rPr>
        <w:t xml:space="preserve">В связи с этим </w:t>
      </w:r>
      <w:r w:rsidRPr="000B21F0">
        <w:rPr>
          <w:color w:val="000000"/>
          <w:sz w:val="28"/>
          <w:szCs w:val="28"/>
        </w:rPr>
        <w:t xml:space="preserve"> в настоящее время разрабатывают и реализуют федеральные и региональные программы, направленные на развитие производства и оборота функциональных продуктов питания, специализированных продуктов детского питания, диетических продуктов. </w:t>
      </w:r>
    </w:p>
    <w:p w:rsidR="00226261" w:rsidRPr="000B21F0" w:rsidRDefault="00226261" w:rsidP="00117650">
      <w:pPr>
        <w:pStyle w:val="NormalWeb"/>
        <w:shd w:val="clear" w:color="auto" w:fill="FFFFFF"/>
        <w:spacing w:before="0" w:beforeAutospacing="0" w:after="0" w:afterAutospacing="0" w:line="360" w:lineRule="auto"/>
        <w:ind w:firstLine="708"/>
        <w:rPr>
          <w:color w:val="000000"/>
          <w:sz w:val="28"/>
          <w:szCs w:val="28"/>
        </w:rPr>
      </w:pPr>
      <w:r w:rsidRPr="000B21F0">
        <w:rPr>
          <w:color w:val="000000"/>
          <w:sz w:val="28"/>
          <w:szCs w:val="28"/>
        </w:rPr>
        <w:t>В процессе производства продуктов питания, обогащенных функциональными ингредиентами, производители сталкиваются с дополнительными рисками. Приходится учитывать, как отнесется потребитель к  новым продуктам, как введение функциональных ингредиентов в традиционные продукты изменит  их потребительские свойства, как изменится себестоимость продукта, в какой степени должна измениться  технология [</w:t>
      </w:r>
      <w:r>
        <w:rPr>
          <w:color w:val="000000"/>
          <w:sz w:val="28"/>
          <w:szCs w:val="28"/>
        </w:rPr>
        <w:t>5,6</w:t>
      </w:r>
      <w:r w:rsidRPr="000B21F0">
        <w:rPr>
          <w:color w:val="000000"/>
          <w:sz w:val="28"/>
          <w:szCs w:val="28"/>
        </w:rPr>
        <w:t>].</w:t>
      </w:r>
    </w:p>
    <w:p w:rsidR="00226261" w:rsidRPr="000B21F0" w:rsidRDefault="00226261" w:rsidP="00117650">
      <w:pPr>
        <w:pStyle w:val="NormalWeb"/>
        <w:shd w:val="clear" w:color="auto" w:fill="FFFFFF"/>
        <w:spacing w:before="0" w:beforeAutospacing="0" w:after="0" w:afterAutospacing="0" w:line="360" w:lineRule="auto"/>
        <w:ind w:firstLine="708"/>
        <w:rPr>
          <w:color w:val="000000"/>
          <w:sz w:val="28"/>
          <w:szCs w:val="28"/>
        </w:rPr>
      </w:pPr>
      <w:r w:rsidRPr="000B21F0">
        <w:rPr>
          <w:color w:val="000000"/>
          <w:sz w:val="28"/>
          <w:szCs w:val="28"/>
        </w:rPr>
        <w:t xml:space="preserve">Неоднозначность ответов на эти вопросы - основная причина того, что сегодня на российском рынке доля функциональных продуктов питания, не смотря на постоянное декларирование на государственном уровне  необходимости расширения производства функциональных продуктов питания, остается низкой.  </w:t>
      </w:r>
    </w:p>
    <w:p w:rsidR="00226261" w:rsidRPr="000B21F0" w:rsidRDefault="00226261" w:rsidP="00117650">
      <w:pPr>
        <w:pStyle w:val="NormalWeb"/>
        <w:shd w:val="clear" w:color="auto" w:fill="FFFFFF"/>
        <w:spacing w:before="0" w:beforeAutospacing="0" w:after="0" w:afterAutospacing="0" w:line="360" w:lineRule="auto"/>
        <w:ind w:firstLine="708"/>
        <w:rPr>
          <w:color w:val="000000"/>
          <w:sz w:val="28"/>
          <w:szCs w:val="28"/>
        </w:rPr>
      </w:pPr>
      <w:r w:rsidRPr="000B21F0">
        <w:rPr>
          <w:color w:val="000000"/>
          <w:sz w:val="28"/>
          <w:szCs w:val="28"/>
        </w:rPr>
        <w:t>Производство функциональных продуктов питания – система, состоящая из отдельных  бизнес-процессов, находящихся в непрерывной взаимосвязи. В связи с этим, актуальна разработка методов комплексной оценки всех факторов, влияющих на  бизнес-процессы, обеспечивающие эффективное производство, безопасное хранение и успешную  реализацию функциональных продуктов питания.</w:t>
      </w:r>
    </w:p>
    <w:p w:rsidR="00226261" w:rsidRPr="000B21F0" w:rsidRDefault="00226261" w:rsidP="00117650">
      <w:pPr>
        <w:pStyle w:val="NormalWeb"/>
        <w:shd w:val="clear" w:color="auto" w:fill="FFFFFF"/>
        <w:spacing w:before="0" w:beforeAutospacing="0" w:after="0" w:afterAutospacing="0" w:line="360" w:lineRule="auto"/>
        <w:ind w:firstLine="708"/>
        <w:rPr>
          <w:color w:val="000000"/>
          <w:sz w:val="28"/>
          <w:szCs w:val="28"/>
        </w:rPr>
      </w:pPr>
      <w:r w:rsidRPr="000B21F0">
        <w:rPr>
          <w:color w:val="000000"/>
          <w:sz w:val="28"/>
          <w:szCs w:val="28"/>
        </w:rPr>
        <w:t xml:space="preserve">Инструментом для такой комплексной оценки может стать функционально-стоимостной анализ, широко  применяемый с 1970-х годов в практике управления эффективностью функционирования экономических систем. </w:t>
      </w:r>
    </w:p>
    <w:p w:rsidR="00226261" w:rsidRPr="000B21F0" w:rsidRDefault="00226261" w:rsidP="00117650">
      <w:pPr>
        <w:spacing w:after="0" w:line="360" w:lineRule="auto"/>
        <w:ind w:firstLine="851"/>
        <w:jc w:val="both"/>
        <w:rPr>
          <w:rFonts w:ascii="Times New Roman" w:hAnsi="Times New Roman"/>
          <w:color w:val="000000"/>
          <w:sz w:val="28"/>
          <w:szCs w:val="28"/>
        </w:rPr>
      </w:pPr>
      <w:r w:rsidRPr="000B21F0">
        <w:rPr>
          <w:rFonts w:ascii="Times New Roman" w:hAnsi="Times New Roman"/>
          <w:color w:val="000000"/>
          <w:sz w:val="28"/>
          <w:szCs w:val="28"/>
        </w:rPr>
        <w:t>Метод основан  на ранжировании значимости функциональных свойств выпускаемой продукции, в том числе и с точки зрения потребителя, необходимого уровня качества и оптимального  уровня затрат [</w:t>
      </w:r>
      <w:r>
        <w:rPr>
          <w:rFonts w:ascii="Times New Roman" w:hAnsi="Times New Roman"/>
          <w:color w:val="000000"/>
          <w:sz w:val="28"/>
          <w:szCs w:val="28"/>
        </w:rPr>
        <w:t>1</w:t>
      </w:r>
      <w:r w:rsidRPr="000B21F0">
        <w:rPr>
          <w:rFonts w:ascii="Times New Roman" w:hAnsi="Times New Roman"/>
          <w:color w:val="000000"/>
          <w:sz w:val="28"/>
          <w:szCs w:val="28"/>
        </w:rPr>
        <w:t xml:space="preserve">]. </w:t>
      </w:r>
    </w:p>
    <w:p w:rsidR="00226261" w:rsidRPr="000B21F0" w:rsidRDefault="00226261" w:rsidP="00117650">
      <w:pPr>
        <w:spacing w:after="0" w:line="360" w:lineRule="auto"/>
        <w:ind w:firstLine="851"/>
        <w:jc w:val="both"/>
        <w:rPr>
          <w:rFonts w:ascii="Times New Roman" w:hAnsi="Times New Roman"/>
          <w:color w:val="000000"/>
          <w:sz w:val="28"/>
          <w:szCs w:val="28"/>
        </w:rPr>
      </w:pPr>
      <w:r w:rsidRPr="000B21F0">
        <w:rPr>
          <w:rFonts w:ascii="Times New Roman" w:hAnsi="Times New Roman"/>
          <w:color w:val="000000"/>
          <w:sz w:val="28"/>
          <w:szCs w:val="28"/>
        </w:rPr>
        <w:t>При разработке и внедрении  новых видов обогащенных изделий  функционально-стоимостной анализ позволяет оптимизировать соотношения себестоимости, функциональных свойств, показателей качества продукции.</w:t>
      </w:r>
    </w:p>
    <w:p w:rsidR="00226261" w:rsidRPr="000B21F0" w:rsidRDefault="00226261" w:rsidP="00117650">
      <w:pPr>
        <w:spacing w:after="0" w:line="360" w:lineRule="auto"/>
        <w:ind w:firstLine="851"/>
        <w:jc w:val="both"/>
        <w:rPr>
          <w:rFonts w:ascii="Times New Roman" w:hAnsi="Times New Roman"/>
          <w:color w:val="000000"/>
          <w:sz w:val="28"/>
          <w:szCs w:val="28"/>
        </w:rPr>
      </w:pPr>
      <w:r w:rsidRPr="000B21F0">
        <w:rPr>
          <w:rFonts w:ascii="Times New Roman" w:hAnsi="Times New Roman"/>
          <w:color w:val="000000"/>
          <w:sz w:val="28"/>
          <w:szCs w:val="28"/>
        </w:rPr>
        <w:t>Вопросами, с применением функционально-стоимостного анализа для обеспечения эффективного производства занимались российские и зарубежные ученые: Аминова Р.Б., Велленройтер Х., Горинова С.В.,  Дурович А.П., Карпунин М.Г., Кузьмин А.М., Кристенсен К.,  Каплан Р., Купер Р., Майлз Д.Л.,  Моисеева Н.К., Проскуряков А.В., Пивиков Д.В., Рейнор М.,  Рыжова В.В., Савицкая Г.В., Томас К., Шеравнер В.М., и др [</w:t>
      </w:r>
      <w:r>
        <w:rPr>
          <w:rFonts w:ascii="Times New Roman" w:hAnsi="Times New Roman"/>
          <w:color w:val="000000"/>
          <w:sz w:val="28"/>
          <w:szCs w:val="28"/>
        </w:rPr>
        <w:t>2,4</w:t>
      </w:r>
      <w:r w:rsidRPr="000B21F0">
        <w:rPr>
          <w:rFonts w:ascii="Times New Roman" w:hAnsi="Times New Roman"/>
          <w:color w:val="000000"/>
          <w:sz w:val="28"/>
          <w:szCs w:val="28"/>
        </w:rPr>
        <w:t>].</w:t>
      </w:r>
    </w:p>
    <w:p w:rsidR="00226261" w:rsidRPr="000B21F0" w:rsidRDefault="00226261" w:rsidP="00117650">
      <w:pPr>
        <w:spacing w:after="0" w:line="360" w:lineRule="auto"/>
        <w:ind w:firstLine="851"/>
        <w:jc w:val="both"/>
        <w:rPr>
          <w:rFonts w:ascii="Times New Roman" w:hAnsi="Times New Roman"/>
          <w:color w:val="000000"/>
          <w:sz w:val="28"/>
          <w:szCs w:val="28"/>
        </w:rPr>
      </w:pPr>
      <w:r w:rsidRPr="000B21F0">
        <w:rPr>
          <w:rFonts w:ascii="Times New Roman" w:hAnsi="Times New Roman"/>
          <w:color w:val="000000"/>
          <w:sz w:val="28"/>
          <w:szCs w:val="28"/>
        </w:rPr>
        <w:t xml:space="preserve"> Не смотря на значительный вклад  вышеперечисленных ученых  в исследование  метода функционально-стоимостного анализа, следует отметить, что не проводились исследования, посвященные  методологии и практической реализации функционально-стоимостного  подхода применительно к производству функциональных продуктов питания, которое однозначно обладают несмененной  спецификой.</w:t>
      </w:r>
    </w:p>
    <w:p w:rsidR="00226261" w:rsidRPr="000B21F0"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 xml:space="preserve">Основа стратегического развития предприятия, производящего продукты питания сегодня – это оптимальное соотношение между способностью выпускаемой продукции соответствовать запросам потребителей  и величиной затрат на ее производство. В связи с этим целесообразно  рассматривать затраты не в разрезе одного вида продукции, операции, процесса, а  в рамках  обеспечения определенного уровня показателей качества реализуемой продукции, степени удовлетворенности потребителей. </w:t>
      </w:r>
    </w:p>
    <w:p w:rsidR="00226261" w:rsidRPr="000B21F0"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В связи с этим, цель исследования - разработка подхода к использованию функционально-стоимостного анализа  на основании оценки процессов деятельности предприятия по производству функциональных  продуктов питания.</w:t>
      </w:r>
    </w:p>
    <w:p w:rsidR="00226261" w:rsidRPr="000B21F0"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 xml:space="preserve">Основным положением функционально-стоимостного анализа является то, что основой процессов, систем при производстве продукции является выполнение функций,  обеспечивающих   удовлетворение потребительских ожиданий, и, как следствие, конкурентоспособность продукции и предприятия в целом. Определяющим фактором организации производственных процессов является функциональные свойства продукции,  определяемые потребителями. </w:t>
      </w:r>
    </w:p>
    <w:p w:rsidR="00226261" w:rsidRPr="000B21F0" w:rsidRDefault="00226261" w:rsidP="00117650">
      <w:pPr>
        <w:spacing w:after="0" w:line="360" w:lineRule="auto"/>
        <w:ind w:firstLine="708"/>
        <w:jc w:val="both"/>
        <w:rPr>
          <w:rFonts w:ascii="Times New Roman" w:hAnsi="Times New Roman"/>
          <w:color w:val="000000"/>
          <w:sz w:val="28"/>
          <w:szCs w:val="28"/>
        </w:rPr>
      </w:pPr>
      <w:r w:rsidRPr="000B21F0">
        <w:rPr>
          <w:rFonts w:ascii="Times New Roman" w:hAnsi="Times New Roman"/>
          <w:color w:val="000000"/>
          <w:sz w:val="28"/>
          <w:szCs w:val="28"/>
        </w:rPr>
        <w:t>В качестве носителя функций на предприятии, производящем продукты питания  выступают следующие объекты: - производственные и технологические процессы, отдельные элементы производственной системы (сырьё, полуфабрикаты, технологическое оборудование, технологическая линия и т.д.); готовая продукция, услуги;  информационные ресурсы</w:t>
      </w:r>
    </w:p>
    <w:p w:rsidR="00226261" w:rsidRPr="000B21F0"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 xml:space="preserve">В процессе  описании функций перечисляются  характеристики исследуемого объекта с учетом  требований производителя и потребителя. При  этом учитывается  уровень затрачиваемых ресурсов и  их  влияние на   конечные финансовые  результаты деятельности предприятия. </w:t>
      </w:r>
    </w:p>
    <w:p w:rsidR="00226261" w:rsidRPr="000B21F0" w:rsidRDefault="00226261" w:rsidP="00117650">
      <w:pPr>
        <w:spacing w:after="0" w:line="360" w:lineRule="auto"/>
        <w:ind w:left="851"/>
        <w:jc w:val="both"/>
        <w:rPr>
          <w:rFonts w:ascii="Times New Roman" w:hAnsi="Times New Roman"/>
          <w:color w:val="000000"/>
          <w:sz w:val="28"/>
          <w:szCs w:val="28"/>
        </w:rPr>
      </w:pPr>
      <w:r w:rsidRPr="000B21F0">
        <w:rPr>
          <w:rFonts w:ascii="Times New Roman" w:hAnsi="Times New Roman"/>
          <w:color w:val="000000"/>
          <w:sz w:val="28"/>
          <w:szCs w:val="28"/>
        </w:rPr>
        <w:t>Функции могут классифицироваться следующим образом:- в зависимости от роли в  процессе производства:  основные, вспомогательные;</w:t>
      </w:r>
    </w:p>
    <w:p w:rsidR="00226261" w:rsidRPr="000B21F0" w:rsidRDefault="00226261" w:rsidP="00117650">
      <w:pPr>
        <w:spacing w:after="0" w:line="360" w:lineRule="auto"/>
        <w:ind w:firstLine="851"/>
        <w:jc w:val="both"/>
        <w:rPr>
          <w:rFonts w:ascii="Times New Roman" w:hAnsi="Times New Roman"/>
          <w:color w:val="000000"/>
          <w:sz w:val="28"/>
          <w:szCs w:val="28"/>
        </w:rPr>
      </w:pPr>
      <w:r w:rsidRPr="000B21F0">
        <w:rPr>
          <w:rFonts w:ascii="Times New Roman" w:hAnsi="Times New Roman"/>
          <w:color w:val="000000"/>
          <w:sz w:val="28"/>
          <w:szCs w:val="28"/>
        </w:rPr>
        <w:t>- по  результата:  позитивные, негативные, нейтральные;</w:t>
      </w:r>
    </w:p>
    <w:p w:rsidR="00226261" w:rsidRPr="000B21F0" w:rsidRDefault="00226261" w:rsidP="00117650">
      <w:pPr>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w:t>
      </w:r>
      <w:r w:rsidRPr="000B21F0">
        <w:rPr>
          <w:rFonts w:ascii="Times New Roman" w:hAnsi="Times New Roman"/>
          <w:color w:val="000000"/>
          <w:sz w:val="28"/>
          <w:szCs w:val="28"/>
        </w:rPr>
        <w:t>в зависимости от роли  в формировании потребительской стоимости: технологические,  обеспечивающие, эргономические, эстетические;</w:t>
      </w:r>
    </w:p>
    <w:p w:rsidR="00226261" w:rsidRPr="000B21F0" w:rsidRDefault="00226261" w:rsidP="00117650">
      <w:pPr>
        <w:spacing w:after="0" w:line="360" w:lineRule="auto"/>
        <w:ind w:firstLine="851"/>
        <w:jc w:val="both"/>
        <w:rPr>
          <w:rFonts w:ascii="Times New Roman" w:hAnsi="Times New Roman"/>
          <w:color w:val="000000"/>
          <w:sz w:val="28"/>
          <w:szCs w:val="28"/>
        </w:rPr>
      </w:pPr>
      <w:r w:rsidRPr="000B21F0">
        <w:rPr>
          <w:rFonts w:ascii="Times New Roman" w:hAnsi="Times New Roman"/>
          <w:color w:val="000000"/>
          <w:sz w:val="28"/>
          <w:szCs w:val="28"/>
        </w:rPr>
        <w:t>- в зависимости от характера проявления: потенциальные,  действительные, номинальные [</w:t>
      </w:r>
      <w:r>
        <w:rPr>
          <w:rFonts w:ascii="Times New Roman" w:hAnsi="Times New Roman"/>
          <w:color w:val="000000"/>
          <w:sz w:val="28"/>
          <w:szCs w:val="28"/>
        </w:rPr>
        <w:t>3</w:t>
      </w:r>
      <w:r w:rsidRPr="000B21F0">
        <w:rPr>
          <w:rFonts w:ascii="Times New Roman" w:hAnsi="Times New Roman"/>
          <w:color w:val="000000"/>
          <w:sz w:val="28"/>
          <w:szCs w:val="28"/>
        </w:rPr>
        <w:t>].</w:t>
      </w:r>
    </w:p>
    <w:p w:rsidR="00226261" w:rsidRPr="000B21F0" w:rsidRDefault="00226261" w:rsidP="00117650">
      <w:pPr>
        <w:spacing w:after="0" w:line="360" w:lineRule="auto"/>
        <w:ind w:firstLine="708"/>
        <w:jc w:val="both"/>
        <w:rPr>
          <w:rFonts w:ascii="Times New Roman" w:hAnsi="Times New Roman"/>
          <w:color w:val="000000"/>
          <w:sz w:val="28"/>
          <w:szCs w:val="28"/>
        </w:rPr>
      </w:pPr>
      <w:r w:rsidRPr="000B21F0">
        <w:rPr>
          <w:rFonts w:ascii="Times New Roman" w:hAnsi="Times New Roman"/>
          <w:color w:val="000000"/>
          <w:sz w:val="28"/>
          <w:szCs w:val="28"/>
        </w:rPr>
        <w:t xml:space="preserve">Основной оценки значимости функции является их  влияние на работоспособность объекта и удовлетворение потребительских ожидания. </w:t>
      </w:r>
    </w:p>
    <w:p w:rsidR="00226261" w:rsidRPr="000B21F0" w:rsidRDefault="00226261" w:rsidP="00117650">
      <w:pPr>
        <w:spacing w:after="0" w:line="360" w:lineRule="auto"/>
        <w:ind w:firstLine="708"/>
        <w:jc w:val="both"/>
        <w:rPr>
          <w:rFonts w:ascii="Times New Roman" w:hAnsi="Times New Roman"/>
          <w:color w:val="000000"/>
          <w:sz w:val="28"/>
          <w:szCs w:val="28"/>
        </w:rPr>
      </w:pPr>
      <w:r w:rsidRPr="000B21F0">
        <w:rPr>
          <w:rFonts w:ascii="Times New Roman" w:hAnsi="Times New Roman"/>
          <w:color w:val="000000"/>
          <w:sz w:val="28"/>
          <w:szCs w:val="28"/>
        </w:rPr>
        <w:t xml:space="preserve">Оценка функций производится с двух ракурсов.  </w:t>
      </w:r>
    </w:p>
    <w:p w:rsidR="00226261" w:rsidRPr="000B21F0" w:rsidRDefault="00226261" w:rsidP="00117650">
      <w:pPr>
        <w:spacing w:after="0" w:line="360" w:lineRule="auto"/>
        <w:ind w:firstLine="708"/>
        <w:jc w:val="both"/>
        <w:rPr>
          <w:rFonts w:ascii="Times New Roman" w:hAnsi="Times New Roman"/>
          <w:color w:val="000000"/>
          <w:sz w:val="28"/>
          <w:szCs w:val="28"/>
        </w:rPr>
      </w:pPr>
      <w:r w:rsidRPr="000B21F0">
        <w:rPr>
          <w:rFonts w:ascii="Times New Roman" w:hAnsi="Times New Roman"/>
          <w:color w:val="000000"/>
          <w:sz w:val="28"/>
          <w:szCs w:val="28"/>
        </w:rPr>
        <w:t xml:space="preserve">Оценка  потребителя, в соответствии с которой  функция рассматривается как процесс, формирования свойств, необходимых потребителю.   </w:t>
      </w:r>
    </w:p>
    <w:p w:rsidR="00226261" w:rsidRPr="000B21F0" w:rsidRDefault="00226261" w:rsidP="00117650">
      <w:pPr>
        <w:spacing w:after="0" w:line="360" w:lineRule="auto"/>
        <w:ind w:firstLine="708"/>
        <w:jc w:val="both"/>
        <w:rPr>
          <w:rFonts w:ascii="Times New Roman" w:hAnsi="Times New Roman"/>
          <w:color w:val="000000"/>
          <w:sz w:val="28"/>
          <w:szCs w:val="28"/>
        </w:rPr>
      </w:pPr>
      <w:r w:rsidRPr="000B21F0">
        <w:rPr>
          <w:rFonts w:ascii="Times New Roman" w:hAnsi="Times New Roman"/>
          <w:color w:val="000000"/>
          <w:sz w:val="28"/>
          <w:szCs w:val="28"/>
        </w:rPr>
        <w:t xml:space="preserve"> Оценка  производителя – значимость элементов производственной системы для  оптимальной работы  системы в целом. </w:t>
      </w:r>
    </w:p>
    <w:p w:rsidR="00226261" w:rsidRPr="000B21F0" w:rsidRDefault="00226261" w:rsidP="00117650">
      <w:pPr>
        <w:spacing w:after="0" w:line="360" w:lineRule="auto"/>
        <w:ind w:firstLine="708"/>
        <w:jc w:val="both"/>
        <w:rPr>
          <w:rFonts w:ascii="Times New Roman" w:hAnsi="Times New Roman"/>
          <w:color w:val="000000"/>
          <w:sz w:val="28"/>
          <w:szCs w:val="28"/>
        </w:rPr>
      </w:pPr>
      <w:r w:rsidRPr="000B21F0">
        <w:rPr>
          <w:rFonts w:ascii="Times New Roman" w:hAnsi="Times New Roman"/>
          <w:color w:val="000000"/>
          <w:sz w:val="28"/>
          <w:szCs w:val="28"/>
        </w:rPr>
        <w:t>В процессе проведения функционально-стоимостного анализа строится функционально-структурная модель [</w:t>
      </w:r>
      <w:r w:rsidRPr="00D12A66">
        <w:rPr>
          <w:rFonts w:ascii="Times New Roman" w:hAnsi="Times New Roman"/>
          <w:color w:val="000000"/>
          <w:sz w:val="28"/>
          <w:szCs w:val="28"/>
        </w:rPr>
        <w:t>7].</w:t>
      </w:r>
      <w:r w:rsidRPr="000B21F0">
        <w:rPr>
          <w:rFonts w:ascii="Times New Roman" w:hAnsi="Times New Roman"/>
          <w:color w:val="000000"/>
          <w:sz w:val="28"/>
          <w:szCs w:val="28"/>
        </w:rPr>
        <w:t xml:space="preserve"> </w:t>
      </w:r>
    </w:p>
    <w:p w:rsidR="00226261" w:rsidRPr="000B21F0" w:rsidRDefault="00226261" w:rsidP="00117650">
      <w:pPr>
        <w:spacing w:after="0" w:line="360" w:lineRule="auto"/>
        <w:ind w:firstLine="708"/>
        <w:jc w:val="both"/>
        <w:rPr>
          <w:rFonts w:ascii="Times New Roman" w:hAnsi="Times New Roman"/>
          <w:color w:val="000000"/>
          <w:sz w:val="28"/>
          <w:szCs w:val="28"/>
        </w:rPr>
      </w:pPr>
      <w:r w:rsidRPr="000B21F0">
        <w:rPr>
          <w:rFonts w:ascii="Times New Roman" w:hAnsi="Times New Roman"/>
          <w:color w:val="000000"/>
          <w:sz w:val="28"/>
          <w:szCs w:val="28"/>
        </w:rPr>
        <w:t xml:space="preserve">Построение модели включает такие этапы как: формулировка главной функции, характеризующей основное функциональное назначение предприятия; выделение самостоятельных функциональных частей характеризующих основные функции . </w:t>
      </w:r>
    </w:p>
    <w:p w:rsidR="00226261" w:rsidRPr="000B21F0"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 xml:space="preserve">Анализ производства  функциональных продуктов питания проводим в несколько этапов. На первом этапе строим  структурную  модель производства,   отображающую  объект  исследования  как  совокупность  взаимосвязанных  элементов  и компонентов. На следующем этапе определяем структуру  затрат  по каждому  элементу,  включающих  все  прямые  производственные  издержки предприятия. </w:t>
      </w:r>
    </w:p>
    <w:p w:rsidR="00226261" w:rsidRPr="000B21F0"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Разработаем модель функционально-стоимостного анализа производства функциональных мучных  кондитерских изделий, пользующихся стабильным, постоянно возрастающим спросом у населения. Кондитерские изделия – группа высококалорийной продукции производящейся из высококонцентрированных очищенных  сырьевых компонентов. Основной недостаток  мучных кондитерских изделий – высокая энергетическая ценность, при не сбалансированном микронутриентном составе. В связи с этим актуально обогащение  данного вида кондитерских  изделий ценными функциональными ингредиентами .</w:t>
      </w:r>
    </w:p>
    <w:p w:rsidR="00226261" w:rsidRPr="000B21F0"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Структура затрат   на примере производства   функционального печенья  «Солнышко» приведена в табл. 1</w:t>
      </w: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Pr="000B21F0" w:rsidRDefault="00226261" w:rsidP="00117650">
      <w:pPr>
        <w:spacing w:after="0" w:line="360" w:lineRule="auto"/>
        <w:jc w:val="center"/>
        <w:rPr>
          <w:rFonts w:ascii="Times New Roman" w:hAnsi="Times New Roman"/>
          <w:color w:val="000000"/>
          <w:sz w:val="28"/>
          <w:szCs w:val="28"/>
        </w:rPr>
      </w:pPr>
    </w:p>
    <w:p w:rsidR="00226261" w:rsidRPr="000B21F0" w:rsidRDefault="00226261" w:rsidP="00117650">
      <w:pPr>
        <w:spacing w:after="0" w:line="360" w:lineRule="auto"/>
        <w:jc w:val="center"/>
        <w:rPr>
          <w:rFonts w:ascii="Times New Roman" w:hAnsi="Times New Roman"/>
          <w:color w:val="000000"/>
          <w:sz w:val="28"/>
          <w:szCs w:val="28"/>
        </w:rPr>
      </w:pPr>
      <w:r w:rsidRPr="000B21F0">
        <w:rPr>
          <w:rFonts w:ascii="Times New Roman" w:hAnsi="Times New Roman"/>
          <w:color w:val="000000"/>
          <w:sz w:val="28"/>
          <w:szCs w:val="28"/>
        </w:rPr>
        <w:t>Таблица  1 – Структура затрат по этапам производства функциональных мучных кондитерских изделий  (печенье затяжное  «Солнышко») на 1 тонну готовой продукции</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1276"/>
        <w:gridCol w:w="1134"/>
        <w:gridCol w:w="1276"/>
        <w:gridCol w:w="141"/>
        <w:gridCol w:w="1276"/>
        <w:gridCol w:w="1134"/>
        <w:gridCol w:w="1134"/>
      </w:tblGrid>
      <w:tr w:rsidR="00226261" w:rsidRPr="00423064" w:rsidTr="00423064">
        <w:tc>
          <w:tcPr>
            <w:tcW w:w="1985"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Наименование</w:t>
            </w:r>
          </w:p>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этапа</w:t>
            </w:r>
          </w:p>
        </w:tc>
        <w:tc>
          <w:tcPr>
            <w:tcW w:w="1276"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3атраты на сырье и материалы,</w:t>
            </w:r>
          </w:p>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тыс. руб.</w:t>
            </w:r>
          </w:p>
        </w:tc>
        <w:tc>
          <w:tcPr>
            <w:tcW w:w="1134"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3атраты на топливо и энергию,</w:t>
            </w:r>
          </w:p>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тыс. руб.</w:t>
            </w:r>
          </w:p>
        </w:tc>
        <w:tc>
          <w:tcPr>
            <w:tcW w:w="1276"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Затраты на заработную плату,</w:t>
            </w:r>
          </w:p>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тыс. руб.</w:t>
            </w:r>
          </w:p>
        </w:tc>
        <w:tc>
          <w:tcPr>
            <w:tcW w:w="1417" w:type="dxa"/>
            <w:gridSpan w:val="2"/>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Прочие расходы,</w:t>
            </w:r>
          </w:p>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тыс. руб.</w:t>
            </w:r>
          </w:p>
        </w:tc>
        <w:tc>
          <w:tcPr>
            <w:tcW w:w="1134"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Общие</w:t>
            </w:r>
          </w:p>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затраты,</w:t>
            </w:r>
          </w:p>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тыс. руб.</w:t>
            </w:r>
          </w:p>
        </w:tc>
        <w:tc>
          <w:tcPr>
            <w:tcW w:w="1134"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Доля в затрата, %</w:t>
            </w:r>
          </w:p>
        </w:tc>
      </w:tr>
      <w:tr w:rsidR="00226261" w:rsidRPr="00423064" w:rsidTr="00423064">
        <w:tc>
          <w:tcPr>
            <w:tcW w:w="1985"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Подготовка сырья</w:t>
            </w:r>
          </w:p>
        </w:tc>
        <w:tc>
          <w:tcPr>
            <w:tcW w:w="127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1,4</w:t>
            </w:r>
          </w:p>
        </w:tc>
        <w:tc>
          <w:tcPr>
            <w:tcW w:w="1417"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3,5</w:t>
            </w:r>
          </w:p>
        </w:tc>
        <w:tc>
          <w:tcPr>
            <w:tcW w:w="127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0,6</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5,5</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2,88</w:t>
            </w:r>
          </w:p>
        </w:tc>
      </w:tr>
      <w:tr w:rsidR="00226261" w:rsidRPr="00423064" w:rsidTr="00423064">
        <w:tc>
          <w:tcPr>
            <w:tcW w:w="1985"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Приготовление кондитерских масс</w:t>
            </w:r>
          </w:p>
        </w:tc>
        <w:tc>
          <w:tcPr>
            <w:tcW w:w="127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103,1</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1,0</w:t>
            </w:r>
          </w:p>
        </w:tc>
        <w:tc>
          <w:tcPr>
            <w:tcW w:w="1417"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10,2</w:t>
            </w:r>
          </w:p>
        </w:tc>
        <w:tc>
          <w:tcPr>
            <w:tcW w:w="127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2,1</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116,4</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60,99</w:t>
            </w:r>
          </w:p>
        </w:tc>
      </w:tr>
      <w:tr w:rsidR="00226261" w:rsidRPr="00423064" w:rsidTr="00423064">
        <w:tc>
          <w:tcPr>
            <w:tcW w:w="1985"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Формование изделий</w:t>
            </w:r>
          </w:p>
        </w:tc>
        <w:tc>
          <w:tcPr>
            <w:tcW w:w="127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1,4</w:t>
            </w:r>
          </w:p>
        </w:tc>
        <w:tc>
          <w:tcPr>
            <w:tcW w:w="1417"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15,2</w:t>
            </w:r>
          </w:p>
        </w:tc>
        <w:tc>
          <w:tcPr>
            <w:tcW w:w="127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5,9</w:t>
            </w:r>
          </w:p>
        </w:tc>
        <w:tc>
          <w:tcPr>
            <w:tcW w:w="1134" w:type="dxa"/>
          </w:tcPr>
          <w:p w:rsidR="00226261" w:rsidRPr="00423064" w:rsidRDefault="00226261" w:rsidP="00423064">
            <w:pPr>
              <w:spacing w:after="0" w:line="240" w:lineRule="auto"/>
              <w:jc w:val="center"/>
              <w:rPr>
                <w:rFonts w:ascii="Times New Roman" w:hAnsi="Times New Roman"/>
                <w:noProof/>
                <w:color w:val="000000"/>
                <w:sz w:val="24"/>
                <w:szCs w:val="24"/>
                <w:lang w:eastAsia="en-US"/>
              </w:rPr>
            </w:pPr>
            <w:r w:rsidRPr="00423064">
              <w:rPr>
                <w:rFonts w:ascii="Times New Roman" w:hAnsi="Times New Roman"/>
                <w:noProof/>
                <w:color w:val="000000"/>
                <w:sz w:val="24"/>
                <w:szCs w:val="24"/>
                <w:lang w:eastAsia="en-US"/>
              </w:rPr>
              <w:t>22,5</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11,78</w:t>
            </w:r>
          </w:p>
        </w:tc>
      </w:tr>
      <w:tr w:rsidR="00226261" w:rsidRPr="00423064" w:rsidTr="00423064">
        <w:tc>
          <w:tcPr>
            <w:tcW w:w="1985"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Выпечка</w:t>
            </w:r>
          </w:p>
          <w:p w:rsidR="00226261" w:rsidRPr="00423064" w:rsidRDefault="00226261" w:rsidP="00423064">
            <w:pPr>
              <w:spacing w:after="0" w:line="240" w:lineRule="auto"/>
              <w:rPr>
                <w:rFonts w:ascii="Times New Roman" w:hAnsi="Times New Roman"/>
                <w:color w:val="000000"/>
                <w:sz w:val="24"/>
                <w:szCs w:val="24"/>
                <w:lang w:eastAsia="en-US"/>
              </w:rPr>
            </w:pPr>
          </w:p>
        </w:tc>
        <w:tc>
          <w:tcPr>
            <w:tcW w:w="127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10,1</w:t>
            </w:r>
          </w:p>
        </w:tc>
        <w:tc>
          <w:tcPr>
            <w:tcW w:w="1417"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12,2</w:t>
            </w:r>
          </w:p>
        </w:tc>
        <w:tc>
          <w:tcPr>
            <w:tcW w:w="127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4,2</w:t>
            </w:r>
          </w:p>
        </w:tc>
        <w:tc>
          <w:tcPr>
            <w:tcW w:w="1134" w:type="dxa"/>
          </w:tcPr>
          <w:p w:rsidR="00226261" w:rsidRPr="00423064" w:rsidRDefault="00226261" w:rsidP="00423064">
            <w:pPr>
              <w:spacing w:after="0" w:line="240" w:lineRule="auto"/>
              <w:jc w:val="center"/>
              <w:rPr>
                <w:rFonts w:ascii="Times New Roman" w:hAnsi="Times New Roman"/>
                <w:noProof/>
                <w:color w:val="000000"/>
                <w:sz w:val="24"/>
                <w:szCs w:val="24"/>
                <w:lang w:eastAsia="en-US"/>
              </w:rPr>
            </w:pPr>
            <w:r w:rsidRPr="00423064">
              <w:rPr>
                <w:rFonts w:ascii="Times New Roman" w:hAnsi="Times New Roman"/>
                <w:noProof/>
                <w:color w:val="000000"/>
                <w:sz w:val="24"/>
                <w:szCs w:val="24"/>
                <w:lang w:eastAsia="en-US"/>
              </w:rPr>
              <w:t>26,5</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13,88</w:t>
            </w:r>
          </w:p>
        </w:tc>
      </w:tr>
      <w:tr w:rsidR="00226261" w:rsidRPr="00423064" w:rsidTr="00423064">
        <w:tc>
          <w:tcPr>
            <w:tcW w:w="1985"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Отделка</w:t>
            </w:r>
          </w:p>
        </w:tc>
        <w:tc>
          <w:tcPr>
            <w:tcW w:w="127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3,6</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0,6</w:t>
            </w:r>
          </w:p>
        </w:tc>
        <w:tc>
          <w:tcPr>
            <w:tcW w:w="1417"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3,2</w:t>
            </w:r>
          </w:p>
        </w:tc>
        <w:tc>
          <w:tcPr>
            <w:tcW w:w="127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1,2</w:t>
            </w:r>
          </w:p>
        </w:tc>
        <w:tc>
          <w:tcPr>
            <w:tcW w:w="1134" w:type="dxa"/>
          </w:tcPr>
          <w:p w:rsidR="00226261" w:rsidRPr="00423064" w:rsidRDefault="00226261" w:rsidP="00423064">
            <w:pPr>
              <w:spacing w:after="0" w:line="240" w:lineRule="auto"/>
              <w:jc w:val="center"/>
              <w:rPr>
                <w:rFonts w:ascii="Times New Roman" w:hAnsi="Times New Roman"/>
                <w:noProof/>
                <w:color w:val="000000"/>
                <w:sz w:val="24"/>
                <w:szCs w:val="24"/>
                <w:lang w:eastAsia="en-US"/>
              </w:rPr>
            </w:pPr>
            <w:r w:rsidRPr="00423064">
              <w:rPr>
                <w:rFonts w:ascii="Times New Roman" w:hAnsi="Times New Roman"/>
                <w:noProof/>
                <w:color w:val="000000"/>
                <w:sz w:val="24"/>
                <w:szCs w:val="24"/>
                <w:lang w:eastAsia="en-US"/>
              </w:rPr>
              <w:t>8,6</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4,50</w:t>
            </w:r>
          </w:p>
        </w:tc>
      </w:tr>
      <w:tr w:rsidR="00226261" w:rsidRPr="00423064" w:rsidTr="00423064">
        <w:tc>
          <w:tcPr>
            <w:tcW w:w="1985"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Упаковка</w:t>
            </w:r>
          </w:p>
        </w:tc>
        <w:tc>
          <w:tcPr>
            <w:tcW w:w="127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7,3</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0,7</w:t>
            </w:r>
          </w:p>
        </w:tc>
        <w:tc>
          <w:tcPr>
            <w:tcW w:w="1417"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1,3</w:t>
            </w:r>
          </w:p>
        </w:tc>
        <w:tc>
          <w:tcPr>
            <w:tcW w:w="127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2,1</w:t>
            </w:r>
          </w:p>
        </w:tc>
        <w:tc>
          <w:tcPr>
            <w:tcW w:w="1134" w:type="dxa"/>
          </w:tcPr>
          <w:p w:rsidR="00226261" w:rsidRPr="00423064" w:rsidRDefault="00226261" w:rsidP="00423064">
            <w:pPr>
              <w:spacing w:after="0" w:line="240" w:lineRule="auto"/>
              <w:jc w:val="center"/>
              <w:rPr>
                <w:rFonts w:ascii="Times New Roman" w:hAnsi="Times New Roman"/>
                <w:noProof/>
                <w:color w:val="000000"/>
                <w:sz w:val="24"/>
                <w:szCs w:val="24"/>
                <w:lang w:eastAsia="en-US"/>
              </w:rPr>
            </w:pPr>
            <w:r w:rsidRPr="00423064">
              <w:rPr>
                <w:rFonts w:ascii="Times New Roman" w:hAnsi="Times New Roman"/>
                <w:noProof/>
                <w:color w:val="000000"/>
                <w:sz w:val="24"/>
                <w:szCs w:val="24"/>
                <w:lang w:eastAsia="en-US"/>
              </w:rPr>
              <w:t>11,4</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5,97</w:t>
            </w:r>
          </w:p>
        </w:tc>
      </w:tr>
      <w:tr w:rsidR="00226261" w:rsidRPr="00423064" w:rsidTr="00423064">
        <w:tc>
          <w:tcPr>
            <w:tcW w:w="1985"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Итого на производство</w:t>
            </w:r>
          </w:p>
        </w:tc>
        <w:tc>
          <w:tcPr>
            <w:tcW w:w="127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114,0</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15,2</w:t>
            </w:r>
          </w:p>
        </w:tc>
        <w:tc>
          <w:tcPr>
            <w:tcW w:w="1417"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45,6</w:t>
            </w:r>
          </w:p>
        </w:tc>
        <w:tc>
          <w:tcPr>
            <w:tcW w:w="127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16,1</w:t>
            </w:r>
          </w:p>
        </w:tc>
        <w:tc>
          <w:tcPr>
            <w:tcW w:w="1134" w:type="dxa"/>
          </w:tcPr>
          <w:p w:rsidR="00226261" w:rsidRPr="00423064" w:rsidRDefault="00226261" w:rsidP="00423064">
            <w:pPr>
              <w:spacing w:after="0" w:line="240" w:lineRule="auto"/>
              <w:jc w:val="center"/>
              <w:rPr>
                <w:rFonts w:ascii="Times New Roman" w:hAnsi="Times New Roman"/>
                <w:noProof/>
                <w:color w:val="000000"/>
                <w:sz w:val="24"/>
                <w:szCs w:val="24"/>
                <w:lang w:eastAsia="en-US"/>
              </w:rPr>
            </w:pPr>
            <w:r w:rsidRPr="00423064">
              <w:rPr>
                <w:rFonts w:ascii="Times New Roman" w:hAnsi="Times New Roman"/>
                <w:noProof/>
                <w:color w:val="000000"/>
                <w:sz w:val="24"/>
                <w:szCs w:val="24"/>
                <w:lang w:eastAsia="en-US"/>
              </w:rPr>
              <w:t>190,9</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100,00</w:t>
            </w:r>
          </w:p>
        </w:tc>
      </w:tr>
    </w:tbl>
    <w:p w:rsidR="00226261" w:rsidRPr="000B21F0" w:rsidRDefault="00226261" w:rsidP="00117650">
      <w:pPr>
        <w:spacing w:after="0" w:line="360" w:lineRule="auto"/>
        <w:jc w:val="both"/>
        <w:rPr>
          <w:rFonts w:ascii="Times New Roman" w:hAnsi="Times New Roman"/>
          <w:color w:val="000000"/>
          <w:sz w:val="24"/>
          <w:szCs w:val="24"/>
        </w:rPr>
      </w:pPr>
    </w:p>
    <w:p w:rsidR="00226261" w:rsidRPr="000B21F0" w:rsidRDefault="00226261" w:rsidP="00117650">
      <w:pPr>
        <w:spacing w:after="0" w:line="360" w:lineRule="auto"/>
        <w:ind w:firstLine="851"/>
        <w:jc w:val="both"/>
        <w:rPr>
          <w:rFonts w:ascii="Times New Roman" w:hAnsi="Times New Roman"/>
          <w:color w:val="000000"/>
          <w:sz w:val="28"/>
          <w:szCs w:val="28"/>
        </w:rPr>
      </w:pPr>
      <w:r w:rsidRPr="000B21F0">
        <w:rPr>
          <w:rFonts w:ascii="Times New Roman" w:hAnsi="Times New Roman"/>
          <w:color w:val="000000"/>
          <w:sz w:val="28"/>
          <w:szCs w:val="28"/>
        </w:rPr>
        <w:t>На  основании  сформированной  структуры  затрат  было  установлено,  что  наибольшие  доли  в  себестоимости  выпускаемой  продукции  приходятся на затраты на приготовление кондитерских масс (%)  и упаковку ( %).</w:t>
      </w:r>
    </w:p>
    <w:p w:rsidR="00226261" w:rsidRPr="000B21F0" w:rsidRDefault="00226261" w:rsidP="00117650">
      <w:pPr>
        <w:spacing w:after="0" w:line="360" w:lineRule="auto"/>
        <w:ind w:firstLine="709"/>
        <w:jc w:val="both"/>
        <w:rPr>
          <w:rFonts w:ascii="Times New Roman" w:hAnsi="Times New Roman"/>
          <w:color w:val="000000"/>
          <w:sz w:val="28"/>
          <w:szCs w:val="28"/>
        </w:rPr>
      </w:pPr>
      <w:r w:rsidRPr="000B21F0">
        <w:rPr>
          <w:rFonts w:ascii="Times New Roman" w:hAnsi="Times New Roman"/>
          <w:color w:val="000000"/>
          <w:sz w:val="28"/>
          <w:szCs w:val="28"/>
        </w:rPr>
        <w:t xml:space="preserve">На  следующем этапе проводим ранжирование  операций в  зависимости  от  их вклада в совокупные затраты. Целью ранжирования технологических операций   по  сумме  затрат  является предварительная  оценка  потенциальных источников  экономии  ресурсов  предприятия. </w:t>
      </w:r>
    </w:p>
    <w:p w:rsidR="00226261" w:rsidRDefault="00226261" w:rsidP="00117650">
      <w:pPr>
        <w:spacing w:after="0" w:line="360" w:lineRule="auto"/>
        <w:jc w:val="both"/>
        <w:rPr>
          <w:rFonts w:ascii="Times New Roman" w:hAnsi="Times New Roman"/>
          <w:color w:val="000000"/>
          <w:sz w:val="28"/>
          <w:szCs w:val="28"/>
        </w:rPr>
      </w:pPr>
      <w:r w:rsidRPr="000B21F0">
        <w:rPr>
          <w:rFonts w:ascii="Times New Roman" w:hAnsi="Times New Roman"/>
          <w:color w:val="000000"/>
          <w:sz w:val="28"/>
          <w:szCs w:val="28"/>
        </w:rPr>
        <w:t xml:space="preserve"> </w:t>
      </w:r>
      <w:r w:rsidRPr="000B21F0">
        <w:rPr>
          <w:rFonts w:ascii="Times New Roman" w:hAnsi="Times New Roman"/>
          <w:color w:val="000000"/>
          <w:sz w:val="28"/>
          <w:szCs w:val="28"/>
        </w:rPr>
        <w:tab/>
        <w:t xml:space="preserve">Далее устанавливаем  взаимосвязь и  иерархичность  между  выполняемыми  функциями. Представляем объект исследования  в  виде  функционально-структурной  модели  при  помощи построения  графа-дерева  (рис. 1) . </w:t>
      </w:r>
    </w:p>
    <w:p w:rsidR="00226261" w:rsidRDefault="00226261" w:rsidP="00AF7D97">
      <w:pPr>
        <w:spacing w:after="0" w:line="360" w:lineRule="auto"/>
        <w:jc w:val="center"/>
        <w:rPr>
          <w:rFonts w:ascii="Times New Roman" w:hAnsi="Times New Roman"/>
          <w:color w:val="000000"/>
          <w:sz w:val="28"/>
          <w:szCs w:val="28"/>
        </w:rPr>
      </w:pPr>
      <w:r w:rsidRPr="00423064">
        <w:rPr>
          <w:rFonts w:ascii="Times New Roman" w:hAnsi="Times New Roman"/>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0" o:spid="_x0000_i1025" type="#_x0000_t75" alt="Снимок.JPG" style="width:541.2pt;height:229.2pt;visibility:visible">
            <v:imagedata r:id="rId15" o:title=""/>
          </v:shape>
        </w:pict>
      </w:r>
    </w:p>
    <w:p w:rsidR="00226261" w:rsidRPr="007E2C06" w:rsidRDefault="00226261" w:rsidP="00F11EB9">
      <w:pPr>
        <w:pStyle w:val="Caption"/>
        <w:jc w:val="center"/>
        <w:rPr>
          <w:rFonts w:ascii="Times New Roman" w:hAnsi="Times New Roman"/>
          <w:b w:val="0"/>
          <w:color w:val="auto"/>
          <w:sz w:val="28"/>
          <w:szCs w:val="28"/>
        </w:rPr>
      </w:pPr>
      <w:r w:rsidRPr="007E2C06">
        <w:rPr>
          <w:rFonts w:ascii="Times New Roman" w:hAnsi="Times New Roman"/>
          <w:b w:val="0"/>
          <w:color w:val="auto"/>
          <w:sz w:val="28"/>
          <w:szCs w:val="28"/>
        </w:rPr>
        <w:t xml:space="preserve">Рисунок </w:t>
      </w:r>
      <w:r w:rsidRPr="007E2C06">
        <w:rPr>
          <w:rFonts w:ascii="Times New Roman" w:hAnsi="Times New Roman"/>
          <w:b w:val="0"/>
          <w:color w:val="auto"/>
          <w:sz w:val="28"/>
          <w:szCs w:val="28"/>
        </w:rPr>
        <w:fldChar w:fldCharType="begin"/>
      </w:r>
      <w:r w:rsidRPr="007E2C06">
        <w:rPr>
          <w:rFonts w:ascii="Times New Roman" w:hAnsi="Times New Roman"/>
          <w:b w:val="0"/>
          <w:color w:val="auto"/>
          <w:sz w:val="28"/>
          <w:szCs w:val="28"/>
        </w:rPr>
        <w:instrText xml:space="preserve"> SEQ Рисунок \* ARABIC </w:instrText>
      </w:r>
      <w:r w:rsidRPr="007E2C06">
        <w:rPr>
          <w:rFonts w:ascii="Times New Roman" w:hAnsi="Times New Roman"/>
          <w:b w:val="0"/>
          <w:color w:val="auto"/>
          <w:sz w:val="28"/>
          <w:szCs w:val="28"/>
        </w:rPr>
        <w:fldChar w:fldCharType="separate"/>
      </w:r>
      <w:r w:rsidRPr="007E2C06">
        <w:rPr>
          <w:rFonts w:ascii="Times New Roman" w:hAnsi="Times New Roman"/>
          <w:b w:val="0"/>
          <w:noProof/>
          <w:color w:val="auto"/>
          <w:sz w:val="28"/>
          <w:szCs w:val="28"/>
        </w:rPr>
        <w:t>1</w:t>
      </w:r>
      <w:r w:rsidRPr="007E2C06">
        <w:rPr>
          <w:rFonts w:ascii="Times New Roman" w:hAnsi="Times New Roman"/>
          <w:b w:val="0"/>
          <w:color w:val="auto"/>
          <w:sz w:val="28"/>
          <w:szCs w:val="28"/>
        </w:rPr>
        <w:fldChar w:fldCharType="end"/>
      </w:r>
      <w:r w:rsidRPr="007E2C06">
        <w:rPr>
          <w:rFonts w:ascii="Times New Roman" w:hAnsi="Times New Roman"/>
          <w:b w:val="0"/>
          <w:color w:val="auto"/>
          <w:sz w:val="28"/>
          <w:szCs w:val="28"/>
        </w:rPr>
        <w:t xml:space="preserve"> - Структурно-функциональная модель производства функциональных мучных кондитерских изделий</w:t>
      </w:r>
    </w:p>
    <w:p w:rsidR="00226261" w:rsidRPr="000B21F0" w:rsidRDefault="00226261" w:rsidP="00117650">
      <w:pPr>
        <w:spacing w:after="0" w:line="360" w:lineRule="auto"/>
        <w:ind w:firstLine="708"/>
        <w:jc w:val="both"/>
        <w:rPr>
          <w:rFonts w:ascii="Times New Roman" w:hAnsi="Times New Roman"/>
          <w:color w:val="000000"/>
          <w:sz w:val="28"/>
          <w:szCs w:val="28"/>
        </w:rPr>
      </w:pPr>
    </w:p>
    <w:p w:rsidR="00226261" w:rsidRPr="000B21F0" w:rsidRDefault="00226261" w:rsidP="00117650">
      <w:pPr>
        <w:spacing w:after="0" w:line="360" w:lineRule="auto"/>
        <w:ind w:firstLine="708"/>
        <w:jc w:val="both"/>
        <w:rPr>
          <w:rFonts w:ascii="Times New Roman" w:hAnsi="Times New Roman"/>
          <w:color w:val="000000"/>
          <w:sz w:val="28"/>
          <w:szCs w:val="28"/>
        </w:rPr>
      </w:pPr>
      <w:r w:rsidRPr="000B21F0">
        <w:rPr>
          <w:rFonts w:ascii="Times New Roman" w:hAnsi="Times New Roman"/>
          <w:color w:val="000000"/>
          <w:sz w:val="28"/>
          <w:szCs w:val="28"/>
        </w:rPr>
        <w:t xml:space="preserve">В табл. 2 представлена  функционально-структурная модель с учётом затрат по функциям.  </w:t>
      </w: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Default="00226261" w:rsidP="00117650">
      <w:pPr>
        <w:spacing w:after="0" w:line="360" w:lineRule="auto"/>
        <w:jc w:val="center"/>
        <w:rPr>
          <w:rFonts w:ascii="Times New Roman" w:hAnsi="Times New Roman"/>
          <w:color w:val="000000"/>
          <w:sz w:val="28"/>
          <w:szCs w:val="28"/>
        </w:rPr>
      </w:pPr>
    </w:p>
    <w:p w:rsidR="00226261" w:rsidRPr="000B21F0" w:rsidRDefault="00226261" w:rsidP="00117650">
      <w:pPr>
        <w:spacing w:after="0" w:line="360" w:lineRule="auto"/>
        <w:jc w:val="center"/>
        <w:rPr>
          <w:rFonts w:ascii="Times New Roman" w:hAnsi="Times New Roman"/>
          <w:color w:val="000000"/>
          <w:sz w:val="28"/>
          <w:szCs w:val="28"/>
        </w:rPr>
      </w:pPr>
      <w:r w:rsidRPr="000B21F0">
        <w:rPr>
          <w:rFonts w:ascii="Times New Roman" w:hAnsi="Times New Roman"/>
          <w:color w:val="000000"/>
          <w:sz w:val="28"/>
          <w:szCs w:val="28"/>
        </w:rPr>
        <w:t xml:space="preserve">Таблица  2 – Функционально-структурная модель с учётом затрат </w:t>
      </w:r>
    </w:p>
    <w:p w:rsidR="00226261" w:rsidRPr="000B21F0" w:rsidRDefault="00226261" w:rsidP="00117650">
      <w:pPr>
        <w:spacing w:after="0" w:line="360" w:lineRule="auto"/>
        <w:jc w:val="center"/>
        <w:rPr>
          <w:rFonts w:ascii="Times New Roman" w:hAnsi="Times New Roman"/>
          <w:color w:val="000000"/>
          <w:sz w:val="28"/>
          <w:szCs w:val="28"/>
        </w:rPr>
      </w:pPr>
      <w:r w:rsidRPr="000B21F0">
        <w:rPr>
          <w:rFonts w:ascii="Times New Roman" w:hAnsi="Times New Roman"/>
          <w:color w:val="000000"/>
          <w:sz w:val="28"/>
          <w:szCs w:val="28"/>
        </w:rPr>
        <w:t>по функциям</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51"/>
        <w:gridCol w:w="2693"/>
        <w:gridCol w:w="2410"/>
        <w:gridCol w:w="1134"/>
        <w:gridCol w:w="1418"/>
      </w:tblGrid>
      <w:tr w:rsidR="00226261" w:rsidRPr="003B01CD" w:rsidTr="00423064">
        <w:tc>
          <w:tcPr>
            <w:tcW w:w="1951"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Наименование</w:t>
            </w:r>
          </w:p>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операции</w:t>
            </w: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Функции</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Вид функции</w:t>
            </w:r>
          </w:p>
        </w:tc>
        <w:tc>
          <w:tcPr>
            <w:tcW w:w="1134"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Индекс функции</w:t>
            </w: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Общие</w:t>
            </w:r>
          </w:p>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затраты,</w:t>
            </w:r>
          </w:p>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тыс. руб.</w:t>
            </w:r>
          </w:p>
        </w:tc>
      </w:tr>
      <w:tr w:rsidR="00226261" w:rsidRPr="003B01CD" w:rsidTr="00423064">
        <w:trPr>
          <w:trHeight w:val="737"/>
        </w:trPr>
        <w:tc>
          <w:tcPr>
            <w:tcW w:w="1951" w:type="dxa"/>
          </w:tcPr>
          <w:p w:rsidR="00226261" w:rsidRPr="003B01CD" w:rsidRDefault="00226261" w:rsidP="00423064">
            <w:pPr>
              <w:spacing w:after="0" w:line="240" w:lineRule="auto"/>
              <w:rPr>
                <w:rFonts w:ascii="Times New Roman" w:hAnsi="Times New Roman"/>
                <w:color w:val="000000"/>
                <w:lang w:eastAsia="en-US"/>
              </w:rPr>
            </w:pPr>
            <w:r w:rsidRPr="003B01CD">
              <w:rPr>
                <w:rFonts w:ascii="Times New Roman" w:hAnsi="Times New Roman"/>
                <w:color w:val="000000"/>
                <w:lang w:eastAsia="en-US"/>
              </w:rPr>
              <w:t>Мучное кондитерское изделие</w:t>
            </w: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Коррекция пищевого статуса</w:t>
            </w:r>
          </w:p>
          <w:p w:rsidR="00226261" w:rsidRPr="003B01CD" w:rsidRDefault="00226261" w:rsidP="00423064">
            <w:pPr>
              <w:spacing w:after="0" w:line="240" w:lineRule="auto"/>
              <w:jc w:val="center"/>
              <w:rPr>
                <w:rFonts w:ascii="Times New Roman" w:hAnsi="Times New Roman"/>
                <w:color w:val="000000"/>
                <w:lang w:eastAsia="en-US"/>
              </w:rPr>
            </w:pP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Главная</w:t>
            </w:r>
          </w:p>
        </w:tc>
        <w:tc>
          <w:tcPr>
            <w:tcW w:w="1134" w:type="dxa"/>
          </w:tcPr>
          <w:p w:rsidR="00226261" w:rsidRPr="003B01CD" w:rsidRDefault="00226261" w:rsidP="00423064">
            <w:pPr>
              <w:spacing w:after="0" w:line="240" w:lineRule="auto"/>
              <w:jc w:val="center"/>
              <w:rPr>
                <w:rFonts w:ascii="Times New Roman" w:hAnsi="Times New Roman"/>
                <w:color w:val="000000"/>
                <w:lang w:val="en-US" w:eastAsia="en-US"/>
              </w:rPr>
            </w:pPr>
            <w:r w:rsidRPr="003B01CD">
              <w:rPr>
                <w:rFonts w:ascii="Times New Roman" w:hAnsi="Times New Roman"/>
                <w:color w:val="000000"/>
                <w:lang w:eastAsia="en-US"/>
              </w:rPr>
              <w:t>F</w:t>
            </w:r>
            <w:r w:rsidRPr="003B01CD">
              <w:rPr>
                <w:rFonts w:ascii="Times New Roman" w:hAnsi="Times New Roman"/>
                <w:color w:val="000000"/>
                <w:lang w:val="en-US" w:eastAsia="en-US"/>
              </w:rPr>
              <w:t>0</w:t>
            </w:r>
          </w:p>
          <w:p w:rsidR="00226261" w:rsidRPr="003B01CD" w:rsidRDefault="00226261" w:rsidP="00423064">
            <w:pPr>
              <w:spacing w:after="0" w:line="240" w:lineRule="auto"/>
              <w:jc w:val="center"/>
              <w:rPr>
                <w:rFonts w:ascii="Times New Roman" w:hAnsi="Times New Roman"/>
                <w:color w:val="000000"/>
                <w:lang w:eastAsia="en-US"/>
              </w:rPr>
            </w:pP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190,9</w:t>
            </w:r>
          </w:p>
        </w:tc>
      </w:tr>
      <w:tr w:rsidR="00226261" w:rsidRPr="003B01CD" w:rsidTr="00423064">
        <w:trPr>
          <w:trHeight w:val="185"/>
        </w:trPr>
        <w:tc>
          <w:tcPr>
            <w:tcW w:w="1951" w:type="dxa"/>
            <w:vMerge w:val="restart"/>
          </w:tcPr>
          <w:p w:rsidR="00226261" w:rsidRPr="003B01CD" w:rsidRDefault="00226261" w:rsidP="00423064">
            <w:pPr>
              <w:spacing w:after="0" w:line="240" w:lineRule="auto"/>
              <w:rPr>
                <w:rFonts w:ascii="Times New Roman" w:hAnsi="Times New Roman"/>
                <w:color w:val="000000"/>
                <w:lang w:eastAsia="en-US"/>
              </w:rPr>
            </w:pPr>
            <w:r w:rsidRPr="003B01CD">
              <w:rPr>
                <w:rFonts w:ascii="Times New Roman" w:hAnsi="Times New Roman"/>
                <w:color w:val="000000"/>
                <w:lang w:eastAsia="en-US"/>
              </w:rPr>
              <w:t>Подготовка сырья</w:t>
            </w: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Обеспечить функциональную  ценность</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Основная</w:t>
            </w:r>
          </w:p>
        </w:tc>
        <w:tc>
          <w:tcPr>
            <w:tcW w:w="1134" w:type="dxa"/>
          </w:tcPr>
          <w:p w:rsidR="00226261" w:rsidRPr="003B01CD" w:rsidRDefault="00226261" w:rsidP="00423064">
            <w:pPr>
              <w:spacing w:after="0" w:line="240" w:lineRule="auto"/>
              <w:jc w:val="center"/>
              <w:rPr>
                <w:rFonts w:ascii="Times New Roman" w:hAnsi="Times New Roman"/>
                <w:color w:val="000000"/>
                <w:lang w:val="en-US" w:eastAsia="en-US"/>
              </w:rPr>
            </w:pPr>
            <w:r w:rsidRPr="003B01CD">
              <w:rPr>
                <w:rFonts w:ascii="Times New Roman" w:hAnsi="Times New Roman"/>
                <w:color w:val="000000"/>
                <w:lang w:eastAsia="en-US"/>
              </w:rPr>
              <w:t>F1</w:t>
            </w:r>
          </w:p>
          <w:p w:rsidR="00226261" w:rsidRPr="003B01CD" w:rsidRDefault="00226261" w:rsidP="00423064">
            <w:pPr>
              <w:spacing w:after="0" w:line="240" w:lineRule="auto"/>
              <w:jc w:val="center"/>
              <w:rPr>
                <w:rFonts w:ascii="Times New Roman" w:hAnsi="Times New Roman"/>
                <w:color w:val="000000"/>
                <w:lang w:eastAsia="en-US"/>
              </w:rPr>
            </w:pP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2,3</w:t>
            </w:r>
          </w:p>
        </w:tc>
      </w:tr>
      <w:tr w:rsidR="00226261" w:rsidRPr="003B01CD" w:rsidTr="00423064">
        <w:trPr>
          <w:trHeight w:val="619"/>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Обеспечить пищевую ценность</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 xml:space="preserve">Основная </w:t>
            </w:r>
          </w:p>
        </w:tc>
        <w:tc>
          <w:tcPr>
            <w:tcW w:w="1134" w:type="dxa"/>
          </w:tcPr>
          <w:p w:rsidR="00226261" w:rsidRPr="003B01CD" w:rsidRDefault="00226261" w:rsidP="00423064">
            <w:pPr>
              <w:spacing w:after="0" w:line="240" w:lineRule="auto"/>
              <w:jc w:val="center"/>
              <w:rPr>
                <w:rFonts w:ascii="Times New Roman" w:hAnsi="Times New Roman"/>
                <w:color w:val="000000"/>
                <w:lang w:val="en-US" w:eastAsia="en-US"/>
              </w:rPr>
            </w:pPr>
            <w:r w:rsidRPr="003B01CD">
              <w:rPr>
                <w:rFonts w:ascii="Times New Roman" w:hAnsi="Times New Roman"/>
                <w:color w:val="000000"/>
                <w:lang w:eastAsia="en-US"/>
              </w:rPr>
              <w:t>F2</w:t>
            </w:r>
          </w:p>
          <w:p w:rsidR="00226261" w:rsidRPr="003B01CD" w:rsidRDefault="00226261" w:rsidP="00423064">
            <w:pPr>
              <w:spacing w:after="0" w:line="240" w:lineRule="auto"/>
              <w:jc w:val="center"/>
              <w:rPr>
                <w:rFonts w:ascii="Times New Roman" w:hAnsi="Times New Roman"/>
                <w:color w:val="000000"/>
                <w:lang w:eastAsia="en-US"/>
              </w:rPr>
            </w:pP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3,2</w:t>
            </w:r>
          </w:p>
        </w:tc>
      </w:tr>
      <w:tr w:rsidR="00226261" w:rsidRPr="003B01CD" w:rsidTr="00423064">
        <w:trPr>
          <w:trHeight w:val="111"/>
        </w:trPr>
        <w:tc>
          <w:tcPr>
            <w:tcW w:w="1951" w:type="dxa"/>
            <w:vMerge w:val="restart"/>
          </w:tcPr>
          <w:p w:rsidR="00226261" w:rsidRPr="003B01CD" w:rsidRDefault="00226261" w:rsidP="00423064">
            <w:pPr>
              <w:spacing w:after="0" w:line="240" w:lineRule="auto"/>
              <w:rPr>
                <w:rFonts w:ascii="Times New Roman" w:hAnsi="Times New Roman"/>
                <w:color w:val="000000"/>
                <w:lang w:eastAsia="en-US"/>
              </w:rPr>
            </w:pPr>
            <w:r w:rsidRPr="003B01CD">
              <w:rPr>
                <w:rFonts w:ascii="Times New Roman" w:hAnsi="Times New Roman"/>
                <w:color w:val="000000"/>
                <w:lang w:eastAsia="en-US"/>
              </w:rPr>
              <w:t xml:space="preserve">Приготовление </w:t>
            </w:r>
          </w:p>
          <w:p w:rsidR="00226261" w:rsidRPr="003B01CD" w:rsidRDefault="00226261" w:rsidP="00423064">
            <w:pPr>
              <w:spacing w:after="0" w:line="240" w:lineRule="auto"/>
              <w:rPr>
                <w:rFonts w:ascii="Times New Roman" w:hAnsi="Times New Roman"/>
                <w:color w:val="000000"/>
                <w:lang w:eastAsia="en-US"/>
              </w:rPr>
            </w:pPr>
            <w:r w:rsidRPr="003B01CD">
              <w:rPr>
                <w:rFonts w:ascii="Times New Roman" w:hAnsi="Times New Roman"/>
                <w:color w:val="000000"/>
                <w:lang w:eastAsia="en-US"/>
              </w:rPr>
              <w:t>кондитерских</w:t>
            </w:r>
          </w:p>
          <w:p w:rsidR="00226261" w:rsidRPr="003B01CD" w:rsidRDefault="00226261" w:rsidP="00423064">
            <w:pPr>
              <w:spacing w:after="0" w:line="240" w:lineRule="auto"/>
              <w:rPr>
                <w:rFonts w:ascii="Times New Roman" w:hAnsi="Times New Roman"/>
                <w:color w:val="000000"/>
                <w:lang w:eastAsia="en-US"/>
              </w:rPr>
            </w:pPr>
            <w:r w:rsidRPr="003B01CD">
              <w:rPr>
                <w:rFonts w:ascii="Times New Roman" w:hAnsi="Times New Roman"/>
                <w:color w:val="000000"/>
                <w:lang w:eastAsia="en-US"/>
              </w:rPr>
              <w:t xml:space="preserve">масс </w:t>
            </w: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Обеспечить функциональную  ценность</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Основная</w:t>
            </w:r>
          </w:p>
        </w:tc>
        <w:tc>
          <w:tcPr>
            <w:tcW w:w="1134" w:type="dxa"/>
          </w:tcPr>
          <w:p w:rsidR="00226261" w:rsidRPr="003B01CD" w:rsidRDefault="00226261" w:rsidP="00423064">
            <w:pPr>
              <w:spacing w:after="0" w:line="240" w:lineRule="auto"/>
              <w:jc w:val="center"/>
              <w:rPr>
                <w:rFonts w:ascii="Times New Roman" w:hAnsi="Times New Roman"/>
                <w:color w:val="000000"/>
                <w:lang w:val="en-US" w:eastAsia="en-US"/>
              </w:rPr>
            </w:pPr>
            <w:r w:rsidRPr="003B01CD">
              <w:rPr>
                <w:rFonts w:ascii="Times New Roman" w:hAnsi="Times New Roman"/>
                <w:color w:val="000000"/>
                <w:lang w:eastAsia="en-US"/>
              </w:rPr>
              <w:t>F1</w:t>
            </w:r>
          </w:p>
          <w:p w:rsidR="00226261" w:rsidRPr="003B01CD" w:rsidRDefault="00226261" w:rsidP="00423064">
            <w:pPr>
              <w:spacing w:after="0" w:line="240" w:lineRule="auto"/>
              <w:jc w:val="center"/>
              <w:rPr>
                <w:rFonts w:ascii="Times New Roman" w:hAnsi="Times New Roman"/>
                <w:color w:val="000000"/>
                <w:lang w:eastAsia="en-US"/>
              </w:rPr>
            </w:pP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p>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31,5</w:t>
            </w:r>
          </w:p>
        </w:tc>
      </w:tr>
      <w:tr w:rsidR="00226261" w:rsidRPr="003B01CD" w:rsidTr="00423064">
        <w:trPr>
          <w:trHeight w:val="111"/>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Обеспечить пищевую ценность</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Основная</w:t>
            </w:r>
          </w:p>
        </w:tc>
        <w:tc>
          <w:tcPr>
            <w:tcW w:w="1134" w:type="dxa"/>
          </w:tcPr>
          <w:p w:rsidR="00226261" w:rsidRPr="003B01CD" w:rsidRDefault="00226261" w:rsidP="00423064">
            <w:pPr>
              <w:spacing w:after="0" w:line="240" w:lineRule="auto"/>
              <w:jc w:val="center"/>
              <w:rPr>
                <w:rFonts w:ascii="Times New Roman" w:hAnsi="Times New Roman"/>
                <w:color w:val="000000"/>
                <w:lang w:val="en-US" w:eastAsia="en-US"/>
              </w:rPr>
            </w:pPr>
            <w:r w:rsidRPr="003B01CD">
              <w:rPr>
                <w:rFonts w:ascii="Times New Roman" w:hAnsi="Times New Roman"/>
                <w:color w:val="000000"/>
                <w:lang w:eastAsia="en-US"/>
              </w:rPr>
              <w:t>F2</w:t>
            </w:r>
          </w:p>
          <w:p w:rsidR="00226261" w:rsidRPr="003B01CD" w:rsidRDefault="00226261" w:rsidP="00423064">
            <w:pPr>
              <w:spacing w:after="0" w:line="240" w:lineRule="auto"/>
              <w:jc w:val="center"/>
              <w:rPr>
                <w:rFonts w:ascii="Times New Roman" w:hAnsi="Times New Roman"/>
                <w:color w:val="000000"/>
                <w:lang w:eastAsia="en-US"/>
              </w:rPr>
            </w:pP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p>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50,2</w:t>
            </w:r>
          </w:p>
        </w:tc>
      </w:tr>
      <w:tr w:rsidR="00226261" w:rsidRPr="003B01CD" w:rsidTr="00423064">
        <w:trPr>
          <w:trHeight w:val="698"/>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Удовлетворение эстетических  потребностей</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Основная</w:t>
            </w:r>
          </w:p>
        </w:tc>
        <w:tc>
          <w:tcPr>
            <w:tcW w:w="1134" w:type="dxa"/>
          </w:tcPr>
          <w:p w:rsidR="00226261" w:rsidRPr="003B01CD" w:rsidRDefault="00226261" w:rsidP="00423064">
            <w:pPr>
              <w:spacing w:after="0" w:line="240" w:lineRule="auto"/>
              <w:jc w:val="center"/>
              <w:rPr>
                <w:rFonts w:ascii="Times New Roman" w:hAnsi="Times New Roman"/>
                <w:color w:val="000000"/>
                <w:lang w:val="en-US" w:eastAsia="en-US"/>
              </w:rPr>
            </w:pPr>
            <w:r w:rsidRPr="003B01CD">
              <w:rPr>
                <w:rFonts w:ascii="Times New Roman" w:hAnsi="Times New Roman"/>
                <w:color w:val="000000"/>
                <w:lang w:eastAsia="en-US"/>
              </w:rPr>
              <w:t>F3</w:t>
            </w:r>
          </w:p>
          <w:p w:rsidR="00226261" w:rsidRPr="003B01CD" w:rsidRDefault="00226261" w:rsidP="00423064">
            <w:pPr>
              <w:spacing w:after="0" w:line="240" w:lineRule="auto"/>
              <w:jc w:val="center"/>
              <w:rPr>
                <w:rFonts w:ascii="Times New Roman" w:hAnsi="Times New Roman"/>
                <w:color w:val="000000"/>
                <w:lang w:eastAsia="en-US"/>
              </w:rPr>
            </w:pPr>
          </w:p>
        </w:tc>
        <w:tc>
          <w:tcPr>
            <w:tcW w:w="1418" w:type="dxa"/>
          </w:tcPr>
          <w:p w:rsidR="00226261" w:rsidRPr="003B01CD" w:rsidRDefault="00226261" w:rsidP="00423064">
            <w:pPr>
              <w:spacing w:after="0" w:line="240" w:lineRule="auto"/>
              <w:rPr>
                <w:rFonts w:ascii="Times New Roman" w:hAnsi="Times New Roman"/>
                <w:color w:val="000000"/>
                <w:lang w:eastAsia="en-US"/>
              </w:rPr>
            </w:pPr>
          </w:p>
          <w:p w:rsidR="00226261" w:rsidRPr="003B01CD" w:rsidRDefault="00226261" w:rsidP="00423064">
            <w:pPr>
              <w:spacing w:after="0" w:line="240" w:lineRule="auto"/>
              <w:rPr>
                <w:rFonts w:ascii="Times New Roman" w:hAnsi="Times New Roman"/>
                <w:color w:val="000000"/>
                <w:lang w:eastAsia="en-US"/>
              </w:rPr>
            </w:pPr>
            <w:r w:rsidRPr="003B01CD">
              <w:rPr>
                <w:rFonts w:ascii="Times New Roman" w:hAnsi="Times New Roman"/>
                <w:color w:val="000000"/>
                <w:lang w:eastAsia="en-US"/>
              </w:rPr>
              <w:t xml:space="preserve">        34,7</w:t>
            </w:r>
          </w:p>
        </w:tc>
      </w:tr>
      <w:tr w:rsidR="00226261" w:rsidRPr="003B01CD" w:rsidTr="00423064">
        <w:trPr>
          <w:trHeight w:val="376"/>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Обеспечить цвет</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Вспомогательная</w:t>
            </w:r>
          </w:p>
        </w:tc>
        <w:tc>
          <w:tcPr>
            <w:tcW w:w="1134" w:type="dxa"/>
          </w:tcPr>
          <w:p w:rsidR="00226261" w:rsidRPr="003B01CD" w:rsidRDefault="00226261" w:rsidP="00423064">
            <w:pPr>
              <w:spacing w:after="0" w:line="240" w:lineRule="auto"/>
              <w:jc w:val="center"/>
              <w:rPr>
                <w:color w:val="000000"/>
                <w:lang w:eastAsia="en-US"/>
              </w:rPr>
            </w:pPr>
            <w:r w:rsidRPr="003B01CD">
              <w:rPr>
                <w:rFonts w:ascii="Times New Roman" w:hAnsi="Times New Roman"/>
                <w:color w:val="000000"/>
                <w:lang w:val="en-US" w:eastAsia="en-US"/>
              </w:rPr>
              <w:t>f</w:t>
            </w:r>
            <w:r w:rsidRPr="003B01CD">
              <w:rPr>
                <w:rFonts w:ascii="Times New Roman" w:hAnsi="Times New Roman"/>
                <w:color w:val="000000"/>
                <w:lang w:eastAsia="en-US"/>
              </w:rPr>
              <w:t>3.3</w:t>
            </w:r>
          </w:p>
          <w:p w:rsidR="00226261" w:rsidRPr="003B01CD" w:rsidRDefault="00226261" w:rsidP="00423064">
            <w:pPr>
              <w:spacing w:after="0" w:line="240" w:lineRule="auto"/>
              <w:jc w:val="center"/>
              <w:rPr>
                <w:rFonts w:ascii="Times New Roman" w:hAnsi="Times New Roman"/>
                <w:color w:val="000000"/>
                <w:lang w:val="en-US" w:eastAsia="en-US"/>
              </w:rPr>
            </w:pP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8,67</w:t>
            </w:r>
          </w:p>
        </w:tc>
      </w:tr>
      <w:tr w:rsidR="00226261" w:rsidRPr="003B01CD" w:rsidTr="00423064">
        <w:trPr>
          <w:trHeight w:val="417"/>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Обеспечить форму</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Вспомогательная</w:t>
            </w:r>
          </w:p>
        </w:tc>
        <w:tc>
          <w:tcPr>
            <w:tcW w:w="1134" w:type="dxa"/>
          </w:tcPr>
          <w:p w:rsidR="00226261" w:rsidRPr="003B01CD" w:rsidRDefault="00226261" w:rsidP="00423064">
            <w:pPr>
              <w:spacing w:after="0" w:line="240" w:lineRule="auto"/>
              <w:jc w:val="center"/>
              <w:rPr>
                <w:rFonts w:ascii="Times New Roman" w:hAnsi="Times New Roman"/>
                <w:color w:val="000000"/>
                <w:lang w:val="en-US" w:eastAsia="en-US"/>
              </w:rPr>
            </w:pPr>
            <w:r w:rsidRPr="003B01CD">
              <w:rPr>
                <w:rFonts w:ascii="Times New Roman" w:hAnsi="Times New Roman"/>
                <w:color w:val="000000"/>
                <w:lang w:val="en-US" w:eastAsia="en-US"/>
              </w:rPr>
              <w:t>f</w:t>
            </w:r>
            <w:r w:rsidRPr="003B01CD">
              <w:rPr>
                <w:rFonts w:ascii="Times New Roman" w:hAnsi="Times New Roman"/>
                <w:color w:val="000000"/>
                <w:lang w:eastAsia="en-US"/>
              </w:rPr>
              <w:t>3.2</w:t>
            </w: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8,67</w:t>
            </w:r>
          </w:p>
        </w:tc>
      </w:tr>
      <w:tr w:rsidR="00226261" w:rsidRPr="003B01CD" w:rsidTr="00423064">
        <w:trPr>
          <w:trHeight w:val="261"/>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Обеспечить аромат</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Вспомогательная</w:t>
            </w:r>
          </w:p>
        </w:tc>
        <w:tc>
          <w:tcPr>
            <w:tcW w:w="1134"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val="en-US" w:eastAsia="en-US"/>
              </w:rPr>
              <w:t>f</w:t>
            </w:r>
            <w:r w:rsidRPr="003B01CD">
              <w:rPr>
                <w:rFonts w:ascii="Times New Roman" w:hAnsi="Times New Roman"/>
                <w:color w:val="000000"/>
                <w:lang w:eastAsia="en-US"/>
              </w:rPr>
              <w:t>3.4</w:t>
            </w:r>
          </w:p>
          <w:p w:rsidR="00226261" w:rsidRPr="003B01CD" w:rsidRDefault="00226261" w:rsidP="00423064">
            <w:pPr>
              <w:spacing w:after="0" w:line="240" w:lineRule="auto"/>
              <w:jc w:val="center"/>
              <w:rPr>
                <w:rFonts w:ascii="Times New Roman" w:hAnsi="Times New Roman"/>
                <w:color w:val="000000"/>
                <w:lang w:val="en-US" w:eastAsia="en-US"/>
              </w:rPr>
            </w:pP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8,67</w:t>
            </w:r>
          </w:p>
        </w:tc>
      </w:tr>
      <w:tr w:rsidR="00226261" w:rsidRPr="003B01CD" w:rsidTr="00423064">
        <w:trPr>
          <w:trHeight w:val="437"/>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Обеспечить вкус</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Вспомогательная</w:t>
            </w:r>
          </w:p>
        </w:tc>
        <w:tc>
          <w:tcPr>
            <w:tcW w:w="1134"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val="en-US" w:eastAsia="en-US"/>
              </w:rPr>
              <w:t>f3.</w:t>
            </w:r>
            <w:r w:rsidRPr="003B01CD">
              <w:rPr>
                <w:rFonts w:ascii="Times New Roman" w:hAnsi="Times New Roman"/>
                <w:color w:val="000000"/>
                <w:lang w:eastAsia="en-US"/>
              </w:rPr>
              <w:t>1</w:t>
            </w: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8,67</w:t>
            </w:r>
          </w:p>
        </w:tc>
      </w:tr>
      <w:tr w:rsidR="00226261" w:rsidRPr="003B01CD" w:rsidTr="00423064">
        <w:trPr>
          <w:trHeight w:val="829"/>
        </w:trPr>
        <w:tc>
          <w:tcPr>
            <w:tcW w:w="1951" w:type="dxa"/>
            <w:vMerge w:val="restart"/>
          </w:tcPr>
          <w:p w:rsidR="00226261" w:rsidRPr="003B01CD" w:rsidRDefault="00226261" w:rsidP="00423064">
            <w:pPr>
              <w:spacing w:after="0" w:line="240" w:lineRule="auto"/>
              <w:rPr>
                <w:rFonts w:ascii="Times New Roman" w:hAnsi="Times New Roman"/>
                <w:color w:val="000000"/>
                <w:lang w:eastAsia="en-US"/>
              </w:rPr>
            </w:pPr>
            <w:r w:rsidRPr="003B01CD">
              <w:rPr>
                <w:rFonts w:ascii="Times New Roman" w:hAnsi="Times New Roman"/>
                <w:color w:val="000000"/>
                <w:lang w:eastAsia="en-US"/>
              </w:rPr>
              <w:t>Формирование изделий</w:t>
            </w: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Удовлетворение эстетических  потребностей</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Основная</w:t>
            </w:r>
          </w:p>
        </w:tc>
        <w:tc>
          <w:tcPr>
            <w:tcW w:w="1134" w:type="dxa"/>
          </w:tcPr>
          <w:p w:rsidR="00226261" w:rsidRPr="003B01CD" w:rsidRDefault="00226261" w:rsidP="00423064">
            <w:pPr>
              <w:spacing w:after="0" w:line="240" w:lineRule="auto"/>
              <w:jc w:val="center"/>
              <w:rPr>
                <w:rFonts w:ascii="Times New Roman" w:hAnsi="Times New Roman"/>
                <w:color w:val="000000"/>
                <w:lang w:val="en-US" w:eastAsia="en-US"/>
              </w:rPr>
            </w:pPr>
            <w:r w:rsidRPr="003B01CD">
              <w:rPr>
                <w:rFonts w:ascii="Times New Roman" w:hAnsi="Times New Roman"/>
                <w:color w:val="000000"/>
                <w:lang w:eastAsia="en-US"/>
              </w:rPr>
              <w:t>F3</w:t>
            </w:r>
          </w:p>
          <w:p w:rsidR="00226261" w:rsidRPr="003B01CD" w:rsidRDefault="00226261" w:rsidP="00423064">
            <w:pPr>
              <w:spacing w:after="0" w:line="240" w:lineRule="auto"/>
              <w:jc w:val="center"/>
              <w:rPr>
                <w:rFonts w:ascii="Times New Roman" w:hAnsi="Times New Roman"/>
                <w:color w:val="000000"/>
                <w:lang w:eastAsia="en-US"/>
              </w:rPr>
            </w:pPr>
          </w:p>
        </w:tc>
        <w:tc>
          <w:tcPr>
            <w:tcW w:w="1418" w:type="dxa"/>
          </w:tcPr>
          <w:p w:rsidR="00226261" w:rsidRPr="003B01CD" w:rsidRDefault="00226261" w:rsidP="00423064">
            <w:pPr>
              <w:spacing w:after="0" w:line="240" w:lineRule="auto"/>
              <w:jc w:val="center"/>
              <w:rPr>
                <w:rFonts w:ascii="Times New Roman" w:hAnsi="Times New Roman"/>
                <w:noProof/>
                <w:color w:val="000000"/>
                <w:lang w:eastAsia="en-US"/>
              </w:rPr>
            </w:pPr>
            <w:r w:rsidRPr="003B01CD">
              <w:rPr>
                <w:rFonts w:ascii="Times New Roman" w:hAnsi="Times New Roman"/>
                <w:noProof/>
                <w:color w:val="000000"/>
                <w:lang w:eastAsia="en-US"/>
              </w:rPr>
              <w:t>22,50</w:t>
            </w:r>
          </w:p>
        </w:tc>
      </w:tr>
      <w:tr w:rsidR="00226261" w:rsidRPr="003B01CD" w:rsidTr="00423064">
        <w:trPr>
          <w:trHeight w:val="557"/>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Обеспечить форму изделия</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Основная</w:t>
            </w:r>
          </w:p>
          <w:p w:rsidR="00226261" w:rsidRPr="003B01CD" w:rsidRDefault="00226261" w:rsidP="00423064">
            <w:pPr>
              <w:spacing w:after="0" w:line="240" w:lineRule="auto"/>
              <w:rPr>
                <w:rFonts w:ascii="Times New Roman" w:hAnsi="Times New Roman"/>
                <w:color w:val="000000"/>
                <w:lang w:eastAsia="en-US"/>
              </w:rPr>
            </w:pPr>
          </w:p>
          <w:p w:rsidR="00226261" w:rsidRPr="003B01CD" w:rsidRDefault="00226261" w:rsidP="00423064">
            <w:pPr>
              <w:spacing w:after="0" w:line="240" w:lineRule="auto"/>
              <w:rPr>
                <w:rFonts w:ascii="Times New Roman" w:hAnsi="Times New Roman"/>
                <w:color w:val="000000"/>
                <w:lang w:eastAsia="en-US"/>
              </w:rPr>
            </w:pPr>
          </w:p>
        </w:tc>
        <w:tc>
          <w:tcPr>
            <w:tcW w:w="1134"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val="en-US" w:eastAsia="en-US"/>
              </w:rPr>
              <w:t>f</w:t>
            </w:r>
            <w:r w:rsidRPr="003B01CD">
              <w:rPr>
                <w:rFonts w:ascii="Times New Roman" w:hAnsi="Times New Roman"/>
                <w:color w:val="000000"/>
                <w:lang w:eastAsia="en-US"/>
              </w:rPr>
              <w:t>3.2</w:t>
            </w:r>
          </w:p>
        </w:tc>
        <w:tc>
          <w:tcPr>
            <w:tcW w:w="1418" w:type="dxa"/>
          </w:tcPr>
          <w:p w:rsidR="00226261" w:rsidRPr="003B01CD" w:rsidRDefault="00226261" w:rsidP="00423064">
            <w:pPr>
              <w:spacing w:after="0" w:line="240" w:lineRule="auto"/>
              <w:jc w:val="center"/>
              <w:rPr>
                <w:rFonts w:ascii="Times New Roman" w:hAnsi="Times New Roman"/>
                <w:noProof/>
                <w:color w:val="000000"/>
                <w:lang w:eastAsia="en-US"/>
              </w:rPr>
            </w:pPr>
            <w:r w:rsidRPr="003B01CD">
              <w:rPr>
                <w:rFonts w:ascii="Times New Roman" w:hAnsi="Times New Roman"/>
                <w:noProof/>
                <w:color w:val="000000"/>
                <w:lang w:eastAsia="en-US"/>
              </w:rPr>
              <w:t>22,50</w:t>
            </w:r>
          </w:p>
        </w:tc>
      </w:tr>
      <w:tr w:rsidR="00226261" w:rsidRPr="003B01CD" w:rsidTr="00423064">
        <w:trPr>
          <w:trHeight w:val="263"/>
        </w:trPr>
        <w:tc>
          <w:tcPr>
            <w:tcW w:w="1951" w:type="dxa"/>
            <w:vMerge w:val="restart"/>
          </w:tcPr>
          <w:p w:rsidR="00226261" w:rsidRPr="003B01CD" w:rsidRDefault="00226261" w:rsidP="00423064">
            <w:pPr>
              <w:spacing w:after="0" w:line="240" w:lineRule="auto"/>
              <w:rPr>
                <w:rFonts w:ascii="Times New Roman" w:hAnsi="Times New Roman"/>
                <w:color w:val="000000"/>
                <w:lang w:eastAsia="en-US"/>
              </w:rPr>
            </w:pPr>
            <w:r w:rsidRPr="003B01CD">
              <w:rPr>
                <w:rFonts w:ascii="Times New Roman" w:hAnsi="Times New Roman"/>
                <w:color w:val="000000"/>
                <w:lang w:eastAsia="en-US"/>
              </w:rPr>
              <w:t>Выпечка</w:t>
            </w: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Удовлетворение эстетических  потребностей</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Основная</w:t>
            </w:r>
          </w:p>
        </w:tc>
        <w:tc>
          <w:tcPr>
            <w:tcW w:w="1134" w:type="dxa"/>
          </w:tcPr>
          <w:p w:rsidR="00226261" w:rsidRPr="003B01CD" w:rsidRDefault="00226261" w:rsidP="00423064">
            <w:pPr>
              <w:spacing w:after="0" w:line="240" w:lineRule="auto"/>
              <w:jc w:val="center"/>
              <w:rPr>
                <w:rFonts w:ascii="Times New Roman" w:hAnsi="Times New Roman"/>
                <w:color w:val="000000"/>
                <w:lang w:val="en-US" w:eastAsia="en-US"/>
              </w:rPr>
            </w:pPr>
            <w:r w:rsidRPr="003B01CD">
              <w:rPr>
                <w:rFonts w:ascii="Times New Roman" w:hAnsi="Times New Roman"/>
                <w:color w:val="000000"/>
                <w:lang w:eastAsia="en-US"/>
              </w:rPr>
              <w:t>F3</w:t>
            </w:r>
          </w:p>
          <w:p w:rsidR="00226261" w:rsidRPr="003B01CD" w:rsidRDefault="00226261" w:rsidP="00423064">
            <w:pPr>
              <w:spacing w:after="0" w:line="240" w:lineRule="auto"/>
              <w:jc w:val="center"/>
              <w:rPr>
                <w:rFonts w:ascii="Times New Roman" w:hAnsi="Times New Roman"/>
                <w:color w:val="000000"/>
                <w:lang w:eastAsia="en-US"/>
              </w:rPr>
            </w:pPr>
          </w:p>
        </w:tc>
        <w:tc>
          <w:tcPr>
            <w:tcW w:w="1418" w:type="dxa"/>
          </w:tcPr>
          <w:p w:rsidR="00226261" w:rsidRPr="003B01CD" w:rsidRDefault="00226261" w:rsidP="00423064">
            <w:pPr>
              <w:spacing w:after="0" w:line="240" w:lineRule="auto"/>
              <w:jc w:val="center"/>
              <w:rPr>
                <w:rFonts w:ascii="Times New Roman" w:hAnsi="Times New Roman"/>
                <w:noProof/>
                <w:color w:val="000000"/>
                <w:lang w:eastAsia="en-US"/>
              </w:rPr>
            </w:pPr>
            <w:r w:rsidRPr="003B01CD">
              <w:rPr>
                <w:rFonts w:ascii="Times New Roman" w:hAnsi="Times New Roman"/>
                <w:noProof/>
                <w:color w:val="000000"/>
                <w:lang w:eastAsia="en-US"/>
              </w:rPr>
              <w:t>26,50</w:t>
            </w:r>
          </w:p>
        </w:tc>
      </w:tr>
      <w:tr w:rsidR="00226261" w:rsidRPr="003B01CD" w:rsidTr="00423064">
        <w:trPr>
          <w:trHeight w:val="262"/>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 xml:space="preserve">Обеспечить цвет </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Вспомогательная</w:t>
            </w:r>
          </w:p>
        </w:tc>
        <w:tc>
          <w:tcPr>
            <w:tcW w:w="1134" w:type="dxa"/>
          </w:tcPr>
          <w:p w:rsidR="00226261" w:rsidRPr="003B01CD" w:rsidRDefault="00226261" w:rsidP="00423064">
            <w:pPr>
              <w:spacing w:after="0" w:line="240" w:lineRule="auto"/>
              <w:jc w:val="center"/>
              <w:rPr>
                <w:color w:val="000000"/>
                <w:lang w:eastAsia="en-US"/>
              </w:rPr>
            </w:pPr>
            <w:r w:rsidRPr="003B01CD">
              <w:rPr>
                <w:rFonts w:ascii="Times New Roman" w:hAnsi="Times New Roman"/>
                <w:color w:val="000000"/>
                <w:lang w:val="en-US" w:eastAsia="en-US"/>
              </w:rPr>
              <w:t>f</w:t>
            </w:r>
            <w:r w:rsidRPr="003B01CD">
              <w:rPr>
                <w:rFonts w:ascii="Times New Roman" w:hAnsi="Times New Roman"/>
                <w:color w:val="000000"/>
                <w:lang w:eastAsia="en-US"/>
              </w:rPr>
              <w:t>3.3</w:t>
            </w:r>
          </w:p>
        </w:tc>
        <w:tc>
          <w:tcPr>
            <w:tcW w:w="1418" w:type="dxa"/>
          </w:tcPr>
          <w:p w:rsidR="00226261" w:rsidRPr="003B01CD" w:rsidRDefault="00226261" w:rsidP="00423064">
            <w:pPr>
              <w:spacing w:after="0" w:line="240" w:lineRule="auto"/>
              <w:jc w:val="center"/>
              <w:rPr>
                <w:rFonts w:ascii="Times New Roman" w:hAnsi="Times New Roman"/>
                <w:noProof/>
                <w:color w:val="000000"/>
                <w:lang w:eastAsia="en-US"/>
              </w:rPr>
            </w:pPr>
            <w:r w:rsidRPr="003B01CD">
              <w:rPr>
                <w:rFonts w:ascii="Times New Roman" w:hAnsi="Times New Roman"/>
                <w:color w:val="000000"/>
                <w:lang w:eastAsia="en-US"/>
              </w:rPr>
              <w:t>13,25</w:t>
            </w:r>
          </w:p>
        </w:tc>
      </w:tr>
      <w:tr w:rsidR="00226261" w:rsidRPr="003B01CD" w:rsidTr="00423064">
        <w:trPr>
          <w:trHeight w:val="276"/>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Обеспечить форму</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Вспомогательная</w:t>
            </w:r>
          </w:p>
        </w:tc>
        <w:tc>
          <w:tcPr>
            <w:tcW w:w="1134"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val="en-US" w:eastAsia="en-US"/>
              </w:rPr>
              <w:t>f</w:t>
            </w:r>
            <w:r w:rsidRPr="003B01CD">
              <w:rPr>
                <w:rFonts w:ascii="Times New Roman" w:hAnsi="Times New Roman"/>
                <w:color w:val="000000"/>
                <w:lang w:eastAsia="en-US"/>
              </w:rPr>
              <w:t>3.2</w:t>
            </w:r>
          </w:p>
        </w:tc>
        <w:tc>
          <w:tcPr>
            <w:tcW w:w="1418" w:type="dxa"/>
          </w:tcPr>
          <w:p w:rsidR="00226261" w:rsidRPr="003B01CD" w:rsidRDefault="00226261" w:rsidP="00423064">
            <w:pPr>
              <w:spacing w:after="0" w:line="240" w:lineRule="auto"/>
              <w:jc w:val="center"/>
              <w:rPr>
                <w:rFonts w:ascii="Times New Roman" w:hAnsi="Times New Roman"/>
                <w:noProof/>
                <w:color w:val="000000"/>
                <w:lang w:eastAsia="en-US"/>
              </w:rPr>
            </w:pPr>
            <w:r w:rsidRPr="003B01CD">
              <w:rPr>
                <w:rFonts w:ascii="Times New Roman" w:hAnsi="Times New Roman"/>
                <w:color w:val="000000"/>
                <w:lang w:eastAsia="en-US"/>
              </w:rPr>
              <w:t>13,25</w:t>
            </w:r>
          </w:p>
        </w:tc>
      </w:tr>
      <w:tr w:rsidR="00226261" w:rsidRPr="003B01CD" w:rsidTr="00423064">
        <w:trPr>
          <w:trHeight w:val="263"/>
        </w:trPr>
        <w:tc>
          <w:tcPr>
            <w:tcW w:w="1951" w:type="dxa"/>
            <w:vMerge w:val="restart"/>
          </w:tcPr>
          <w:p w:rsidR="00226261" w:rsidRPr="003B01CD" w:rsidRDefault="00226261" w:rsidP="00423064">
            <w:pPr>
              <w:spacing w:after="0" w:line="240" w:lineRule="auto"/>
              <w:rPr>
                <w:rFonts w:ascii="Times New Roman" w:hAnsi="Times New Roman"/>
                <w:color w:val="000000"/>
                <w:lang w:eastAsia="en-US"/>
              </w:rPr>
            </w:pPr>
            <w:r w:rsidRPr="003B01CD">
              <w:rPr>
                <w:rFonts w:ascii="Times New Roman" w:hAnsi="Times New Roman"/>
                <w:color w:val="000000"/>
                <w:lang w:eastAsia="en-US"/>
              </w:rPr>
              <w:t>Отделка</w:t>
            </w: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Удовлетворение эстетических  потребностей</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Основная</w:t>
            </w:r>
          </w:p>
        </w:tc>
        <w:tc>
          <w:tcPr>
            <w:tcW w:w="1134" w:type="dxa"/>
          </w:tcPr>
          <w:p w:rsidR="00226261" w:rsidRPr="003B01CD" w:rsidRDefault="00226261" w:rsidP="00423064">
            <w:pPr>
              <w:spacing w:after="0" w:line="240" w:lineRule="auto"/>
              <w:jc w:val="center"/>
              <w:rPr>
                <w:rFonts w:ascii="Times New Roman" w:hAnsi="Times New Roman"/>
                <w:color w:val="000000"/>
                <w:lang w:val="en-US" w:eastAsia="en-US"/>
              </w:rPr>
            </w:pPr>
            <w:r w:rsidRPr="003B01CD">
              <w:rPr>
                <w:rFonts w:ascii="Times New Roman" w:hAnsi="Times New Roman"/>
                <w:color w:val="000000"/>
                <w:lang w:eastAsia="en-US"/>
              </w:rPr>
              <w:t>F3</w:t>
            </w:r>
          </w:p>
          <w:p w:rsidR="00226261" w:rsidRPr="003B01CD" w:rsidRDefault="00226261" w:rsidP="00423064">
            <w:pPr>
              <w:spacing w:after="0" w:line="240" w:lineRule="auto"/>
              <w:jc w:val="center"/>
              <w:rPr>
                <w:rFonts w:ascii="Times New Roman" w:hAnsi="Times New Roman"/>
                <w:color w:val="000000"/>
                <w:lang w:eastAsia="en-US"/>
              </w:rPr>
            </w:pP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8,60</w:t>
            </w:r>
          </w:p>
        </w:tc>
      </w:tr>
      <w:tr w:rsidR="00226261" w:rsidRPr="003B01CD" w:rsidTr="00423064">
        <w:trPr>
          <w:trHeight w:val="262"/>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Обеспечить вкус</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Вспомогательная</w:t>
            </w:r>
          </w:p>
        </w:tc>
        <w:tc>
          <w:tcPr>
            <w:tcW w:w="1134"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val="en-US" w:eastAsia="en-US"/>
              </w:rPr>
              <w:t>f3.</w:t>
            </w:r>
            <w:r w:rsidRPr="003B01CD">
              <w:rPr>
                <w:rFonts w:ascii="Times New Roman" w:hAnsi="Times New Roman"/>
                <w:color w:val="000000"/>
                <w:lang w:eastAsia="en-US"/>
              </w:rPr>
              <w:t>1</w:t>
            </w: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2,15</w:t>
            </w:r>
          </w:p>
        </w:tc>
      </w:tr>
      <w:tr w:rsidR="00226261" w:rsidRPr="003B01CD" w:rsidTr="00423064">
        <w:trPr>
          <w:trHeight w:val="185"/>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val="en-US" w:eastAsia="en-US"/>
              </w:rPr>
            </w:pPr>
            <w:r w:rsidRPr="003B01CD">
              <w:rPr>
                <w:rFonts w:ascii="Times New Roman" w:hAnsi="Times New Roman"/>
                <w:color w:val="000000"/>
                <w:lang w:eastAsia="en-US"/>
              </w:rPr>
              <w:t>Обеспечить форму</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Вспомогательная</w:t>
            </w:r>
          </w:p>
        </w:tc>
        <w:tc>
          <w:tcPr>
            <w:tcW w:w="1134"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val="en-US" w:eastAsia="en-US"/>
              </w:rPr>
              <w:t>f</w:t>
            </w:r>
            <w:r w:rsidRPr="003B01CD">
              <w:rPr>
                <w:rFonts w:ascii="Times New Roman" w:hAnsi="Times New Roman"/>
                <w:color w:val="000000"/>
                <w:lang w:eastAsia="en-US"/>
              </w:rPr>
              <w:t>3.2</w:t>
            </w: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2,15</w:t>
            </w:r>
          </w:p>
        </w:tc>
      </w:tr>
      <w:tr w:rsidR="00226261" w:rsidRPr="003B01CD" w:rsidTr="00423064">
        <w:trPr>
          <w:trHeight w:val="185"/>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Обеспечить аромата</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Вспомогательная</w:t>
            </w:r>
          </w:p>
        </w:tc>
        <w:tc>
          <w:tcPr>
            <w:tcW w:w="1134"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val="en-US" w:eastAsia="en-US"/>
              </w:rPr>
              <w:t>f</w:t>
            </w:r>
            <w:r w:rsidRPr="003B01CD">
              <w:rPr>
                <w:rFonts w:ascii="Times New Roman" w:hAnsi="Times New Roman"/>
                <w:color w:val="000000"/>
                <w:lang w:eastAsia="en-US"/>
              </w:rPr>
              <w:t>3.4</w:t>
            </w: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2,15</w:t>
            </w:r>
          </w:p>
        </w:tc>
      </w:tr>
      <w:tr w:rsidR="00226261" w:rsidRPr="003B01CD" w:rsidTr="00423064">
        <w:trPr>
          <w:trHeight w:val="185"/>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Обеспечить цвет</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Вспомогательная</w:t>
            </w:r>
          </w:p>
        </w:tc>
        <w:tc>
          <w:tcPr>
            <w:tcW w:w="1134" w:type="dxa"/>
          </w:tcPr>
          <w:p w:rsidR="00226261" w:rsidRPr="003B01CD" w:rsidRDefault="00226261" w:rsidP="00423064">
            <w:pPr>
              <w:spacing w:after="0" w:line="240" w:lineRule="auto"/>
              <w:jc w:val="center"/>
              <w:rPr>
                <w:color w:val="000000"/>
                <w:lang w:eastAsia="en-US"/>
              </w:rPr>
            </w:pPr>
            <w:r w:rsidRPr="003B01CD">
              <w:rPr>
                <w:rFonts w:ascii="Times New Roman" w:hAnsi="Times New Roman"/>
                <w:color w:val="000000"/>
                <w:lang w:val="en-US" w:eastAsia="en-US"/>
              </w:rPr>
              <w:t>f</w:t>
            </w:r>
            <w:r w:rsidRPr="003B01CD">
              <w:rPr>
                <w:rFonts w:ascii="Times New Roman" w:hAnsi="Times New Roman"/>
                <w:color w:val="000000"/>
                <w:lang w:eastAsia="en-US"/>
              </w:rPr>
              <w:t>3.3</w:t>
            </w:r>
          </w:p>
        </w:tc>
        <w:tc>
          <w:tcPr>
            <w:tcW w:w="1418"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2,15</w:t>
            </w:r>
          </w:p>
        </w:tc>
      </w:tr>
      <w:tr w:rsidR="00226261" w:rsidRPr="003B01CD" w:rsidTr="00423064">
        <w:trPr>
          <w:trHeight w:val="562"/>
        </w:trPr>
        <w:tc>
          <w:tcPr>
            <w:tcW w:w="1951" w:type="dxa"/>
            <w:vMerge w:val="restart"/>
          </w:tcPr>
          <w:p w:rsidR="00226261" w:rsidRPr="003B01CD" w:rsidRDefault="00226261" w:rsidP="00423064">
            <w:pPr>
              <w:spacing w:after="0" w:line="240" w:lineRule="auto"/>
              <w:rPr>
                <w:rFonts w:ascii="Times New Roman" w:hAnsi="Times New Roman"/>
                <w:color w:val="000000"/>
                <w:lang w:eastAsia="en-US"/>
              </w:rPr>
            </w:pPr>
            <w:r w:rsidRPr="003B01CD">
              <w:rPr>
                <w:rFonts w:ascii="Times New Roman" w:hAnsi="Times New Roman"/>
                <w:color w:val="000000"/>
                <w:lang w:eastAsia="en-US"/>
              </w:rPr>
              <w:t>Упаковка</w:t>
            </w: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Удовлетворение эстетических  потребностей</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Вспомогательная</w:t>
            </w:r>
          </w:p>
        </w:tc>
        <w:tc>
          <w:tcPr>
            <w:tcW w:w="1134" w:type="dxa"/>
          </w:tcPr>
          <w:p w:rsidR="00226261" w:rsidRPr="003B01CD" w:rsidRDefault="00226261" w:rsidP="00423064">
            <w:pPr>
              <w:spacing w:after="0" w:line="240" w:lineRule="auto"/>
              <w:jc w:val="center"/>
              <w:rPr>
                <w:rFonts w:ascii="Times New Roman" w:hAnsi="Times New Roman"/>
                <w:color w:val="000000"/>
                <w:lang w:val="en-US" w:eastAsia="en-US"/>
              </w:rPr>
            </w:pPr>
            <w:r w:rsidRPr="003B01CD">
              <w:rPr>
                <w:rFonts w:ascii="Times New Roman" w:hAnsi="Times New Roman"/>
                <w:color w:val="000000"/>
                <w:lang w:eastAsia="en-US"/>
              </w:rPr>
              <w:t>F3</w:t>
            </w:r>
          </w:p>
          <w:p w:rsidR="00226261" w:rsidRPr="003B01CD" w:rsidRDefault="00226261" w:rsidP="00423064">
            <w:pPr>
              <w:spacing w:after="0" w:line="240" w:lineRule="auto"/>
              <w:jc w:val="center"/>
              <w:rPr>
                <w:rFonts w:ascii="Times New Roman" w:hAnsi="Times New Roman"/>
                <w:color w:val="000000"/>
                <w:lang w:val="en-US" w:eastAsia="en-US"/>
              </w:rPr>
            </w:pPr>
          </w:p>
        </w:tc>
        <w:tc>
          <w:tcPr>
            <w:tcW w:w="1418" w:type="dxa"/>
          </w:tcPr>
          <w:p w:rsidR="00226261" w:rsidRPr="003B01CD" w:rsidRDefault="00226261" w:rsidP="00423064">
            <w:pPr>
              <w:spacing w:after="0" w:line="240" w:lineRule="auto"/>
              <w:jc w:val="center"/>
              <w:rPr>
                <w:rFonts w:ascii="Times New Roman" w:hAnsi="Times New Roman"/>
                <w:noProof/>
                <w:color w:val="000000"/>
                <w:lang w:eastAsia="en-US"/>
              </w:rPr>
            </w:pPr>
            <w:r w:rsidRPr="003B01CD">
              <w:rPr>
                <w:rFonts w:ascii="Times New Roman" w:hAnsi="Times New Roman"/>
                <w:noProof/>
                <w:color w:val="000000"/>
                <w:lang w:eastAsia="en-US"/>
              </w:rPr>
              <w:t>11,4</w:t>
            </w:r>
          </w:p>
        </w:tc>
      </w:tr>
      <w:tr w:rsidR="00226261" w:rsidRPr="003B01CD" w:rsidTr="00423064">
        <w:trPr>
          <w:trHeight w:val="562"/>
        </w:trPr>
        <w:tc>
          <w:tcPr>
            <w:tcW w:w="1951" w:type="dxa"/>
            <w:vMerge/>
          </w:tcPr>
          <w:p w:rsidR="00226261" w:rsidRPr="003B01CD" w:rsidRDefault="00226261" w:rsidP="00423064">
            <w:pPr>
              <w:spacing w:after="0" w:line="240" w:lineRule="auto"/>
              <w:rPr>
                <w:rFonts w:ascii="Times New Roman" w:hAnsi="Times New Roman"/>
                <w:color w:val="000000"/>
                <w:lang w:eastAsia="en-US"/>
              </w:rPr>
            </w:pPr>
          </w:p>
        </w:tc>
        <w:tc>
          <w:tcPr>
            <w:tcW w:w="2693"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Обеспечить сохранность изделия</w:t>
            </w:r>
          </w:p>
        </w:tc>
        <w:tc>
          <w:tcPr>
            <w:tcW w:w="2410"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eastAsia="en-US"/>
              </w:rPr>
              <w:t>Вспомогательная</w:t>
            </w:r>
          </w:p>
        </w:tc>
        <w:tc>
          <w:tcPr>
            <w:tcW w:w="1134" w:type="dxa"/>
          </w:tcPr>
          <w:p w:rsidR="00226261" w:rsidRPr="003B01CD" w:rsidRDefault="00226261" w:rsidP="00423064">
            <w:pPr>
              <w:spacing w:after="0" w:line="240" w:lineRule="auto"/>
              <w:jc w:val="center"/>
              <w:rPr>
                <w:rFonts w:ascii="Times New Roman" w:hAnsi="Times New Roman"/>
                <w:color w:val="000000"/>
                <w:lang w:eastAsia="en-US"/>
              </w:rPr>
            </w:pPr>
            <w:r w:rsidRPr="003B01CD">
              <w:rPr>
                <w:rFonts w:ascii="Times New Roman" w:hAnsi="Times New Roman"/>
                <w:color w:val="000000"/>
                <w:lang w:val="en-US" w:eastAsia="en-US"/>
              </w:rPr>
              <w:t>f3.5</w:t>
            </w:r>
          </w:p>
        </w:tc>
        <w:tc>
          <w:tcPr>
            <w:tcW w:w="1418" w:type="dxa"/>
          </w:tcPr>
          <w:p w:rsidR="00226261" w:rsidRPr="003B01CD" w:rsidRDefault="00226261" w:rsidP="00423064">
            <w:pPr>
              <w:spacing w:after="0" w:line="240" w:lineRule="auto"/>
              <w:jc w:val="center"/>
              <w:rPr>
                <w:rFonts w:ascii="Times New Roman" w:hAnsi="Times New Roman"/>
                <w:noProof/>
                <w:color w:val="000000"/>
                <w:lang w:eastAsia="en-US"/>
              </w:rPr>
            </w:pPr>
            <w:r w:rsidRPr="003B01CD">
              <w:rPr>
                <w:rFonts w:ascii="Times New Roman" w:hAnsi="Times New Roman"/>
                <w:noProof/>
                <w:color w:val="000000"/>
                <w:lang w:eastAsia="en-US"/>
              </w:rPr>
              <w:t>11,4</w:t>
            </w:r>
          </w:p>
        </w:tc>
      </w:tr>
    </w:tbl>
    <w:p w:rsidR="00226261" w:rsidRPr="000B21F0" w:rsidRDefault="00226261" w:rsidP="00117650">
      <w:pPr>
        <w:spacing w:after="0" w:line="360" w:lineRule="auto"/>
        <w:ind w:firstLine="708"/>
        <w:jc w:val="both"/>
        <w:rPr>
          <w:rFonts w:ascii="Times New Roman" w:hAnsi="Times New Roman"/>
          <w:color w:val="000000"/>
          <w:sz w:val="28"/>
          <w:szCs w:val="28"/>
        </w:rPr>
      </w:pPr>
      <w:r w:rsidRPr="000B21F0">
        <w:rPr>
          <w:rFonts w:ascii="Times New Roman" w:hAnsi="Times New Roman"/>
          <w:color w:val="000000"/>
          <w:sz w:val="28"/>
          <w:szCs w:val="28"/>
        </w:rPr>
        <w:t>На следующем этапе создается экспертная группа из специалистов, работающих на  предприятиях производящих мучные кондитерские изделия, на основании деятельности, которой производится оценка значимости  функций  с  позиции  производителя.  Эксперты использовали метод попарных  сравнений</w:t>
      </w:r>
      <w:r w:rsidRPr="003B01CD">
        <w:rPr>
          <w:rFonts w:ascii="Times New Roman" w:hAnsi="Times New Roman"/>
          <w:color w:val="000000"/>
          <w:sz w:val="28"/>
          <w:szCs w:val="28"/>
        </w:rPr>
        <w:t>,</w:t>
      </w:r>
      <w:r w:rsidRPr="000B21F0">
        <w:rPr>
          <w:rFonts w:ascii="Times New Roman" w:hAnsi="Times New Roman"/>
          <w:color w:val="000000"/>
          <w:sz w:val="28"/>
          <w:szCs w:val="28"/>
        </w:rPr>
        <w:t xml:space="preserve">  проанализировали  значимость  функций   с точки зрения влияния на  процесс производства мучных кондитерских изделий. </w:t>
      </w:r>
    </w:p>
    <w:p w:rsidR="00226261" w:rsidRDefault="00226261" w:rsidP="00117650">
      <w:pPr>
        <w:spacing w:after="0" w:line="360" w:lineRule="auto"/>
        <w:ind w:firstLine="708"/>
        <w:jc w:val="both"/>
        <w:rPr>
          <w:rFonts w:ascii="Times New Roman" w:hAnsi="Times New Roman"/>
          <w:color w:val="000000"/>
          <w:sz w:val="28"/>
          <w:szCs w:val="28"/>
        </w:rPr>
      </w:pPr>
      <w:r w:rsidRPr="000B21F0">
        <w:rPr>
          <w:rFonts w:ascii="Times New Roman" w:hAnsi="Times New Roman"/>
          <w:color w:val="000000"/>
          <w:sz w:val="28"/>
          <w:szCs w:val="28"/>
        </w:rPr>
        <w:t xml:space="preserve">На  основании проведённой  оценки    формируется  матрица  значимости  функций. </w:t>
      </w:r>
      <w:r>
        <w:rPr>
          <w:rFonts w:ascii="Times New Roman" w:hAnsi="Times New Roman"/>
          <w:color w:val="000000"/>
          <w:sz w:val="28"/>
          <w:szCs w:val="28"/>
        </w:rPr>
        <w:t>На рисунке 2</w:t>
      </w:r>
      <w:r w:rsidRPr="000B21F0">
        <w:rPr>
          <w:rFonts w:ascii="Times New Roman" w:hAnsi="Times New Roman"/>
          <w:color w:val="000000"/>
          <w:sz w:val="28"/>
          <w:szCs w:val="28"/>
        </w:rPr>
        <w:t xml:space="preserve"> приведены результаты сравнения значимости функций.</w:t>
      </w:r>
    </w:p>
    <w:p w:rsidR="00226261" w:rsidRDefault="00226261" w:rsidP="00117650">
      <w:pPr>
        <w:spacing w:after="0" w:line="240" w:lineRule="auto"/>
        <w:jc w:val="both"/>
        <w:rPr>
          <w:rFonts w:ascii="Times New Roman" w:hAnsi="Times New Roman"/>
          <w:b/>
          <w:color w:val="000000"/>
          <w:sz w:val="24"/>
          <w:szCs w:val="24"/>
        </w:rPr>
      </w:pPr>
      <w:r w:rsidRPr="00423064">
        <w:rPr>
          <w:rFonts w:ascii="Times New Roman" w:hAnsi="Times New Roman"/>
          <w:b/>
          <w:noProof/>
          <w:color w:val="000000"/>
          <w:sz w:val="24"/>
          <w:szCs w:val="24"/>
        </w:rPr>
        <w:pict>
          <v:shape id="Рисунок 2" o:spid="_x0000_i1026" type="#_x0000_t75" style="width:451.2pt;height:339pt;visibility:visible">
            <v:imagedata r:id="rId16" o:title=""/>
          </v:shape>
        </w:pict>
      </w:r>
    </w:p>
    <w:p w:rsidR="00226261" w:rsidRDefault="00226261" w:rsidP="00117650">
      <w:pPr>
        <w:spacing w:after="0" w:line="360" w:lineRule="auto"/>
        <w:jc w:val="center"/>
        <w:rPr>
          <w:rFonts w:ascii="Times New Roman" w:hAnsi="Times New Roman"/>
          <w:color w:val="000000"/>
          <w:sz w:val="28"/>
          <w:szCs w:val="28"/>
        </w:rPr>
      </w:pPr>
    </w:p>
    <w:p w:rsidR="00226261" w:rsidRPr="000B21F0" w:rsidRDefault="00226261" w:rsidP="00117650">
      <w:pPr>
        <w:spacing w:after="0" w:line="360" w:lineRule="auto"/>
        <w:jc w:val="center"/>
        <w:rPr>
          <w:rFonts w:ascii="Times New Roman" w:hAnsi="Times New Roman"/>
          <w:color w:val="000000"/>
          <w:sz w:val="28"/>
          <w:szCs w:val="28"/>
        </w:rPr>
      </w:pPr>
      <w:r>
        <w:rPr>
          <w:rFonts w:ascii="Times New Roman" w:hAnsi="Times New Roman"/>
          <w:color w:val="000000"/>
          <w:sz w:val="28"/>
          <w:szCs w:val="28"/>
        </w:rPr>
        <w:t>Рисунок 2</w:t>
      </w:r>
      <w:r w:rsidRPr="000B21F0">
        <w:rPr>
          <w:rFonts w:ascii="Times New Roman" w:hAnsi="Times New Roman"/>
          <w:color w:val="000000"/>
          <w:sz w:val="28"/>
          <w:szCs w:val="28"/>
        </w:rPr>
        <w:t xml:space="preserve"> – Матрица сравнения  функций</w:t>
      </w:r>
    </w:p>
    <w:p w:rsidR="00226261" w:rsidRDefault="00226261" w:rsidP="00117650">
      <w:pPr>
        <w:spacing w:after="0" w:line="360" w:lineRule="auto"/>
        <w:jc w:val="both"/>
        <w:rPr>
          <w:rFonts w:ascii="Times New Roman" w:hAnsi="Times New Roman"/>
          <w:b/>
          <w:color w:val="000000"/>
          <w:sz w:val="24"/>
          <w:szCs w:val="24"/>
        </w:rPr>
      </w:pPr>
    </w:p>
    <w:p w:rsidR="00226261" w:rsidRPr="000B21F0" w:rsidRDefault="00226261" w:rsidP="00117650">
      <w:pPr>
        <w:spacing w:after="0" w:line="360" w:lineRule="auto"/>
        <w:jc w:val="both"/>
        <w:rPr>
          <w:rFonts w:ascii="Times New Roman" w:hAnsi="Times New Roman"/>
          <w:b/>
          <w:color w:val="000000"/>
          <w:sz w:val="24"/>
          <w:szCs w:val="24"/>
        </w:rPr>
      </w:pPr>
    </w:p>
    <w:p w:rsidR="00226261" w:rsidRPr="000B21F0" w:rsidRDefault="00226261" w:rsidP="00117650">
      <w:pPr>
        <w:spacing w:after="0" w:line="360" w:lineRule="auto"/>
        <w:ind w:firstLine="851"/>
        <w:jc w:val="both"/>
        <w:rPr>
          <w:rFonts w:ascii="Times New Roman" w:hAnsi="Times New Roman"/>
          <w:color w:val="000000"/>
          <w:sz w:val="28"/>
          <w:szCs w:val="28"/>
        </w:rPr>
      </w:pPr>
      <w:r w:rsidRPr="000B21F0">
        <w:rPr>
          <w:rFonts w:ascii="Times New Roman" w:hAnsi="Times New Roman"/>
          <w:color w:val="000000"/>
          <w:sz w:val="28"/>
          <w:szCs w:val="28"/>
        </w:rPr>
        <w:t>Знаки «больше» «меньше» «равно» заменяются соответствующими цифровыми значениями  «3», «1», «=» соответственно   и суммируются</w:t>
      </w:r>
      <w:r>
        <w:rPr>
          <w:rFonts w:ascii="Times New Roman" w:hAnsi="Times New Roman"/>
          <w:color w:val="000000"/>
          <w:sz w:val="28"/>
          <w:szCs w:val="28"/>
        </w:rPr>
        <w:t xml:space="preserve"> (таблица 4)</w:t>
      </w:r>
      <w:r w:rsidRPr="000B21F0">
        <w:rPr>
          <w:rFonts w:ascii="Times New Roman" w:hAnsi="Times New Roman"/>
          <w:color w:val="000000"/>
          <w:sz w:val="28"/>
          <w:szCs w:val="28"/>
        </w:rPr>
        <w:t>. Важность  критериев  оценивается путём сравнения баллов.</w:t>
      </w:r>
    </w:p>
    <w:p w:rsidR="00226261" w:rsidRPr="000B21F0" w:rsidRDefault="00226261" w:rsidP="00117650">
      <w:pPr>
        <w:spacing w:after="0" w:line="360" w:lineRule="auto"/>
        <w:jc w:val="center"/>
        <w:rPr>
          <w:rFonts w:ascii="Times New Roman" w:hAnsi="Times New Roman"/>
          <w:color w:val="000000"/>
          <w:sz w:val="28"/>
          <w:szCs w:val="28"/>
        </w:rPr>
      </w:pPr>
      <w:r>
        <w:rPr>
          <w:rFonts w:ascii="Times New Roman" w:hAnsi="Times New Roman"/>
          <w:color w:val="000000"/>
          <w:sz w:val="28"/>
          <w:szCs w:val="28"/>
        </w:rPr>
        <w:t>Таблица 3</w:t>
      </w:r>
      <w:r w:rsidRPr="000B21F0">
        <w:rPr>
          <w:rFonts w:ascii="Times New Roman" w:hAnsi="Times New Roman"/>
          <w:color w:val="000000"/>
          <w:sz w:val="28"/>
          <w:szCs w:val="28"/>
        </w:rPr>
        <w:t xml:space="preserve"> – Расчет значимости   функций</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56"/>
        <w:gridCol w:w="78"/>
        <w:gridCol w:w="1248"/>
        <w:gridCol w:w="175"/>
        <w:gridCol w:w="817"/>
        <w:gridCol w:w="409"/>
        <w:gridCol w:w="549"/>
        <w:gridCol w:w="213"/>
        <w:gridCol w:w="340"/>
        <w:gridCol w:w="137"/>
        <w:gridCol w:w="268"/>
        <w:gridCol w:w="961"/>
        <w:gridCol w:w="1116"/>
        <w:gridCol w:w="1705"/>
      </w:tblGrid>
      <w:tr w:rsidR="00226261" w:rsidRPr="00423064" w:rsidTr="00423064">
        <w:tc>
          <w:tcPr>
            <w:tcW w:w="1134" w:type="dxa"/>
            <w:gridSpan w:val="2"/>
          </w:tcPr>
          <w:p w:rsidR="00226261" w:rsidRPr="00423064" w:rsidRDefault="00226261" w:rsidP="00423064">
            <w:pPr>
              <w:spacing w:after="0" w:line="240" w:lineRule="auto"/>
              <w:rPr>
                <w:rFonts w:ascii="Times New Roman" w:hAnsi="Times New Roman"/>
                <w:color w:val="000000"/>
                <w:sz w:val="24"/>
                <w:szCs w:val="24"/>
                <w:lang w:eastAsia="en-US"/>
              </w:rPr>
            </w:pPr>
          </w:p>
        </w:tc>
        <w:tc>
          <w:tcPr>
            <w:tcW w:w="1423"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1</w:t>
            </w:r>
          </w:p>
        </w:tc>
        <w:tc>
          <w:tcPr>
            <w:tcW w:w="1988"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2</w:t>
            </w:r>
          </w:p>
        </w:tc>
        <w:tc>
          <w:tcPr>
            <w:tcW w:w="1706"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3</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Сумма баллов</w:t>
            </w:r>
          </w:p>
        </w:tc>
        <w:tc>
          <w:tcPr>
            <w:tcW w:w="1705" w:type="dxa"/>
          </w:tcPr>
          <w:p w:rsidR="00226261" w:rsidRPr="00423064" w:rsidRDefault="00226261" w:rsidP="00423064">
            <w:pPr>
              <w:spacing w:after="0" w:line="240" w:lineRule="auto"/>
              <w:rPr>
                <w:rFonts w:ascii="Times New Roman" w:hAnsi="Times New Roman"/>
                <w:color w:val="000000"/>
                <w:sz w:val="24"/>
                <w:szCs w:val="24"/>
                <w:lang w:val="en-US" w:eastAsia="en-US"/>
              </w:rPr>
            </w:pPr>
            <w:r w:rsidRPr="00423064">
              <w:rPr>
                <w:rFonts w:ascii="Times New Roman" w:hAnsi="Times New Roman"/>
                <w:color w:val="000000"/>
                <w:sz w:val="24"/>
                <w:szCs w:val="24"/>
                <w:lang w:eastAsia="en-US"/>
              </w:rPr>
              <w:t>Важность функции</w:t>
            </w:r>
            <w:r w:rsidRPr="00423064">
              <w:rPr>
                <w:rFonts w:ascii="Times New Roman" w:hAnsi="Times New Roman"/>
                <w:color w:val="000000"/>
                <w:sz w:val="24"/>
                <w:szCs w:val="24"/>
                <w:lang w:val="en-US" w:eastAsia="en-US"/>
              </w:rPr>
              <w:t>,%</w:t>
            </w:r>
          </w:p>
        </w:tc>
      </w:tr>
      <w:tr w:rsidR="00226261" w:rsidRPr="00423064" w:rsidTr="00423064">
        <w:tc>
          <w:tcPr>
            <w:tcW w:w="1134" w:type="dxa"/>
            <w:gridSpan w:val="2"/>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1</w:t>
            </w:r>
          </w:p>
        </w:tc>
        <w:tc>
          <w:tcPr>
            <w:tcW w:w="1423"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1988"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1706"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4</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22,2</w:t>
            </w:r>
          </w:p>
        </w:tc>
      </w:tr>
      <w:tr w:rsidR="00226261" w:rsidRPr="00423064" w:rsidTr="00423064">
        <w:tc>
          <w:tcPr>
            <w:tcW w:w="1134" w:type="dxa"/>
            <w:gridSpan w:val="2"/>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2</w:t>
            </w:r>
          </w:p>
        </w:tc>
        <w:tc>
          <w:tcPr>
            <w:tcW w:w="1423"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988"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1706"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44,4</w:t>
            </w:r>
          </w:p>
        </w:tc>
      </w:tr>
      <w:tr w:rsidR="00226261" w:rsidRPr="00423064" w:rsidTr="00423064">
        <w:tc>
          <w:tcPr>
            <w:tcW w:w="1134" w:type="dxa"/>
            <w:gridSpan w:val="2"/>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3</w:t>
            </w:r>
          </w:p>
        </w:tc>
        <w:tc>
          <w:tcPr>
            <w:tcW w:w="1423"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988"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1706"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6</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33,4</w:t>
            </w:r>
          </w:p>
        </w:tc>
      </w:tr>
      <w:tr w:rsidR="00226261" w:rsidRPr="00423064" w:rsidTr="00423064">
        <w:trPr>
          <w:trHeight w:val="70"/>
        </w:trPr>
        <w:tc>
          <w:tcPr>
            <w:tcW w:w="6251" w:type="dxa"/>
            <w:gridSpan w:val="12"/>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Итого</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18</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100,00</w:t>
            </w:r>
          </w:p>
        </w:tc>
      </w:tr>
      <w:tr w:rsidR="00226261" w:rsidRPr="00423064" w:rsidTr="00423064">
        <w:trPr>
          <w:trHeight w:val="330"/>
        </w:trPr>
        <w:tc>
          <w:tcPr>
            <w:tcW w:w="1134" w:type="dxa"/>
            <w:gridSpan w:val="2"/>
          </w:tcPr>
          <w:p w:rsidR="00226261" w:rsidRPr="00423064" w:rsidRDefault="00226261" w:rsidP="00423064">
            <w:pPr>
              <w:spacing w:after="0" w:line="240" w:lineRule="auto"/>
              <w:rPr>
                <w:rFonts w:ascii="Times New Roman" w:hAnsi="Times New Roman"/>
                <w:color w:val="000000"/>
                <w:sz w:val="24"/>
                <w:szCs w:val="24"/>
                <w:lang w:eastAsia="en-US"/>
              </w:rPr>
            </w:pPr>
          </w:p>
        </w:tc>
        <w:tc>
          <w:tcPr>
            <w:tcW w:w="1248"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 xml:space="preserve"> 1.1</w:t>
            </w:r>
          </w:p>
        </w:tc>
        <w:tc>
          <w:tcPr>
            <w:tcW w:w="1401" w:type="dxa"/>
            <w:gridSpan w:val="3"/>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1.2</w:t>
            </w:r>
          </w:p>
        </w:tc>
        <w:tc>
          <w:tcPr>
            <w:tcW w:w="1239"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 xml:space="preserve"> 1.3</w:t>
            </w:r>
          </w:p>
        </w:tc>
        <w:tc>
          <w:tcPr>
            <w:tcW w:w="1229"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1.4</w:t>
            </w:r>
          </w:p>
        </w:tc>
        <w:tc>
          <w:tcPr>
            <w:tcW w:w="1116" w:type="dxa"/>
          </w:tcPr>
          <w:p w:rsidR="00226261" w:rsidRPr="00423064" w:rsidRDefault="00226261" w:rsidP="00423064">
            <w:pPr>
              <w:spacing w:after="0" w:line="240" w:lineRule="auto"/>
              <w:rPr>
                <w:rFonts w:ascii="Times New Roman" w:hAnsi="Times New Roman"/>
                <w:color w:val="000000"/>
                <w:sz w:val="24"/>
                <w:szCs w:val="24"/>
                <w:lang w:eastAsia="en-US"/>
              </w:rPr>
            </w:pP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p>
        </w:tc>
      </w:tr>
      <w:tr w:rsidR="00226261" w:rsidRPr="00423064" w:rsidTr="00423064">
        <w:trPr>
          <w:trHeight w:val="268"/>
        </w:trPr>
        <w:tc>
          <w:tcPr>
            <w:tcW w:w="1134" w:type="dxa"/>
            <w:gridSpan w:val="2"/>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1.1</w:t>
            </w:r>
          </w:p>
        </w:tc>
        <w:tc>
          <w:tcPr>
            <w:tcW w:w="1248"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1401" w:type="dxa"/>
            <w:gridSpan w:val="3"/>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1239"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229"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9</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28,12</w:t>
            </w:r>
          </w:p>
        </w:tc>
      </w:tr>
      <w:tr w:rsidR="00226261" w:rsidRPr="00423064" w:rsidTr="00423064">
        <w:tc>
          <w:tcPr>
            <w:tcW w:w="1134" w:type="dxa"/>
            <w:gridSpan w:val="2"/>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1.2</w:t>
            </w:r>
          </w:p>
        </w:tc>
        <w:tc>
          <w:tcPr>
            <w:tcW w:w="1248"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401" w:type="dxa"/>
            <w:gridSpan w:val="3"/>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1239"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229"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11</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34,37</w:t>
            </w:r>
          </w:p>
        </w:tc>
      </w:tr>
      <w:tr w:rsidR="00226261" w:rsidRPr="00423064" w:rsidTr="00423064">
        <w:tc>
          <w:tcPr>
            <w:tcW w:w="1134" w:type="dxa"/>
            <w:gridSpan w:val="2"/>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1.3</w:t>
            </w:r>
          </w:p>
        </w:tc>
        <w:tc>
          <w:tcPr>
            <w:tcW w:w="1248"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1401" w:type="dxa"/>
            <w:gridSpan w:val="3"/>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1239"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1229"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7</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21,87</w:t>
            </w:r>
          </w:p>
        </w:tc>
      </w:tr>
      <w:tr w:rsidR="00226261" w:rsidRPr="00423064" w:rsidTr="00423064">
        <w:tc>
          <w:tcPr>
            <w:tcW w:w="1134" w:type="dxa"/>
            <w:gridSpan w:val="2"/>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1.4</w:t>
            </w:r>
          </w:p>
        </w:tc>
        <w:tc>
          <w:tcPr>
            <w:tcW w:w="1248"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1401" w:type="dxa"/>
            <w:gridSpan w:val="3"/>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1239"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1229"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5</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15,64</w:t>
            </w:r>
          </w:p>
        </w:tc>
      </w:tr>
      <w:tr w:rsidR="00226261" w:rsidRPr="00423064" w:rsidTr="00423064">
        <w:tc>
          <w:tcPr>
            <w:tcW w:w="6251" w:type="dxa"/>
            <w:gridSpan w:val="12"/>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Итого</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32</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100,00</w:t>
            </w:r>
          </w:p>
        </w:tc>
      </w:tr>
      <w:tr w:rsidR="00226261" w:rsidRPr="00423064" w:rsidTr="00423064">
        <w:tc>
          <w:tcPr>
            <w:tcW w:w="1056" w:type="dxa"/>
          </w:tcPr>
          <w:p w:rsidR="00226261" w:rsidRPr="00423064" w:rsidRDefault="00226261" w:rsidP="00423064">
            <w:pPr>
              <w:spacing w:after="0" w:line="240" w:lineRule="auto"/>
              <w:rPr>
                <w:rFonts w:ascii="Times New Roman" w:hAnsi="Times New Roman"/>
                <w:color w:val="000000"/>
                <w:sz w:val="24"/>
                <w:szCs w:val="24"/>
                <w:lang w:eastAsia="en-US"/>
              </w:rPr>
            </w:pPr>
          </w:p>
        </w:tc>
        <w:tc>
          <w:tcPr>
            <w:tcW w:w="1326"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 xml:space="preserve">f </w:t>
            </w:r>
            <w:r w:rsidRPr="00423064">
              <w:rPr>
                <w:rFonts w:ascii="Times New Roman" w:hAnsi="Times New Roman"/>
                <w:color w:val="000000"/>
                <w:sz w:val="24"/>
                <w:szCs w:val="24"/>
                <w:lang w:eastAsia="en-US"/>
              </w:rPr>
              <w:t>2</w:t>
            </w:r>
            <w:r w:rsidRPr="00423064">
              <w:rPr>
                <w:rFonts w:ascii="Times New Roman" w:hAnsi="Times New Roman"/>
                <w:color w:val="000000"/>
                <w:sz w:val="24"/>
                <w:szCs w:val="24"/>
                <w:lang w:val="en-US" w:eastAsia="en-US"/>
              </w:rPr>
              <w:t>.1</w:t>
            </w:r>
          </w:p>
        </w:tc>
        <w:tc>
          <w:tcPr>
            <w:tcW w:w="2503" w:type="dxa"/>
            <w:gridSpan w:val="6"/>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2</w:t>
            </w:r>
            <w:r w:rsidRPr="00423064">
              <w:rPr>
                <w:rFonts w:ascii="Times New Roman" w:hAnsi="Times New Roman"/>
                <w:color w:val="000000"/>
                <w:sz w:val="24"/>
                <w:szCs w:val="24"/>
                <w:lang w:val="en-US" w:eastAsia="en-US"/>
              </w:rPr>
              <w:t>.2</w:t>
            </w:r>
          </w:p>
        </w:tc>
        <w:tc>
          <w:tcPr>
            <w:tcW w:w="1366" w:type="dxa"/>
            <w:gridSpan w:val="3"/>
          </w:tcPr>
          <w:p w:rsidR="00226261" w:rsidRPr="00423064" w:rsidRDefault="00226261" w:rsidP="00423064">
            <w:pPr>
              <w:spacing w:after="0" w:line="240" w:lineRule="auto"/>
              <w:jc w:val="center"/>
              <w:rPr>
                <w:rFonts w:ascii="Times New Roman" w:hAnsi="Times New Roman"/>
                <w:color w:val="000000"/>
                <w:sz w:val="24"/>
                <w:szCs w:val="24"/>
                <w:lang w:val="en-US" w:eastAsia="en-US"/>
              </w:rPr>
            </w:pPr>
            <w:r w:rsidRPr="00423064">
              <w:rPr>
                <w:rFonts w:ascii="Times New Roman" w:hAnsi="Times New Roman"/>
                <w:color w:val="000000"/>
                <w:sz w:val="24"/>
                <w:szCs w:val="24"/>
                <w:lang w:val="en-US" w:eastAsia="en-US"/>
              </w:rPr>
              <w:t xml:space="preserve">f </w:t>
            </w:r>
            <w:r w:rsidRPr="00423064">
              <w:rPr>
                <w:rFonts w:ascii="Times New Roman" w:hAnsi="Times New Roman"/>
                <w:color w:val="000000"/>
                <w:sz w:val="24"/>
                <w:szCs w:val="24"/>
                <w:lang w:eastAsia="en-US"/>
              </w:rPr>
              <w:t>2</w:t>
            </w:r>
            <w:r w:rsidRPr="00423064">
              <w:rPr>
                <w:rFonts w:ascii="Times New Roman" w:hAnsi="Times New Roman"/>
                <w:color w:val="000000"/>
                <w:sz w:val="24"/>
                <w:szCs w:val="24"/>
                <w:lang w:val="en-US" w:eastAsia="en-US"/>
              </w:rPr>
              <w:t>.3</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p>
        </w:tc>
      </w:tr>
      <w:tr w:rsidR="00226261" w:rsidRPr="00423064" w:rsidTr="00423064">
        <w:tc>
          <w:tcPr>
            <w:tcW w:w="1056" w:type="dxa"/>
          </w:tcPr>
          <w:p w:rsidR="00226261" w:rsidRPr="00423064" w:rsidRDefault="00226261" w:rsidP="00423064">
            <w:pPr>
              <w:spacing w:after="0" w:line="240" w:lineRule="auto"/>
              <w:rPr>
                <w:rFonts w:ascii="Times New Roman" w:hAnsi="Times New Roman"/>
                <w:color w:val="000000"/>
                <w:sz w:val="24"/>
                <w:szCs w:val="24"/>
                <w:lang w:val="en-US"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2</w:t>
            </w:r>
            <w:r w:rsidRPr="00423064">
              <w:rPr>
                <w:rFonts w:ascii="Times New Roman" w:hAnsi="Times New Roman"/>
                <w:color w:val="000000"/>
                <w:sz w:val="24"/>
                <w:szCs w:val="24"/>
                <w:lang w:val="en-US" w:eastAsia="en-US"/>
              </w:rPr>
              <w:t>.1</w:t>
            </w:r>
          </w:p>
        </w:tc>
        <w:tc>
          <w:tcPr>
            <w:tcW w:w="1326"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2503" w:type="dxa"/>
            <w:gridSpan w:val="6"/>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366" w:type="dxa"/>
            <w:gridSpan w:val="3"/>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44,44</w:t>
            </w:r>
          </w:p>
        </w:tc>
      </w:tr>
      <w:tr w:rsidR="00226261" w:rsidRPr="00423064" w:rsidTr="00423064">
        <w:tc>
          <w:tcPr>
            <w:tcW w:w="1056"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2.2</w:t>
            </w:r>
          </w:p>
        </w:tc>
        <w:tc>
          <w:tcPr>
            <w:tcW w:w="1326"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2503" w:type="dxa"/>
            <w:gridSpan w:val="6"/>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1366" w:type="dxa"/>
            <w:gridSpan w:val="3"/>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4</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22,22</w:t>
            </w:r>
          </w:p>
        </w:tc>
      </w:tr>
      <w:tr w:rsidR="00226261" w:rsidRPr="00423064" w:rsidTr="00423064">
        <w:tc>
          <w:tcPr>
            <w:tcW w:w="1056"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2.3</w:t>
            </w:r>
          </w:p>
        </w:tc>
        <w:tc>
          <w:tcPr>
            <w:tcW w:w="1326"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2503" w:type="dxa"/>
            <w:gridSpan w:val="6"/>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366" w:type="dxa"/>
            <w:gridSpan w:val="3"/>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6</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33,33</w:t>
            </w:r>
          </w:p>
        </w:tc>
      </w:tr>
      <w:tr w:rsidR="00226261" w:rsidRPr="00423064" w:rsidTr="00423064">
        <w:tc>
          <w:tcPr>
            <w:tcW w:w="6251" w:type="dxa"/>
            <w:gridSpan w:val="12"/>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Итого</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18</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100,00</w:t>
            </w:r>
          </w:p>
        </w:tc>
      </w:tr>
      <w:tr w:rsidR="00226261" w:rsidRPr="00423064" w:rsidTr="00423064">
        <w:tc>
          <w:tcPr>
            <w:tcW w:w="1056" w:type="dxa"/>
          </w:tcPr>
          <w:p w:rsidR="00226261" w:rsidRPr="00423064" w:rsidRDefault="00226261" w:rsidP="00423064">
            <w:pPr>
              <w:spacing w:after="0" w:line="240" w:lineRule="auto"/>
              <w:rPr>
                <w:rFonts w:ascii="Times New Roman" w:hAnsi="Times New Roman"/>
                <w:color w:val="000000"/>
                <w:sz w:val="24"/>
                <w:szCs w:val="24"/>
                <w:lang w:eastAsia="en-US"/>
              </w:rPr>
            </w:pPr>
          </w:p>
        </w:tc>
        <w:tc>
          <w:tcPr>
            <w:tcW w:w="1326"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 xml:space="preserve">f </w:t>
            </w:r>
            <w:r w:rsidRPr="00423064">
              <w:rPr>
                <w:rFonts w:ascii="Times New Roman" w:hAnsi="Times New Roman"/>
                <w:color w:val="000000"/>
                <w:sz w:val="24"/>
                <w:szCs w:val="24"/>
                <w:lang w:eastAsia="en-US"/>
              </w:rPr>
              <w:t>3</w:t>
            </w:r>
            <w:r w:rsidRPr="00423064">
              <w:rPr>
                <w:rFonts w:ascii="Times New Roman" w:hAnsi="Times New Roman"/>
                <w:color w:val="000000"/>
                <w:sz w:val="24"/>
                <w:szCs w:val="24"/>
                <w:lang w:val="en-US" w:eastAsia="en-US"/>
              </w:rPr>
              <w:t>.1</w:t>
            </w:r>
          </w:p>
        </w:tc>
        <w:tc>
          <w:tcPr>
            <w:tcW w:w="992"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F</w:t>
            </w:r>
            <w:r w:rsidRPr="00423064">
              <w:rPr>
                <w:rFonts w:ascii="Times New Roman" w:hAnsi="Times New Roman"/>
                <w:color w:val="000000"/>
                <w:sz w:val="24"/>
                <w:szCs w:val="24"/>
                <w:lang w:eastAsia="en-US"/>
              </w:rPr>
              <w:t>3</w:t>
            </w:r>
            <w:r w:rsidRPr="00423064">
              <w:rPr>
                <w:rFonts w:ascii="Times New Roman" w:hAnsi="Times New Roman"/>
                <w:color w:val="000000"/>
                <w:sz w:val="24"/>
                <w:szCs w:val="24"/>
                <w:lang w:val="en-US" w:eastAsia="en-US"/>
              </w:rPr>
              <w:t>.2</w:t>
            </w:r>
          </w:p>
        </w:tc>
        <w:tc>
          <w:tcPr>
            <w:tcW w:w="958" w:type="dxa"/>
            <w:gridSpan w:val="2"/>
          </w:tcPr>
          <w:p w:rsidR="00226261" w:rsidRPr="00423064" w:rsidRDefault="00226261" w:rsidP="00423064">
            <w:pPr>
              <w:spacing w:after="0" w:line="240" w:lineRule="auto"/>
              <w:jc w:val="center"/>
              <w:rPr>
                <w:rFonts w:ascii="Times New Roman" w:hAnsi="Times New Roman"/>
                <w:color w:val="000000"/>
                <w:sz w:val="24"/>
                <w:szCs w:val="24"/>
                <w:lang w:val="en-US" w:eastAsia="en-US"/>
              </w:rPr>
            </w:pPr>
            <w:r w:rsidRPr="00423064">
              <w:rPr>
                <w:rFonts w:ascii="Times New Roman" w:hAnsi="Times New Roman"/>
                <w:color w:val="000000"/>
                <w:sz w:val="24"/>
                <w:szCs w:val="24"/>
                <w:lang w:val="en-US" w:eastAsia="en-US"/>
              </w:rPr>
              <w:t xml:space="preserve">f </w:t>
            </w:r>
            <w:r w:rsidRPr="00423064">
              <w:rPr>
                <w:rFonts w:ascii="Times New Roman" w:hAnsi="Times New Roman"/>
                <w:color w:val="000000"/>
                <w:sz w:val="24"/>
                <w:szCs w:val="24"/>
                <w:lang w:eastAsia="en-US"/>
              </w:rPr>
              <w:t>3</w:t>
            </w:r>
            <w:r w:rsidRPr="00423064">
              <w:rPr>
                <w:rFonts w:ascii="Times New Roman" w:hAnsi="Times New Roman"/>
                <w:color w:val="000000"/>
                <w:sz w:val="24"/>
                <w:szCs w:val="24"/>
                <w:lang w:val="en-US" w:eastAsia="en-US"/>
              </w:rPr>
              <w:t>.3</w:t>
            </w:r>
          </w:p>
        </w:tc>
        <w:tc>
          <w:tcPr>
            <w:tcW w:w="958"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 xml:space="preserve">f </w:t>
            </w:r>
            <w:r w:rsidRPr="00423064">
              <w:rPr>
                <w:rFonts w:ascii="Times New Roman" w:hAnsi="Times New Roman"/>
                <w:color w:val="000000"/>
                <w:sz w:val="24"/>
                <w:szCs w:val="24"/>
                <w:lang w:eastAsia="en-US"/>
              </w:rPr>
              <w:t>3</w:t>
            </w:r>
            <w:r w:rsidRPr="00423064">
              <w:rPr>
                <w:rFonts w:ascii="Times New Roman" w:hAnsi="Times New Roman"/>
                <w:color w:val="000000"/>
                <w:sz w:val="24"/>
                <w:szCs w:val="24"/>
                <w:lang w:val="en-US" w:eastAsia="en-US"/>
              </w:rPr>
              <w:t>.</w:t>
            </w:r>
            <w:r w:rsidRPr="00423064">
              <w:rPr>
                <w:rFonts w:ascii="Times New Roman" w:hAnsi="Times New Roman"/>
                <w:color w:val="000000"/>
                <w:sz w:val="24"/>
                <w:szCs w:val="24"/>
                <w:lang w:eastAsia="en-US"/>
              </w:rPr>
              <w:t>4</w:t>
            </w:r>
          </w:p>
        </w:tc>
        <w:tc>
          <w:tcPr>
            <w:tcW w:w="96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 xml:space="preserve">f </w:t>
            </w:r>
            <w:r w:rsidRPr="00423064">
              <w:rPr>
                <w:rFonts w:ascii="Times New Roman" w:hAnsi="Times New Roman"/>
                <w:color w:val="000000"/>
                <w:sz w:val="24"/>
                <w:szCs w:val="24"/>
                <w:lang w:eastAsia="en-US"/>
              </w:rPr>
              <w:t>3</w:t>
            </w:r>
            <w:r w:rsidRPr="00423064">
              <w:rPr>
                <w:rFonts w:ascii="Times New Roman" w:hAnsi="Times New Roman"/>
                <w:color w:val="000000"/>
                <w:sz w:val="24"/>
                <w:szCs w:val="24"/>
                <w:lang w:val="en-US" w:eastAsia="en-US"/>
              </w:rPr>
              <w:t>.</w:t>
            </w:r>
            <w:r w:rsidRPr="00423064">
              <w:rPr>
                <w:rFonts w:ascii="Times New Roman" w:hAnsi="Times New Roman"/>
                <w:color w:val="000000"/>
                <w:sz w:val="24"/>
                <w:szCs w:val="24"/>
                <w:lang w:eastAsia="en-US"/>
              </w:rPr>
              <w:t>5</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p>
        </w:tc>
      </w:tr>
      <w:tr w:rsidR="00226261" w:rsidRPr="00423064" w:rsidTr="00423064">
        <w:tc>
          <w:tcPr>
            <w:tcW w:w="1056"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 xml:space="preserve">f </w:t>
            </w:r>
            <w:r w:rsidRPr="00423064">
              <w:rPr>
                <w:rFonts w:ascii="Times New Roman" w:hAnsi="Times New Roman"/>
                <w:color w:val="000000"/>
                <w:sz w:val="24"/>
                <w:szCs w:val="24"/>
                <w:lang w:eastAsia="en-US"/>
              </w:rPr>
              <w:t>3</w:t>
            </w:r>
            <w:r w:rsidRPr="00423064">
              <w:rPr>
                <w:rFonts w:ascii="Times New Roman" w:hAnsi="Times New Roman"/>
                <w:color w:val="000000"/>
                <w:sz w:val="24"/>
                <w:szCs w:val="24"/>
                <w:lang w:val="en-US" w:eastAsia="en-US"/>
              </w:rPr>
              <w:t>.</w:t>
            </w:r>
            <w:r w:rsidRPr="00423064">
              <w:rPr>
                <w:rFonts w:ascii="Times New Roman" w:hAnsi="Times New Roman"/>
                <w:color w:val="000000"/>
                <w:sz w:val="24"/>
                <w:szCs w:val="24"/>
                <w:lang w:eastAsia="en-US"/>
              </w:rPr>
              <w:t>1</w:t>
            </w:r>
          </w:p>
        </w:tc>
        <w:tc>
          <w:tcPr>
            <w:tcW w:w="1326"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992"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958"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958"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96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14</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28,00</w:t>
            </w:r>
          </w:p>
        </w:tc>
      </w:tr>
      <w:tr w:rsidR="00226261" w:rsidRPr="00423064" w:rsidTr="00423064">
        <w:tc>
          <w:tcPr>
            <w:tcW w:w="1056"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 xml:space="preserve">f </w:t>
            </w:r>
            <w:r w:rsidRPr="00423064">
              <w:rPr>
                <w:rFonts w:ascii="Times New Roman" w:hAnsi="Times New Roman"/>
                <w:color w:val="000000"/>
                <w:sz w:val="24"/>
                <w:szCs w:val="24"/>
                <w:lang w:eastAsia="en-US"/>
              </w:rPr>
              <w:t>3</w:t>
            </w:r>
            <w:r w:rsidRPr="00423064">
              <w:rPr>
                <w:rFonts w:ascii="Times New Roman" w:hAnsi="Times New Roman"/>
                <w:color w:val="000000"/>
                <w:sz w:val="24"/>
                <w:szCs w:val="24"/>
                <w:lang w:val="en-US" w:eastAsia="en-US"/>
              </w:rPr>
              <w:t>.</w:t>
            </w:r>
            <w:r w:rsidRPr="00423064">
              <w:rPr>
                <w:rFonts w:ascii="Times New Roman" w:hAnsi="Times New Roman"/>
                <w:color w:val="000000"/>
                <w:sz w:val="24"/>
                <w:szCs w:val="24"/>
                <w:lang w:eastAsia="en-US"/>
              </w:rPr>
              <w:t>2</w:t>
            </w:r>
          </w:p>
        </w:tc>
        <w:tc>
          <w:tcPr>
            <w:tcW w:w="1326"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992"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958"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958"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96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12</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24,00</w:t>
            </w:r>
          </w:p>
        </w:tc>
      </w:tr>
      <w:tr w:rsidR="00226261" w:rsidRPr="00423064" w:rsidTr="00423064">
        <w:tc>
          <w:tcPr>
            <w:tcW w:w="1056"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 xml:space="preserve">f </w:t>
            </w:r>
            <w:r w:rsidRPr="00423064">
              <w:rPr>
                <w:rFonts w:ascii="Times New Roman" w:hAnsi="Times New Roman"/>
                <w:color w:val="000000"/>
                <w:sz w:val="24"/>
                <w:szCs w:val="24"/>
                <w:lang w:eastAsia="en-US"/>
              </w:rPr>
              <w:t>3</w:t>
            </w:r>
            <w:r w:rsidRPr="00423064">
              <w:rPr>
                <w:rFonts w:ascii="Times New Roman" w:hAnsi="Times New Roman"/>
                <w:color w:val="000000"/>
                <w:sz w:val="24"/>
                <w:szCs w:val="24"/>
                <w:lang w:val="en-US" w:eastAsia="en-US"/>
              </w:rPr>
              <w:t>.3</w:t>
            </w:r>
          </w:p>
        </w:tc>
        <w:tc>
          <w:tcPr>
            <w:tcW w:w="1326"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992"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958"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958"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96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10</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20,00</w:t>
            </w:r>
          </w:p>
        </w:tc>
      </w:tr>
      <w:tr w:rsidR="00226261" w:rsidRPr="00423064" w:rsidTr="00423064">
        <w:tc>
          <w:tcPr>
            <w:tcW w:w="1056"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 xml:space="preserve">f </w:t>
            </w:r>
            <w:r w:rsidRPr="00423064">
              <w:rPr>
                <w:rFonts w:ascii="Times New Roman" w:hAnsi="Times New Roman"/>
                <w:color w:val="000000"/>
                <w:sz w:val="24"/>
                <w:szCs w:val="24"/>
                <w:lang w:eastAsia="en-US"/>
              </w:rPr>
              <w:t>3</w:t>
            </w:r>
            <w:r w:rsidRPr="00423064">
              <w:rPr>
                <w:rFonts w:ascii="Times New Roman" w:hAnsi="Times New Roman"/>
                <w:color w:val="000000"/>
                <w:sz w:val="24"/>
                <w:szCs w:val="24"/>
                <w:lang w:val="en-US" w:eastAsia="en-US"/>
              </w:rPr>
              <w:t>.4</w:t>
            </w:r>
          </w:p>
        </w:tc>
        <w:tc>
          <w:tcPr>
            <w:tcW w:w="1326"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992"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958"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958"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96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16,00</w:t>
            </w:r>
          </w:p>
        </w:tc>
      </w:tr>
      <w:tr w:rsidR="00226261" w:rsidRPr="00423064" w:rsidTr="00423064">
        <w:tc>
          <w:tcPr>
            <w:tcW w:w="1056"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val="en-US" w:eastAsia="en-US"/>
              </w:rPr>
              <w:t xml:space="preserve">f </w:t>
            </w:r>
            <w:r w:rsidRPr="00423064">
              <w:rPr>
                <w:rFonts w:ascii="Times New Roman" w:hAnsi="Times New Roman"/>
                <w:color w:val="000000"/>
                <w:sz w:val="24"/>
                <w:szCs w:val="24"/>
                <w:lang w:eastAsia="en-US"/>
              </w:rPr>
              <w:t>3</w:t>
            </w:r>
            <w:r w:rsidRPr="00423064">
              <w:rPr>
                <w:rFonts w:ascii="Times New Roman" w:hAnsi="Times New Roman"/>
                <w:color w:val="000000"/>
                <w:sz w:val="24"/>
                <w:szCs w:val="24"/>
                <w:lang w:val="en-US" w:eastAsia="en-US"/>
              </w:rPr>
              <w:t>.</w:t>
            </w:r>
            <w:r w:rsidRPr="00423064">
              <w:rPr>
                <w:rFonts w:ascii="Times New Roman" w:hAnsi="Times New Roman"/>
                <w:color w:val="000000"/>
                <w:sz w:val="24"/>
                <w:szCs w:val="24"/>
                <w:lang w:eastAsia="en-US"/>
              </w:rPr>
              <w:t>5</w:t>
            </w:r>
          </w:p>
        </w:tc>
        <w:tc>
          <w:tcPr>
            <w:tcW w:w="1326"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992"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958" w:type="dxa"/>
            <w:gridSpan w:val="2"/>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958" w:type="dxa"/>
            <w:gridSpan w:val="4"/>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96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6</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12,00</w:t>
            </w:r>
          </w:p>
        </w:tc>
      </w:tr>
      <w:tr w:rsidR="00226261" w:rsidRPr="00423064" w:rsidTr="00423064">
        <w:tc>
          <w:tcPr>
            <w:tcW w:w="6251" w:type="dxa"/>
            <w:gridSpan w:val="12"/>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Итого</w:t>
            </w:r>
          </w:p>
        </w:tc>
        <w:tc>
          <w:tcPr>
            <w:tcW w:w="1116"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50</w:t>
            </w:r>
          </w:p>
        </w:tc>
        <w:tc>
          <w:tcPr>
            <w:tcW w:w="1705"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100,00</w:t>
            </w:r>
          </w:p>
        </w:tc>
      </w:tr>
    </w:tbl>
    <w:p w:rsidR="00226261" w:rsidRPr="000B21F0" w:rsidRDefault="00226261" w:rsidP="00117650">
      <w:pPr>
        <w:spacing w:after="0" w:line="240" w:lineRule="auto"/>
        <w:ind w:firstLine="851"/>
        <w:jc w:val="both"/>
        <w:rPr>
          <w:rFonts w:ascii="Times New Roman" w:hAnsi="Times New Roman"/>
          <w:color w:val="000000"/>
          <w:sz w:val="28"/>
          <w:szCs w:val="28"/>
        </w:rPr>
      </w:pPr>
    </w:p>
    <w:p w:rsidR="00226261" w:rsidRPr="000B21F0"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При оценке значимости функций</w:t>
      </w:r>
      <w:r>
        <w:rPr>
          <w:rFonts w:ascii="Times New Roman" w:hAnsi="Times New Roman"/>
          <w:color w:val="000000"/>
          <w:sz w:val="28"/>
          <w:szCs w:val="28"/>
        </w:rPr>
        <w:t xml:space="preserve"> </w:t>
      </w:r>
      <w:r w:rsidRPr="000B21F0">
        <w:rPr>
          <w:rFonts w:ascii="Times New Roman" w:hAnsi="Times New Roman"/>
          <w:color w:val="000000"/>
          <w:sz w:val="28"/>
          <w:szCs w:val="28"/>
        </w:rPr>
        <w:t xml:space="preserve"> </w:t>
      </w:r>
      <w:r>
        <w:rPr>
          <w:rFonts w:ascii="Times New Roman" w:hAnsi="Times New Roman"/>
          <w:color w:val="000000"/>
          <w:sz w:val="28"/>
          <w:szCs w:val="28"/>
        </w:rPr>
        <w:t xml:space="preserve">(таблица 3) </w:t>
      </w:r>
      <w:r w:rsidRPr="000B21F0">
        <w:rPr>
          <w:rFonts w:ascii="Times New Roman" w:hAnsi="Times New Roman"/>
          <w:color w:val="000000"/>
          <w:sz w:val="28"/>
          <w:szCs w:val="28"/>
        </w:rPr>
        <w:t>с позиции производителя были получены результаты, позволяющие сделать следующие выводы:</w:t>
      </w:r>
    </w:p>
    <w:p w:rsidR="00226261" w:rsidRPr="000B21F0" w:rsidRDefault="00226261" w:rsidP="00117650">
      <w:pPr>
        <w:spacing w:after="0" w:line="360" w:lineRule="auto"/>
        <w:ind w:firstLine="851"/>
        <w:jc w:val="both"/>
        <w:rPr>
          <w:rFonts w:ascii="Times New Roman" w:hAnsi="Times New Roman"/>
          <w:color w:val="000000"/>
          <w:sz w:val="28"/>
          <w:szCs w:val="28"/>
        </w:rPr>
      </w:pPr>
      <w:r w:rsidRPr="000B21F0">
        <w:rPr>
          <w:rFonts w:ascii="Times New Roman" w:hAnsi="Times New Roman"/>
          <w:color w:val="000000"/>
          <w:sz w:val="28"/>
          <w:szCs w:val="28"/>
        </w:rPr>
        <w:t xml:space="preserve">- наибольшую  значимость  имеет  функция  F2 «Восполнение дефицита питательных веществ», показатель значимости для работы объекта составил </w:t>
      </w:r>
      <w:r w:rsidRPr="000B21F0">
        <w:rPr>
          <w:rFonts w:ascii="Times New Roman" w:hAnsi="Times New Roman"/>
          <w:color w:val="000000"/>
          <w:sz w:val="24"/>
          <w:szCs w:val="24"/>
        </w:rPr>
        <w:t>44,4</w:t>
      </w:r>
      <w:r w:rsidRPr="000B21F0">
        <w:rPr>
          <w:rFonts w:ascii="Times New Roman" w:hAnsi="Times New Roman"/>
          <w:color w:val="000000"/>
          <w:sz w:val="28"/>
          <w:szCs w:val="28"/>
        </w:rPr>
        <w:t>%.;</w:t>
      </w:r>
    </w:p>
    <w:p w:rsidR="00226261" w:rsidRPr="000B21F0" w:rsidRDefault="00226261" w:rsidP="00117650">
      <w:pPr>
        <w:spacing w:after="0" w:line="360" w:lineRule="auto"/>
        <w:ind w:firstLine="851"/>
        <w:rPr>
          <w:rFonts w:ascii="Times New Roman" w:hAnsi="Times New Roman"/>
          <w:color w:val="000000"/>
          <w:sz w:val="28"/>
          <w:szCs w:val="28"/>
        </w:rPr>
      </w:pPr>
      <w:r w:rsidRPr="000B21F0">
        <w:rPr>
          <w:rFonts w:ascii="Times New Roman" w:hAnsi="Times New Roman"/>
          <w:color w:val="000000"/>
          <w:sz w:val="28"/>
          <w:szCs w:val="28"/>
        </w:rPr>
        <w:t xml:space="preserve">-  второй  по  значимости  функцией  системы  является  функция  F3 «Удовлетворение эстетических  потребностей», показатель  значимости  составил  33,4%.  </w:t>
      </w:r>
    </w:p>
    <w:p w:rsidR="00226261" w:rsidRPr="000B21F0" w:rsidRDefault="00226261" w:rsidP="00117650">
      <w:pPr>
        <w:spacing w:after="0" w:line="360" w:lineRule="auto"/>
        <w:ind w:firstLine="709"/>
        <w:jc w:val="both"/>
        <w:rPr>
          <w:rFonts w:ascii="Times New Roman" w:hAnsi="Times New Roman"/>
          <w:color w:val="000000"/>
          <w:sz w:val="28"/>
          <w:szCs w:val="28"/>
        </w:rPr>
      </w:pPr>
      <w:r w:rsidRPr="000B21F0">
        <w:rPr>
          <w:rFonts w:ascii="Times New Roman" w:hAnsi="Times New Roman"/>
          <w:color w:val="000000"/>
          <w:sz w:val="28"/>
          <w:szCs w:val="28"/>
        </w:rPr>
        <w:t xml:space="preserve">       - наименьшим показателем значимости характеризуются функция F1 (восполнение дефицита биологически активных веществ), показатель  значимости – </w:t>
      </w:r>
      <w:r w:rsidRPr="000B21F0">
        <w:rPr>
          <w:rFonts w:ascii="Times New Roman" w:hAnsi="Times New Roman"/>
          <w:color w:val="000000"/>
          <w:sz w:val="24"/>
          <w:szCs w:val="24"/>
        </w:rPr>
        <w:t>22,2</w:t>
      </w:r>
      <w:r w:rsidRPr="000B21F0">
        <w:rPr>
          <w:rFonts w:ascii="Times New Roman" w:hAnsi="Times New Roman"/>
          <w:color w:val="000000"/>
          <w:sz w:val="28"/>
          <w:szCs w:val="28"/>
        </w:rPr>
        <w:t xml:space="preserve">%. </w:t>
      </w:r>
    </w:p>
    <w:p w:rsidR="00226261" w:rsidRPr="000B21F0"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На следующем этапе   определяем  степень  влияния  отдельных  функций  на  каждый  качественный  показатель.</w:t>
      </w:r>
    </w:p>
    <w:p w:rsidR="00226261" w:rsidRPr="000B21F0" w:rsidRDefault="00226261" w:rsidP="00117650">
      <w:pPr>
        <w:spacing w:after="0" w:line="360" w:lineRule="auto"/>
        <w:ind w:firstLine="851"/>
        <w:jc w:val="both"/>
        <w:rPr>
          <w:rFonts w:ascii="Times New Roman" w:hAnsi="Times New Roman"/>
          <w:color w:val="000000"/>
          <w:sz w:val="28"/>
          <w:szCs w:val="28"/>
        </w:rPr>
      </w:pPr>
      <w:r w:rsidRPr="000B21F0">
        <w:rPr>
          <w:rFonts w:ascii="Times New Roman" w:hAnsi="Times New Roman"/>
          <w:color w:val="000000"/>
          <w:sz w:val="28"/>
          <w:szCs w:val="28"/>
        </w:rPr>
        <w:t xml:space="preserve">Основными показателями, определяющими  потребительский спрос, являются показатели качества, определённые группой экспертов - потребителей. Устанавливается  степень  влияния  каждой  из ранее  рассмотренных  функций на  реализацию  показателей,  значимых для   потребителя. </w:t>
      </w:r>
    </w:p>
    <w:p w:rsidR="00226261" w:rsidRPr="000B21F0" w:rsidRDefault="00226261" w:rsidP="00117650">
      <w:pPr>
        <w:spacing w:after="0" w:line="360" w:lineRule="auto"/>
        <w:ind w:firstLine="709"/>
        <w:jc w:val="both"/>
        <w:rPr>
          <w:rFonts w:ascii="Times New Roman" w:hAnsi="Times New Roman"/>
          <w:color w:val="000000"/>
          <w:sz w:val="28"/>
          <w:szCs w:val="28"/>
        </w:rPr>
      </w:pPr>
      <w:r w:rsidRPr="000B21F0">
        <w:rPr>
          <w:rFonts w:ascii="Times New Roman" w:hAnsi="Times New Roman"/>
          <w:color w:val="000000"/>
          <w:sz w:val="28"/>
          <w:szCs w:val="28"/>
        </w:rPr>
        <w:t>В процессе определения уровня качества мучных кондитерских изделий</w:t>
      </w:r>
      <w:r w:rsidRPr="003B01CD">
        <w:rPr>
          <w:rFonts w:ascii="Times New Roman" w:hAnsi="Times New Roman"/>
          <w:color w:val="000000"/>
          <w:sz w:val="28"/>
          <w:szCs w:val="28"/>
        </w:rPr>
        <w:t>,</w:t>
      </w:r>
      <w:r w:rsidRPr="000B21F0">
        <w:rPr>
          <w:rFonts w:ascii="Times New Roman" w:hAnsi="Times New Roman"/>
          <w:color w:val="000000"/>
          <w:sz w:val="28"/>
          <w:szCs w:val="28"/>
        </w:rPr>
        <w:t xml:space="preserve">  в качестве базового  образца была было выбрано   </w:t>
      </w:r>
      <w:r w:rsidRPr="000B21F0">
        <w:rPr>
          <w:rFonts w:ascii="Times New Roman" w:hAnsi="Times New Roman"/>
          <w:bCs/>
          <w:color w:val="000000"/>
          <w:sz w:val="28"/>
          <w:szCs w:val="28"/>
        </w:rPr>
        <w:t>печенье овсяное «Злаковое»,</w:t>
      </w:r>
      <w:r w:rsidRPr="000B21F0">
        <w:rPr>
          <w:b/>
          <w:bCs/>
          <w:color w:val="000000"/>
        </w:rPr>
        <w:t> </w:t>
      </w:r>
      <w:r w:rsidRPr="000B21F0">
        <w:rPr>
          <w:rFonts w:ascii="Times New Roman" w:hAnsi="Times New Roman"/>
          <w:color w:val="000000"/>
          <w:sz w:val="28"/>
          <w:szCs w:val="28"/>
        </w:rPr>
        <w:t xml:space="preserve"> отражающий  наиболее  высокий  уровень реализации требований к функциональным мучным кондитерским изделиям.  Группе  экспертов  в  количестве  5  человек,  в  состав  которой вошли   товароведы, имеющие значительный опыт работы на предприятиях торговли, реализующих мучные кондитерские изделия,  было  предложено  оценить  уровень  соответствия основных  потребительских  параметров  кондитерских изделий  и  степень  их  значимости для  удовлетворения  ожиданий  потребителя.  Применялась десятибалльная  шкала оценки.  Коэффициент  весомости  каждого  параметра  оценивался  экспертами  путем ранжирования определённых  параметров  в  порядке  убывания  их значимости при формировании потребительского выбора.</w:t>
      </w:r>
    </w:p>
    <w:p w:rsidR="00226261" w:rsidRPr="000B21F0" w:rsidRDefault="00226261" w:rsidP="00117650">
      <w:pPr>
        <w:spacing w:after="0" w:line="360" w:lineRule="auto"/>
        <w:ind w:firstLine="709"/>
        <w:jc w:val="both"/>
        <w:rPr>
          <w:rFonts w:ascii="Times New Roman" w:hAnsi="Times New Roman"/>
          <w:color w:val="000000"/>
          <w:sz w:val="28"/>
          <w:szCs w:val="28"/>
        </w:rPr>
      </w:pPr>
      <w:r w:rsidRPr="000B21F0">
        <w:rPr>
          <w:rFonts w:ascii="Times New Roman" w:hAnsi="Times New Roman"/>
          <w:color w:val="000000"/>
          <w:sz w:val="28"/>
          <w:szCs w:val="28"/>
        </w:rPr>
        <w:t>На основании полученных результатов, был рассчитан  относительный  коэффициент  важности  каждого  параметра  с использованием правила Фишберна [9]. Полученные данные приведены в табл</w:t>
      </w:r>
      <w:r>
        <w:rPr>
          <w:rFonts w:ascii="Times New Roman" w:hAnsi="Times New Roman"/>
          <w:color w:val="000000"/>
          <w:sz w:val="28"/>
          <w:szCs w:val="28"/>
        </w:rPr>
        <w:t>. 4</w:t>
      </w:r>
      <w:r w:rsidRPr="000B21F0">
        <w:rPr>
          <w:rFonts w:ascii="Times New Roman" w:hAnsi="Times New Roman"/>
          <w:color w:val="000000"/>
          <w:sz w:val="28"/>
          <w:szCs w:val="28"/>
        </w:rPr>
        <w:t>.</w:t>
      </w:r>
    </w:p>
    <w:p w:rsidR="00226261" w:rsidRPr="000B21F0" w:rsidRDefault="00226261" w:rsidP="00117650">
      <w:pPr>
        <w:spacing w:after="0" w:line="360" w:lineRule="auto"/>
        <w:rPr>
          <w:rFonts w:ascii="Times New Roman" w:hAnsi="Times New Roman"/>
          <w:color w:val="000000"/>
          <w:sz w:val="28"/>
          <w:szCs w:val="28"/>
        </w:rPr>
      </w:pPr>
    </w:p>
    <w:p w:rsidR="00226261" w:rsidRPr="000B21F0" w:rsidRDefault="00226261" w:rsidP="00117650">
      <w:pPr>
        <w:spacing w:after="0" w:line="360" w:lineRule="auto"/>
        <w:jc w:val="both"/>
        <w:rPr>
          <w:rFonts w:ascii="Times New Roman" w:hAnsi="Times New Roman"/>
          <w:color w:val="000000"/>
          <w:sz w:val="28"/>
          <w:szCs w:val="28"/>
        </w:rPr>
      </w:pPr>
      <w:r w:rsidRPr="000B21F0">
        <w:rPr>
          <w:rFonts w:ascii="Times New Roman" w:hAnsi="Times New Roman"/>
          <w:color w:val="000000"/>
          <w:sz w:val="28"/>
          <w:szCs w:val="28"/>
        </w:rPr>
        <w:t xml:space="preserve">Таблица </w:t>
      </w:r>
      <w:r>
        <w:rPr>
          <w:rFonts w:ascii="Times New Roman" w:hAnsi="Times New Roman"/>
          <w:color w:val="000000"/>
          <w:sz w:val="28"/>
          <w:szCs w:val="28"/>
        </w:rPr>
        <w:t>4</w:t>
      </w:r>
      <w:r w:rsidRPr="000B21F0">
        <w:rPr>
          <w:rFonts w:ascii="Times New Roman" w:hAnsi="Times New Roman"/>
          <w:color w:val="000000"/>
          <w:sz w:val="28"/>
          <w:szCs w:val="28"/>
        </w:rPr>
        <w:t xml:space="preserve"> </w:t>
      </w:r>
      <w:r w:rsidRPr="000B21F0">
        <w:rPr>
          <w:rFonts w:ascii="Times New Roman" w:hAnsi="Times New Roman"/>
          <w:b/>
          <w:color w:val="000000"/>
          <w:sz w:val="24"/>
          <w:szCs w:val="24"/>
        </w:rPr>
        <w:t>–</w:t>
      </w:r>
      <w:r w:rsidRPr="000B21F0">
        <w:rPr>
          <w:rFonts w:ascii="Times New Roman" w:hAnsi="Times New Roman"/>
          <w:color w:val="000000"/>
          <w:sz w:val="28"/>
          <w:szCs w:val="28"/>
        </w:rPr>
        <w:t xml:space="preserve">  Оценка уровня качества и коэффициента весомости потребительского параметра</w:t>
      </w:r>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76"/>
        <w:gridCol w:w="851"/>
        <w:gridCol w:w="708"/>
        <w:gridCol w:w="709"/>
        <w:gridCol w:w="709"/>
        <w:gridCol w:w="1134"/>
        <w:gridCol w:w="992"/>
        <w:gridCol w:w="1701"/>
      </w:tblGrid>
      <w:tr w:rsidR="00226261" w:rsidRPr="00423064" w:rsidTr="00423064">
        <w:tc>
          <w:tcPr>
            <w:tcW w:w="2076" w:type="dxa"/>
            <w:tcBorders>
              <w:bottom w:val="nil"/>
            </w:tcBorders>
          </w:tcPr>
          <w:p w:rsidR="00226261" w:rsidRPr="00423064" w:rsidRDefault="00226261" w:rsidP="00423064">
            <w:pPr>
              <w:spacing w:after="0" w:line="240" w:lineRule="auto"/>
              <w:jc w:val="both"/>
              <w:rPr>
                <w:rFonts w:ascii="Times New Roman" w:hAnsi="Times New Roman"/>
                <w:color w:val="000000"/>
                <w:sz w:val="24"/>
                <w:szCs w:val="24"/>
                <w:lang w:eastAsia="en-US"/>
              </w:rPr>
            </w:pPr>
            <w:r w:rsidRPr="00423064">
              <w:rPr>
                <w:rFonts w:ascii="Times New Roman" w:hAnsi="Times New Roman"/>
                <w:color w:val="000000"/>
                <w:sz w:val="24"/>
                <w:szCs w:val="24"/>
                <w:lang w:eastAsia="en-US"/>
              </w:rPr>
              <w:t>Наименование параметров качества хлебобулочного</w:t>
            </w:r>
          </w:p>
          <w:p w:rsidR="00226261" w:rsidRPr="00423064" w:rsidRDefault="00226261" w:rsidP="00423064">
            <w:pPr>
              <w:spacing w:after="0" w:line="240" w:lineRule="auto"/>
              <w:jc w:val="both"/>
              <w:rPr>
                <w:rFonts w:ascii="Times New Roman" w:hAnsi="Times New Roman"/>
                <w:color w:val="000000"/>
                <w:sz w:val="24"/>
                <w:szCs w:val="24"/>
                <w:lang w:eastAsia="en-US"/>
              </w:rPr>
            </w:pPr>
            <w:r w:rsidRPr="00423064">
              <w:rPr>
                <w:rFonts w:ascii="Times New Roman" w:hAnsi="Times New Roman"/>
                <w:color w:val="000000"/>
                <w:sz w:val="24"/>
                <w:szCs w:val="24"/>
                <w:lang w:eastAsia="en-US"/>
              </w:rPr>
              <w:t>изделия</w:t>
            </w:r>
          </w:p>
        </w:tc>
        <w:tc>
          <w:tcPr>
            <w:tcW w:w="4111" w:type="dxa"/>
            <w:gridSpan w:val="5"/>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Оценки эксперта</w:t>
            </w:r>
          </w:p>
        </w:tc>
        <w:tc>
          <w:tcPr>
            <w:tcW w:w="992" w:type="dxa"/>
            <w:vMerge w:val="restart"/>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Сумма</w:t>
            </w:r>
          </w:p>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рангов</w:t>
            </w:r>
          </w:p>
        </w:tc>
        <w:tc>
          <w:tcPr>
            <w:tcW w:w="1701" w:type="dxa"/>
            <w:vMerge w:val="restart"/>
          </w:tcPr>
          <w:p w:rsidR="00226261" w:rsidRPr="00423064" w:rsidRDefault="00226261" w:rsidP="00423064">
            <w:pPr>
              <w:spacing w:after="0" w:line="240" w:lineRule="auto"/>
              <w:jc w:val="both"/>
              <w:rPr>
                <w:rFonts w:ascii="Times New Roman" w:hAnsi="Times New Roman"/>
                <w:color w:val="000000"/>
                <w:sz w:val="24"/>
                <w:szCs w:val="24"/>
                <w:lang w:eastAsia="en-US"/>
              </w:rPr>
            </w:pPr>
            <w:r w:rsidRPr="00423064">
              <w:rPr>
                <w:rFonts w:ascii="Times New Roman" w:hAnsi="Times New Roman"/>
                <w:color w:val="000000"/>
                <w:sz w:val="24"/>
                <w:szCs w:val="24"/>
                <w:lang w:eastAsia="en-US"/>
              </w:rPr>
              <w:t>Коэффициент</w:t>
            </w:r>
          </w:p>
          <w:p w:rsidR="00226261" w:rsidRPr="00423064" w:rsidRDefault="00226261" w:rsidP="00423064">
            <w:pPr>
              <w:spacing w:after="0" w:line="240" w:lineRule="auto"/>
              <w:jc w:val="both"/>
              <w:rPr>
                <w:rFonts w:ascii="Times New Roman" w:hAnsi="Times New Roman"/>
                <w:color w:val="000000"/>
                <w:sz w:val="24"/>
                <w:szCs w:val="24"/>
                <w:lang w:eastAsia="en-US"/>
              </w:rPr>
            </w:pPr>
            <w:r w:rsidRPr="00423064">
              <w:rPr>
                <w:rFonts w:ascii="Times New Roman" w:hAnsi="Times New Roman"/>
                <w:color w:val="000000"/>
                <w:sz w:val="24"/>
                <w:szCs w:val="24"/>
                <w:lang w:eastAsia="en-US"/>
              </w:rPr>
              <w:t>весомости</w:t>
            </w:r>
          </w:p>
          <w:p w:rsidR="00226261" w:rsidRPr="00423064" w:rsidRDefault="00226261" w:rsidP="00423064">
            <w:pPr>
              <w:spacing w:after="0" w:line="240" w:lineRule="auto"/>
              <w:jc w:val="both"/>
              <w:rPr>
                <w:rFonts w:ascii="Times New Roman" w:hAnsi="Times New Roman"/>
                <w:color w:val="000000"/>
                <w:sz w:val="24"/>
                <w:szCs w:val="24"/>
                <w:lang w:eastAsia="en-US"/>
              </w:rPr>
            </w:pPr>
            <w:r w:rsidRPr="00423064">
              <w:rPr>
                <w:rFonts w:ascii="Times New Roman" w:hAnsi="Times New Roman"/>
                <w:color w:val="000000"/>
                <w:sz w:val="24"/>
                <w:szCs w:val="24"/>
                <w:lang w:eastAsia="en-US"/>
              </w:rPr>
              <w:t>параметра с позиции потребителя</w:t>
            </w:r>
          </w:p>
        </w:tc>
      </w:tr>
      <w:tr w:rsidR="00226261" w:rsidRPr="00423064" w:rsidTr="00423064">
        <w:tc>
          <w:tcPr>
            <w:tcW w:w="2076" w:type="dxa"/>
            <w:tcBorders>
              <w:top w:val="nil"/>
            </w:tcBorders>
          </w:tcPr>
          <w:p w:rsidR="00226261" w:rsidRPr="00423064" w:rsidRDefault="00226261" w:rsidP="00423064">
            <w:pPr>
              <w:spacing w:after="0" w:line="240" w:lineRule="auto"/>
              <w:jc w:val="both"/>
              <w:rPr>
                <w:rFonts w:ascii="Times New Roman" w:hAnsi="Times New Roman"/>
                <w:color w:val="000000"/>
                <w:sz w:val="24"/>
                <w:szCs w:val="24"/>
                <w:lang w:eastAsia="en-US"/>
              </w:rPr>
            </w:pPr>
          </w:p>
        </w:tc>
        <w:tc>
          <w:tcPr>
            <w:tcW w:w="85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w:t>
            </w:r>
          </w:p>
        </w:tc>
        <w:tc>
          <w:tcPr>
            <w:tcW w:w="708"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2</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4</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5</w:t>
            </w:r>
          </w:p>
        </w:tc>
        <w:tc>
          <w:tcPr>
            <w:tcW w:w="992" w:type="dxa"/>
            <w:vMerge/>
          </w:tcPr>
          <w:p w:rsidR="00226261" w:rsidRPr="00423064" w:rsidRDefault="00226261" w:rsidP="00423064">
            <w:pPr>
              <w:spacing w:after="0" w:line="240" w:lineRule="auto"/>
              <w:jc w:val="right"/>
              <w:rPr>
                <w:rFonts w:ascii="Times New Roman" w:hAnsi="Times New Roman"/>
                <w:color w:val="000000"/>
                <w:sz w:val="24"/>
                <w:szCs w:val="24"/>
                <w:lang w:eastAsia="en-US"/>
              </w:rPr>
            </w:pPr>
          </w:p>
        </w:tc>
        <w:tc>
          <w:tcPr>
            <w:tcW w:w="1701" w:type="dxa"/>
            <w:vMerge/>
          </w:tcPr>
          <w:p w:rsidR="00226261" w:rsidRPr="00423064" w:rsidRDefault="00226261" w:rsidP="00423064">
            <w:pPr>
              <w:spacing w:after="0" w:line="240" w:lineRule="auto"/>
              <w:jc w:val="right"/>
              <w:rPr>
                <w:rFonts w:ascii="Times New Roman" w:hAnsi="Times New Roman"/>
                <w:color w:val="000000"/>
                <w:sz w:val="24"/>
                <w:szCs w:val="24"/>
                <w:lang w:eastAsia="en-US"/>
              </w:rPr>
            </w:pPr>
          </w:p>
        </w:tc>
      </w:tr>
      <w:tr w:rsidR="00226261" w:rsidRPr="00423064" w:rsidTr="00423064">
        <w:tc>
          <w:tcPr>
            <w:tcW w:w="2076" w:type="dxa"/>
          </w:tcPr>
          <w:p w:rsidR="00226261" w:rsidRPr="00423064" w:rsidRDefault="00226261" w:rsidP="00423064">
            <w:pPr>
              <w:spacing w:after="0" w:line="240" w:lineRule="auto"/>
              <w:jc w:val="both"/>
              <w:rPr>
                <w:rFonts w:ascii="Times New Roman" w:hAnsi="Times New Roman"/>
                <w:color w:val="000000"/>
                <w:sz w:val="24"/>
                <w:szCs w:val="24"/>
                <w:lang w:eastAsia="en-US"/>
              </w:rPr>
            </w:pPr>
            <w:r w:rsidRPr="00423064">
              <w:rPr>
                <w:rFonts w:ascii="Times New Roman" w:hAnsi="Times New Roman"/>
                <w:color w:val="000000"/>
                <w:sz w:val="24"/>
                <w:szCs w:val="24"/>
                <w:lang w:eastAsia="en-US"/>
              </w:rPr>
              <w:t>Функциональная  ценность</w:t>
            </w:r>
          </w:p>
        </w:tc>
        <w:tc>
          <w:tcPr>
            <w:tcW w:w="85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708"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9</w:t>
            </w:r>
          </w:p>
        </w:tc>
        <w:tc>
          <w:tcPr>
            <w:tcW w:w="709" w:type="dxa"/>
          </w:tcPr>
          <w:p w:rsidR="00226261" w:rsidRPr="00423064" w:rsidRDefault="00226261" w:rsidP="00423064">
            <w:pPr>
              <w:spacing w:after="0" w:line="240" w:lineRule="auto"/>
              <w:rPr>
                <w:rFonts w:ascii="Times New Roman" w:hAnsi="Times New Roman"/>
                <w:color w:val="000000"/>
                <w:sz w:val="24"/>
                <w:szCs w:val="24"/>
                <w:lang w:eastAsia="en-US"/>
              </w:rPr>
            </w:pPr>
            <w:r w:rsidRPr="00423064">
              <w:rPr>
                <w:rFonts w:ascii="Times New Roman" w:hAnsi="Times New Roman"/>
                <w:color w:val="000000"/>
                <w:sz w:val="24"/>
                <w:szCs w:val="24"/>
                <w:lang w:eastAsia="en-US"/>
              </w:rPr>
              <w:t>7</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9</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992"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41</w:t>
            </w:r>
          </w:p>
        </w:tc>
        <w:tc>
          <w:tcPr>
            <w:tcW w:w="170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14,64</w:t>
            </w:r>
          </w:p>
        </w:tc>
      </w:tr>
      <w:tr w:rsidR="00226261" w:rsidRPr="00423064" w:rsidTr="00423064">
        <w:tc>
          <w:tcPr>
            <w:tcW w:w="2076" w:type="dxa"/>
          </w:tcPr>
          <w:p w:rsidR="00226261" w:rsidRPr="00423064" w:rsidRDefault="00226261" w:rsidP="00423064">
            <w:pPr>
              <w:spacing w:after="0" w:line="240" w:lineRule="auto"/>
              <w:jc w:val="both"/>
              <w:rPr>
                <w:rFonts w:ascii="Times New Roman" w:hAnsi="Times New Roman"/>
                <w:color w:val="000000"/>
                <w:sz w:val="24"/>
                <w:szCs w:val="24"/>
                <w:lang w:eastAsia="en-US"/>
              </w:rPr>
            </w:pPr>
            <w:r w:rsidRPr="00423064">
              <w:rPr>
                <w:rFonts w:ascii="Times New Roman" w:hAnsi="Times New Roman"/>
                <w:color w:val="000000"/>
                <w:sz w:val="24"/>
                <w:szCs w:val="24"/>
                <w:lang w:eastAsia="en-US"/>
              </w:rPr>
              <w:t>Пищевая ценность</w:t>
            </w:r>
          </w:p>
        </w:tc>
        <w:tc>
          <w:tcPr>
            <w:tcW w:w="85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6</w:t>
            </w:r>
          </w:p>
        </w:tc>
        <w:tc>
          <w:tcPr>
            <w:tcW w:w="708"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9</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5</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992"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36</w:t>
            </w:r>
          </w:p>
        </w:tc>
        <w:tc>
          <w:tcPr>
            <w:tcW w:w="170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12,86</w:t>
            </w:r>
          </w:p>
        </w:tc>
      </w:tr>
      <w:tr w:rsidR="00226261" w:rsidRPr="00423064" w:rsidTr="00423064">
        <w:tc>
          <w:tcPr>
            <w:tcW w:w="2076" w:type="dxa"/>
          </w:tcPr>
          <w:p w:rsidR="00226261" w:rsidRPr="00423064" w:rsidRDefault="00226261" w:rsidP="00423064">
            <w:pPr>
              <w:spacing w:after="0" w:line="240" w:lineRule="auto"/>
              <w:jc w:val="both"/>
              <w:rPr>
                <w:rFonts w:ascii="Times New Roman" w:hAnsi="Times New Roman"/>
                <w:color w:val="000000"/>
                <w:sz w:val="24"/>
                <w:szCs w:val="24"/>
                <w:lang w:eastAsia="en-US"/>
              </w:rPr>
            </w:pPr>
            <w:r w:rsidRPr="00423064">
              <w:rPr>
                <w:rFonts w:ascii="Times New Roman" w:hAnsi="Times New Roman"/>
                <w:color w:val="000000"/>
                <w:sz w:val="24"/>
                <w:szCs w:val="24"/>
                <w:lang w:eastAsia="en-US"/>
              </w:rPr>
              <w:t xml:space="preserve">Цвет </w:t>
            </w:r>
          </w:p>
        </w:tc>
        <w:tc>
          <w:tcPr>
            <w:tcW w:w="85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708"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9</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7</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9</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992"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41</w:t>
            </w:r>
          </w:p>
        </w:tc>
        <w:tc>
          <w:tcPr>
            <w:tcW w:w="170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14,64</w:t>
            </w:r>
          </w:p>
        </w:tc>
      </w:tr>
      <w:tr w:rsidR="00226261" w:rsidRPr="00423064" w:rsidTr="00423064">
        <w:tc>
          <w:tcPr>
            <w:tcW w:w="2076" w:type="dxa"/>
          </w:tcPr>
          <w:p w:rsidR="00226261" w:rsidRPr="00423064" w:rsidRDefault="00226261" w:rsidP="00423064">
            <w:pPr>
              <w:spacing w:after="0" w:line="240" w:lineRule="auto"/>
              <w:jc w:val="both"/>
              <w:rPr>
                <w:rFonts w:ascii="Times New Roman" w:hAnsi="Times New Roman"/>
                <w:color w:val="000000"/>
                <w:sz w:val="24"/>
                <w:szCs w:val="24"/>
                <w:lang w:eastAsia="en-US"/>
              </w:rPr>
            </w:pPr>
            <w:r w:rsidRPr="00423064">
              <w:rPr>
                <w:rFonts w:ascii="Times New Roman" w:hAnsi="Times New Roman"/>
                <w:color w:val="000000"/>
                <w:sz w:val="24"/>
                <w:szCs w:val="24"/>
                <w:lang w:eastAsia="en-US"/>
              </w:rPr>
              <w:t>Аромат</w:t>
            </w:r>
          </w:p>
        </w:tc>
        <w:tc>
          <w:tcPr>
            <w:tcW w:w="85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708"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7</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7</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9</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992"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39</w:t>
            </w:r>
          </w:p>
        </w:tc>
        <w:tc>
          <w:tcPr>
            <w:tcW w:w="170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13,93</w:t>
            </w:r>
          </w:p>
        </w:tc>
      </w:tr>
      <w:tr w:rsidR="00226261" w:rsidRPr="00423064" w:rsidTr="00423064">
        <w:tc>
          <w:tcPr>
            <w:tcW w:w="2076" w:type="dxa"/>
          </w:tcPr>
          <w:p w:rsidR="00226261" w:rsidRPr="00423064" w:rsidRDefault="00226261" w:rsidP="00423064">
            <w:pPr>
              <w:spacing w:after="0" w:line="240" w:lineRule="auto"/>
              <w:jc w:val="both"/>
              <w:rPr>
                <w:rFonts w:ascii="Times New Roman" w:hAnsi="Times New Roman"/>
                <w:color w:val="000000"/>
                <w:sz w:val="24"/>
                <w:szCs w:val="24"/>
                <w:lang w:eastAsia="en-US"/>
              </w:rPr>
            </w:pPr>
            <w:r w:rsidRPr="00423064">
              <w:rPr>
                <w:rFonts w:ascii="Times New Roman" w:hAnsi="Times New Roman"/>
                <w:color w:val="000000"/>
                <w:sz w:val="24"/>
                <w:szCs w:val="24"/>
                <w:lang w:eastAsia="en-US"/>
              </w:rPr>
              <w:t>Форма</w:t>
            </w:r>
          </w:p>
        </w:tc>
        <w:tc>
          <w:tcPr>
            <w:tcW w:w="85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7</w:t>
            </w:r>
          </w:p>
        </w:tc>
        <w:tc>
          <w:tcPr>
            <w:tcW w:w="708"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9</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7</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9</w:t>
            </w:r>
          </w:p>
        </w:tc>
        <w:tc>
          <w:tcPr>
            <w:tcW w:w="992"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40</w:t>
            </w:r>
          </w:p>
        </w:tc>
        <w:tc>
          <w:tcPr>
            <w:tcW w:w="170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14,28</w:t>
            </w:r>
          </w:p>
        </w:tc>
      </w:tr>
      <w:tr w:rsidR="00226261" w:rsidRPr="00423064" w:rsidTr="00423064">
        <w:tc>
          <w:tcPr>
            <w:tcW w:w="2076" w:type="dxa"/>
          </w:tcPr>
          <w:p w:rsidR="00226261" w:rsidRPr="00423064" w:rsidRDefault="00226261" w:rsidP="00423064">
            <w:pPr>
              <w:spacing w:after="0" w:line="240" w:lineRule="auto"/>
              <w:jc w:val="both"/>
              <w:rPr>
                <w:rFonts w:ascii="Times New Roman" w:hAnsi="Times New Roman"/>
                <w:color w:val="000000"/>
                <w:sz w:val="24"/>
                <w:szCs w:val="24"/>
                <w:lang w:eastAsia="en-US"/>
              </w:rPr>
            </w:pPr>
            <w:r w:rsidRPr="00423064">
              <w:rPr>
                <w:rFonts w:ascii="Times New Roman" w:hAnsi="Times New Roman"/>
                <w:color w:val="000000"/>
                <w:sz w:val="24"/>
                <w:szCs w:val="24"/>
                <w:lang w:eastAsia="en-US"/>
              </w:rPr>
              <w:t>Вкус</w:t>
            </w:r>
          </w:p>
        </w:tc>
        <w:tc>
          <w:tcPr>
            <w:tcW w:w="85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10</w:t>
            </w:r>
          </w:p>
        </w:tc>
        <w:tc>
          <w:tcPr>
            <w:tcW w:w="708"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9</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10</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9</w:t>
            </w:r>
          </w:p>
        </w:tc>
        <w:tc>
          <w:tcPr>
            <w:tcW w:w="992"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46</w:t>
            </w:r>
          </w:p>
        </w:tc>
        <w:tc>
          <w:tcPr>
            <w:tcW w:w="170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16,43</w:t>
            </w:r>
          </w:p>
        </w:tc>
      </w:tr>
      <w:tr w:rsidR="00226261" w:rsidRPr="00423064" w:rsidTr="00423064">
        <w:trPr>
          <w:trHeight w:val="230"/>
        </w:trPr>
        <w:tc>
          <w:tcPr>
            <w:tcW w:w="2076" w:type="dxa"/>
          </w:tcPr>
          <w:p w:rsidR="00226261" w:rsidRPr="00423064" w:rsidRDefault="00226261" w:rsidP="00423064">
            <w:pPr>
              <w:spacing w:after="0" w:line="240" w:lineRule="auto"/>
              <w:jc w:val="both"/>
              <w:rPr>
                <w:rFonts w:ascii="Times New Roman" w:hAnsi="Times New Roman"/>
                <w:color w:val="000000"/>
                <w:sz w:val="24"/>
                <w:szCs w:val="24"/>
                <w:lang w:eastAsia="en-US"/>
              </w:rPr>
            </w:pPr>
            <w:r w:rsidRPr="00423064">
              <w:rPr>
                <w:rFonts w:ascii="Times New Roman" w:hAnsi="Times New Roman"/>
                <w:color w:val="000000"/>
                <w:sz w:val="24"/>
                <w:szCs w:val="24"/>
                <w:lang w:eastAsia="en-US"/>
              </w:rPr>
              <w:t>Сохраняемость</w:t>
            </w:r>
          </w:p>
        </w:tc>
        <w:tc>
          <w:tcPr>
            <w:tcW w:w="85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7</w:t>
            </w:r>
          </w:p>
        </w:tc>
        <w:tc>
          <w:tcPr>
            <w:tcW w:w="708"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7</w:t>
            </w:r>
          </w:p>
        </w:tc>
        <w:tc>
          <w:tcPr>
            <w:tcW w:w="709"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8</w:t>
            </w:r>
          </w:p>
        </w:tc>
        <w:tc>
          <w:tcPr>
            <w:tcW w:w="1134"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7</w:t>
            </w:r>
          </w:p>
        </w:tc>
        <w:tc>
          <w:tcPr>
            <w:tcW w:w="992"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37</w:t>
            </w:r>
          </w:p>
        </w:tc>
        <w:tc>
          <w:tcPr>
            <w:tcW w:w="1701" w:type="dxa"/>
          </w:tcPr>
          <w:p w:rsidR="00226261" w:rsidRPr="00423064" w:rsidRDefault="00226261" w:rsidP="00423064">
            <w:pPr>
              <w:spacing w:after="0" w:line="240" w:lineRule="auto"/>
              <w:jc w:val="center"/>
              <w:rPr>
                <w:rFonts w:ascii="Times New Roman" w:hAnsi="Times New Roman"/>
                <w:color w:val="000000"/>
                <w:sz w:val="24"/>
                <w:szCs w:val="24"/>
                <w:lang w:eastAsia="en-US"/>
              </w:rPr>
            </w:pPr>
            <w:r w:rsidRPr="00423064">
              <w:rPr>
                <w:rFonts w:ascii="Times New Roman" w:hAnsi="Times New Roman"/>
                <w:color w:val="000000"/>
                <w:sz w:val="24"/>
                <w:szCs w:val="24"/>
                <w:lang w:eastAsia="en-US"/>
              </w:rPr>
              <w:t>13,22</w:t>
            </w:r>
          </w:p>
        </w:tc>
      </w:tr>
    </w:tbl>
    <w:p w:rsidR="00226261" w:rsidRPr="000B21F0" w:rsidRDefault="00226261" w:rsidP="00117650">
      <w:pPr>
        <w:spacing w:after="0" w:line="240" w:lineRule="auto"/>
        <w:jc w:val="right"/>
        <w:rPr>
          <w:rFonts w:ascii="Times New Roman" w:hAnsi="Times New Roman"/>
          <w:color w:val="000000"/>
          <w:sz w:val="24"/>
          <w:szCs w:val="24"/>
        </w:rPr>
      </w:pPr>
    </w:p>
    <w:p w:rsidR="00226261" w:rsidRPr="000B21F0"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 xml:space="preserve">В  результате  ранжирования  показатели  качества  расположились  в следующем порядке: вкус, функциональная  ценность, цвет, форма, аромат, сохраняемость, пищевая ценность. Данное распределение рангов свидетельствует о том, что на принятие потребителем  решения о покупке в большей степени влияют  показатели, которые можно оценить визуально  либо из   рекламной информации (функциональная ценность) </w:t>
      </w:r>
    </w:p>
    <w:p w:rsidR="00226261" w:rsidRPr="000B21F0"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При оценке  функций  с  позиции потребителя значимость вспомогательных функций необходимо учитывать с учётом  аналогичных  коэффициентов  основных  функций  объекта. На  основании  полученных  показателей  оценки  функций  с позиции потребителя и установленных сумм затрат на их реализацию были определены  коэффициенты  соответствия  значимости  функций  текущему уровню расходования ресурсов.</w:t>
      </w:r>
    </w:p>
    <w:p w:rsidR="00226261"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Коэффициенты соответствия позволяют оценить пути возможной модернизации технологического процесса производства функциональных кондитерских изделий. В случае</w:t>
      </w:r>
      <w:r>
        <w:rPr>
          <w:rFonts w:ascii="Times New Roman" w:hAnsi="Times New Roman"/>
          <w:color w:val="000000"/>
          <w:sz w:val="28"/>
          <w:szCs w:val="28"/>
        </w:rPr>
        <w:t>,</w:t>
      </w:r>
      <w:r w:rsidRPr="000B21F0">
        <w:rPr>
          <w:rFonts w:ascii="Times New Roman" w:hAnsi="Times New Roman"/>
          <w:color w:val="000000"/>
          <w:sz w:val="28"/>
          <w:szCs w:val="28"/>
        </w:rPr>
        <w:t xml:space="preserve"> когда коэффициент   соответствия больше 1 – данная функция является недоинвестированной, если коэффициент соответствия меньше - 1 свидетельствует  об избыточном  финансировании  данной функции. </w:t>
      </w:r>
    </w:p>
    <w:p w:rsidR="00226261" w:rsidRDefault="00226261" w:rsidP="00117650">
      <w:pPr>
        <w:spacing w:after="0" w:line="360" w:lineRule="auto"/>
        <w:ind w:firstLine="567"/>
        <w:jc w:val="both"/>
        <w:rPr>
          <w:rFonts w:ascii="Times New Roman" w:hAnsi="Times New Roman"/>
          <w:color w:val="000000"/>
          <w:sz w:val="28"/>
          <w:szCs w:val="28"/>
        </w:rPr>
      </w:pPr>
      <w:r>
        <w:rPr>
          <w:noProof/>
        </w:rPr>
        <w:pict>
          <v:shape id="Рисунок 1" o:spid="_x0000_s1026" type="#_x0000_t75" style="position:absolute;left:0;text-align:left;margin-left:-1.9pt;margin-top:-4.9pt;width:471.75pt;height:433.5pt;z-index:-251658240;visibility:visible" wrapcoords="-34 0 -34 21563 21600 21563 21600 0 -34 0">
            <v:imagedata r:id="rId17" o:title=""/>
            <w10:wrap type="tight"/>
          </v:shape>
        </w:pict>
      </w:r>
    </w:p>
    <w:p w:rsidR="00226261" w:rsidRPr="008E2123" w:rsidRDefault="00226261" w:rsidP="00117650">
      <w:pPr>
        <w:spacing w:after="0" w:line="360" w:lineRule="auto"/>
        <w:jc w:val="center"/>
        <w:rPr>
          <w:rFonts w:ascii="Times New Roman" w:hAnsi="Times New Roman"/>
          <w:color w:val="000000"/>
          <w:sz w:val="28"/>
          <w:szCs w:val="28"/>
        </w:rPr>
      </w:pPr>
      <w:r>
        <w:rPr>
          <w:rFonts w:ascii="Times New Roman" w:hAnsi="Times New Roman"/>
          <w:color w:val="000000"/>
          <w:sz w:val="28"/>
          <w:szCs w:val="28"/>
        </w:rPr>
        <w:t>Рисунок 3</w:t>
      </w:r>
      <w:r w:rsidRPr="008E2123">
        <w:rPr>
          <w:rFonts w:ascii="Times New Roman" w:hAnsi="Times New Roman"/>
          <w:color w:val="000000"/>
          <w:sz w:val="28"/>
          <w:szCs w:val="28"/>
        </w:rPr>
        <w:t xml:space="preserve"> – Матрица связей функций</w:t>
      </w:r>
    </w:p>
    <w:p w:rsidR="00226261" w:rsidRPr="000B21F0" w:rsidRDefault="00226261" w:rsidP="00117650">
      <w:pPr>
        <w:spacing w:after="0" w:line="360" w:lineRule="auto"/>
        <w:rPr>
          <w:rFonts w:ascii="Times New Roman" w:hAnsi="Times New Roman"/>
          <w:color w:val="000000"/>
          <w:sz w:val="24"/>
          <w:szCs w:val="24"/>
        </w:rPr>
      </w:pPr>
    </w:p>
    <w:p w:rsidR="00226261" w:rsidRPr="000B21F0"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Анализ данных</w:t>
      </w:r>
      <w:r>
        <w:rPr>
          <w:rFonts w:ascii="Times New Roman" w:hAnsi="Times New Roman"/>
          <w:color w:val="000000"/>
          <w:sz w:val="28"/>
          <w:szCs w:val="28"/>
        </w:rPr>
        <w:t xml:space="preserve"> приведенных на рисунке 3</w:t>
      </w:r>
      <w:r w:rsidRPr="000B21F0">
        <w:rPr>
          <w:rFonts w:ascii="Times New Roman" w:hAnsi="Times New Roman"/>
          <w:color w:val="000000"/>
          <w:sz w:val="28"/>
          <w:szCs w:val="28"/>
        </w:rPr>
        <w:t xml:space="preserve">   позволил выявить диспропорции между значимостью функций   для потребителя и затратами на их реализацию в процессе производства.</w:t>
      </w:r>
    </w:p>
    <w:p w:rsidR="00226261" w:rsidRPr="000B21F0"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 xml:space="preserve">В результате анализа было выявлено недофинансирование основных функций «Восполнение дефицита биологически активных веществ» «Восполнение дефицита питательных веществ». С учётом значимости данных функции для потребителя рекомендуется увеличить количество ресурсов предприятия, обеспечивающих повышение количественного и улучшение качественного состава функциональных ингредиентов, используемых в производстве функциональных кондитерских  изделий. </w:t>
      </w:r>
    </w:p>
    <w:p w:rsidR="00226261" w:rsidRPr="000B21F0" w:rsidRDefault="00226261" w:rsidP="00117650">
      <w:pPr>
        <w:spacing w:after="0" w:line="360" w:lineRule="auto"/>
        <w:ind w:firstLine="851"/>
        <w:jc w:val="both"/>
        <w:rPr>
          <w:rFonts w:ascii="Times New Roman" w:hAnsi="Times New Roman"/>
          <w:color w:val="000000"/>
          <w:sz w:val="28"/>
          <w:szCs w:val="28"/>
        </w:rPr>
      </w:pPr>
      <w:r w:rsidRPr="000B21F0">
        <w:rPr>
          <w:rFonts w:ascii="Times New Roman" w:hAnsi="Times New Roman"/>
          <w:color w:val="000000"/>
          <w:sz w:val="28"/>
          <w:szCs w:val="28"/>
        </w:rPr>
        <w:t>Коэффициент соответствия по функции F3 (удовлетворение эстетических  потребностей), имеющий значение 0,61,  позволяет сделать вывод об избыточном финансировании данной функции. В связи с этим рекомендуется оптимизация расходов на отделку, упаковку мучных кондитерских изделий. Внедрение новых технологий позволяющих снизить затраты на обеспечении высоких органолептических показателей: интенсификация процессов приготовления кондитерских масс, модернизация технологического оборудования</w:t>
      </w:r>
    </w:p>
    <w:p w:rsidR="00226261" w:rsidRPr="000B21F0" w:rsidRDefault="00226261" w:rsidP="00117650">
      <w:pPr>
        <w:spacing w:after="0" w:line="360" w:lineRule="auto"/>
        <w:ind w:firstLine="567"/>
        <w:jc w:val="both"/>
        <w:rPr>
          <w:rFonts w:ascii="Times New Roman" w:hAnsi="Times New Roman"/>
          <w:color w:val="000000"/>
          <w:sz w:val="28"/>
          <w:szCs w:val="28"/>
        </w:rPr>
      </w:pPr>
      <w:r w:rsidRPr="000B21F0">
        <w:rPr>
          <w:rFonts w:ascii="Times New Roman" w:hAnsi="Times New Roman"/>
          <w:color w:val="000000"/>
          <w:sz w:val="28"/>
          <w:szCs w:val="28"/>
        </w:rPr>
        <w:t>Таким образом, внедрение   метода функционально - стоимостного анализа может: помочь   предприятию совершенствовать ассортимент функциональных мучных кондитерских изделий в соответствии с требованиями потребителей; повысить эффективность используемых ресурсов, снизить затраты; стимулировать совершенствование технологических процессов при   производстве  фун</w:t>
      </w:r>
      <w:r>
        <w:rPr>
          <w:rFonts w:ascii="Times New Roman" w:hAnsi="Times New Roman"/>
          <w:color w:val="000000"/>
          <w:sz w:val="28"/>
          <w:szCs w:val="28"/>
        </w:rPr>
        <w:t>кциональных продуктов</w:t>
      </w:r>
      <w:r w:rsidRPr="000B21F0">
        <w:rPr>
          <w:rFonts w:ascii="Times New Roman" w:hAnsi="Times New Roman"/>
          <w:color w:val="000000"/>
          <w:sz w:val="28"/>
          <w:szCs w:val="28"/>
        </w:rPr>
        <w:t>.</w:t>
      </w:r>
    </w:p>
    <w:p w:rsidR="00226261" w:rsidRDefault="00226261" w:rsidP="00040608">
      <w:pPr>
        <w:tabs>
          <w:tab w:val="left" w:pos="993"/>
        </w:tabs>
        <w:spacing w:after="0" w:line="240" w:lineRule="auto"/>
        <w:ind w:firstLine="567"/>
        <w:jc w:val="center"/>
        <w:rPr>
          <w:rFonts w:ascii="Times New Roman" w:hAnsi="Times New Roman"/>
          <w:color w:val="000000"/>
          <w:sz w:val="24"/>
          <w:szCs w:val="24"/>
        </w:rPr>
      </w:pPr>
    </w:p>
    <w:p w:rsidR="00226261" w:rsidRPr="00AF29E7" w:rsidRDefault="00226261" w:rsidP="00040608">
      <w:pPr>
        <w:tabs>
          <w:tab w:val="left" w:pos="993"/>
        </w:tabs>
        <w:spacing w:after="0" w:line="240" w:lineRule="auto"/>
        <w:ind w:firstLine="567"/>
        <w:jc w:val="center"/>
        <w:rPr>
          <w:rFonts w:ascii="Times New Roman" w:hAnsi="Times New Roman"/>
          <w:color w:val="000000"/>
          <w:sz w:val="24"/>
          <w:szCs w:val="24"/>
        </w:rPr>
      </w:pPr>
      <w:r w:rsidRPr="00AF29E7">
        <w:rPr>
          <w:rFonts w:ascii="Times New Roman" w:hAnsi="Times New Roman"/>
          <w:color w:val="000000"/>
          <w:sz w:val="24"/>
          <w:szCs w:val="24"/>
        </w:rPr>
        <w:t>СПИСОК ЛИТЕРАТУРЫ</w:t>
      </w:r>
    </w:p>
    <w:p w:rsidR="00226261" w:rsidRPr="00AF29E7" w:rsidRDefault="00226261" w:rsidP="00040608">
      <w:pPr>
        <w:tabs>
          <w:tab w:val="left" w:pos="993"/>
        </w:tabs>
        <w:spacing w:after="0" w:line="240" w:lineRule="auto"/>
        <w:ind w:firstLine="567"/>
        <w:jc w:val="center"/>
        <w:rPr>
          <w:rFonts w:ascii="Times New Roman" w:hAnsi="Times New Roman"/>
          <w:color w:val="000000"/>
          <w:sz w:val="24"/>
          <w:szCs w:val="24"/>
        </w:rPr>
      </w:pPr>
    </w:p>
    <w:p w:rsidR="00226261" w:rsidRDefault="00226261" w:rsidP="00040608">
      <w:pPr>
        <w:pStyle w:val="ListParagraph"/>
        <w:numPr>
          <w:ilvl w:val="0"/>
          <w:numId w:val="14"/>
        </w:numPr>
        <w:tabs>
          <w:tab w:val="left" w:pos="993"/>
        </w:tabs>
        <w:spacing w:after="0" w:line="240" w:lineRule="auto"/>
        <w:ind w:left="0" w:firstLine="567"/>
        <w:jc w:val="both"/>
        <w:rPr>
          <w:rFonts w:ascii="Times New Roman" w:hAnsi="Times New Roman"/>
          <w:color w:val="000000"/>
          <w:sz w:val="24"/>
          <w:szCs w:val="24"/>
        </w:rPr>
      </w:pPr>
      <w:r w:rsidRPr="00AF29E7">
        <w:rPr>
          <w:rFonts w:ascii="Times New Roman" w:hAnsi="Times New Roman"/>
          <w:i/>
          <w:color w:val="000000"/>
          <w:sz w:val="24"/>
          <w:szCs w:val="24"/>
        </w:rPr>
        <w:t>Альбрехт Н.А.</w:t>
      </w:r>
      <w:r w:rsidRPr="00AF29E7">
        <w:rPr>
          <w:rFonts w:ascii="Times New Roman" w:hAnsi="Times New Roman"/>
          <w:color w:val="000000"/>
          <w:sz w:val="24"/>
          <w:szCs w:val="24"/>
        </w:rPr>
        <w:t xml:space="preserve"> Функционально-стоимостной анализ: сущность и практика применения // Управление корпоративными финансами. 2005. № 4. – С. 32–36.</w:t>
      </w:r>
    </w:p>
    <w:p w:rsidR="00226261" w:rsidRPr="00AF29E7" w:rsidRDefault="00226261" w:rsidP="00040608">
      <w:pPr>
        <w:pStyle w:val="ListParagraph"/>
        <w:numPr>
          <w:ilvl w:val="0"/>
          <w:numId w:val="14"/>
        </w:numPr>
        <w:tabs>
          <w:tab w:val="left" w:pos="993"/>
        </w:tabs>
        <w:spacing w:after="0" w:line="240" w:lineRule="auto"/>
        <w:ind w:left="0" w:firstLine="567"/>
        <w:jc w:val="both"/>
        <w:rPr>
          <w:rFonts w:ascii="Times New Roman" w:hAnsi="Times New Roman"/>
          <w:color w:val="000000"/>
          <w:sz w:val="24"/>
          <w:szCs w:val="24"/>
        </w:rPr>
      </w:pPr>
      <w:r w:rsidRPr="00AF29E7">
        <w:rPr>
          <w:rFonts w:ascii="Times New Roman" w:hAnsi="Times New Roman"/>
          <w:i/>
          <w:color w:val="000000"/>
          <w:sz w:val="24"/>
          <w:szCs w:val="24"/>
        </w:rPr>
        <w:t>Горшкова  Л.А.</w:t>
      </w:r>
      <w:r w:rsidRPr="00AF29E7">
        <w:rPr>
          <w:rFonts w:ascii="Times New Roman" w:hAnsi="Times New Roman"/>
          <w:color w:val="000000"/>
          <w:sz w:val="24"/>
          <w:szCs w:val="24"/>
        </w:rPr>
        <w:t xml:space="preserve"> Инструментарий  анализа  системы  управления организацией: монография.  Н.Новгород: Нижегородский государственный университет им. Н.И.  Лобачевского, 2009. – 287 с.</w:t>
      </w:r>
    </w:p>
    <w:p w:rsidR="00226261" w:rsidRPr="00D12A66" w:rsidRDefault="00226261" w:rsidP="00040608">
      <w:pPr>
        <w:pStyle w:val="ListParagraph"/>
        <w:numPr>
          <w:ilvl w:val="0"/>
          <w:numId w:val="14"/>
        </w:numPr>
        <w:tabs>
          <w:tab w:val="left" w:pos="993"/>
        </w:tabs>
        <w:spacing w:after="0" w:line="240" w:lineRule="auto"/>
        <w:ind w:left="0" w:firstLine="567"/>
        <w:jc w:val="both"/>
        <w:rPr>
          <w:rFonts w:ascii="Times New Roman" w:hAnsi="Times New Roman"/>
          <w:color w:val="000000"/>
          <w:sz w:val="24"/>
          <w:szCs w:val="24"/>
        </w:rPr>
      </w:pPr>
      <w:r w:rsidRPr="00AF29E7">
        <w:rPr>
          <w:rFonts w:ascii="Times New Roman" w:hAnsi="Times New Roman"/>
          <w:i/>
          <w:color w:val="000000"/>
          <w:sz w:val="24"/>
          <w:szCs w:val="24"/>
        </w:rPr>
        <w:t>Григорьев Л.Ю., Кислова В.В.</w:t>
      </w:r>
      <w:r w:rsidRPr="00AF29E7">
        <w:rPr>
          <w:rFonts w:ascii="Times New Roman" w:hAnsi="Times New Roman"/>
          <w:color w:val="000000"/>
          <w:sz w:val="24"/>
          <w:szCs w:val="24"/>
        </w:rPr>
        <w:t xml:space="preserve"> Процессный подход и его роль в построении эффективной компании </w:t>
      </w:r>
      <w:r w:rsidRPr="00AF29E7">
        <w:rPr>
          <w:rFonts w:ascii="Times New Roman" w:hAnsi="Times New Roman"/>
          <w:color w:val="000000"/>
          <w:sz w:val="24"/>
          <w:szCs w:val="24"/>
          <w:shd w:val="clear" w:color="auto" w:fill="FFFFFF"/>
        </w:rPr>
        <w:t xml:space="preserve">[Электронный ресурс]. </w:t>
      </w:r>
      <w:r w:rsidRPr="00AF29E7">
        <w:rPr>
          <w:rFonts w:ascii="Times New Roman" w:hAnsi="Times New Roman"/>
          <w:color w:val="000000"/>
          <w:sz w:val="24"/>
          <w:szCs w:val="24"/>
          <w:shd w:val="clear" w:color="auto" w:fill="FFFFFF"/>
          <w:lang w:val="en-US"/>
        </w:rPr>
        <w:t>URL</w:t>
      </w:r>
      <w:r w:rsidRPr="00AF29E7">
        <w:rPr>
          <w:rFonts w:ascii="Times New Roman" w:hAnsi="Times New Roman"/>
          <w:color w:val="000000"/>
          <w:sz w:val="24"/>
          <w:szCs w:val="24"/>
          <w:shd w:val="clear" w:color="auto" w:fill="FFFFFF"/>
        </w:rPr>
        <w:t xml:space="preserve">: </w:t>
      </w:r>
      <w:r w:rsidRPr="00AF29E7">
        <w:rPr>
          <w:rFonts w:ascii="Times New Roman" w:hAnsi="Times New Roman"/>
          <w:color w:val="000000"/>
          <w:sz w:val="24"/>
          <w:szCs w:val="24"/>
        </w:rPr>
        <w:t>http://quality.eup.ru/DOCUM6/pp-rek.htm</w:t>
      </w:r>
      <w:r w:rsidRPr="00AF29E7">
        <w:rPr>
          <w:rFonts w:ascii="Times New Roman" w:hAnsi="Times New Roman"/>
          <w:color w:val="000000"/>
          <w:sz w:val="24"/>
          <w:szCs w:val="24"/>
          <w:shd w:val="clear" w:color="auto" w:fill="FFFFFF"/>
        </w:rPr>
        <w:t xml:space="preserve"> (дата обращения: 2.05.2014).</w:t>
      </w:r>
    </w:p>
    <w:p w:rsidR="00226261" w:rsidRPr="00D12A66" w:rsidRDefault="00226261" w:rsidP="00040608">
      <w:pPr>
        <w:pStyle w:val="ListParagraph"/>
        <w:numPr>
          <w:ilvl w:val="0"/>
          <w:numId w:val="14"/>
        </w:numPr>
        <w:tabs>
          <w:tab w:val="left" w:pos="993"/>
        </w:tabs>
        <w:spacing w:after="0" w:line="240" w:lineRule="auto"/>
        <w:ind w:left="0" w:firstLine="567"/>
        <w:jc w:val="both"/>
        <w:rPr>
          <w:rFonts w:ascii="Times New Roman" w:hAnsi="Times New Roman"/>
          <w:color w:val="000000"/>
          <w:sz w:val="24"/>
          <w:szCs w:val="24"/>
        </w:rPr>
      </w:pPr>
      <w:r w:rsidRPr="00AF29E7">
        <w:rPr>
          <w:rFonts w:ascii="Times New Roman" w:hAnsi="Times New Roman"/>
          <w:i/>
          <w:color w:val="000000"/>
          <w:sz w:val="24"/>
          <w:szCs w:val="24"/>
        </w:rPr>
        <w:t>Кузьмин А. М.</w:t>
      </w:r>
      <w:r w:rsidRPr="00AF29E7">
        <w:rPr>
          <w:rFonts w:ascii="Times New Roman" w:hAnsi="Times New Roman"/>
          <w:color w:val="000000"/>
          <w:sz w:val="24"/>
          <w:szCs w:val="24"/>
        </w:rPr>
        <w:t xml:space="preserve"> История  возникновения  и  развития  ФСА  </w:t>
      </w:r>
      <w:r w:rsidRPr="00AF29E7">
        <w:rPr>
          <w:rFonts w:ascii="Times New Roman" w:hAnsi="Times New Roman"/>
          <w:color w:val="000000"/>
          <w:sz w:val="24"/>
          <w:szCs w:val="24"/>
          <w:shd w:val="clear" w:color="auto" w:fill="FFFFFF"/>
        </w:rPr>
        <w:t xml:space="preserve">[Электронный ресурс]. </w:t>
      </w:r>
      <w:r w:rsidRPr="00AF29E7">
        <w:rPr>
          <w:rFonts w:ascii="Times New Roman" w:hAnsi="Times New Roman"/>
          <w:color w:val="000000"/>
          <w:sz w:val="24"/>
          <w:szCs w:val="24"/>
          <w:shd w:val="clear" w:color="auto" w:fill="FFFFFF"/>
          <w:lang w:val="en-US"/>
        </w:rPr>
        <w:t>URL</w:t>
      </w:r>
      <w:r w:rsidRPr="00AF29E7">
        <w:rPr>
          <w:rFonts w:ascii="Times New Roman" w:hAnsi="Times New Roman"/>
          <w:color w:val="000000"/>
          <w:sz w:val="24"/>
          <w:szCs w:val="24"/>
          <w:shd w:val="clear" w:color="auto" w:fill="FFFFFF"/>
        </w:rPr>
        <w:t xml:space="preserve">: </w:t>
      </w:r>
      <w:r w:rsidRPr="00AF29E7">
        <w:rPr>
          <w:rFonts w:ascii="Times New Roman" w:hAnsi="Times New Roman"/>
          <w:color w:val="000000"/>
          <w:sz w:val="24"/>
          <w:szCs w:val="24"/>
          <w:lang w:val="en-US"/>
        </w:rPr>
        <w:t>http</w:t>
      </w:r>
      <w:r w:rsidRPr="00AF29E7">
        <w:rPr>
          <w:rFonts w:ascii="Times New Roman" w:hAnsi="Times New Roman"/>
          <w:color w:val="000000"/>
          <w:sz w:val="24"/>
          <w:szCs w:val="24"/>
        </w:rPr>
        <w:t>://</w:t>
      </w:r>
      <w:r w:rsidRPr="00AF29E7">
        <w:rPr>
          <w:rFonts w:ascii="Times New Roman" w:hAnsi="Times New Roman"/>
          <w:color w:val="000000"/>
          <w:sz w:val="24"/>
          <w:szCs w:val="24"/>
          <w:lang w:val="en-US"/>
        </w:rPr>
        <w:t>www</w:t>
      </w:r>
      <w:r w:rsidRPr="00AF29E7">
        <w:rPr>
          <w:rFonts w:ascii="Times New Roman" w:hAnsi="Times New Roman"/>
          <w:color w:val="000000"/>
          <w:sz w:val="24"/>
          <w:szCs w:val="24"/>
        </w:rPr>
        <w:t>.</w:t>
      </w:r>
      <w:r w:rsidRPr="00AF29E7">
        <w:rPr>
          <w:rFonts w:ascii="Times New Roman" w:hAnsi="Times New Roman"/>
          <w:color w:val="000000"/>
          <w:sz w:val="24"/>
          <w:szCs w:val="24"/>
          <w:lang w:val="en-US"/>
        </w:rPr>
        <w:t>inventech</w:t>
      </w:r>
      <w:r w:rsidRPr="00AF29E7">
        <w:rPr>
          <w:rFonts w:ascii="Times New Roman" w:hAnsi="Times New Roman"/>
          <w:color w:val="000000"/>
          <w:sz w:val="24"/>
          <w:szCs w:val="24"/>
        </w:rPr>
        <w:t>.</w:t>
      </w:r>
      <w:r w:rsidRPr="00AF29E7">
        <w:rPr>
          <w:rFonts w:ascii="Times New Roman" w:hAnsi="Times New Roman"/>
          <w:color w:val="000000"/>
          <w:sz w:val="24"/>
          <w:szCs w:val="24"/>
          <w:lang w:val="en-US"/>
        </w:rPr>
        <w:t>ru</w:t>
      </w:r>
      <w:r w:rsidRPr="00AF29E7">
        <w:rPr>
          <w:rFonts w:ascii="Times New Roman" w:hAnsi="Times New Roman"/>
          <w:color w:val="000000"/>
          <w:sz w:val="24"/>
          <w:szCs w:val="24"/>
        </w:rPr>
        <w:t>/</w:t>
      </w:r>
      <w:r w:rsidRPr="00AF29E7">
        <w:rPr>
          <w:rFonts w:ascii="Times New Roman" w:hAnsi="Times New Roman"/>
          <w:color w:val="000000"/>
          <w:sz w:val="24"/>
          <w:szCs w:val="24"/>
          <w:lang w:val="en-US"/>
        </w:rPr>
        <w:t>pub</w:t>
      </w:r>
      <w:r w:rsidRPr="00AF29E7">
        <w:rPr>
          <w:rFonts w:ascii="Times New Roman" w:hAnsi="Times New Roman"/>
          <w:color w:val="000000"/>
          <w:sz w:val="24"/>
          <w:szCs w:val="24"/>
        </w:rPr>
        <w:t>/</w:t>
      </w:r>
      <w:r w:rsidRPr="00AF29E7">
        <w:rPr>
          <w:rFonts w:ascii="Times New Roman" w:hAnsi="Times New Roman"/>
          <w:color w:val="000000"/>
          <w:sz w:val="24"/>
          <w:szCs w:val="24"/>
          <w:lang w:val="en-US"/>
        </w:rPr>
        <w:t>club</w:t>
      </w:r>
      <w:r w:rsidRPr="00AF29E7">
        <w:rPr>
          <w:rFonts w:ascii="Times New Roman" w:hAnsi="Times New Roman"/>
          <w:color w:val="000000"/>
          <w:sz w:val="24"/>
          <w:szCs w:val="24"/>
        </w:rPr>
        <w:t>/099/</w:t>
      </w:r>
      <w:r w:rsidRPr="00AF29E7">
        <w:rPr>
          <w:rFonts w:ascii="Times New Roman" w:hAnsi="Times New Roman"/>
          <w:color w:val="000000"/>
          <w:sz w:val="24"/>
          <w:szCs w:val="24"/>
          <w:shd w:val="clear" w:color="auto" w:fill="FFFFFF"/>
        </w:rPr>
        <w:t>(дата обращения: 15.08.2014).</w:t>
      </w:r>
    </w:p>
    <w:p w:rsidR="00226261" w:rsidRPr="00AF29E7" w:rsidRDefault="00226261" w:rsidP="00040608">
      <w:pPr>
        <w:pStyle w:val="ListParagraph"/>
        <w:numPr>
          <w:ilvl w:val="0"/>
          <w:numId w:val="14"/>
        </w:numPr>
        <w:tabs>
          <w:tab w:val="left" w:pos="993"/>
        </w:tabs>
        <w:spacing w:after="0" w:line="240" w:lineRule="auto"/>
        <w:ind w:left="0" w:firstLine="567"/>
        <w:jc w:val="both"/>
        <w:rPr>
          <w:rFonts w:ascii="Times New Roman" w:hAnsi="Times New Roman"/>
          <w:color w:val="000000"/>
          <w:sz w:val="24"/>
          <w:szCs w:val="24"/>
        </w:rPr>
      </w:pPr>
      <w:r w:rsidRPr="00AF29E7">
        <w:rPr>
          <w:rFonts w:ascii="Times New Roman" w:hAnsi="Times New Roman"/>
          <w:i/>
          <w:color w:val="000000"/>
          <w:sz w:val="24"/>
          <w:szCs w:val="24"/>
        </w:rPr>
        <w:t>Першакова Т.В., Криштафович В.И., Кушнир Д.Д.</w:t>
      </w:r>
      <w:r w:rsidRPr="00AF29E7">
        <w:rPr>
          <w:rFonts w:ascii="Times New Roman" w:hAnsi="Times New Roman"/>
          <w:color w:val="000000"/>
          <w:sz w:val="24"/>
          <w:szCs w:val="24"/>
        </w:rPr>
        <w:t xml:space="preserve"> Исследования потребительских мотиваций и предпочтений при выборе хлебобулочных изделий (по Краснодарскому краю) // Товаровед продовольственных товаров. Вып.4. Москва: Издательский дом «Панорама», 2012 – С. 10–13.</w:t>
      </w:r>
    </w:p>
    <w:p w:rsidR="00226261" w:rsidRPr="00D12A66" w:rsidRDefault="00226261" w:rsidP="00040608">
      <w:pPr>
        <w:pStyle w:val="ListParagraph"/>
        <w:numPr>
          <w:ilvl w:val="0"/>
          <w:numId w:val="14"/>
        </w:numPr>
        <w:tabs>
          <w:tab w:val="left" w:pos="993"/>
        </w:tabs>
        <w:spacing w:after="0" w:line="240" w:lineRule="auto"/>
        <w:ind w:left="0" w:firstLine="567"/>
        <w:jc w:val="both"/>
        <w:rPr>
          <w:rFonts w:ascii="Times New Roman" w:hAnsi="Times New Roman"/>
          <w:color w:val="000000"/>
          <w:sz w:val="24"/>
          <w:szCs w:val="24"/>
        </w:rPr>
      </w:pPr>
      <w:r w:rsidRPr="00AF29E7">
        <w:rPr>
          <w:rFonts w:ascii="Times New Roman" w:hAnsi="Times New Roman"/>
          <w:i/>
          <w:color w:val="000000"/>
          <w:sz w:val="24"/>
          <w:szCs w:val="24"/>
        </w:rPr>
        <w:t>Першакова Т.В., Криштафович В.И.</w:t>
      </w:r>
      <w:r w:rsidRPr="00AF29E7">
        <w:rPr>
          <w:rFonts w:ascii="Times New Roman" w:hAnsi="Times New Roman"/>
          <w:color w:val="000000"/>
          <w:sz w:val="24"/>
          <w:szCs w:val="24"/>
        </w:rPr>
        <w:t xml:space="preserve"> Формирование потребительских свойств хлебобулочных изделий с использованием препаратов микробного и растительного происхождения: монография. Краснодар: Гранат, 2013. – 292 с.</w:t>
      </w:r>
    </w:p>
    <w:p w:rsidR="00226261" w:rsidRPr="00D12A66" w:rsidRDefault="00226261" w:rsidP="00040608">
      <w:pPr>
        <w:pStyle w:val="ListParagraph"/>
        <w:numPr>
          <w:ilvl w:val="0"/>
          <w:numId w:val="14"/>
        </w:numPr>
        <w:tabs>
          <w:tab w:val="left" w:pos="993"/>
        </w:tabs>
        <w:spacing w:after="0" w:line="240" w:lineRule="auto"/>
        <w:ind w:left="0" w:firstLine="567"/>
        <w:jc w:val="both"/>
        <w:rPr>
          <w:rFonts w:ascii="Times New Roman" w:hAnsi="Times New Roman"/>
          <w:color w:val="000000"/>
          <w:sz w:val="24"/>
          <w:szCs w:val="24"/>
        </w:rPr>
      </w:pPr>
      <w:r w:rsidRPr="00AF29E7">
        <w:rPr>
          <w:rFonts w:ascii="Times New Roman" w:hAnsi="Times New Roman"/>
          <w:color w:val="000000"/>
          <w:sz w:val="24"/>
          <w:szCs w:val="24"/>
        </w:rPr>
        <w:t>Першакова Т.В. Функционально-стоимостной анализ как инструмент повышения эффективности производства (на примере хлебопекарного предприятия) // Психология. Экономика. Право.  2015 -  № 1.  С. 75–85.</w:t>
      </w:r>
    </w:p>
    <w:p w:rsidR="00226261" w:rsidRPr="00D12A66" w:rsidRDefault="00226261" w:rsidP="00040608">
      <w:pPr>
        <w:pStyle w:val="ListParagraph"/>
        <w:numPr>
          <w:ilvl w:val="0"/>
          <w:numId w:val="14"/>
        </w:numPr>
        <w:tabs>
          <w:tab w:val="left" w:pos="993"/>
        </w:tabs>
        <w:spacing w:after="0" w:line="240" w:lineRule="auto"/>
        <w:ind w:left="0" w:firstLine="567"/>
        <w:jc w:val="both"/>
        <w:rPr>
          <w:rFonts w:ascii="Times New Roman" w:hAnsi="Times New Roman"/>
          <w:color w:val="000000"/>
          <w:sz w:val="24"/>
          <w:szCs w:val="24"/>
        </w:rPr>
      </w:pPr>
      <w:r w:rsidRPr="00AF29E7">
        <w:rPr>
          <w:rFonts w:ascii="Times New Roman" w:hAnsi="Times New Roman"/>
          <w:color w:val="000000"/>
          <w:sz w:val="24"/>
          <w:szCs w:val="24"/>
        </w:rPr>
        <w:t xml:space="preserve">О Концепции долгосрочного социально-экономического развития Российской Федерации на период до 2020 года» (вместе с «Концепцией долгосрочного социально-экономического развития Российской Федерации на период до 2020 года») Распоряжение Правительства РФ от 17.11.2008 N 1662-р (ред. от 08.08.2009) //СПС КонсультантПлюс Распоряжение Правительства Российской Федерации от 25 октября 2010 г. N 1873-р г. Москва. </w:t>
      </w:r>
    </w:p>
    <w:p w:rsidR="00226261" w:rsidRPr="00AF29E7" w:rsidRDefault="00226261" w:rsidP="00040608">
      <w:pPr>
        <w:pStyle w:val="ListParagraph"/>
        <w:numPr>
          <w:ilvl w:val="0"/>
          <w:numId w:val="14"/>
        </w:numPr>
        <w:tabs>
          <w:tab w:val="left" w:pos="993"/>
        </w:tabs>
        <w:spacing w:after="0" w:line="240" w:lineRule="auto"/>
        <w:ind w:left="0" w:firstLine="567"/>
        <w:jc w:val="both"/>
        <w:rPr>
          <w:rFonts w:ascii="Times New Roman" w:hAnsi="Times New Roman"/>
          <w:color w:val="000000"/>
          <w:sz w:val="24"/>
          <w:szCs w:val="24"/>
        </w:rPr>
      </w:pPr>
      <w:r w:rsidRPr="00AF29E7">
        <w:rPr>
          <w:rFonts w:ascii="Times New Roman" w:hAnsi="Times New Roman"/>
          <w:i/>
          <w:color w:val="000000"/>
          <w:sz w:val="24"/>
          <w:szCs w:val="24"/>
        </w:rPr>
        <w:t>Фишберн П.</w:t>
      </w:r>
      <w:r w:rsidRPr="00AF29E7">
        <w:rPr>
          <w:rFonts w:ascii="Times New Roman" w:hAnsi="Times New Roman"/>
          <w:color w:val="000000"/>
          <w:sz w:val="24"/>
          <w:szCs w:val="24"/>
        </w:rPr>
        <w:t xml:space="preserve"> Теория полезности для принятия решений / П. Фишберн. – М. : Наука, 1978. – 358 с.</w:t>
      </w:r>
    </w:p>
    <w:p w:rsidR="00226261" w:rsidRDefault="00226261" w:rsidP="00040608">
      <w:pPr>
        <w:tabs>
          <w:tab w:val="left" w:pos="993"/>
        </w:tabs>
        <w:spacing w:after="0" w:line="240" w:lineRule="auto"/>
        <w:ind w:firstLine="567"/>
        <w:rPr>
          <w:rFonts w:ascii="Times New Roman" w:hAnsi="Times New Roman"/>
          <w:color w:val="000000"/>
          <w:sz w:val="24"/>
          <w:szCs w:val="24"/>
        </w:rPr>
      </w:pPr>
    </w:p>
    <w:p w:rsidR="00226261" w:rsidRPr="00D12A66" w:rsidRDefault="00226261" w:rsidP="00040608">
      <w:pPr>
        <w:tabs>
          <w:tab w:val="left" w:pos="993"/>
        </w:tabs>
        <w:spacing w:after="0" w:line="240" w:lineRule="auto"/>
        <w:ind w:firstLine="567"/>
        <w:rPr>
          <w:rFonts w:ascii="Times New Roman" w:hAnsi="Times New Roman"/>
          <w:color w:val="000000"/>
          <w:sz w:val="24"/>
          <w:szCs w:val="24"/>
          <w:lang w:val="en-US"/>
        </w:rPr>
      </w:pPr>
      <w:r>
        <w:rPr>
          <w:rFonts w:ascii="Times New Roman" w:hAnsi="Times New Roman"/>
          <w:color w:val="000000"/>
          <w:sz w:val="24"/>
          <w:szCs w:val="24"/>
          <w:lang w:val="en-US"/>
        </w:rPr>
        <w:t>References</w:t>
      </w:r>
    </w:p>
    <w:p w:rsidR="00226261" w:rsidRPr="00D12A66" w:rsidRDefault="00226261" w:rsidP="00040608">
      <w:pPr>
        <w:tabs>
          <w:tab w:val="left" w:pos="993"/>
        </w:tabs>
        <w:spacing w:after="0" w:line="240" w:lineRule="auto"/>
        <w:ind w:firstLine="567"/>
        <w:rPr>
          <w:rFonts w:ascii="Times New Roman" w:hAnsi="Times New Roman"/>
          <w:color w:val="000000"/>
          <w:sz w:val="24"/>
          <w:szCs w:val="24"/>
          <w:lang w:val="en-US"/>
        </w:rPr>
      </w:pPr>
    </w:p>
    <w:p w:rsidR="00226261" w:rsidRPr="00D12A66" w:rsidRDefault="00226261" w:rsidP="00040608">
      <w:pPr>
        <w:tabs>
          <w:tab w:val="left" w:pos="993"/>
        </w:tabs>
        <w:spacing w:after="0" w:line="240" w:lineRule="auto"/>
        <w:ind w:firstLine="567"/>
        <w:rPr>
          <w:rFonts w:ascii="Times New Roman" w:hAnsi="Times New Roman"/>
          <w:color w:val="000000"/>
          <w:sz w:val="24"/>
          <w:szCs w:val="24"/>
          <w:lang w:val="en-US"/>
        </w:rPr>
      </w:pPr>
      <w:r w:rsidRPr="00D12A66">
        <w:rPr>
          <w:rFonts w:ascii="Times New Roman" w:hAnsi="Times New Roman"/>
          <w:color w:val="000000"/>
          <w:sz w:val="24"/>
          <w:szCs w:val="24"/>
          <w:lang w:val="en-US"/>
        </w:rPr>
        <w:t>1.</w:t>
      </w:r>
      <w:r w:rsidRPr="00D12A66">
        <w:rPr>
          <w:rFonts w:ascii="Times New Roman" w:hAnsi="Times New Roman"/>
          <w:color w:val="000000"/>
          <w:sz w:val="24"/>
          <w:szCs w:val="24"/>
          <w:lang w:val="en-US"/>
        </w:rPr>
        <w:tab/>
        <w:t>Al'breht N.A. Funkcional'no-stoimostnoj analiz: sushhnost' i praktika primenenija // Upravlenie korporativnymi finansami. 2005. № 4. – S. 32–36.</w:t>
      </w:r>
    </w:p>
    <w:p w:rsidR="00226261" w:rsidRPr="00D12A66" w:rsidRDefault="00226261" w:rsidP="00040608">
      <w:pPr>
        <w:tabs>
          <w:tab w:val="left" w:pos="993"/>
        </w:tabs>
        <w:spacing w:after="0" w:line="240" w:lineRule="auto"/>
        <w:ind w:firstLine="567"/>
        <w:rPr>
          <w:rFonts w:ascii="Times New Roman" w:hAnsi="Times New Roman"/>
          <w:color w:val="000000"/>
          <w:sz w:val="24"/>
          <w:szCs w:val="24"/>
          <w:lang w:val="en-US"/>
        </w:rPr>
      </w:pPr>
      <w:r w:rsidRPr="00D12A66">
        <w:rPr>
          <w:rFonts w:ascii="Times New Roman" w:hAnsi="Times New Roman"/>
          <w:color w:val="000000"/>
          <w:sz w:val="24"/>
          <w:szCs w:val="24"/>
          <w:lang w:val="en-US"/>
        </w:rPr>
        <w:t>2.</w:t>
      </w:r>
      <w:r w:rsidRPr="00D12A66">
        <w:rPr>
          <w:rFonts w:ascii="Times New Roman" w:hAnsi="Times New Roman"/>
          <w:color w:val="000000"/>
          <w:sz w:val="24"/>
          <w:szCs w:val="24"/>
          <w:lang w:val="en-US"/>
        </w:rPr>
        <w:tab/>
        <w:t>Gorshkova  L.A. Instrumentarij  analiza  sistemy  upravlenija organizaciej: monografija.  N.Novgorod: Nizhegorodskij gosudarstvennyj universitet im. N.I.  Lobachevskogo, 2009. – 287 s.</w:t>
      </w:r>
    </w:p>
    <w:p w:rsidR="00226261" w:rsidRPr="00D12A66" w:rsidRDefault="00226261" w:rsidP="00040608">
      <w:pPr>
        <w:tabs>
          <w:tab w:val="left" w:pos="993"/>
        </w:tabs>
        <w:spacing w:after="0" w:line="240" w:lineRule="auto"/>
        <w:ind w:firstLine="567"/>
        <w:rPr>
          <w:rFonts w:ascii="Times New Roman" w:hAnsi="Times New Roman"/>
          <w:color w:val="000000"/>
          <w:sz w:val="24"/>
          <w:szCs w:val="24"/>
          <w:lang w:val="en-US"/>
        </w:rPr>
      </w:pPr>
      <w:r w:rsidRPr="00D12A66">
        <w:rPr>
          <w:rFonts w:ascii="Times New Roman" w:hAnsi="Times New Roman"/>
          <w:color w:val="000000"/>
          <w:sz w:val="24"/>
          <w:szCs w:val="24"/>
          <w:lang w:val="en-US"/>
        </w:rPr>
        <w:t>3.</w:t>
      </w:r>
      <w:r w:rsidRPr="00D12A66">
        <w:rPr>
          <w:rFonts w:ascii="Times New Roman" w:hAnsi="Times New Roman"/>
          <w:color w:val="000000"/>
          <w:sz w:val="24"/>
          <w:szCs w:val="24"/>
          <w:lang w:val="en-US"/>
        </w:rPr>
        <w:tab/>
        <w:t>Grigor'ev L.Ju., Kislova V.V. Processnyj podhod i ego rol' v postroenii jeffektivnoj kompanii [Jelektronnyj resurs]. URL: http://quality.eup.ru/DOCUM6/pp-rek.htm (data obrashhenija: 2.05.2014).</w:t>
      </w:r>
    </w:p>
    <w:p w:rsidR="00226261" w:rsidRPr="00D12A66" w:rsidRDefault="00226261" w:rsidP="00040608">
      <w:pPr>
        <w:tabs>
          <w:tab w:val="left" w:pos="993"/>
        </w:tabs>
        <w:spacing w:after="0" w:line="240" w:lineRule="auto"/>
        <w:ind w:firstLine="567"/>
        <w:rPr>
          <w:rFonts w:ascii="Times New Roman" w:hAnsi="Times New Roman"/>
          <w:color w:val="000000"/>
          <w:sz w:val="24"/>
          <w:szCs w:val="24"/>
          <w:lang w:val="en-US"/>
        </w:rPr>
      </w:pPr>
      <w:r w:rsidRPr="00D12A66">
        <w:rPr>
          <w:rFonts w:ascii="Times New Roman" w:hAnsi="Times New Roman"/>
          <w:color w:val="000000"/>
          <w:sz w:val="24"/>
          <w:szCs w:val="24"/>
          <w:lang w:val="en-US"/>
        </w:rPr>
        <w:t>4.</w:t>
      </w:r>
      <w:r w:rsidRPr="00D12A66">
        <w:rPr>
          <w:rFonts w:ascii="Times New Roman" w:hAnsi="Times New Roman"/>
          <w:color w:val="000000"/>
          <w:sz w:val="24"/>
          <w:szCs w:val="24"/>
          <w:lang w:val="en-US"/>
        </w:rPr>
        <w:tab/>
        <w:t>Kuz'min A. M. Istorija  vozniknovenija  i  razvitija  FSA  [Jelektronnyj resurs]. URL: http://www.inventech.ru/pub/club/099/(data obrashhenija: 15.08.2014).</w:t>
      </w:r>
    </w:p>
    <w:p w:rsidR="00226261" w:rsidRPr="00D12A66" w:rsidRDefault="00226261" w:rsidP="00040608">
      <w:pPr>
        <w:tabs>
          <w:tab w:val="left" w:pos="993"/>
        </w:tabs>
        <w:spacing w:after="0" w:line="240" w:lineRule="auto"/>
        <w:ind w:firstLine="567"/>
        <w:rPr>
          <w:rFonts w:ascii="Times New Roman" w:hAnsi="Times New Roman"/>
          <w:color w:val="000000"/>
          <w:sz w:val="24"/>
          <w:szCs w:val="24"/>
          <w:lang w:val="en-US"/>
        </w:rPr>
      </w:pPr>
      <w:r w:rsidRPr="00D12A66">
        <w:rPr>
          <w:rFonts w:ascii="Times New Roman" w:hAnsi="Times New Roman"/>
          <w:color w:val="000000"/>
          <w:sz w:val="24"/>
          <w:szCs w:val="24"/>
          <w:lang w:val="en-US"/>
        </w:rPr>
        <w:t>5.</w:t>
      </w:r>
      <w:r w:rsidRPr="00D12A66">
        <w:rPr>
          <w:rFonts w:ascii="Times New Roman" w:hAnsi="Times New Roman"/>
          <w:color w:val="000000"/>
          <w:sz w:val="24"/>
          <w:szCs w:val="24"/>
          <w:lang w:val="en-US"/>
        </w:rPr>
        <w:tab/>
        <w:t>Pershakova T.V., Krishtafovich V.I., Kushnir D.D. Issledovanija potrebitel'skih motivacij i predpochtenij pri vybore hlebobulochnyh izdelij (po Krasnodarskomu kraju) // Tovaroved prodovol'stvennyh tovarov. Vyp.4. Moskva: Izdatel'skij dom «Panorama», 2012 – S. 10–13.</w:t>
      </w:r>
    </w:p>
    <w:p w:rsidR="00226261" w:rsidRPr="00D12A66" w:rsidRDefault="00226261" w:rsidP="00040608">
      <w:pPr>
        <w:tabs>
          <w:tab w:val="left" w:pos="993"/>
        </w:tabs>
        <w:spacing w:after="0" w:line="240" w:lineRule="auto"/>
        <w:ind w:firstLine="567"/>
        <w:rPr>
          <w:rFonts w:ascii="Times New Roman" w:hAnsi="Times New Roman"/>
          <w:color w:val="000000"/>
          <w:sz w:val="24"/>
          <w:szCs w:val="24"/>
          <w:lang w:val="en-US"/>
        </w:rPr>
      </w:pPr>
      <w:r w:rsidRPr="00D12A66">
        <w:rPr>
          <w:rFonts w:ascii="Times New Roman" w:hAnsi="Times New Roman"/>
          <w:color w:val="000000"/>
          <w:sz w:val="24"/>
          <w:szCs w:val="24"/>
          <w:lang w:val="en-US"/>
        </w:rPr>
        <w:t>6.</w:t>
      </w:r>
      <w:r w:rsidRPr="00D12A66">
        <w:rPr>
          <w:rFonts w:ascii="Times New Roman" w:hAnsi="Times New Roman"/>
          <w:color w:val="000000"/>
          <w:sz w:val="24"/>
          <w:szCs w:val="24"/>
          <w:lang w:val="en-US"/>
        </w:rPr>
        <w:tab/>
        <w:t>Pershakova T.V., Krishtafovich V.I. Formirovanie potrebitel'skih svojstv hlebobulochnyh izdelij s ispol'zovaniem preparatov mikrobnogo i rastitel'nogo proishozhdenija: monografija. Krasnodar: Granat, 2013. – 292 s.</w:t>
      </w:r>
    </w:p>
    <w:p w:rsidR="00226261" w:rsidRPr="00D12A66" w:rsidRDefault="00226261" w:rsidP="00040608">
      <w:pPr>
        <w:tabs>
          <w:tab w:val="left" w:pos="993"/>
        </w:tabs>
        <w:spacing w:after="0" w:line="240" w:lineRule="auto"/>
        <w:ind w:firstLine="567"/>
        <w:rPr>
          <w:rFonts w:ascii="Times New Roman" w:hAnsi="Times New Roman"/>
          <w:color w:val="000000"/>
          <w:sz w:val="24"/>
          <w:szCs w:val="24"/>
          <w:lang w:val="en-US"/>
        </w:rPr>
      </w:pPr>
      <w:r w:rsidRPr="00D12A66">
        <w:rPr>
          <w:rFonts w:ascii="Times New Roman" w:hAnsi="Times New Roman"/>
          <w:color w:val="000000"/>
          <w:sz w:val="24"/>
          <w:szCs w:val="24"/>
          <w:lang w:val="en-US"/>
        </w:rPr>
        <w:t>7.</w:t>
      </w:r>
      <w:r w:rsidRPr="00D12A66">
        <w:rPr>
          <w:rFonts w:ascii="Times New Roman" w:hAnsi="Times New Roman"/>
          <w:color w:val="000000"/>
          <w:sz w:val="24"/>
          <w:szCs w:val="24"/>
          <w:lang w:val="en-US"/>
        </w:rPr>
        <w:tab/>
        <w:t>Pershakova T.V. Funkcional'no-stoimostnoj analiz kak instrument povyshenija jeffektivnosti proizvodstva (na primere hlebopekarnogo predprijatija) // Psihologija. Jekonomika. Pravo.  2015 -  № 1.  S. 75–85.</w:t>
      </w:r>
    </w:p>
    <w:p w:rsidR="00226261" w:rsidRPr="00D12A66" w:rsidRDefault="00226261" w:rsidP="00040608">
      <w:pPr>
        <w:tabs>
          <w:tab w:val="left" w:pos="993"/>
        </w:tabs>
        <w:spacing w:after="0" w:line="240" w:lineRule="auto"/>
        <w:ind w:firstLine="567"/>
        <w:rPr>
          <w:rFonts w:ascii="Times New Roman" w:hAnsi="Times New Roman"/>
          <w:color w:val="000000"/>
          <w:sz w:val="24"/>
          <w:szCs w:val="24"/>
          <w:lang w:val="en-US"/>
        </w:rPr>
      </w:pPr>
      <w:r w:rsidRPr="00D12A66">
        <w:rPr>
          <w:rFonts w:ascii="Times New Roman" w:hAnsi="Times New Roman"/>
          <w:color w:val="000000"/>
          <w:sz w:val="24"/>
          <w:szCs w:val="24"/>
          <w:lang w:val="en-US"/>
        </w:rPr>
        <w:t>8.</w:t>
      </w:r>
      <w:r w:rsidRPr="00D12A66">
        <w:rPr>
          <w:rFonts w:ascii="Times New Roman" w:hAnsi="Times New Roman"/>
          <w:color w:val="000000"/>
          <w:sz w:val="24"/>
          <w:szCs w:val="24"/>
          <w:lang w:val="en-US"/>
        </w:rPr>
        <w:tab/>
        <w:t xml:space="preserve">O Koncepcii dolgosrochnogo social'no-jekonomicheskogo razvitija Rossijskoj Federacii na period do 2020 goda» (vmeste s «Koncepciej dolgosrochnogo social'no-jekonomicheskogo razvitija Rossijskoj Federacii na period do 2020 goda») Rasporjazhenie Pravitel'stva RF ot 17.11.2008 N 1662-r (red. ot 08.08.2009) //SPS Konsul'tantPljus Rasporjazhenie Pravitel'stva Rossijskoj Federacii ot 25 oktjabrja 2010 g. N 1873-r g. Moskva. </w:t>
      </w:r>
    </w:p>
    <w:p w:rsidR="00226261" w:rsidRPr="00D12A66" w:rsidRDefault="00226261" w:rsidP="00040608">
      <w:pPr>
        <w:tabs>
          <w:tab w:val="left" w:pos="993"/>
        </w:tabs>
        <w:spacing w:after="0" w:line="240" w:lineRule="auto"/>
        <w:ind w:firstLine="567"/>
        <w:rPr>
          <w:rFonts w:ascii="Times New Roman" w:hAnsi="Times New Roman"/>
          <w:color w:val="000000"/>
          <w:sz w:val="24"/>
          <w:szCs w:val="24"/>
          <w:lang w:val="en-US"/>
        </w:rPr>
      </w:pPr>
      <w:r w:rsidRPr="00D12A66">
        <w:rPr>
          <w:rFonts w:ascii="Times New Roman" w:hAnsi="Times New Roman"/>
          <w:color w:val="000000"/>
          <w:sz w:val="24"/>
          <w:szCs w:val="24"/>
          <w:lang w:val="en-US"/>
        </w:rPr>
        <w:t>9.</w:t>
      </w:r>
      <w:r w:rsidRPr="00D12A66">
        <w:rPr>
          <w:rFonts w:ascii="Times New Roman" w:hAnsi="Times New Roman"/>
          <w:color w:val="000000"/>
          <w:sz w:val="24"/>
          <w:szCs w:val="24"/>
          <w:lang w:val="en-US"/>
        </w:rPr>
        <w:tab/>
        <w:t>Fishbern P. Teorija poleznosti dlja prinjatija reshenij / P. Fishbern. – M. : Nauka, 1978. – 358 s.</w:t>
      </w:r>
    </w:p>
    <w:sectPr w:rsidR="00226261" w:rsidRPr="00D12A66" w:rsidSect="00694419">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261" w:rsidRDefault="00226261" w:rsidP="00EC70BA">
      <w:pPr>
        <w:spacing w:after="0" w:line="240" w:lineRule="auto"/>
      </w:pPr>
      <w:r>
        <w:separator/>
      </w:r>
    </w:p>
  </w:endnote>
  <w:endnote w:type="continuationSeparator" w:id="0">
    <w:p w:rsidR="00226261" w:rsidRDefault="00226261" w:rsidP="00EC70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261" w:rsidRPr="00363999" w:rsidRDefault="00226261">
    <w:pPr>
      <w:pStyle w:val="Footer"/>
      <w:rPr>
        <w:rFonts w:ascii="Times New Roman" w:hAnsi="Times New Roman"/>
      </w:rPr>
    </w:pPr>
    <w:r w:rsidRPr="00363999">
      <w:rPr>
        <w:rFonts w:ascii="Times New Roman" w:hAnsi="Times New Roman"/>
        <w:sz w:val="24"/>
        <w:szCs w:val="24"/>
      </w:rPr>
      <w:t>http://ej.kubagro.ru/201</w:t>
    </w:r>
    <w:r w:rsidRPr="00363999">
      <w:rPr>
        <w:rFonts w:ascii="Times New Roman" w:hAnsi="Times New Roman"/>
        <w:sz w:val="24"/>
        <w:szCs w:val="24"/>
        <w:lang w:val="en-US"/>
      </w:rPr>
      <w:t>5</w:t>
    </w:r>
    <w:r w:rsidRPr="00363999">
      <w:rPr>
        <w:rFonts w:ascii="Times New Roman" w:hAnsi="Times New Roman"/>
        <w:sz w:val="24"/>
        <w:szCs w:val="24"/>
      </w:rPr>
      <w:t>/07/pdf/79.pdf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261" w:rsidRDefault="00226261" w:rsidP="00EC70BA">
      <w:pPr>
        <w:spacing w:after="0" w:line="240" w:lineRule="auto"/>
      </w:pPr>
      <w:r>
        <w:separator/>
      </w:r>
    </w:p>
  </w:footnote>
  <w:footnote w:type="continuationSeparator" w:id="0">
    <w:p w:rsidR="00226261" w:rsidRDefault="00226261" w:rsidP="00EC70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261" w:rsidRDefault="00226261" w:rsidP="00816C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6261" w:rsidRDefault="00226261" w:rsidP="0069441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261" w:rsidRPr="00694419" w:rsidRDefault="00226261" w:rsidP="00816C2B">
    <w:pPr>
      <w:pStyle w:val="Header"/>
      <w:framePr w:wrap="around" w:vAnchor="text" w:hAnchor="margin" w:xAlign="right" w:y="1"/>
      <w:rPr>
        <w:rStyle w:val="PageNumber"/>
        <w:rFonts w:ascii="Times New Roman" w:hAnsi="Times New Roman"/>
        <w:sz w:val="28"/>
        <w:szCs w:val="28"/>
      </w:rPr>
    </w:pPr>
    <w:r w:rsidRPr="00694419">
      <w:rPr>
        <w:rStyle w:val="PageNumber"/>
        <w:rFonts w:ascii="Times New Roman" w:hAnsi="Times New Roman"/>
        <w:sz w:val="28"/>
        <w:szCs w:val="28"/>
      </w:rPr>
      <w:fldChar w:fldCharType="begin"/>
    </w:r>
    <w:r w:rsidRPr="00694419">
      <w:rPr>
        <w:rStyle w:val="PageNumber"/>
        <w:rFonts w:ascii="Times New Roman" w:hAnsi="Times New Roman"/>
        <w:sz w:val="28"/>
        <w:szCs w:val="28"/>
      </w:rPr>
      <w:instrText xml:space="preserve">PAGE  </w:instrText>
    </w:r>
    <w:r w:rsidRPr="00694419">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694419">
      <w:rPr>
        <w:rStyle w:val="PageNumber"/>
        <w:rFonts w:ascii="Times New Roman" w:hAnsi="Times New Roman"/>
        <w:sz w:val="28"/>
        <w:szCs w:val="28"/>
      </w:rPr>
      <w:fldChar w:fldCharType="end"/>
    </w:r>
  </w:p>
  <w:p w:rsidR="00226261" w:rsidRPr="00694419" w:rsidRDefault="00226261" w:rsidP="00694419">
    <w:pPr>
      <w:pStyle w:val="Header"/>
      <w:ind w:right="360"/>
      <w:rPr>
        <w:lang w:val="en-US"/>
      </w:rPr>
    </w:pPr>
    <w:r w:rsidRPr="00170914">
      <w:rPr>
        <w:rFonts w:ascii="Times New Roman" w:hAnsi="Times New Roman"/>
        <w:sz w:val="24"/>
        <w:szCs w:val="24"/>
      </w:rPr>
      <w:t>Научный журнал КубГАУ, №11</w:t>
    </w:r>
    <w:r w:rsidRPr="00170914">
      <w:rPr>
        <w:rFonts w:ascii="Times New Roman" w:hAnsi="Times New Roman"/>
        <w:sz w:val="24"/>
        <w:szCs w:val="24"/>
        <w:lang w:val="en-US"/>
      </w:rPr>
      <w:t>1</w:t>
    </w:r>
    <w:r w:rsidRPr="00170914">
      <w:rPr>
        <w:rFonts w:ascii="Times New Roman" w:hAnsi="Times New Roman"/>
        <w:sz w:val="24"/>
        <w:szCs w:val="24"/>
      </w:rPr>
      <w:t>(0</w:t>
    </w:r>
    <w:r w:rsidRPr="00170914">
      <w:rPr>
        <w:rFonts w:ascii="Times New Roman" w:hAnsi="Times New Roman"/>
        <w:sz w:val="24"/>
        <w:szCs w:val="24"/>
        <w:lang w:val="en-US"/>
      </w:rPr>
      <w:t>7</w:t>
    </w:r>
    <w:r w:rsidRPr="00170914">
      <w:rPr>
        <w:rFonts w:ascii="Times New Roman" w:hAnsi="Times New Roman"/>
        <w:sz w:val="24"/>
        <w:szCs w:val="24"/>
      </w:rPr>
      <w:t>), 2015 года</w:t>
    </w:r>
  </w:p>
  <w:p w:rsidR="00226261" w:rsidRDefault="0022626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F1329286"/>
    <w:name w:val="WW8Num18"/>
    <w:lvl w:ilvl="0">
      <w:start w:val="1"/>
      <w:numFmt w:val="decimal"/>
      <w:lvlText w:val="%1."/>
      <w:lvlJc w:val="left"/>
      <w:pPr>
        <w:tabs>
          <w:tab w:val="num" w:pos="2400"/>
        </w:tabs>
        <w:ind w:left="2760" w:hanging="360"/>
      </w:pPr>
      <w:rPr>
        <w:rFonts w:cs="Times New Roman"/>
        <w:b w:val="0"/>
      </w:rPr>
    </w:lvl>
  </w:abstractNum>
  <w:abstractNum w:abstractNumId="1">
    <w:nsid w:val="05B9301A"/>
    <w:multiLevelType w:val="hybridMultilevel"/>
    <w:tmpl w:val="970884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E11794"/>
    <w:multiLevelType w:val="hybridMultilevel"/>
    <w:tmpl w:val="794E3D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B425F9"/>
    <w:multiLevelType w:val="hybridMultilevel"/>
    <w:tmpl w:val="6D086A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516565"/>
    <w:multiLevelType w:val="hybridMultilevel"/>
    <w:tmpl w:val="2A52F6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66D5F61"/>
    <w:multiLevelType w:val="hybridMultilevel"/>
    <w:tmpl w:val="B58440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6C810EE"/>
    <w:multiLevelType w:val="hybridMultilevel"/>
    <w:tmpl w:val="4C8051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8AE5DB7"/>
    <w:multiLevelType w:val="hybridMultilevel"/>
    <w:tmpl w:val="985A5B96"/>
    <w:lvl w:ilvl="0" w:tplc="EF066930">
      <w:start w:val="1"/>
      <w:numFmt w:val="decimal"/>
      <w:lvlText w:val="%1."/>
      <w:lvlJc w:val="left"/>
      <w:pPr>
        <w:ind w:left="1637"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nsid w:val="47665517"/>
    <w:multiLevelType w:val="hybridMultilevel"/>
    <w:tmpl w:val="2F0060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83F0C81"/>
    <w:multiLevelType w:val="multilevel"/>
    <w:tmpl w:val="E7FE85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6AB86639"/>
    <w:multiLevelType w:val="hybridMultilevel"/>
    <w:tmpl w:val="F12A94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F16777C"/>
    <w:multiLevelType w:val="hybridMultilevel"/>
    <w:tmpl w:val="634E17A0"/>
    <w:lvl w:ilvl="0" w:tplc="695A433C">
      <w:start w:val="29"/>
      <w:numFmt w:val="decimal"/>
      <w:lvlText w:val="%1."/>
      <w:lvlJc w:val="left"/>
      <w:pPr>
        <w:ind w:left="785"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0BE7AFB"/>
    <w:multiLevelType w:val="hybridMultilevel"/>
    <w:tmpl w:val="970884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A9E4221"/>
    <w:multiLevelType w:val="hybridMultilevel"/>
    <w:tmpl w:val="53FC80E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8"/>
  </w:num>
  <w:num w:numId="3">
    <w:abstractNumId w:val="10"/>
  </w:num>
  <w:num w:numId="4">
    <w:abstractNumId w:val="2"/>
  </w:num>
  <w:num w:numId="5">
    <w:abstractNumId w:val="13"/>
  </w:num>
  <w:num w:numId="6">
    <w:abstractNumId w:val="0"/>
  </w:num>
  <w:num w:numId="7">
    <w:abstractNumId w:val="12"/>
  </w:num>
  <w:num w:numId="8">
    <w:abstractNumId w:val="11"/>
  </w:num>
  <w:num w:numId="9">
    <w:abstractNumId w:val="1"/>
  </w:num>
  <w:num w:numId="10">
    <w:abstractNumId w:val="5"/>
  </w:num>
  <w:num w:numId="11">
    <w:abstractNumId w:val="4"/>
  </w:num>
  <w:num w:numId="12">
    <w:abstractNumId w:val="9"/>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70BA"/>
    <w:rsid w:val="00001AFD"/>
    <w:rsid w:val="00027F51"/>
    <w:rsid w:val="00040608"/>
    <w:rsid w:val="000735E6"/>
    <w:rsid w:val="00077B24"/>
    <w:rsid w:val="00090518"/>
    <w:rsid w:val="000B21F0"/>
    <w:rsid w:val="000C537A"/>
    <w:rsid w:val="000D5A45"/>
    <w:rsid w:val="000D60C1"/>
    <w:rsid w:val="000F62DD"/>
    <w:rsid w:val="001043A1"/>
    <w:rsid w:val="00117650"/>
    <w:rsid w:val="00137F1D"/>
    <w:rsid w:val="00154AD4"/>
    <w:rsid w:val="00170914"/>
    <w:rsid w:val="001A4AD6"/>
    <w:rsid w:val="001B445D"/>
    <w:rsid w:val="001C62EB"/>
    <w:rsid w:val="001C6DC0"/>
    <w:rsid w:val="001D7F53"/>
    <w:rsid w:val="00226261"/>
    <w:rsid w:val="00242614"/>
    <w:rsid w:val="002807BF"/>
    <w:rsid w:val="002C2E55"/>
    <w:rsid w:val="002C6CB2"/>
    <w:rsid w:val="002C7D6B"/>
    <w:rsid w:val="00304A1C"/>
    <w:rsid w:val="00363999"/>
    <w:rsid w:val="003817E1"/>
    <w:rsid w:val="003B01CD"/>
    <w:rsid w:val="003B0E4D"/>
    <w:rsid w:val="003E4329"/>
    <w:rsid w:val="003E5341"/>
    <w:rsid w:val="004006F8"/>
    <w:rsid w:val="00405FD7"/>
    <w:rsid w:val="00423064"/>
    <w:rsid w:val="00426003"/>
    <w:rsid w:val="00431077"/>
    <w:rsid w:val="004402AB"/>
    <w:rsid w:val="00474DD7"/>
    <w:rsid w:val="00486DD7"/>
    <w:rsid w:val="00494B80"/>
    <w:rsid w:val="004959DE"/>
    <w:rsid w:val="00497A5F"/>
    <w:rsid w:val="004A2072"/>
    <w:rsid w:val="004B001C"/>
    <w:rsid w:val="004C21A3"/>
    <w:rsid w:val="00531EB9"/>
    <w:rsid w:val="005524B5"/>
    <w:rsid w:val="005D5F42"/>
    <w:rsid w:val="005D7A29"/>
    <w:rsid w:val="0066795A"/>
    <w:rsid w:val="00684D60"/>
    <w:rsid w:val="00694419"/>
    <w:rsid w:val="006C368B"/>
    <w:rsid w:val="006E4CA8"/>
    <w:rsid w:val="006F4688"/>
    <w:rsid w:val="006F6709"/>
    <w:rsid w:val="006F6E03"/>
    <w:rsid w:val="00712AFC"/>
    <w:rsid w:val="00716438"/>
    <w:rsid w:val="00731C5C"/>
    <w:rsid w:val="00747FBE"/>
    <w:rsid w:val="00785091"/>
    <w:rsid w:val="007854FD"/>
    <w:rsid w:val="00792DCE"/>
    <w:rsid w:val="007B77CC"/>
    <w:rsid w:val="007C07C4"/>
    <w:rsid w:val="007C084C"/>
    <w:rsid w:val="007C5DF2"/>
    <w:rsid w:val="007D3DCB"/>
    <w:rsid w:val="007E2C06"/>
    <w:rsid w:val="00803262"/>
    <w:rsid w:val="00812828"/>
    <w:rsid w:val="00816C2B"/>
    <w:rsid w:val="00854AFF"/>
    <w:rsid w:val="00867691"/>
    <w:rsid w:val="008E2123"/>
    <w:rsid w:val="008E71C8"/>
    <w:rsid w:val="008F094A"/>
    <w:rsid w:val="008F1C8D"/>
    <w:rsid w:val="00915AEB"/>
    <w:rsid w:val="00963BA1"/>
    <w:rsid w:val="0097205C"/>
    <w:rsid w:val="009E4D01"/>
    <w:rsid w:val="009F479C"/>
    <w:rsid w:val="009F7A7C"/>
    <w:rsid w:val="00A024A2"/>
    <w:rsid w:val="00A25322"/>
    <w:rsid w:val="00A3263C"/>
    <w:rsid w:val="00A445A7"/>
    <w:rsid w:val="00A83F94"/>
    <w:rsid w:val="00AF29E7"/>
    <w:rsid w:val="00AF7D97"/>
    <w:rsid w:val="00B3604C"/>
    <w:rsid w:val="00B725C9"/>
    <w:rsid w:val="00B816A4"/>
    <w:rsid w:val="00B92D68"/>
    <w:rsid w:val="00BB7F60"/>
    <w:rsid w:val="00BC1FA8"/>
    <w:rsid w:val="00C06E52"/>
    <w:rsid w:val="00C35848"/>
    <w:rsid w:val="00C6333D"/>
    <w:rsid w:val="00C7644E"/>
    <w:rsid w:val="00C81486"/>
    <w:rsid w:val="00C935FA"/>
    <w:rsid w:val="00CA5772"/>
    <w:rsid w:val="00CB4105"/>
    <w:rsid w:val="00D12A66"/>
    <w:rsid w:val="00D22E82"/>
    <w:rsid w:val="00D52DB1"/>
    <w:rsid w:val="00D72B30"/>
    <w:rsid w:val="00D80E3D"/>
    <w:rsid w:val="00D95363"/>
    <w:rsid w:val="00DB27B8"/>
    <w:rsid w:val="00DD5C60"/>
    <w:rsid w:val="00DE01C2"/>
    <w:rsid w:val="00DF1A97"/>
    <w:rsid w:val="00E0617F"/>
    <w:rsid w:val="00E22BD2"/>
    <w:rsid w:val="00E465E6"/>
    <w:rsid w:val="00E57236"/>
    <w:rsid w:val="00E64C05"/>
    <w:rsid w:val="00E72487"/>
    <w:rsid w:val="00E83B38"/>
    <w:rsid w:val="00EB08F8"/>
    <w:rsid w:val="00EC70BA"/>
    <w:rsid w:val="00EE596D"/>
    <w:rsid w:val="00EF2D7F"/>
    <w:rsid w:val="00F11EB9"/>
    <w:rsid w:val="00F1254B"/>
    <w:rsid w:val="00F522A3"/>
    <w:rsid w:val="00F524EF"/>
    <w:rsid w:val="00F83D6C"/>
    <w:rsid w:val="00FB038B"/>
    <w:rsid w:val="00FB50A4"/>
    <w:rsid w:val="00FC4C21"/>
    <w:rsid w:val="00FE27B1"/>
    <w:rsid w:val="00FF18C3"/>
    <w:rsid w:val="00FF4C9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PlaceName"/>
  <w:smartTagType w:namespaceuri="urn:schemas-microsoft-com:office:smarttags" w:name="PlaceTyp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E03"/>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C70BA"/>
    <w:pPr>
      <w:spacing w:before="100" w:beforeAutospacing="1" w:after="100" w:afterAutospacing="1" w:line="240" w:lineRule="auto"/>
      <w:ind w:firstLine="709"/>
      <w:jc w:val="both"/>
    </w:pPr>
    <w:rPr>
      <w:rFonts w:ascii="Times New Roman" w:hAnsi="Times New Roman"/>
      <w:sz w:val="24"/>
      <w:szCs w:val="24"/>
    </w:rPr>
  </w:style>
  <w:style w:type="paragraph" w:styleId="Title">
    <w:name w:val="Title"/>
    <w:basedOn w:val="Normal"/>
    <w:link w:val="TitleChar"/>
    <w:uiPriority w:val="99"/>
    <w:qFormat/>
    <w:rsid w:val="00EC70BA"/>
    <w:pPr>
      <w:widowControl w:val="0"/>
      <w:shd w:val="clear" w:color="auto" w:fill="FFFFFF"/>
      <w:autoSpaceDE w:val="0"/>
      <w:autoSpaceDN w:val="0"/>
      <w:adjustRightInd w:val="0"/>
      <w:spacing w:after="0" w:line="240" w:lineRule="auto"/>
      <w:ind w:firstLine="709"/>
      <w:jc w:val="center"/>
    </w:pPr>
    <w:rPr>
      <w:rFonts w:ascii="Times New Roman" w:hAnsi="Times New Roman"/>
      <w:b/>
      <w:color w:val="000000"/>
      <w:spacing w:val="-7"/>
      <w:sz w:val="29"/>
      <w:szCs w:val="20"/>
      <w:lang w:eastAsia="en-US"/>
    </w:rPr>
  </w:style>
  <w:style w:type="character" w:customStyle="1" w:styleId="TitleChar">
    <w:name w:val="Title Char"/>
    <w:basedOn w:val="DefaultParagraphFont"/>
    <w:link w:val="Title"/>
    <w:uiPriority w:val="99"/>
    <w:locked/>
    <w:rsid w:val="00EC70BA"/>
    <w:rPr>
      <w:rFonts w:ascii="Times New Roman" w:hAnsi="Times New Roman" w:cs="Times New Roman"/>
      <w:b/>
      <w:color w:val="000000"/>
      <w:spacing w:val="-7"/>
      <w:sz w:val="20"/>
      <w:szCs w:val="20"/>
      <w:shd w:val="clear" w:color="auto" w:fill="FFFFFF"/>
      <w:lang w:eastAsia="en-US"/>
    </w:rPr>
  </w:style>
  <w:style w:type="paragraph" w:customStyle="1" w:styleId="1">
    <w:name w:val="Абзац списка1"/>
    <w:basedOn w:val="Normal"/>
    <w:uiPriority w:val="99"/>
    <w:rsid w:val="00EC70BA"/>
    <w:pPr>
      <w:ind w:left="720" w:firstLine="709"/>
      <w:contextualSpacing/>
      <w:jc w:val="both"/>
    </w:pPr>
    <w:rPr>
      <w:sz w:val="20"/>
      <w:szCs w:val="20"/>
    </w:rPr>
  </w:style>
  <w:style w:type="paragraph" w:styleId="BalloonText">
    <w:name w:val="Balloon Text"/>
    <w:basedOn w:val="Normal"/>
    <w:link w:val="BalloonTextChar"/>
    <w:uiPriority w:val="99"/>
    <w:semiHidden/>
    <w:rsid w:val="00EC70BA"/>
    <w:pPr>
      <w:spacing w:after="0" w:line="240" w:lineRule="auto"/>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locked/>
    <w:rsid w:val="00EC70BA"/>
    <w:rPr>
      <w:rFonts w:ascii="Tahoma" w:eastAsia="Times New Roman" w:hAnsi="Tahoma" w:cs="Tahoma"/>
      <w:sz w:val="16"/>
      <w:szCs w:val="16"/>
      <w:lang w:eastAsia="en-US"/>
    </w:rPr>
  </w:style>
  <w:style w:type="character" w:styleId="Hyperlink">
    <w:name w:val="Hyperlink"/>
    <w:basedOn w:val="DefaultParagraphFont"/>
    <w:uiPriority w:val="99"/>
    <w:rsid w:val="00EC70BA"/>
    <w:rPr>
      <w:rFonts w:cs="Times New Roman"/>
      <w:color w:val="0000FF"/>
      <w:u w:val="single"/>
    </w:rPr>
  </w:style>
  <w:style w:type="table" w:styleId="TableGrid">
    <w:name w:val="Table Grid"/>
    <w:basedOn w:val="TableNormal"/>
    <w:uiPriority w:val="99"/>
    <w:rsid w:val="00EC70BA"/>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EC70BA"/>
    <w:pPr>
      <w:ind w:left="720"/>
      <w:contextualSpacing/>
    </w:pPr>
    <w:rPr>
      <w:lang w:eastAsia="en-US"/>
    </w:rPr>
  </w:style>
  <w:style w:type="paragraph" w:styleId="FootnoteText">
    <w:name w:val="footnote text"/>
    <w:basedOn w:val="Normal"/>
    <w:link w:val="FootnoteTextChar"/>
    <w:uiPriority w:val="99"/>
    <w:semiHidden/>
    <w:rsid w:val="00EC70BA"/>
    <w:pPr>
      <w:spacing w:after="0" w:line="240" w:lineRule="auto"/>
    </w:pPr>
    <w:rPr>
      <w:sz w:val="20"/>
      <w:szCs w:val="20"/>
      <w:lang w:eastAsia="en-US"/>
    </w:rPr>
  </w:style>
  <w:style w:type="character" w:customStyle="1" w:styleId="FootnoteTextChar">
    <w:name w:val="Footnote Text Char"/>
    <w:basedOn w:val="DefaultParagraphFont"/>
    <w:link w:val="FootnoteText"/>
    <w:uiPriority w:val="99"/>
    <w:semiHidden/>
    <w:locked/>
    <w:rsid w:val="00EC70BA"/>
    <w:rPr>
      <w:rFonts w:eastAsia="Times New Roman" w:cs="Times New Roman"/>
      <w:sz w:val="20"/>
      <w:szCs w:val="20"/>
      <w:lang w:eastAsia="en-US"/>
    </w:rPr>
  </w:style>
  <w:style w:type="character" w:styleId="FootnoteReference">
    <w:name w:val="footnote reference"/>
    <w:basedOn w:val="DefaultParagraphFont"/>
    <w:uiPriority w:val="99"/>
    <w:semiHidden/>
    <w:rsid w:val="00EC70BA"/>
    <w:rPr>
      <w:rFonts w:cs="Times New Roman"/>
      <w:vertAlign w:val="superscript"/>
    </w:rPr>
  </w:style>
  <w:style w:type="paragraph" w:styleId="Header">
    <w:name w:val="header"/>
    <w:basedOn w:val="Normal"/>
    <w:link w:val="HeaderChar"/>
    <w:uiPriority w:val="99"/>
    <w:rsid w:val="00531EB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31EB9"/>
    <w:rPr>
      <w:rFonts w:cs="Times New Roman"/>
    </w:rPr>
  </w:style>
  <w:style w:type="paragraph" w:styleId="Footer">
    <w:name w:val="footer"/>
    <w:basedOn w:val="Normal"/>
    <w:link w:val="FooterChar"/>
    <w:uiPriority w:val="99"/>
    <w:semiHidden/>
    <w:rsid w:val="00531EB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531EB9"/>
    <w:rPr>
      <w:rFonts w:cs="Times New Roman"/>
    </w:rPr>
  </w:style>
  <w:style w:type="character" w:customStyle="1" w:styleId="apple-converted-space">
    <w:name w:val="apple-converted-space"/>
    <w:basedOn w:val="DefaultParagraphFont"/>
    <w:uiPriority w:val="99"/>
    <w:rsid w:val="000B21F0"/>
    <w:rPr>
      <w:rFonts w:cs="Times New Roman"/>
    </w:rPr>
  </w:style>
  <w:style w:type="paragraph" w:styleId="Caption">
    <w:name w:val="caption"/>
    <w:basedOn w:val="Normal"/>
    <w:next w:val="Normal"/>
    <w:uiPriority w:val="99"/>
    <w:qFormat/>
    <w:rsid w:val="00F11EB9"/>
    <w:pPr>
      <w:spacing w:line="240" w:lineRule="auto"/>
    </w:pPr>
    <w:rPr>
      <w:b/>
      <w:bCs/>
      <w:color w:val="4F81BD"/>
      <w:sz w:val="18"/>
      <w:szCs w:val="18"/>
    </w:rPr>
  </w:style>
  <w:style w:type="paragraph" w:customStyle="1" w:styleId="msonospacing0">
    <w:name w:val="msonospacing"/>
    <w:basedOn w:val="Normal"/>
    <w:uiPriority w:val="99"/>
    <w:rsid w:val="00B725C9"/>
    <w:pPr>
      <w:suppressAutoHyphens/>
      <w:spacing w:before="100" w:after="100" w:line="100" w:lineRule="atLeast"/>
    </w:pPr>
    <w:rPr>
      <w:rFonts w:ascii="Times New Roman" w:hAnsi="Times New Roman"/>
      <w:sz w:val="24"/>
      <w:szCs w:val="24"/>
      <w:lang w:eastAsia="ar-SA"/>
    </w:rPr>
  </w:style>
  <w:style w:type="character" w:styleId="PageNumber">
    <w:name w:val="page number"/>
    <w:basedOn w:val="DefaultParagraphFont"/>
    <w:uiPriority w:val="99"/>
    <w:rsid w:val="00694419"/>
    <w:rPr>
      <w:rFonts w:cs="Times New Roman"/>
    </w:rPr>
  </w:style>
</w:styles>
</file>

<file path=word/webSettings.xml><?xml version="1.0" encoding="utf-8"?>
<w:webSettings xmlns:r="http://schemas.openxmlformats.org/officeDocument/2006/relationships" xmlns:w="http://schemas.openxmlformats.org/wordprocessingml/2006/main">
  <w:divs>
    <w:div w:id="2284175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itop-kki@mail.ru" TargetMode="External"/><Relationship Id="rId13" Type="http://schemas.openxmlformats.org/officeDocument/2006/relationships/hyperlink" Target="mailto:titop-kki@mail.ru"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teacode.com/online/udc/66/664.681.1.html" TargetMode="External"/><Relationship Id="rId12" Type="http://schemas.openxmlformats.org/officeDocument/2006/relationships/hyperlink" Target="mailto:titop-kki@mail.ru"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eacode.com/online/udc/66/664.681.1.html" TargetMode="External"/><Relationship Id="rId5" Type="http://schemas.openxmlformats.org/officeDocument/2006/relationships/footnotes" Target="footnotes.xml"/><Relationship Id="rId15" Type="http://schemas.openxmlformats.org/officeDocument/2006/relationships/image" Target="media/image1.jpeg"/><Relationship Id="rId10" Type="http://schemas.openxmlformats.org/officeDocument/2006/relationships/hyperlink" Target="mailto:titop-kki@mail.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titop-kki@mail.ru" TargetMode="External"/><Relationship Id="rId14" Type="http://schemas.openxmlformats.org/officeDocument/2006/relationships/hyperlink" Target="mailto:titop-kki@mail.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16</Pages>
  <Words>3692</Words>
  <Characters>21048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PershakovaTV</dc:creator>
  <cp:keywords/>
  <dc:description/>
  <cp:lastModifiedBy>Sergey</cp:lastModifiedBy>
  <cp:revision>17</cp:revision>
  <cp:lastPrinted>2015-08-25T10:23:00Z</cp:lastPrinted>
  <dcterms:created xsi:type="dcterms:W3CDTF">2015-08-27T11:09:00Z</dcterms:created>
  <dcterms:modified xsi:type="dcterms:W3CDTF">2015-10-02T05:53:00Z</dcterms:modified>
</cp:coreProperties>
</file>