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Layout w:type="fixed"/>
        <w:tblLook w:val="00A0"/>
      </w:tblPr>
      <w:tblGrid>
        <w:gridCol w:w="4550"/>
        <w:gridCol w:w="4550"/>
      </w:tblGrid>
      <w:tr w:rsidR="0088058D" w:rsidRPr="005C2AAC" w:rsidTr="005C2AAC">
        <w:trPr>
          <w:jc w:val="center"/>
        </w:trPr>
        <w:tc>
          <w:tcPr>
            <w:tcW w:w="2500" w:type="pct"/>
          </w:tcPr>
          <w:p w:rsidR="0088058D" w:rsidRDefault="0088058D" w:rsidP="00496B8E">
            <w:pPr>
              <w:spacing w:after="0" w:line="240" w:lineRule="auto"/>
              <w:rPr>
                <w:rFonts w:ascii="Times New Roman" w:hAnsi="Times New Roman"/>
                <w:sz w:val="20"/>
                <w:szCs w:val="20"/>
              </w:rPr>
            </w:pPr>
            <w:bookmarkStart w:id="0" w:name="OLE_LINK92"/>
            <w:bookmarkStart w:id="1" w:name="OLE_LINK93"/>
            <w:bookmarkStart w:id="2" w:name="OLE_LINK94"/>
            <w:bookmarkStart w:id="3" w:name="OLE_LINK95"/>
            <w:r w:rsidRPr="005C2AAC">
              <w:rPr>
                <w:rFonts w:ascii="Times New Roman" w:hAnsi="Times New Roman"/>
                <w:sz w:val="20"/>
                <w:szCs w:val="20"/>
              </w:rPr>
              <w:t>УДК</w:t>
            </w:r>
            <w:r>
              <w:rPr>
                <w:rFonts w:ascii="Times New Roman" w:hAnsi="Times New Roman"/>
                <w:sz w:val="20"/>
                <w:szCs w:val="20"/>
                <w:lang w:val="en-US"/>
              </w:rPr>
              <w:t xml:space="preserve"> </w:t>
            </w:r>
            <w:r w:rsidRPr="005C2AAC">
              <w:rPr>
                <w:rFonts w:ascii="Times New Roman" w:hAnsi="Times New Roman"/>
                <w:sz w:val="20"/>
                <w:szCs w:val="20"/>
              </w:rPr>
              <w:t>621.47:662.997:662.99:771.449.2</w:t>
            </w:r>
            <w:bookmarkEnd w:id="0"/>
            <w:bookmarkEnd w:id="1"/>
          </w:p>
          <w:bookmarkEnd w:id="2"/>
          <w:bookmarkEnd w:id="3"/>
          <w:p w:rsidR="0088058D" w:rsidRPr="005C2AAC" w:rsidRDefault="0088058D" w:rsidP="00496B8E">
            <w:pPr>
              <w:spacing w:after="0" w:line="240" w:lineRule="auto"/>
              <w:rPr>
                <w:rFonts w:ascii="Times New Roman" w:hAnsi="Times New Roman"/>
                <w:sz w:val="20"/>
                <w:szCs w:val="20"/>
              </w:rPr>
            </w:pPr>
          </w:p>
        </w:tc>
        <w:tc>
          <w:tcPr>
            <w:tcW w:w="2500" w:type="pct"/>
          </w:tcPr>
          <w:p w:rsidR="0088058D" w:rsidRPr="005C2AAC" w:rsidRDefault="0088058D" w:rsidP="00496B8E">
            <w:pPr>
              <w:spacing w:after="0" w:line="240" w:lineRule="auto"/>
              <w:rPr>
                <w:rFonts w:ascii="Times New Roman" w:hAnsi="Times New Roman"/>
                <w:sz w:val="20"/>
                <w:szCs w:val="20"/>
                <w:lang w:val="en-US"/>
              </w:rPr>
            </w:pPr>
            <w:r w:rsidRPr="005C2AAC">
              <w:rPr>
                <w:rFonts w:ascii="Times New Roman" w:hAnsi="Times New Roman"/>
                <w:sz w:val="20"/>
                <w:szCs w:val="20"/>
                <w:lang w:val="en-US"/>
              </w:rPr>
              <w:t>UDC</w:t>
            </w:r>
            <w:r w:rsidRPr="005C2AAC">
              <w:rPr>
                <w:rFonts w:ascii="Times New Roman" w:hAnsi="Times New Roman"/>
                <w:sz w:val="20"/>
                <w:szCs w:val="20"/>
              </w:rPr>
              <w:t xml:space="preserve"> 621.47:662.997:662.99:771.449.2</w:t>
            </w:r>
          </w:p>
        </w:tc>
      </w:tr>
      <w:tr w:rsidR="0088058D" w:rsidRPr="00496B8E"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rPr>
            </w:pPr>
            <w:bookmarkStart w:id="4" w:name="OLE_LINK124"/>
            <w:bookmarkStart w:id="5" w:name="OLE_LINK125"/>
            <w:r w:rsidRPr="005C2AAC">
              <w:rPr>
                <w:rFonts w:ascii="Times New Roman" w:hAnsi="Times New Roman"/>
                <w:sz w:val="20"/>
                <w:szCs w:val="20"/>
              </w:rPr>
              <w:t>05.</w:t>
            </w:r>
            <w:r>
              <w:rPr>
                <w:rFonts w:ascii="Times New Roman" w:hAnsi="Times New Roman"/>
                <w:sz w:val="20"/>
                <w:szCs w:val="20"/>
              </w:rPr>
              <w:t>00</w:t>
            </w:r>
            <w:r w:rsidRPr="005C2AAC">
              <w:rPr>
                <w:rFonts w:ascii="Times New Roman" w:hAnsi="Times New Roman"/>
                <w:sz w:val="20"/>
                <w:szCs w:val="20"/>
              </w:rPr>
              <w:t>.0</w:t>
            </w:r>
            <w:r>
              <w:rPr>
                <w:rFonts w:ascii="Times New Roman" w:hAnsi="Times New Roman"/>
                <w:sz w:val="20"/>
                <w:szCs w:val="20"/>
              </w:rPr>
              <w:t>0</w:t>
            </w:r>
            <w:r w:rsidRPr="005C2AAC">
              <w:rPr>
                <w:rFonts w:ascii="Times New Roman" w:hAnsi="Times New Roman"/>
                <w:sz w:val="20"/>
                <w:szCs w:val="20"/>
              </w:rPr>
              <w:t xml:space="preserve"> </w:t>
            </w:r>
            <w:r>
              <w:rPr>
                <w:rFonts w:ascii="Times New Roman" w:hAnsi="Times New Roman"/>
                <w:sz w:val="20"/>
                <w:szCs w:val="20"/>
              </w:rPr>
              <w:t>Т</w:t>
            </w:r>
            <w:r w:rsidRPr="005C2AAC">
              <w:rPr>
                <w:rFonts w:ascii="Times New Roman" w:hAnsi="Times New Roman"/>
                <w:sz w:val="20"/>
                <w:szCs w:val="20"/>
              </w:rPr>
              <w:t>ехнические нау</w:t>
            </w:r>
            <w:r>
              <w:rPr>
                <w:rFonts w:ascii="Times New Roman" w:hAnsi="Times New Roman"/>
                <w:sz w:val="20"/>
                <w:szCs w:val="20"/>
              </w:rPr>
              <w:t>ки</w:t>
            </w:r>
            <w:bookmarkEnd w:id="4"/>
            <w:bookmarkEnd w:id="5"/>
          </w:p>
        </w:tc>
        <w:tc>
          <w:tcPr>
            <w:tcW w:w="2500" w:type="pct"/>
          </w:tcPr>
          <w:p w:rsidR="0088058D" w:rsidRPr="005C2AAC" w:rsidRDefault="0088058D" w:rsidP="00496B8E">
            <w:pPr>
              <w:spacing w:after="0" w:line="240" w:lineRule="auto"/>
              <w:rPr>
                <w:rFonts w:ascii="Times New Roman" w:hAnsi="Times New Roman"/>
                <w:sz w:val="20"/>
                <w:szCs w:val="20"/>
                <w:lang w:val="en-US"/>
              </w:rPr>
            </w:pPr>
            <w:bookmarkStart w:id="6" w:name="OLE_LINK126"/>
            <w:bookmarkStart w:id="7" w:name="OLE_LINK127"/>
            <w:r>
              <w:rPr>
                <w:rFonts w:ascii="Times New Roman" w:hAnsi="Times New Roman"/>
                <w:sz w:val="20"/>
                <w:szCs w:val="20"/>
                <w:lang w:val="en-US"/>
              </w:rPr>
              <w:t>T</w:t>
            </w:r>
            <w:r w:rsidRPr="005C2AAC">
              <w:rPr>
                <w:rFonts w:ascii="Times New Roman" w:hAnsi="Times New Roman"/>
                <w:sz w:val="20"/>
                <w:szCs w:val="20"/>
                <w:lang w:val="en-US"/>
              </w:rPr>
              <w:t>echnic</w:t>
            </w:r>
            <w:r>
              <w:rPr>
                <w:rFonts w:ascii="Times New Roman" w:hAnsi="Times New Roman"/>
                <w:sz w:val="20"/>
                <w:szCs w:val="20"/>
                <w:lang w:val="en-US"/>
              </w:rPr>
              <w:t xml:space="preserve">al </w:t>
            </w:r>
            <w:r w:rsidRPr="005C2AAC">
              <w:rPr>
                <w:rFonts w:ascii="Times New Roman" w:hAnsi="Times New Roman"/>
                <w:sz w:val="20"/>
                <w:szCs w:val="20"/>
                <w:lang w:val="en-US"/>
              </w:rPr>
              <w:t>s</w:t>
            </w:r>
            <w:r>
              <w:rPr>
                <w:rFonts w:ascii="Times New Roman" w:hAnsi="Times New Roman"/>
                <w:sz w:val="20"/>
                <w:szCs w:val="20"/>
                <w:lang w:val="en-US"/>
              </w:rPr>
              <w:t>ciences</w:t>
            </w:r>
            <w:bookmarkEnd w:id="6"/>
            <w:bookmarkEnd w:id="7"/>
          </w:p>
        </w:tc>
      </w:tr>
      <w:tr w:rsidR="0088058D" w:rsidRPr="00496B8E"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lang w:val="en-US"/>
              </w:rPr>
            </w:pPr>
          </w:p>
        </w:tc>
        <w:tc>
          <w:tcPr>
            <w:tcW w:w="2500" w:type="pct"/>
          </w:tcPr>
          <w:p w:rsidR="0088058D" w:rsidRPr="005C2AAC" w:rsidRDefault="0088058D" w:rsidP="00496B8E">
            <w:pPr>
              <w:spacing w:after="0" w:line="240" w:lineRule="auto"/>
              <w:rPr>
                <w:rFonts w:ascii="Times New Roman" w:hAnsi="Times New Roman"/>
                <w:sz w:val="20"/>
                <w:szCs w:val="20"/>
                <w:lang w:val="en-US"/>
              </w:rPr>
            </w:pP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b/>
                <w:sz w:val="20"/>
                <w:szCs w:val="20"/>
              </w:rPr>
            </w:pPr>
            <w:r w:rsidRPr="005C2AAC">
              <w:rPr>
                <w:rFonts w:ascii="Times New Roman" w:hAnsi="Times New Roman"/>
                <w:b/>
                <w:sz w:val="20"/>
                <w:szCs w:val="20"/>
              </w:rPr>
              <w:t>ЛАБОРАТОРНАЯ УСТАНОВКА ДЛЯ ЭК</w:t>
            </w:r>
            <w:r w:rsidRPr="005C2AAC">
              <w:rPr>
                <w:rFonts w:ascii="Times New Roman" w:hAnsi="Times New Roman"/>
                <w:b/>
                <w:sz w:val="20"/>
                <w:szCs w:val="20"/>
              </w:rPr>
              <w:t>С</w:t>
            </w:r>
            <w:r w:rsidRPr="005C2AAC">
              <w:rPr>
                <w:rFonts w:ascii="Times New Roman" w:hAnsi="Times New Roman"/>
                <w:b/>
                <w:sz w:val="20"/>
                <w:szCs w:val="20"/>
              </w:rPr>
              <w:t>ПЕРИМЕНТАЛЬНЫХ ИССЛЕДОВАНИЙ ОБРАЗЦОВ ОБОРУДОВАНИЯ ИННОВАЦ</w:t>
            </w:r>
            <w:r w:rsidRPr="005C2AAC">
              <w:rPr>
                <w:rFonts w:ascii="Times New Roman" w:hAnsi="Times New Roman"/>
                <w:b/>
                <w:sz w:val="20"/>
                <w:szCs w:val="20"/>
              </w:rPr>
              <w:t>И</w:t>
            </w:r>
            <w:r w:rsidRPr="005C2AAC">
              <w:rPr>
                <w:rFonts w:ascii="Times New Roman" w:hAnsi="Times New Roman"/>
                <w:b/>
                <w:sz w:val="20"/>
                <w:szCs w:val="20"/>
              </w:rPr>
              <w:t>ОННОЙ ЭНЕРГОСБЕРЕГАЮЩЕЙ СИСТ</w:t>
            </w:r>
            <w:r w:rsidRPr="005C2AAC">
              <w:rPr>
                <w:rFonts w:ascii="Times New Roman" w:hAnsi="Times New Roman"/>
                <w:b/>
                <w:sz w:val="20"/>
                <w:szCs w:val="20"/>
              </w:rPr>
              <w:t>Е</w:t>
            </w:r>
            <w:r w:rsidRPr="005C2AAC">
              <w:rPr>
                <w:rFonts w:ascii="Times New Roman" w:hAnsi="Times New Roman"/>
                <w:b/>
                <w:sz w:val="20"/>
                <w:szCs w:val="20"/>
              </w:rPr>
              <w:t>МЫ АВТОНОМНОГО ЭНЕРГОСНАБЖ</w:t>
            </w:r>
            <w:r w:rsidRPr="005C2AAC">
              <w:rPr>
                <w:rFonts w:ascii="Times New Roman" w:hAnsi="Times New Roman"/>
                <w:b/>
                <w:sz w:val="20"/>
                <w:szCs w:val="20"/>
              </w:rPr>
              <w:t>Е</w:t>
            </w:r>
            <w:r w:rsidRPr="005C2AAC">
              <w:rPr>
                <w:rFonts w:ascii="Times New Roman" w:hAnsi="Times New Roman"/>
                <w:b/>
                <w:sz w:val="20"/>
                <w:szCs w:val="20"/>
              </w:rPr>
              <w:t>НИЯ СЕЛЬСКОХОЗЯЙСТВЕННЫХ ПРЕ</w:t>
            </w:r>
            <w:r w:rsidRPr="005C2AAC">
              <w:rPr>
                <w:rFonts w:ascii="Times New Roman" w:hAnsi="Times New Roman"/>
                <w:b/>
                <w:sz w:val="20"/>
                <w:szCs w:val="20"/>
              </w:rPr>
              <w:t>Д</w:t>
            </w:r>
            <w:r w:rsidRPr="005C2AAC">
              <w:rPr>
                <w:rFonts w:ascii="Times New Roman" w:hAnsi="Times New Roman"/>
                <w:b/>
                <w:sz w:val="20"/>
                <w:szCs w:val="20"/>
              </w:rPr>
              <w:t>ПРИЯТИЙ НА БАЗЕ ГЕЛИОМОДУЛЕЙ</w:t>
            </w:r>
          </w:p>
        </w:tc>
        <w:tc>
          <w:tcPr>
            <w:tcW w:w="2500" w:type="pct"/>
          </w:tcPr>
          <w:p w:rsidR="0088058D" w:rsidRPr="005C2AAC" w:rsidRDefault="0088058D" w:rsidP="00496B8E">
            <w:pPr>
              <w:spacing w:after="0" w:line="240" w:lineRule="auto"/>
              <w:rPr>
                <w:rFonts w:ascii="Times New Roman" w:hAnsi="Times New Roman"/>
                <w:b/>
                <w:caps/>
                <w:color w:val="000000"/>
                <w:sz w:val="20"/>
                <w:szCs w:val="20"/>
                <w:lang w:val="en-US"/>
              </w:rPr>
            </w:pPr>
            <w:r w:rsidRPr="005C2AAC">
              <w:rPr>
                <w:rFonts w:ascii="Times New Roman" w:hAnsi="Times New Roman"/>
                <w:b/>
                <w:caps/>
                <w:color w:val="000000"/>
                <w:sz w:val="20"/>
                <w:szCs w:val="20"/>
                <w:lang w:val="en-US"/>
              </w:rPr>
              <w:t>Laboratory setup for experimental investigations of innovative e</w:t>
            </w:r>
            <w:r w:rsidRPr="005C2AAC">
              <w:rPr>
                <w:rFonts w:ascii="Times New Roman" w:hAnsi="Times New Roman"/>
                <w:b/>
                <w:caps/>
                <w:color w:val="000000"/>
                <w:sz w:val="20"/>
                <w:szCs w:val="20"/>
                <w:lang w:val="en-US"/>
              </w:rPr>
              <w:t>n</w:t>
            </w:r>
            <w:r w:rsidRPr="005C2AAC">
              <w:rPr>
                <w:rFonts w:ascii="Times New Roman" w:hAnsi="Times New Roman"/>
                <w:b/>
                <w:caps/>
                <w:color w:val="000000"/>
                <w:sz w:val="20"/>
                <w:szCs w:val="20"/>
                <w:lang w:val="en-US"/>
              </w:rPr>
              <w:t>ergy-efficient systems’ equipment examples of agricultural ente</w:t>
            </w:r>
            <w:r w:rsidRPr="005C2AAC">
              <w:rPr>
                <w:rFonts w:ascii="Times New Roman" w:hAnsi="Times New Roman"/>
                <w:b/>
                <w:caps/>
                <w:color w:val="000000"/>
                <w:sz w:val="20"/>
                <w:szCs w:val="20"/>
                <w:lang w:val="en-US"/>
              </w:rPr>
              <w:t>r</w:t>
            </w:r>
            <w:r w:rsidRPr="005C2AAC">
              <w:rPr>
                <w:rFonts w:ascii="Times New Roman" w:hAnsi="Times New Roman"/>
                <w:b/>
                <w:caps/>
                <w:color w:val="000000"/>
                <w:sz w:val="20"/>
                <w:szCs w:val="20"/>
                <w:lang w:val="en-US"/>
              </w:rPr>
              <w:t>prises off-line power supply on the basis of heliomoduluses</w:t>
            </w: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lang w:val="en-US"/>
              </w:rPr>
            </w:pPr>
          </w:p>
        </w:tc>
        <w:tc>
          <w:tcPr>
            <w:tcW w:w="2500" w:type="pct"/>
          </w:tcPr>
          <w:p w:rsidR="0088058D" w:rsidRPr="005C2AAC" w:rsidRDefault="0088058D" w:rsidP="00496B8E">
            <w:pPr>
              <w:spacing w:after="0" w:line="240" w:lineRule="auto"/>
              <w:rPr>
                <w:rFonts w:ascii="Times New Roman" w:hAnsi="Times New Roman"/>
                <w:sz w:val="20"/>
                <w:szCs w:val="20"/>
                <w:lang w:val="en-US"/>
              </w:rPr>
            </w:pP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rPr>
            </w:pPr>
            <w:r w:rsidRPr="005C2AAC">
              <w:rPr>
                <w:rFonts w:ascii="Times New Roman" w:hAnsi="Times New Roman"/>
                <w:sz w:val="20"/>
                <w:szCs w:val="20"/>
              </w:rPr>
              <w:t>Брагинец Андрей Валерьевич</w:t>
            </w:r>
          </w:p>
          <w:p w:rsidR="0088058D" w:rsidRPr="008D2852" w:rsidRDefault="0088058D" w:rsidP="00496B8E">
            <w:pPr>
              <w:spacing w:after="0" w:line="240" w:lineRule="auto"/>
              <w:rPr>
                <w:rFonts w:ascii="Times New Roman" w:hAnsi="Times New Roman"/>
                <w:sz w:val="20"/>
                <w:szCs w:val="20"/>
              </w:rPr>
            </w:pPr>
            <w:r w:rsidRPr="005C2AAC">
              <w:rPr>
                <w:rFonts w:ascii="Times New Roman" w:hAnsi="Times New Roman"/>
                <w:sz w:val="20"/>
                <w:szCs w:val="20"/>
              </w:rPr>
              <w:t xml:space="preserve">аспирант, младший научный сотрудник отдела </w:t>
            </w:r>
            <w:r w:rsidRPr="008D2852">
              <w:rPr>
                <w:rFonts w:ascii="Times New Roman" w:hAnsi="Times New Roman"/>
                <w:sz w:val="20"/>
                <w:szCs w:val="20"/>
              </w:rPr>
              <w:t>электроэнергетики SPIN-код=6352-1932</w:t>
            </w:r>
          </w:p>
          <w:p w:rsidR="0088058D" w:rsidRPr="002E0A0B" w:rsidRDefault="0088058D" w:rsidP="00496B8E">
            <w:pPr>
              <w:spacing w:after="0" w:line="240" w:lineRule="auto"/>
              <w:rPr>
                <w:rFonts w:ascii="Times New Roman" w:hAnsi="Times New Roman"/>
                <w:sz w:val="20"/>
                <w:szCs w:val="20"/>
              </w:rPr>
            </w:pPr>
            <w:r w:rsidRPr="008D2852">
              <w:rPr>
                <w:rFonts w:ascii="Times New Roman" w:hAnsi="Times New Roman"/>
                <w:sz w:val="20"/>
                <w:szCs w:val="20"/>
                <w:lang w:val="en-US"/>
              </w:rPr>
              <w:t>E</w:t>
            </w:r>
            <w:r w:rsidRPr="008D2852">
              <w:rPr>
                <w:rFonts w:ascii="Times New Roman" w:hAnsi="Times New Roman"/>
                <w:sz w:val="20"/>
                <w:szCs w:val="20"/>
              </w:rPr>
              <w:t>-</w:t>
            </w:r>
            <w:r w:rsidRPr="008D2852">
              <w:rPr>
                <w:rFonts w:ascii="Times New Roman" w:hAnsi="Times New Roman"/>
                <w:sz w:val="20"/>
                <w:szCs w:val="20"/>
                <w:lang w:val="en-US"/>
              </w:rPr>
              <w:t>mail</w:t>
            </w:r>
            <w:r w:rsidRPr="008D2852">
              <w:rPr>
                <w:rFonts w:ascii="Times New Roman" w:hAnsi="Times New Roman"/>
                <w:sz w:val="20"/>
                <w:szCs w:val="20"/>
              </w:rPr>
              <w:t xml:space="preserve">: </w:t>
            </w:r>
            <w:r w:rsidRPr="008D2852">
              <w:rPr>
                <w:rFonts w:ascii="Times New Roman" w:hAnsi="Times New Roman"/>
                <w:sz w:val="20"/>
                <w:szCs w:val="20"/>
                <w:lang w:val="en-US"/>
              </w:rPr>
              <w:t>al</w:t>
            </w:r>
            <w:r w:rsidRPr="008D2852">
              <w:rPr>
                <w:rFonts w:ascii="Times New Roman" w:hAnsi="Times New Roman"/>
                <w:sz w:val="20"/>
                <w:szCs w:val="20"/>
              </w:rPr>
              <w:t>.55552015@</w:t>
            </w:r>
            <w:r w:rsidRPr="008D2852">
              <w:rPr>
                <w:rFonts w:ascii="Times New Roman" w:hAnsi="Times New Roman"/>
                <w:sz w:val="20"/>
                <w:szCs w:val="20"/>
                <w:lang w:val="en-US"/>
              </w:rPr>
              <w:t>yandex</w:t>
            </w:r>
            <w:r w:rsidRPr="008D2852">
              <w:rPr>
                <w:rFonts w:ascii="Times New Roman" w:hAnsi="Times New Roman"/>
                <w:sz w:val="20"/>
                <w:szCs w:val="20"/>
              </w:rPr>
              <w:t>.</w:t>
            </w:r>
            <w:r w:rsidRPr="008D2852">
              <w:rPr>
                <w:rFonts w:ascii="Times New Roman" w:hAnsi="Times New Roman"/>
                <w:sz w:val="20"/>
                <w:szCs w:val="20"/>
                <w:lang w:val="en-US"/>
              </w:rPr>
              <w:t>ru</w:t>
            </w:r>
            <w:r w:rsidRPr="008D2852">
              <w:rPr>
                <w:rFonts w:ascii="Times New Roman" w:hAnsi="Times New Roman"/>
                <w:sz w:val="20"/>
                <w:szCs w:val="20"/>
              </w:rPr>
              <w:t xml:space="preserve"> </w:t>
            </w:r>
          </w:p>
          <w:p w:rsidR="0088058D" w:rsidRPr="008D2852" w:rsidRDefault="0088058D" w:rsidP="00496B8E">
            <w:pPr>
              <w:spacing w:after="0" w:line="240" w:lineRule="auto"/>
              <w:rPr>
                <w:rFonts w:ascii="Times New Roman" w:hAnsi="Times New Roman"/>
                <w:i/>
                <w:sz w:val="20"/>
                <w:szCs w:val="20"/>
              </w:rPr>
            </w:pPr>
            <w:r w:rsidRPr="005C2AAC">
              <w:rPr>
                <w:rFonts w:ascii="Times New Roman" w:hAnsi="Times New Roman"/>
                <w:i/>
                <w:sz w:val="20"/>
                <w:szCs w:val="20"/>
              </w:rPr>
              <w:t>Федеральное государственное бюджетное нау</w:t>
            </w:r>
            <w:r w:rsidRPr="005C2AAC">
              <w:rPr>
                <w:rFonts w:ascii="Times New Roman" w:hAnsi="Times New Roman"/>
                <w:i/>
                <w:sz w:val="20"/>
                <w:szCs w:val="20"/>
              </w:rPr>
              <w:t>ч</w:t>
            </w:r>
            <w:r w:rsidRPr="005C2AAC">
              <w:rPr>
                <w:rFonts w:ascii="Times New Roman" w:hAnsi="Times New Roman"/>
                <w:i/>
                <w:sz w:val="20"/>
                <w:szCs w:val="20"/>
              </w:rPr>
              <w:t>ное учреждение Северо-Кавказский научно-исследовательский институт механизации и электрификации сельского хозяйства (ФГБНУ СКНИИМЭСХ), Зерноград, Россия</w:t>
            </w:r>
          </w:p>
        </w:tc>
        <w:tc>
          <w:tcPr>
            <w:tcW w:w="2500" w:type="pct"/>
          </w:tcPr>
          <w:p w:rsidR="0088058D" w:rsidRPr="005C2AAC" w:rsidRDefault="0088058D" w:rsidP="00496B8E">
            <w:pPr>
              <w:spacing w:after="0" w:line="240" w:lineRule="auto"/>
              <w:rPr>
                <w:rFonts w:ascii="Times New Roman" w:hAnsi="Times New Roman"/>
                <w:sz w:val="20"/>
                <w:szCs w:val="20"/>
                <w:lang w:val="de-DE"/>
              </w:rPr>
            </w:pPr>
            <w:r w:rsidRPr="005C2AAC">
              <w:rPr>
                <w:rFonts w:ascii="Times New Roman" w:hAnsi="Times New Roman"/>
                <w:sz w:val="20"/>
                <w:szCs w:val="20"/>
                <w:lang w:val="de-DE"/>
              </w:rPr>
              <w:t>Braginets Andrey Valer</w:t>
            </w:r>
            <w:r>
              <w:rPr>
                <w:rFonts w:ascii="Times New Roman" w:hAnsi="Times New Roman"/>
                <w:sz w:val="20"/>
                <w:szCs w:val="20"/>
                <w:lang w:val="de-DE"/>
              </w:rPr>
              <w:t>y</w:t>
            </w:r>
            <w:r w:rsidRPr="005C2AAC">
              <w:rPr>
                <w:rFonts w:ascii="Times New Roman" w:hAnsi="Times New Roman"/>
                <w:sz w:val="20"/>
                <w:szCs w:val="20"/>
                <w:lang w:val="de-DE"/>
              </w:rPr>
              <w:t xml:space="preserve">evich </w:t>
            </w:r>
          </w:p>
          <w:p w:rsidR="0088058D" w:rsidRPr="005C2AAC" w:rsidRDefault="0088058D" w:rsidP="00496B8E">
            <w:pPr>
              <w:spacing w:after="0" w:line="240" w:lineRule="auto"/>
              <w:rPr>
                <w:rFonts w:ascii="Times New Roman" w:hAnsi="Times New Roman"/>
                <w:sz w:val="20"/>
                <w:szCs w:val="20"/>
                <w:lang w:val="en-US"/>
              </w:rPr>
            </w:pPr>
            <w:r w:rsidRPr="005C2AAC">
              <w:rPr>
                <w:rFonts w:ascii="Times New Roman" w:hAnsi="Times New Roman"/>
                <w:sz w:val="20"/>
                <w:szCs w:val="20"/>
                <w:lang w:val="en-US"/>
              </w:rPr>
              <w:t xml:space="preserve">postgraduate student, junior research scholar of </w:t>
            </w:r>
            <w:r>
              <w:rPr>
                <w:rFonts w:ascii="Times New Roman" w:hAnsi="Times New Roman"/>
                <w:sz w:val="20"/>
                <w:szCs w:val="20"/>
                <w:lang w:val="en-US"/>
              </w:rPr>
              <w:t xml:space="preserve">the Department of </w:t>
            </w:r>
            <w:r w:rsidRPr="005C2AAC">
              <w:rPr>
                <w:rFonts w:ascii="Times New Roman" w:hAnsi="Times New Roman"/>
                <w:sz w:val="20"/>
                <w:szCs w:val="20"/>
                <w:lang w:val="en-US"/>
              </w:rPr>
              <w:t>energ</w:t>
            </w:r>
            <w:r w:rsidRPr="005C2AAC">
              <w:rPr>
                <w:rFonts w:ascii="Times New Roman" w:hAnsi="Times New Roman"/>
                <w:i/>
                <w:sz w:val="20"/>
                <w:szCs w:val="20"/>
                <w:lang w:val="en-US"/>
              </w:rPr>
              <w:t>y</w:t>
            </w:r>
            <w:r>
              <w:rPr>
                <w:rFonts w:ascii="Times New Roman" w:hAnsi="Times New Roman"/>
                <w:i/>
                <w:sz w:val="20"/>
                <w:szCs w:val="20"/>
                <w:lang w:val="en-US"/>
              </w:rPr>
              <w:t>,</w:t>
            </w:r>
            <w:r w:rsidRPr="005C2AAC">
              <w:rPr>
                <w:rFonts w:ascii="Times New Roman" w:hAnsi="Times New Roman"/>
                <w:i/>
                <w:sz w:val="20"/>
                <w:szCs w:val="20"/>
                <w:lang w:val="en-US"/>
              </w:rPr>
              <w:t xml:space="preserve"> </w:t>
            </w:r>
            <w:r w:rsidRPr="008D2852">
              <w:rPr>
                <w:rFonts w:ascii="Times New Roman" w:hAnsi="Times New Roman"/>
                <w:sz w:val="20"/>
                <w:szCs w:val="20"/>
                <w:lang w:val="en-US"/>
              </w:rPr>
              <w:t>RSCI SPIN-code=6352-1932</w:t>
            </w:r>
          </w:p>
          <w:p w:rsidR="0088058D" w:rsidRPr="008D2852" w:rsidRDefault="0088058D" w:rsidP="00496B8E">
            <w:pPr>
              <w:spacing w:after="0" w:line="240" w:lineRule="auto"/>
              <w:rPr>
                <w:rFonts w:ascii="Times New Roman" w:hAnsi="Times New Roman"/>
                <w:sz w:val="20"/>
                <w:szCs w:val="20"/>
                <w:lang w:val="en-US"/>
              </w:rPr>
            </w:pPr>
            <w:r w:rsidRPr="008D2852">
              <w:rPr>
                <w:rFonts w:ascii="Times New Roman" w:hAnsi="Times New Roman"/>
                <w:sz w:val="20"/>
                <w:szCs w:val="20"/>
                <w:lang w:val="en-US"/>
              </w:rPr>
              <w:t xml:space="preserve">E-mail: al.55552015@yandex.ru </w:t>
            </w:r>
          </w:p>
          <w:p w:rsidR="0088058D" w:rsidRPr="005C2AAC" w:rsidRDefault="0088058D" w:rsidP="00496B8E">
            <w:pPr>
              <w:spacing w:after="0" w:line="240" w:lineRule="auto"/>
              <w:rPr>
                <w:rFonts w:ascii="Times New Roman" w:hAnsi="Times New Roman"/>
                <w:i/>
                <w:sz w:val="20"/>
                <w:szCs w:val="20"/>
                <w:lang w:val="en-US"/>
              </w:rPr>
            </w:pPr>
            <w:smartTag w:uri="urn:schemas-microsoft-com:office:smarttags" w:element="PlaceName">
              <w:r w:rsidRPr="005C2AAC">
                <w:rPr>
                  <w:rFonts w:ascii="Times New Roman" w:hAnsi="Times New Roman"/>
                  <w:i/>
                  <w:sz w:val="20"/>
                  <w:szCs w:val="20"/>
                  <w:lang w:val="en-US"/>
                </w:rPr>
                <w:t>Federal</w:t>
              </w:r>
            </w:smartTag>
            <w:r w:rsidRPr="005C2AAC">
              <w:rPr>
                <w:rFonts w:ascii="Times New Roman" w:hAnsi="Times New Roman"/>
                <w:i/>
                <w:sz w:val="20"/>
                <w:szCs w:val="20"/>
                <w:lang w:val="en-US"/>
              </w:rPr>
              <w:t xml:space="preserve"> </w:t>
            </w:r>
            <w:smartTag w:uri="urn:schemas-microsoft-com:office:smarttags" w:element="PlaceType">
              <w:r w:rsidRPr="005C2AAC">
                <w:rPr>
                  <w:rFonts w:ascii="Times New Roman" w:hAnsi="Times New Roman"/>
                  <w:i/>
                  <w:sz w:val="20"/>
                  <w:szCs w:val="20"/>
                  <w:lang w:val="en-US"/>
                </w:rPr>
                <w:t>State</w:t>
              </w:r>
            </w:smartTag>
            <w:r w:rsidRPr="005C2AAC">
              <w:rPr>
                <w:rFonts w:ascii="Times New Roman" w:hAnsi="Times New Roman"/>
                <w:i/>
                <w:sz w:val="20"/>
                <w:szCs w:val="20"/>
                <w:lang w:val="en-US"/>
              </w:rPr>
              <w:t xml:space="preserve"> financed scientific institution North Caucasus scientific- research institute of mechaniz</w:t>
            </w:r>
            <w:r w:rsidRPr="005C2AAC">
              <w:rPr>
                <w:rFonts w:ascii="Times New Roman" w:hAnsi="Times New Roman"/>
                <w:i/>
                <w:sz w:val="20"/>
                <w:szCs w:val="20"/>
                <w:lang w:val="en-US"/>
              </w:rPr>
              <w:t>a</w:t>
            </w:r>
            <w:r w:rsidRPr="005C2AAC">
              <w:rPr>
                <w:rFonts w:ascii="Times New Roman" w:hAnsi="Times New Roman"/>
                <w:i/>
                <w:sz w:val="20"/>
                <w:szCs w:val="20"/>
                <w:lang w:val="en-US"/>
              </w:rPr>
              <w:t xml:space="preserve">tion and electrification of agriculture (FSBSI NCSRIMEA), </w:t>
            </w:r>
            <w:smartTag w:uri="urn:schemas-microsoft-com:office:smarttags" w:element="City">
              <w:smartTag w:uri="urn:schemas-microsoft-com:office:smarttags" w:element="place">
                <w:r w:rsidRPr="005C2AAC">
                  <w:rPr>
                    <w:rFonts w:ascii="Times New Roman" w:hAnsi="Times New Roman"/>
                    <w:i/>
                    <w:sz w:val="20"/>
                    <w:szCs w:val="20"/>
                    <w:lang w:val="en-US"/>
                  </w:rPr>
                  <w:t>Zernograd</w:t>
                </w:r>
              </w:smartTag>
              <w:r w:rsidRPr="005C2AAC">
                <w:rPr>
                  <w:rFonts w:ascii="Times New Roman" w:hAnsi="Times New Roman"/>
                  <w:i/>
                  <w:sz w:val="20"/>
                  <w:szCs w:val="20"/>
                  <w:lang w:val="en-US"/>
                </w:rPr>
                <w:t xml:space="preserve">, </w:t>
              </w:r>
              <w:smartTag w:uri="urn:schemas-microsoft-com:office:smarttags" w:element="country-region">
                <w:r w:rsidRPr="005C2AAC">
                  <w:rPr>
                    <w:rFonts w:ascii="Times New Roman" w:hAnsi="Times New Roman"/>
                    <w:i/>
                    <w:sz w:val="20"/>
                    <w:szCs w:val="20"/>
                    <w:lang w:val="en-US"/>
                  </w:rPr>
                  <w:t>Russia</w:t>
                </w:r>
              </w:smartTag>
            </w:smartTag>
          </w:p>
          <w:p w:rsidR="0088058D" w:rsidRPr="005C2AAC" w:rsidRDefault="0088058D" w:rsidP="00496B8E">
            <w:pPr>
              <w:spacing w:after="0" w:line="240" w:lineRule="auto"/>
              <w:rPr>
                <w:rFonts w:ascii="Times New Roman" w:hAnsi="Times New Roman"/>
                <w:i/>
                <w:sz w:val="20"/>
                <w:szCs w:val="20"/>
                <w:lang w:val="en-US"/>
              </w:rPr>
            </w:pP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lang w:val="en-US"/>
              </w:rPr>
            </w:pPr>
          </w:p>
        </w:tc>
        <w:tc>
          <w:tcPr>
            <w:tcW w:w="2500" w:type="pct"/>
          </w:tcPr>
          <w:p w:rsidR="0088058D" w:rsidRPr="005C2AAC" w:rsidRDefault="0088058D" w:rsidP="00496B8E">
            <w:pPr>
              <w:spacing w:after="0" w:line="240" w:lineRule="auto"/>
              <w:rPr>
                <w:rFonts w:ascii="Times New Roman" w:hAnsi="Times New Roman"/>
                <w:sz w:val="20"/>
                <w:szCs w:val="20"/>
                <w:lang w:val="en-US"/>
              </w:rPr>
            </w:pPr>
          </w:p>
        </w:tc>
      </w:tr>
      <w:tr w:rsidR="0088058D" w:rsidRPr="002E0A0B" w:rsidTr="005C2AAC">
        <w:trPr>
          <w:jc w:val="center"/>
        </w:trPr>
        <w:tc>
          <w:tcPr>
            <w:tcW w:w="2500" w:type="pct"/>
          </w:tcPr>
          <w:p w:rsidR="0088058D" w:rsidRPr="008D2852" w:rsidRDefault="0088058D" w:rsidP="00496B8E">
            <w:pPr>
              <w:spacing w:after="0" w:line="240" w:lineRule="auto"/>
              <w:rPr>
                <w:rFonts w:ascii="Times New Roman" w:hAnsi="Times New Roman"/>
                <w:sz w:val="20"/>
                <w:szCs w:val="20"/>
              </w:rPr>
            </w:pPr>
            <w:bookmarkStart w:id="8" w:name="OLE_LINK96"/>
            <w:bookmarkStart w:id="9" w:name="OLE_LINK97"/>
            <w:r w:rsidRPr="005C2AAC">
              <w:rPr>
                <w:rFonts w:ascii="Times New Roman" w:hAnsi="Times New Roman"/>
                <w:sz w:val="20"/>
                <w:szCs w:val="20"/>
              </w:rPr>
              <w:t>Разработка лабораторной установки связана с н</w:t>
            </w:r>
            <w:r w:rsidRPr="005C2AAC">
              <w:rPr>
                <w:rFonts w:ascii="Times New Roman" w:hAnsi="Times New Roman"/>
                <w:sz w:val="20"/>
                <w:szCs w:val="20"/>
              </w:rPr>
              <w:t>е</w:t>
            </w:r>
            <w:r w:rsidRPr="005C2AAC">
              <w:rPr>
                <w:rFonts w:ascii="Times New Roman" w:hAnsi="Times New Roman"/>
                <w:sz w:val="20"/>
                <w:szCs w:val="20"/>
              </w:rPr>
              <w:t>обходимостью создания и экспериментального исследования образцов оборудования для иннов</w:t>
            </w:r>
            <w:r w:rsidRPr="005C2AAC">
              <w:rPr>
                <w:rFonts w:ascii="Times New Roman" w:hAnsi="Times New Roman"/>
                <w:sz w:val="20"/>
                <w:szCs w:val="20"/>
              </w:rPr>
              <w:t>а</w:t>
            </w:r>
            <w:r w:rsidRPr="005C2AAC">
              <w:rPr>
                <w:rFonts w:ascii="Times New Roman" w:hAnsi="Times New Roman"/>
                <w:sz w:val="20"/>
                <w:szCs w:val="20"/>
              </w:rPr>
              <w:t>ционной энергосберегающей системы автономн</w:t>
            </w:r>
            <w:r w:rsidRPr="005C2AAC">
              <w:rPr>
                <w:rFonts w:ascii="Times New Roman" w:hAnsi="Times New Roman"/>
                <w:sz w:val="20"/>
                <w:szCs w:val="20"/>
              </w:rPr>
              <w:t>о</w:t>
            </w:r>
            <w:r w:rsidRPr="005C2AAC">
              <w:rPr>
                <w:rFonts w:ascii="Times New Roman" w:hAnsi="Times New Roman"/>
                <w:sz w:val="20"/>
                <w:szCs w:val="20"/>
              </w:rPr>
              <w:t>го энергообеспечения сельскохозяйственных предприятий на базе гелиомодулей и обусловлена потребностями эффективного теплоэнергосна</w:t>
            </w:r>
            <w:r w:rsidRPr="005C2AAC">
              <w:rPr>
                <w:rFonts w:ascii="Times New Roman" w:hAnsi="Times New Roman"/>
                <w:sz w:val="20"/>
                <w:szCs w:val="20"/>
              </w:rPr>
              <w:t>б</w:t>
            </w:r>
            <w:r w:rsidRPr="005C2AAC">
              <w:rPr>
                <w:rFonts w:ascii="Times New Roman" w:hAnsi="Times New Roman"/>
                <w:sz w:val="20"/>
                <w:szCs w:val="20"/>
              </w:rPr>
              <w:t>жения сельскохозяйственных объектов, работа</w:t>
            </w:r>
            <w:r w:rsidRPr="005C2AAC">
              <w:rPr>
                <w:rFonts w:ascii="Times New Roman" w:hAnsi="Times New Roman"/>
                <w:sz w:val="20"/>
                <w:szCs w:val="20"/>
              </w:rPr>
              <w:t>ю</w:t>
            </w:r>
            <w:r w:rsidRPr="005C2AAC">
              <w:rPr>
                <w:rFonts w:ascii="Times New Roman" w:hAnsi="Times New Roman"/>
                <w:sz w:val="20"/>
                <w:szCs w:val="20"/>
              </w:rPr>
              <w:t>щих в природно-климатических зонах с низкои</w:t>
            </w:r>
            <w:r w:rsidRPr="005C2AAC">
              <w:rPr>
                <w:rFonts w:ascii="Times New Roman" w:hAnsi="Times New Roman"/>
                <w:sz w:val="20"/>
                <w:szCs w:val="20"/>
              </w:rPr>
              <w:t>н</w:t>
            </w:r>
            <w:r w:rsidRPr="005C2AAC">
              <w:rPr>
                <w:rFonts w:ascii="Times New Roman" w:hAnsi="Times New Roman"/>
                <w:sz w:val="20"/>
                <w:szCs w:val="20"/>
              </w:rPr>
              <w:t>тенсивной и непродолжительной во времени со</w:t>
            </w:r>
            <w:r w:rsidRPr="005C2AAC">
              <w:rPr>
                <w:rFonts w:ascii="Times New Roman" w:hAnsi="Times New Roman"/>
                <w:sz w:val="20"/>
                <w:szCs w:val="20"/>
              </w:rPr>
              <w:t>л</w:t>
            </w:r>
            <w:r w:rsidRPr="005C2AAC">
              <w:rPr>
                <w:rFonts w:ascii="Times New Roman" w:hAnsi="Times New Roman"/>
                <w:sz w:val="20"/>
                <w:szCs w:val="20"/>
              </w:rPr>
              <w:t>нечной активностью. На основе проведения пре</w:t>
            </w:r>
            <w:r w:rsidRPr="005C2AAC">
              <w:rPr>
                <w:rFonts w:ascii="Times New Roman" w:hAnsi="Times New Roman"/>
                <w:sz w:val="20"/>
                <w:szCs w:val="20"/>
              </w:rPr>
              <w:t>д</w:t>
            </w:r>
            <w:r w:rsidRPr="005C2AAC">
              <w:rPr>
                <w:rFonts w:ascii="Times New Roman" w:hAnsi="Times New Roman"/>
                <w:sz w:val="20"/>
                <w:szCs w:val="20"/>
              </w:rPr>
              <w:t>варительных опытов выявляются режимы работы, производится подбор и обоснование необходимых элементов конструкции энергосберегающей г</w:t>
            </w:r>
            <w:r w:rsidRPr="005C2AAC">
              <w:rPr>
                <w:rFonts w:ascii="Times New Roman" w:hAnsi="Times New Roman"/>
                <w:sz w:val="20"/>
                <w:szCs w:val="20"/>
              </w:rPr>
              <w:t>е</w:t>
            </w:r>
            <w:r w:rsidRPr="005C2AAC">
              <w:rPr>
                <w:rFonts w:ascii="Times New Roman" w:hAnsi="Times New Roman"/>
                <w:sz w:val="20"/>
                <w:szCs w:val="20"/>
              </w:rPr>
              <w:t>лиосистемы и определяется наиболее рационал</w:t>
            </w:r>
            <w:r w:rsidRPr="005C2AAC">
              <w:rPr>
                <w:rFonts w:ascii="Times New Roman" w:hAnsi="Times New Roman"/>
                <w:sz w:val="20"/>
                <w:szCs w:val="20"/>
              </w:rPr>
              <w:t>ь</w:t>
            </w:r>
            <w:r w:rsidRPr="005C2AAC">
              <w:rPr>
                <w:rFonts w:ascii="Times New Roman" w:hAnsi="Times New Roman"/>
                <w:sz w:val="20"/>
                <w:szCs w:val="20"/>
              </w:rPr>
              <w:t>ная ее компоновка. При формировании требов</w:t>
            </w:r>
            <w:r w:rsidRPr="005C2AAC">
              <w:rPr>
                <w:rFonts w:ascii="Times New Roman" w:hAnsi="Times New Roman"/>
                <w:sz w:val="20"/>
                <w:szCs w:val="20"/>
              </w:rPr>
              <w:t>а</w:t>
            </w:r>
            <w:r w:rsidRPr="005C2AAC">
              <w:rPr>
                <w:rFonts w:ascii="Times New Roman" w:hAnsi="Times New Roman"/>
                <w:sz w:val="20"/>
                <w:szCs w:val="20"/>
              </w:rPr>
              <w:t>ний к конструкциям и функциональным возмо</w:t>
            </w:r>
            <w:r w:rsidRPr="005C2AAC">
              <w:rPr>
                <w:rFonts w:ascii="Times New Roman" w:hAnsi="Times New Roman"/>
                <w:sz w:val="20"/>
                <w:szCs w:val="20"/>
              </w:rPr>
              <w:t>ж</w:t>
            </w:r>
            <w:r w:rsidRPr="005C2AAC">
              <w:rPr>
                <w:rFonts w:ascii="Times New Roman" w:hAnsi="Times New Roman"/>
                <w:sz w:val="20"/>
                <w:szCs w:val="20"/>
              </w:rPr>
              <w:t>ностям гелиомодулей горячего водоснабжения, при подборе элементной базы и выполнении сборки установок, должны учитываться особе</w:t>
            </w:r>
            <w:r w:rsidRPr="005C2AAC">
              <w:rPr>
                <w:rFonts w:ascii="Times New Roman" w:hAnsi="Times New Roman"/>
                <w:sz w:val="20"/>
                <w:szCs w:val="20"/>
              </w:rPr>
              <w:t>н</w:t>
            </w:r>
            <w:r w:rsidRPr="005C2AAC">
              <w:rPr>
                <w:rFonts w:ascii="Times New Roman" w:hAnsi="Times New Roman"/>
                <w:sz w:val="20"/>
                <w:szCs w:val="20"/>
              </w:rPr>
              <w:t>ности географического расположения сельхо</w:t>
            </w:r>
            <w:r w:rsidRPr="005C2AAC">
              <w:rPr>
                <w:rFonts w:ascii="Times New Roman" w:hAnsi="Times New Roman"/>
                <w:sz w:val="20"/>
                <w:szCs w:val="20"/>
              </w:rPr>
              <w:t>з</w:t>
            </w:r>
            <w:r w:rsidRPr="005C2AAC">
              <w:rPr>
                <w:rFonts w:ascii="Times New Roman" w:hAnsi="Times New Roman"/>
                <w:sz w:val="20"/>
                <w:szCs w:val="20"/>
              </w:rPr>
              <w:t>предприятий (основным ориентиром при этом служат интенсивность солнечной инсоляции и углы солнцестояния, характерные для данного региона) и уровень социально-экономической освоенности территорий. Необходимость пров</w:t>
            </w:r>
            <w:r w:rsidRPr="005C2AAC">
              <w:rPr>
                <w:rFonts w:ascii="Times New Roman" w:hAnsi="Times New Roman"/>
                <w:sz w:val="20"/>
                <w:szCs w:val="20"/>
              </w:rPr>
              <w:t>е</w:t>
            </w:r>
            <w:r w:rsidRPr="005C2AAC">
              <w:rPr>
                <w:rFonts w:ascii="Times New Roman" w:hAnsi="Times New Roman"/>
                <w:sz w:val="20"/>
                <w:szCs w:val="20"/>
              </w:rPr>
              <w:t>дения экспериментальных исследований на лаб</w:t>
            </w:r>
            <w:r w:rsidRPr="005C2AAC">
              <w:rPr>
                <w:rFonts w:ascii="Times New Roman" w:hAnsi="Times New Roman"/>
                <w:sz w:val="20"/>
                <w:szCs w:val="20"/>
              </w:rPr>
              <w:t>о</w:t>
            </w:r>
            <w:r w:rsidRPr="005C2AAC">
              <w:rPr>
                <w:rFonts w:ascii="Times New Roman" w:hAnsi="Times New Roman"/>
                <w:sz w:val="20"/>
                <w:szCs w:val="20"/>
              </w:rPr>
              <w:t>раторной установке в комнатных условиях при искусственных источниках теплового излучения, имитирующего солнечное, связана с тем, что в реальных природно-климатических условиях опыты могут быть затруднены из-за непостоянс</w:t>
            </w:r>
            <w:r w:rsidRPr="005C2AAC">
              <w:rPr>
                <w:rFonts w:ascii="Times New Roman" w:hAnsi="Times New Roman"/>
                <w:sz w:val="20"/>
                <w:szCs w:val="20"/>
              </w:rPr>
              <w:t>т</w:t>
            </w:r>
            <w:r w:rsidRPr="005C2AAC">
              <w:rPr>
                <w:rFonts w:ascii="Times New Roman" w:hAnsi="Times New Roman"/>
                <w:sz w:val="20"/>
                <w:szCs w:val="20"/>
              </w:rPr>
              <w:t>ва погоды и изменения климата в целом во врем</w:t>
            </w:r>
            <w:r w:rsidRPr="005C2AAC">
              <w:rPr>
                <w:rFonts w:ascii="Times New Roman" w:hAnsi="Times New Roman"/>
                <w:sz w:val="20"/>
                <w:szCs w:val="20"/>
              </w:rPr>
              <w:t>е</w:t>
            </w:r>
            <w:r w:rsidRPr="005C2AAC">
              <w:rPr>
                <w:rFonts w:ascii="Times New Roman" w:hAnsi="Times New Roman"/>
                <w:sz w:val="20"/>
                <w:szCs w:val="20"/>
              </w:rPr>
              <w:t>ни, невозможности соблюдения требований к точности размещения установок на местности, и ограниченности режимов работы гелиоколлектора узким диапазоном солнечной активности, хара</w:t>
            </w:r>
            <w:r w:rsidRPr="005C2AAC">
              <w:rPr>
                <w:rFonts w:ascii="Times New Roman" w:hAnsi="Times New Roman"/>
                <w:sz w:val="20"/>
                <w:szCs w:val="20"/>
              </w:rPr>
              <w:t>к</w:t>
            </w:r>
            <w:r w:rsidRPr="005C2AAC">
              <w:rPr>
                <w:rFonts w:ascii="Times New Roman" w:hAnsi="Times New Roman"/>
                <w:sz w:val="20"/>
                <w:szCs w:val="20"/>
              </w:rPr>
              <w:t>терной только для исследуемого географического района, а также другими факторами. Перечень варьируемых в лабораторной установки технол</w:t>
            </w:r>
            <w:r w:rsidRPr="005C2AAC">
              <w:rPr>
                <w:rFonts w:ascii="Times New Roman" w:hAnsi="Times New Roman"/>
                <w:sz w:val="20"/>
                <w:szCs w:val="20"/>
              </w:rPr>
              <w:t>о</w:t>
            </w:r>
            <w:r w:rsidRPr="005C2AAC">
              <w:rPr>
                <w:rFonts w:ascii="Times New Roman" w:hAnsi="Times New Roman"/>
                <w:sz w:val="20"/>
                <w:szCs w:val="20"/>
              </w:rPr>
              <w:t>гических параметров, а так же измеряемых и ко</w:t>
            </w:r>
            <w:r w:rsidRPr="005C2AAC">
              <w:rPr>
                <w:rFonts w:ascii="Times New Roman" w:hAnsi="Times New Roman"/>
                <w:sz w:val="20"/>
                <w:szCs w:val="20"/>
              </w:rPr>
              <w:t>н</w:t>
            </w:r>
            <w:r w:rsidRPr="005C2AAC">
              <w:rPr>
                <w:rFonts w:ascii="Times New Roman" w:hAnsi="Times New Roman"/>
                <w:sz w:val="20"/>
                <w:szCs w:val="20"/>
              </w:rPr>
              <w:t>тролируемых в опытах факторов процесса гели</w:t>
            </w:r>
            <w:r w:rsidRPr="005C2AAC">
              <w:rPr>
                <w:rFonts w:ascii="Times New Roman" w:hAnsi="Times New Roman"/>
                <w:sz w:val="20"/>
                <w:szCs w:val="20"/>
              </w:rPr>
              <w:t>о</w:t>
            </w:r>
            <w:r w:rsidRPr="005C2AAC">
              <w:rPr>
                <w:rFonts w:ascii="Times New Roman" w:hAnsi="Times New Roman"/>
                <w:sz w:val="20"/>
                <w:szCs w:val="20"/>
              </w:rPr>
              <w:t>водоподогрева закладывается при разработке у</w:t>
            </w:r>
            <w:r w:rsidRPr="005C2AAC">
              <w:rPr>
                <w:rFonts w:ascii="Times New Roman" w:hAnsi="Times New Roman"/>
                <w:sz w:val="20"/>
                <w:szCs w:val="20"/>
              </w:rPr>
              <w:t>с</w:t>
            </w:r>
            <w:r w:rsidRPr="005C2AAC">
              <w:rPr>
                <w:rFonts w:ascii="Times New Roman" w:hAnsi="Times New Roman"/>
                <w:sz w:val="20"/>
                <w:szCs w:val="20"/>
              </w:rPr>
              <w:t>тановки, опираясь на статистические материалы, предоставляемые метеорологическими станциями данного региона за последние годы и с учётом производственных требований к процессам и об</w:t>
            </w:r>
            <w:r w:rsidRPr="005C2AAC">
              <w:rPr>
                <w:rFonts w:ascii="Times New Roman" w:hAnsi="Times New Roman"/>
                <w:sz w:val="20"/>
                <w:szCs w:val="20"/>
              </w:rPr>
              <w:t>о</w:t>
            </w:r>
            <w:r w:rsidRPr="005C2AAC">
              <w:rPr>
                <w:rFonts w:ascii="Times New Roman" w:hAnsi="Times New Roman"/>
                <w:sz w:val="20"/>
                <w:szCs w:val="20"/>
              </w:rPr>
              <w:t>рудования аналогичного назначения. Это обле</w:t>
            </w:r>
            <w:r w:rsidRPr="005C2AAC">
              <w:rPr>
                <w:rFonts w:ascii="Times New Roman" w:hAnsi="Times New Roman"/>
                <w:sz w:val="20"/>
                <w:szCs w:val="20"/>
              </w:rPr>
              <w:t>г</w:t>
            </w:r>
            <w:r w:rsidRPr="005C2AAC">
              <w:rPr>
                <w:rFonts w:ascii="Times New Roman" w:hAnsi="Times New Roman"/>
                <w:sz w:val="20"/>
                <w:szCs w:val="20"/>
              </w:rPr>
              <w:t>чает в будущем разработку промышленных г</w:t>
            </w:r>
            <w:r w:rsidRPr="005C2AAC">
              <w:rPr>
                <w:rFonts w:ascii="Times New Roman" w:hAnsi="Times New Roman"/>
                <w:sz w:val="20"/>
                <w:szCs w:val="20"/>
              </w:rPr>
              <w:t>е</w:t>
            </w:r>
            <w:r w:rsidRPr="005C2AAC">
              <w:rPr>
                <w:rFonts w:ascii="Times New Roman" w:hAnsi="Times New Roman"/>
                <w:sz w:val="20"/>
                <w:szCs w:val="20"/>
              </w:rPr>
              <w:t>лиоколлекторов и позволяет получать более то</w:t>
            </w:r>
            <w:r w:rsidRPr="005C2AAC">
              <w:rPr>
                <w:rFonts w:ascii="Times New Roman" w:hAnsi="Times New Roman"/>
                <w:sz w:val="20"/>
                <w:szCs w:val="20"/>
              </w:rPr>
              <w:t>ч</w:t>
            </w:r>
            <w:r w:rsidRPr="005C2AAC">
              <w:rPr>
                <w:rFonts w:ascii="Times New Roman" w:hAnsi="Times New Roman"/>
                <w:sz w:val="20"/>
                <w:szCs w:val="20"/>
              </w:rPr>
              <w:t>ные данные, ориентированные на последующую эксплуатацию энергосберегающего оборудования в разных зонах исследуемого  региона с макс</w:t>
            </w:r>
            <w:r w:rsidRPr="005C2AAC">
              <w:rPr>
                <w:rFonts w:ascii="Times New Roman" w:hAnsi="Times New Roman"/>
                <w:sz w:val="20"/>
                <w:szCs w:val="20"/>
              </w:rPr>
              <w:t>и</w:t>
            </w:r>
            <w:r w:rsidRPr="005C2AAC">
              <w:rPr>
                <w:rFonts w:ascii="Times New Roman" w:hAnsi="Times New Roman"/>
                <w:sz w:val="20"/>
                <w:szCs w:val="20"/>
              </w:rPr>
              <w:t>мальным использованием их потенциала. С уч</w:t>
            </w:r>
            <w:r w:rsidRPr="005C2AAC">
              <w:rPr>
                <w:rFonts w:ascii="Times New Roman" w:hAnsi="Times New Roman"/>
                <w:sz w:val="20"/>
                <w:szCs w:val="20"/>
              </w:rPr>
              <w:t>ё</w:t>
            </w:r>
            <w:r w:rsidRPr="005C2AAC">
              <w:rPr>
                <w:rFonts w:ascii="Times New Roman" w:hAnsi="Times New Roman"/>
                <w:sz w:val="20"/>
                <w:szCs w:val="20"/>
              </w:rPr>
              <w:t>том всего выше сказанного, нами было создана конструкция лабораторной установки для эксп</w:t>
            </w:r>
            <w:r w:rsidRPr="005C2AAC">
              <w:rPr>
                <w:rFonts w:ascii="Times New Roman" w:hAnsi="Times New Roman"/>
                <w:sz w:val="20"/>
                <w:szCs w:val="20"/>
              </w:rPr>
              <w:t>е</w:t>
            </w:r>
            <w:r w:rsidRPr="005C2AAC">
              <w:rPr>
                <w:rFonts w:ascii="Times New Roman" w:hAnsi="Times New Roman"/>
                <w:sz w:val="20"/>
                <w:szCs w:val="20"/>
              </w:rPr>
              <w:t>риментальных исследований составных элеме</w:t>
            </w:r>
            <w:r w:rsidRPr="005C2AAC">
              <w:rPr>
                <w:rFonts w:ascii="Times New Roman" w:hAnsi="Times New Roman"/>
                <w:sz w:val="20"/>
                <w:szCs w:val="20"/>
              </w:rPr>
              <w:t>н</w:t>
            </w:r>
            <w:r w:rsidRPr="005C2AAC">
              <w:rPr>
                <w:rFonts w:ascii="Times New Roman" w:hAnsi="Times New Roman"/>
                <w:sz w:val="20"/>
                <w:szCs w:val="20"/>
              </w:rPr>
              <w:t xml:space="preserve">тов </w:t>
            </w:r>
            <w:r>
              <w:rPr>
                <w:rFonts w:ascii="Times New Roman" w:hAnsi="Times New Roman"/>
                <w:sz w:val="20"/>
                <w:szCs w:val="20"/>
              </w:rPr>
              <w:t>модульных солнечных коллекторов</w:t>
            </w:r>
            <w:bookmarkEnd w:id="8"/>
            <w:bookmarkEnd w:id="9"/>
          </w:p>
        </w:tc>
        <w:tc>
          <w:tcPr>
            <w:tcW w:w="2500" w:type="pct"/>
          </w:tcPr>
          <w:p w:rsidR="0088058D" w:rsidRPr="005C2AAC" w:rsidRDefault="0088058D" w:rsidP="00496B8E">
            <w:pPr>
              <w:spacing w:after="0" w:line="240" w:lineRule="auto"/>
              <w:rPr>
                <w:rFonts w:ascii="Times New Roman" w:hAnsi="Times New Roman"/>
                <w:color w:val="000000"/>
                <w:sz w:val="20"/>
                <w:szCs w:val="20"/>
                <w:lang w:val="en-US"/>
              </w:rPr>
            </w:pPr>
            <w:r w:rsidRPr="005C2AAC">
              <w:rPr>
                <w:rFonts w:ascii="Times New Roman" w:hAnsi="Times New Roman"/>
                <w:color w:val="000000"/>
                <w:sz w:val="20"/>
                <w:szCs w:val="20"/>
                <w:lang w:val="en-US"/>
              </w:rPr>
              <w:t>The development of laboratory setup is connected with a necessity of designing and experimental inve</w:t>
            </w:r>
            <w:r w:rsidRPr="005C2AAC">
              <w:rPr>
                <w:rFonts w:ascii="Times New Roman" w:hAnsi="Times New Roman"/>
                <w:color w:val="000000"/>
                <w:sz w:val="20"/>
                <w:szCs w:val="20"/>
                <w:lang w:val="en-US"/>
              </w:rPr>
              <w:t>s</w:t>
            </w:r>
            <w:r w:rsidRPr="005C2AAC">
              <w:rPr>
                <w:rFonts w:ascii="Times New Roman" w:hAnsi="Times New Roman"/>
                <w:color w:val="000000"/>
                <w:sz w:val="20"/>
                <w:szCs w:val="20"/>
                <w:lang w:val="en-US"/>
              </w:rPr>
              <w:t>tigation of equipment examples for innovative energy efficient system of agricultural enterprises off-line power supply on the basis of helio moduluses and is stipulated by needs of efficient heat electro supply of agricultural enterprises working in climatic regions with low and short-term solar activity. Operating r</w:t>
            </w:r>
            <w:r w:rsidRPr="005C2AAC">
              <w:rPr>
                <w:rFonts w:ascii="Times New Roman" w:hAnsi="Times New Roman"/>
                <w:color w:val="000000"/>
                <w:sz w:val="20"/>
                <w:szCs w:val="20"/>
                <w:lang w:val="en-US"/>
              </w:rPr>
              <w:t>e</w:t>
            </w:r>
            <w:r w:rsidRPr="005C2AAC">
              <w:rPr>
                <w:rFonts w:ascii="Times New Roman" w:hAnsi="Times New Roman"/>
                <w:color w:val="000000"/>
                <w:sz w:val="20"/>
                <w:szCs w:val="20"/>
                <w:lang w:val="en-US"/>
              </w:rPr>
              <w:t>gimes, matching and justification of necessary el</w:t>
            </w:r>
            <w:r w:rsidRPr="005C2AAC">
              <w:rPr>
                <w:rFonts w:ascii="Times New Roman" w:hAnsi="Times New Roman"/>
                <w:color w:val="000000"/>
                <w:sz w:val="20"/>
                <w:szCs w:val="20"/>
                <w:lang w:val="en-US"/>
              </w:rPr>
              <w:t>e</w:t>
            </w:r>
            <w:r w:rsidRPr="005C2AAC">
              <w:rPr>
                <w:rFonts w:ascii="Times New Roman" w:hAnsi="Times New Roman"/>
                <w:color w:val="000000"/>
                <w:sz w:val="20"/>
                <w:szCs w:val="20"/>
                <w:lang w:val="en-US"/>
              </w:rPr>
              <w:t>ments for the construction of the energy efficient helio system and the most efficient their arrangement are determined based on preliminary experiments. Geographical location of agricultural enterprise (the principal checkpoints should be insolation intencity and solstice angle typical for the region) and social-economic development level of the region should be taken into consideration at forming demands to the constructions and abilities of heat water supply helio modules. The necessity of investigations at laboratory setup with artificial heat sources, simulating solar heat, is explained by impossibility of experiments’ carrying out in the real nature conditions, notably because of weather inconstancy and climate in tote, because of impossibility of setups exact placement on ground location, because of helio collector’s modes of operation limitation by the range of solar activity only in the investigated region etc. The list of techn</w:t>
            </w:r>
            <w:r w:rsidRPr="005C2AAC">
              <w:rPr>
                <w:rFonts w:ascii="Times New Roman" w:hAnsi="Times New Roman"/>
                <w:color w:val="000000"/>
                <w:sz w:val="20"/>
                <w:szCs w:val="20"/>
                <w:lang w:val="en-US"/>
              </w:rPr>
              <w:t>o</w:t>
            </w:r>
            <w:r w:rsidRPr="005C2AAC">
              <w:rPr>
                <w:rFonts w:ascii="Times New Roman" w:hAnsi="Times New Roman"/>
                <w:color w:val="000000"/>
                <w:sz w:val="20"/>
                <w:szCs w:val="20"/>
                <w:lang w:val="en-US"/>
              </w:rPr>
              <w:t xml:space="preserve">logical parameters and helio water heating process factors, which are measured and controlled during the experiments, is built into the designing of the setup. These parameters are based on the statistical data given by meteorological stations of late years. </w:t>
            </w:r>
          </w:p>
          <w:p w:rsidR="0088058D" w:rsidRPr="005C2AAC" w:rsidRDefault="0088058D" w:rsidP="00496B8E">
            <w:pPr>
              <w:spacing w:after="0" w:line="240" w:lineRule="auto"/>
              <w:rPr>
                <w:sz w:val="28"/>
                <w:szCs w:val="28"/>
                <w:lang w:val="en-US"/>
              </w:rPr>
            </w:pPr>
            <w:r w:rsidRPr="005C2AAC">
              <w:rPr>
                <w:rFonts w:ascii="Times New Roman" w:hAnsi="Times New Roman"/>
                <w:color w:val="000000"/>
                <w:sz w:val="20"/>
                <w:szCs w:val="20"/>
                <w:lang w:val="en-US"/>
              </w:rPr>
              <w:t>All that</w:t>
            </w:r>
            <w:r>
              <w:rPr>
                <w:rFonts w:ascii="Times New Roman" w:hAnsi="Times New Roman"/>
                <w:color w:val="000000"/>
                <w:sz w:val="20"/>
                <w:szCs w:val="20"/>
                <w:lang w:val="en-US"/>
              </w:rPr>
              <w:t xml:space="preserve"> wi</w:t>
            </w:r>
            <w:r w:rsidRPr="005C2AAC">
              <w:rPr>
                <w:rFonts w:ascii="Times New Roman" w:hAnsi="Times New Roman"/>
                <w:color w:val="000000"/>
                <w:sz w:val="20"/>
                <w:szCs w:val="20"/>
                <w:lang w:val="en-US"/>
              </w:rPr>
              <w:t>ll ease the designing of manufacturing helio collectors and will allow to get more precise information, oriented to the maintenance of energy efficient equipment in different zones of researched region with highest possible usage of their potential. With a glance of foresaid, we have designed the lab</w:t>
            </w:r>
            <w:r w:rsidRPr="005C2AAC">
              <w:rPr>
                <w:rFonts w:ascii="Times New Roman" w:hAnsi="Times New Roman"/>
                <w:color w:val="000000"/>
                <w:sz w:val="20"/>
                <w:szCs w:val="20"/>
                <w:lang w:val="en-US"/>
              </w:rPr>
              <w:t>o</w:t>
            </w:r>
            <w:r w:rsidRPr="005C2AAC">
              <w:rPr>
                <w:rFonts w:ascii="Times New Roman" w:hAnsi="Times New Roman"/>
                <w:color w:val="000000"/>
                <w:sz w:val="20"/>
                <w:szCs w:val="20"/>
                <w:lang w:val="en-US"/>
              </w:rPr>
              <w:t>ratory setup for the experimental investigations of the module solar collectors’ elements</w:t>
            </w: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lang w:val="en-US"/>
              </w:rPr>
            </w:pPr>
          </w:p>
        </w:tc>
        <w:tc>
          <w:tcPr>
            <w:tcW w:w="2500" w:type="pct"/>
          </w:tcPr>
          <w:p w:rsidR="0088058D" w:rsidRPr="005C2AAC" w:rsidRDefault="0088058D" w:rsidP="00496B8E">
            <w:pPr>
              <w:spacing w:after="0" w:line="240" w:lineRule="auto"/>
              <w:rPr>
                <w:rFonts w:ascii="Times New Roman" w:hAnsi="Times New Roman"/>
                <w:sz w:val="20"/>
                <w:szCs w:val="20"/>
                <w:lang w:val="en-US"/>
              </w:rPr>
            </w:pPr>
          </w:p>
        </w:tc>
      </w:tr>
      <w:tr w:rsidR="0088058D" w:rsidRPr="002E0A0B" w:rsidTr="005C2AAC">
        <w:trPr>
          <w:jc w:val="center"/>
        </w:trPr>
        <w:tc>
          <w:tcPr>
            <w:tcW w:w="2500" w:type="pct"/>
          </w:tcPr>
          <w:p w:rsidR="0088058D" w:rsidRPr="005C2AAC" w:rsidRDefault="0088058D" w:rsidP="00496B8E">
            <w:pPr>
              <w:spacing w:after="0" w:line="240" w:lineRule="auto"/>
              <w:rPr>
                <w:rFonts w:ascii="Times New Roman" w:hAnsi="Times New Roman"/>
                <w:sz w:val="20"/>
                <w:szCs w:val="20"/>
              </w:rPr>
            </w:pPr>
            <w:r w:rsidRPr="005C2AAC">
              <w:rPr>
                <w:rFonts w:ascii="Times New Roman" w:hAnsi="Times New Roman"/>
                <w:sz w:val="20"/>
                <w:szCs w:val="20"/>
              </w:rPr>
              <w:t>Ключевые слова: СОЛНЕЧНЫЕ КОЛЛЕКТОРЫ,  ГЕЛИОРАДИАЦИЯ, ГЕЛИОТЕХНИКА.</w:t>
            </w:r>
          </w:p>
        </w:tc>
        <w:tc>
          <w:tcPr>
            <w:tcW w:w="2500" w:type="pct"/>
          </w:tcPr>
          <w:p w:rsidR="0088058D" w:rsidRPr="005C2AAC" w:rsidRDefault="0088058D" w:rsidP="00496B8E">
            <w:pPr>
              <w:spacing w:after="0" w:line="240" w:lineRule="auto"/>
              <w:rPr>
                <w:rFonts w:ascii="Times New Roman" w:hAnsi="Times New Roman"/>
                <w:caps/>
                <w:sz w:val="20"/>
                <w:szCs w:val="20"/>
                <w:lang w:val="en-US"/>
              </w:rPr>
            </w:pPr>
            <w:r w:rsidRPr="005C2AAC">
              <w:rPr>
                <w:rFonts w:ascii="Times New Roman" w:hAnsi="Times New Roman"/>
                <w:sz w:val="20"/>
                <w:szCs w:val="20"/>
                <w:lang w:val="en-US"/>
              </w:rPr>
              <w:t>Keywords:</w:t>
            </w:r>
            <w:r w:rsidRPr="005C2AAC">
              <w:rPr>
                <w:rFonts w:ascii="Times New Roman" w:hAnsi="Times New Roman"/>
                <w:caps/>
                <w:sz w:val="20"/>
                <w:szCs w:val="20"/>
                <w:lang w:val="en-US"/>
              </w:rPr>
              <w:t xml:space="preserve"> solar collectors, helior</w:t>
            </w:r>
            <w:r w:rsidRPr="005C2AAC">
              <w:rPr>
                <w:rFonts w:ascii="Times New Roman" w:hAnsi="Times New Roman"/>
                <w:caps/>
                <w:sz w:val="20"/>
                <w:szCs w:val="20"/>
                <w:lang w:val="en-US"/>
              </w:rPr>
              <w:t>a</w:t>
            </w:r>
            <w:r>
              <w:rPr>
                <w:rFonts w:ascii="Times New Roman" w:hAnsi="Times New Roman"/>
                <w:caps/>
                <w:sz w:val="20"/>
                <w:szCs w:val="20"/>
                <w:lang w:val="en-US"/>
              </w:rPr>
              <w:t>diation, helio technics</w:t>
            </w:r>
          </w:p>
        </w:tc>
      </w:tr>
    </w:tbl>
    <w:p w:rsidR="0088058D" w:rsidRPr="00F44A3A" w:rsidRDefault="0088058D" w:rsidP="00F44A3A">
      <w:pPr>
        <w:spacing w:after="0" w:line="360" w:lineRule="auto"/>
        <w:ind w:firstLine="851"/>
        <w:jc w:val="both"/>
        <w:rPr>
          <w:rFonts w:ascii="Times New Roman" w:hAnsi="Times New Roman"/>
          <w:sz w:val="28"/>
          <w:szCs w:val="28"/>
          <w:lang w:val="en-US"/>
        </w:rPr>
      </w:pPr>
    </w:p>
    <w:p w:rsidR="0088058D" w:rsidRPr="00C604BC" w:rsidRDefault="0088058D" w:rsidP="00F44A3A">
      <w:pPr>
        <w:spacing w:after="0" w:line="360" w:lineRule="auto"/>
        <w:ind w:firstLine="709"/>
        <w:jc w:val="both"/>
        <w:rPr>
          <w:rFonts w:ascii="Times New Roman" w:hAnsi="Times New Roman"/>
          <w:sz w:val="28"/>
          <w:szCs w:val="28"/>
        </w:rPr>
      </w:pPr>
      <w:r w:rsidRPr="00C604BC">
        <w:rPr>
          <w:rFonts w:ascii="Times New Roman" w:hAnsi="Times New Roman"/>
          <w:sz w:val="28"/>
          <w:szCs w:val="28"/>
        </w:rPr>
        <w:t>Проведём обоснование выбора</w:t>
      </w:r>
      <w:r>
        <w:rPr>
          <w:rFonts w:ascii="Times New Roman" w:hAnsi="Times New Roman"/>
          <w:sz w:val="28"/>
          <w:szCs w:val="28"/>
        </w:rPr>
        <w:t xml:space="preserve"> конструктивных элементов лабор</w:t>
      </w:r>
      <w:r>
        <w:rPr>
          <w:rFonts w:ascii="Times New Roman" w:hAnsi="Times New Roman"/>
          <w:sz w:val="28"/>
          <w:szCs w:val="28"/>
        </w:rPr>
        <w:t>а</w:t>
      </w:r>
      <w:r>
        <w:rPr>
          <w:rFonts w:ascii="Times New Roman" w:hAnsi="Times New Roman"/>
          <w:sz w:val="28"/>
          <w:szCs w:val="28"/>
        </w:rPr>
        <w:t>торной установ</w:t>
      </w:r>
      <w:bookmarkStart w:id="10" w:name="_GoBack"/>
      <w:bookmarkEnd w:id="10"/>
      <w:r>
        <w:rPr>
          <w:rFonts w:ascii="Times New Roman" w:hAnsi="Times New Roman"/>
          <w:sz w:val="28"/>
          <w:szCs w:val="28"/>
        </w:rPr>
        <w:t>ки</w:t>
      </w:r>
      <w:r w:rsidRPr="00C604BC">
        <w:rPr>
          <w:rFonts w:ascii="Times New Roman" w:hAnsi="Times New Roman"/>
          <w:sz w:val="28"/>
          <w:szCs w:val="28"/>
        </w:rPr>
        <w:t xml:space="preserve"> </w:t>
      </w:r>
      <w:r>
        <w:rPr>
          <w:rFonts w:ascii="Times New Roman" w:hAnsi="Times New Roman"/>
          <w:sz w:val="28"/>
          <w:szCs w:val="28"/>
        </w:rPr>
        <w:t xml:space="preserve">и начнём с </w:t>
      </w:r>
      <w:r w:rsidRPr="00C604BC">
        <w:rPr>
          <w:rFonts w:ascii="Times New Roman" w:hAnsi="Times New Roman"/>
          <w:sz w:val="28"/>
          <w:szCs w:val="28"/>
        </w:rPr>
        <w:t>источника излучения</w:t>
      </w:r>
      <w:r>
        <w:rPr>
          <w:rFonts w:ascii="Times New Roman" w:hAnsi="Times New Roman"/>
          <w:sz w:val="28"/>
          <w:szCs w:val="28"/>
        </w:rPr>
        <w:t xml:space="preserve">. </w:t>
      </w:r>
      <w:r w:rsidRPr="00EC1158">
        <w:rPr>
          <w:rFonts w:ascii="Times New Roman" w:hAnsi="Times New Roman"/>
          <w:sz w:val="28"/>
          <w:szCs w:val="28"/>
        </w:rPr>
        <w:t>Для экспериментал</w:t>
      </w:r>
      <w:r w:rsidRPr="00EC1158">
        <w:rPr>
          <w:rFonts w:ascii="Times New Roman" w:hAnsi="Times New Roman"/>
          <w:sz w:val="28"/>
          <w:szCs w:val="28"/>
        </w:rPr>
        <w:t>ь</w:t>
      </w:r>
      <w:r w:rsidRPr="00EC1158">
        <w:rPr>
          <w:rFonts w:ascii="Times New Roman" w:hAnsi="Times New Roman"/>
          <w:sz w:val="28"/>
          <w:szCs w:val="28"/>
        </w:rPr>
        <w:t xml:space="preserve">ных исследований </w:t>
      </w:r>
      <w:r w:rsidRPr="00EC1158">
        <w:rPr>
          <w:rFonts w:ascii="Times New Roman" w:hAnsi="Times New Roman"/>
          <w:bCs/>
          <w:sz w:val="28"/>
          <w:szCs w:val="28"/>
        </w:rPr>
        <w:t>образцов оборудования инновационной энергосбер</w:t>
      </w:r>
      <w:r w:rsidRPr="00EC1158">
        <w:rPr>
          <w:rFonts w:ascii="Times New Roman" w:hAnsi="Times New Roman"/>
          <w:bCs/>
          <w:sz w:val="28"/>
          <w:szCs w:val="28"/>
        </w:rPr>
        <w:t>е</w:t>
      </w:r>
      <w:r w:rsidRPr="00EC1158">
        <w:rPr>
          <w:rFonts w:ascii="Times New Roman" w:hAnsi="Times New Roman"/>
          <w:bCs/>
          <w:sz w:val="28"/>
          <w:szCs w:val="28"/>
        </w:rPr>
        <w:t>гающей системы автономного энергоснабжения сельскохозяйств</w:t>
      </w:r>
      <w:r>
        <w:rPr>
          <w:rFonts w:ascii="Times New Roman" w:hAnsi="Times New Roman"/>
          <w:bCs/>
          <w:sz w:val="28"/>
          <w:szCs w:val="28"/>
        </w:rPr>
        <w:t>енных предприятий на базе гелио</w:t>
      </w:r>
      <w:r w:rsidRPr="00EC1158">
        <w:rPr>
          <w:rFonts w:ascii="Times New Roman" w:hAnsi="Times New Roman"/>
          <w:bCs/>
          <w:sz w:val="28"/>
          <w:szCs w:val="28"/>
        </w:rPr>
        <w:t xml:space="preserve">модулей требуется длительная фиксация потока излучения, падающего на </w:t>
      </w:r>
      <w:r>
        <w:rPr>
          <w:rFonts w:ascii="Times New Roman" w:hAnsi="Times New Roman"/>
          <w:bCs/>
          <w:sz w:val="28"/>
          <w:szCs w:val="28"/>
        </w:rPr>
        <w:t>тепловоспринимающую поверхность коллектора</w:t>
      </w:r>
      <w:r w:rsidRPr="00EC1158">
        <w:rPr>
          <w:rFonts w:ascii="Times New Roman" w:hAnsi="Times New Roman"/>
          <w:bCs/>
          <w:sz w:val="28"/>
          <w:szCs w:val="28"/>
        </w:rPr>
        <w:t>. В естественных условиях этого сделать не представляется возможным. П</w:t>
      </w:r>
      <w:r w:rsidRPr="00EC1158">
        <w:rPr>
          <w:rFonts w:ascii="Times New Roman" w:hAnsi="Times New Roman"/>
          <w:bCs/>
          <w:sz w:val="28"/>
          <w:szCs w:val="28"/>
        </w:rPr>
        <w:t>о</w:t>
      </w:r>
      <w:r w:rsidRPr="00EC1158">
        <w:rPr>
          <w:rFonts w:ascii="Times New Roman" w:hAnsi="Times New Roman"/>
          <w:bCs/>
          <w:sz w:val="28"/>
          <w:szCs w:val="28"/>
        </w:rPr>
        <w:t>этому для опытного образца установки следует подобрать источник изл</w:t>
      </w:r>
      <w:r w:rsidRPr="00EC1158">
        <w:rPr>
          <w:rFonts w:ascii="Times New Roman" w:hAnsi="Times New Roman"/>
          <w:bCs/>
          <w:sz w:val="28"/>
          <w:szCs w:val="28"/>
        </w:rPr>
        <w:t>у</w:t>
      </w:r>
      <w:r w:rsidRPr="00EC1158">
        <w:rPr>
          <w:rFonts w:ascii="Times New Roman" w:hAnsi="Times New Roman"/>
          <w:bCs/>
          <w:sz w:val="28"/>
          <w:szCs w:val="28"/>
        </w:rPr>
        <w:t>чения, имитирующий заданные уровни облученности и экспозиции. От г</w:t>
      </w:r>
      <w:r w:rsidRPr="00EC1158">
        <w:rPr>
          <w:rFonts w:ascii="Times New Roman" w:hAnsi="Times New Roman"/>
          <w:bCs/>
          <w:sz w:val="28"/>
          <w:szCs w:val="28"/>
        </w:rPr>
        <w:t>а</w:t>
      </w:r>
      <w:r w:rsidRPr="00EC1158">
        <w:rPr>
          <w:rFonts w:ascii="Times New Roman" w:hAnsi="Times New Roman"/>
          <w:bCs/>
          <w:sz w:val="28"/>
          <w:szCs w:val="28"/>
        </w:rPr>
        <w:t>зоразрядных и светодиодных источников оптического излучения следует сразу же отказаться, так как регулирование потоков излучения их весьма затруднительно, диапазон возможных регулировок ограничен и не удовл</w:t>
      </w:r>
      <w:r w:rsidRPr="00EC1158">
        <w:rPr>
          <w:rFonts w:ascii="Times New Roman" w:hAnsi="Times New Roman"/>
          <w:bCs/>
          <w:sz w:val="28"/>
          <w:szCs w:val="28"/>
        </w:rPr>
        <w:t>е</w:t>
      </w:r>
      <w:r w:rsidRPr="00EC1158">
        <w:rPr>
          <w:rFonts w:ascii="Times New Roman" w:hAnsi="Times New Roman"/>
          <w:bCs/>
          <w:sz w:val="28"/>
          <w:szCs w:val="28"/>
        </w:rPr>
        <w:t>творяет требуемым для эксперимента значениям.</w:t>
      </w:r>
    </w:p>
    <w:p w:rsidR="0088058D" w:rsidRPr="00EC1158" w:rsidRDefault="0088058D" w:rsidP="00F44A3A">
      <w:pPr>
        <w:spacing w:after="0" w:line="360" w:lineRule="auto"/>
        <w:ind w:firstLine="709"/>
        <w:jc w:val="both"/>
        <w:rPr>
          <w:rFonts w:ascii="Times New Roman" w:hAnsi="Times New Roman"/>
          <w:bCs/>
          <w:sz w:val="28"/>
          <w:szCs w:val="28"/>
        </w:rPr>
      </w:pPr>
      <w:r w:rsidRPr="00EC1158">
        <w:rPr>
          <w:rFonts w:ascii="Times New Roman" w:hAnsi="Times New Roman"/>
          <w:sz w:val="28"/>
          <w:szCs w:val="28"/>
        </w:rPr>
        <w:t xml:space="preserve">Для экспериментальных исследований </w:t>
      </w:r>
      <w:r w:rsidRPr="00EC1158">
        <w:rPr>
          <w:rFonts w:ascii="Times New Roman" w:hAnsi="Times New Roman"/>
          <w:bCs/>
          <w:sz w:val="28"/>
          <w:szCs w:val="28"/>
        </w:rPr>
        <w:t>образцов оборудования инн</w:t>
      </w:r>
      <w:r w:rsidRPr="00EC1158">
        <w:rPr>
          <w:rFonts w:ascii="Times New Roman" w:hAnsi="Times New Roman"/>
          <w:bCs/>
          <w:sz w:val="28"/>
          <w:szCs w:val="28"/>
        </w:rPr>
        <w:t>о</w:t>
      </w:r>
      <w:r w:rsidRPr="00EC1158">
        <w:rPr>
          <w:rFonts w:ascii="Times New Roman" w:hAnsi="Times New Roman"/>
          <w:bCs/>
          <w:sz w:val="28"/>
          <w:szCs w:val="28"/>
        </w:rPr>
        <w:t>вационной энергосберегающей системы выб</w:t>
      </w:r>
      <w:r>
        <w:rPr>
          <w:rFonts w:ascii="Times New Roman" w:hAnsi="Times New Roman"/>
          <w:bCs/>
          <w:sz w:val="28"/>
          <w:szCs w:val="28"/>
        </w:rPr>
        <w:t>ерем</w:t>
      </w:r>
      <w:r w:rsidRPr="00EC1158">
        <w:rPr>
          <w:rFonts w:ascii="Times New Roman" w:hAnsi="Times New Roman"/>
          <w:bCs/>
          <w:sz w:val="28"/>
          <w:szCs w:val="28"/>
        </w:rPr>
        <w:t xml:space="preserve"> источники оптического излучения, основанные на тепловом излучении.</w:t>
      </w:r>
    </w:p>
    <w:p w:rsidR="0088058D" w:rsidRPr="00EC1158" w:rsidRDefault="0088058D" w:rsidP="00F44A3A">
      <w:pPr>
        <w:spacing w:after="0" w:line="360" w:lineRule="auto"/>
        <w:ind w:firstLine="709"/>
        <w:jc w:val="both"/>
        <w:rPr>
          <w:rFonts w:ascii="Times New Roman" w:hAnsi="Times New Roman"/>
          <w:bCs/>
          <w:sz w:val="28"/>
          <w:szCs w:val="28"/>
        </w:rPr>
      </w:pPr>
      <w:r w:rsidRPr="00EC1158">
        <w:rPr>
          <w:rFonts w:ascii="Times New Roman" w:hAnsi="Times New Roman"/>
          <w:bCs/>
          <w:sz w:val="28"/>
          <w:szCs w:val="28"/>
        </w:rPr>
        <w:t>Для выбора типа источника излучения проанализир</w:t>
      </w:r>
      <w:r>
        <w:rPr>
          <w:rFonts w:ascii="Times New Roman" w:hAnsi="Times New Roman"/>
          <w:bCs/>
          <w:sz w:val="28"/>
          <w:szCs w:val="28"/>
        </w:rPr>
        <w:t>уем</w:t>
      </w:r>
      <w:r w:rsidRPr="00EC1158">
        <w:rPr>
          <w:rFonts w:ascii="Times New Roman" w:hAnsi="Times New Roman"/>
          <w:bCs/>
          <w:sz w:val="28"/>
          <w:szCs w:val="28"/>
        </w:rPr>
        <w:t xml:space="preserve"> основные з</w:t>
      </w:r>
      <w:r w:rsidRPr="00EC1158">
        <w:rPr>
          <w:rFonts w:ascii="Times New Roman" w:hAnsi="Times New Roman"/>
          <w:bCs/>
          <w:sz w:val="28"/>
          <w:szCs w:val="28"/>
        </w:rPr>
        <w:t>а</w:t>
      </w:r>
      <w:r w:rsidRPr="00EC1158">
        <w:rPr>
          <w:rFonts w:ascii="Times New Roman" w:hAnsi="Times New Roman"/>
          <w:bCs/>
          <w:sz w:val="28"/>
          <w:szCs w:val="28"/>
        </w:rPr>
        <w:t>коны теплового излучения</w:t>
      </w:r>
      <w:r>
        <w:rPr>
          <w:rFonts w:ascii="Times New Roman" w:hAnsi="Times New Roman"/>
          <w:bCs/>
          <w:sz w:val="28"/>
          <w:szCs w:val="28"/>
        </w:rPr>
        <w:t xml:space="preserve"> </w:t>
      </w:r>
      <w:r w:rsidRPr="009B2F5D">
        <w:rPr>
          <w:rFonts w:ascii="Times New Roman" w:hAnsi="Times New Roman"/>
          <w:sz w:val="28"/>
          <w:szCs w:val="28"/>
        </w:rPr>
        <w:t>[</w:t>
      </w:r>
      <w:r>
        <w:rPr>
          <w:rFonts w:ascii="Times New Roman" w:hAnsi="Times New Roman"/>
          <w:sz w:val="28"/>
          <w:szCs w:val="28"/>
        </w:rPr>
        <w:t>1</w:t>
      </w:r>
      <w:r w:rsidRPr="009B2F5D">
        <w:rPr>
          <w:rFonts w:ascii="Times New Roman" w:hAnsi="Times New Roman"/>
          <w:sz w:val="28"/>
          <w:szCs w:val="28"/>
        </w:rPr>
        <w:t>-</w:t>
      </w:r>
      <w:r>
        <w:rPr>
          <w:rFonts w:ascii="Times New Roman" w:hAnsi="Times New Roman"/>
          <w:sz w:val="28"/>
          <w:szCs w:val="28"/>
        </w:rPr>
        <w:t>3</w:t>
      </w:r>
      <w:r w:rsidRPr="009B2F5D">
        <w:rPr>
          <w:rFonts w:ascii="Times New Roman" w:hAnsi="Times New Roman"/>
          <w:sz w:val="28"/>
          <w:szCs w:val="28"/>
        </w:rPr>
        <w:t>]</w:t>
      </w:r>
      <w:r w:rsidRPr="00EC1158">
        <w:rPr>
          <w:rFonts w:ascii="Times New Roman" w:hAnsi="Times New Roman"/>
          <w:bCs/>
          <w:sz w:val="28"/>
          <w:szCs w:val="28"/>
        </w:rPr>
        <w:t>.</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Основные законы теплового излучения сформулированы к абсолю</w:t>
      </w:r>
      <w:r w:rsidRPr="00EC1158">
        <w:rPr>
          <w:rFonts w:ascii="Times New Roman" w:hAnsi="Times New Roman"/>
          <w:sz w:val="28"/>
          <w:szCs w:val="28"/>
        </w:rPr>
        <w:t>т</w:t>
      </w:r>
      <w:r w:rsidRPr="00EC1158">
        <w:rPr>
          <w:rFonts w:ascii="Times New Roman" w:hAnsi="Times New Roman"/>
          <w:sz w:val="28"/>
          <w:szCs w:val="28"/>
        </w:rPr>
        <w:t>но черному телу, под которыми понимается приемник оптического изл</w:t>
      </w:r>
      <w:r w:rsidRPr="00EC1158">
        <w:rPr>
          <w:rFonts w:ascii="Times New Roman" w:hAnsi="Times New Roman"/>
          <w:sz w:val="28"/>
          <w:szCs w:val="28"/>
        </w:rPr>
        <w:t>у</w:t>
      </w:r>
      <w:r w:rsidRPr="00EC1158">
        <w:rPr>
          <w:rFonts w:ascii="Times New Roman" w:hAnsi="Times New Roman"/>
          <w:sz w:val="28"/>
          <w:szCs w:val="28"/>
        </w:rPr>
        <w:t>чения, полностью поглощающий падающее на него излучение независимо от направления падения, спектрального состава и поляризации.</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Закон Кирхгофа устанавливает связь между способностями тела и</w:t>
      </w:r>
      <w:r w:rsidRPr="00EC1158">
        <w:rPr>
          <w:rFonts w:ascii="Times New Roman" w:hAnsi="Times New Roman"/>
          <w:sz w:val="28"/>
          <w:szCs w:val="28"/>
        </w:rPr>
        <w:t>з</w:t>
      </w:r>
      <w:r w:rsidRPr="00EC1158">
        <w:rPr>
          <w:rFonts w:ascii="Times New Roman" w:hAnsi="Times New Roman"/>
          <w:sz w:val="28"/>
          <w:szCs w:val="28"/>
        </w:rPr>
        <w:t>лучать и поглощать излучения: отношение плотностей излучения тел с одинаковой температурой равно отношению их коэффициентов поглощ</w:t>
      </w:r>
      <w:r w:rsidRPr="00EC1158">
        <w:rPr>
          <w:rFonts w:ascii="Times New Roman" w:hAnsi="Times New Roman"/>
          <w:sz w:val="28"/>
          <w:szCs w:val="28"/>
        </w:rPr>
        <w:t>е</w:t>
      </w:r>
      <w:r w:rsidRPr="00EC1158">
        <w:rPr>
          <w:rFonts w:ascii="Times New Roman" w:hAnsi="Times New Roman"/>
          <w:sz w:val="28"/>
          <w:szCs w:val="28"/>
        </w:rPr>
        <w:t>ния:</w:t>
      </w:r>
    </w:p>
    <w:p w:rsidR="0088058D" w:rsidRPr="00EC1158"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D5266">
      <w:pPr>
        <w:pStyle w:val="a0"/>
        <w:spacing w:before="0" w:after="0" w:line="360" w:lineRule="auto"/>
        <w:jc w:val="right"/>
        <w:rPr>
          <w:sz w:val="28"/>
          <w:szCs w:val="28"/>
        </w:rPr>
      </w:pPr>
      <w:r w:rsidRPr="00EC1158">
        <w:rPr>
          <w:position w:val="-28"/>
          <w:sz w:val="28"/>
          <w:szCs w:val="28"/>
        </w:rPr>
        <w:object w:dxaOrig="8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43.2pt" o:ole="">
            <v:imagedata r:id="rId7" o:title=""/>
          </v:shape>
          <o:OLEObject Type="Embed" ProgID="Equation.3" ShapeID="_x0000_i1025" DrawAspect="Content" ObjectID="_1505137921" r:id="rId8"/>
        </w:object>
      </w:r>
      <w:r w:rsidRPr="00EC1158">
        <w:rPr>
          <w:sz w:val="28"/>
          <w:szCs w:val="28"/>
        </w:rPr>
        <w:t>,</w:t>
      </w:r>
      <w:r w:rsidRPr="00EC1158">
        <w:rPr>
          <w:sz w:val="28"/>
          <w:szCs w:val="28"/>
        </w:rPr>
        <w:tab/>
      </w:r>
      <w:r w:rsidRPr="00EC1158">
        <w:rPr>
          <w:sz w:val="28"/>
          <w:szCs w:val="28"/>
        </w:rPr>
        <w:tab/>
        <w:t>(1)</w:t>
      </w:r>
    </w:p>
    <w:p w:rsidR="0088058D" w:rsidRPr="00EC1158" w:rsidRDefault="0088058D" w:rsidP="00FD5266">
      <w:pPr>
        <w:widowControl w:val="0"/>
        <w:spacing w:after="0" w:line="360" w:lineRule="auto"/>
        <w:jc w:val="both"/>
        <w:rPr>
          <w:rFonts w:ascii="Times New Roman" w:hAnsi="Times New Roman"/>
          <w:sz w:val="28"/>
          <w:szCs w:val="28"/>
        </w:rPr>
      </w:pPr>
      <w:r w:rsidRPr="00EC1158">
        <w:rPr>
          <w:rFonts w:ascii="Times New Roman" w:hAnsi="Times New Roman"/>
          <w:sz w:val="28"/>
          <w:szCs w:val="28"/>
        </w:rPr>
        <w:t>или</w:t>
      </w:r>
    </w:p>
    <w:p w:rsidR="0088058D" w:rsidRPr="00EC1158" w:rsidRDefault="0088058D" w:rsidP="00FD5266">
      <w:pPr>
        <w:pStyle w:val="a0"/>
        <w:spacing w:before="0" w:after="0" w:line="360" w:lineRule="auto"/>
        <w:ind w:firstLine="709"/>
        <w:jc w:val="right"/>
        <w:rPr>
          <w:sz w:val="28"/>
          <w:szCs w:val="28"/>
        </w:rPr>
      </w:pPr>
      <w:r w:rsidRPr="00EC1158">
        <w:rPr>
          <w:position w:val="-28"/>
          <w:sz w:val="28"/>
          <w:szCs w:val="28"/>
        </w:rPr>
        <w:object w:dxaOrig="2940" w:dyaOrig="639">
          <v:shape id="_x0000_i1026" type="#_x0000_t75" style="width:208.8pt;height:45pt" o:ole="">
            <v:imagedata r:id="rId9" o:title=""/>
          </v:shape>
          <o:OLEObject Type="Embed" ProgID="Equation.3" ShapeID="_x0000_i1026" DrawAspect="Content" ObjectID="_1505137922" r:id="rId10"/>
        </w:object>
      </w:r>
      <w:r w:rsidRPr="00EC1158">
        <w:rPr>
          <w:sz w:val="28"/>
          <w:szCs w:val="28"/>
        </w:rPr>
        <w:t>,</w:t>
      </w:r>
      <w:r w:rsidRPr="00EC1158">
        <w:rPr>
          <w:sz w:val="28"/>
          <w:szCs w:val="28"/>
        </w:rPr>
        <w:tab/>
      </w:r>
      <w:r w:rsidRPr="00EC1158">
        <w:rPr>
          <w:sz w:val="28"/>
          <w:szCs w:val="28"/>
        </w:rPr>
        <w:tab/>
      </w:r>
      <w:r>
        <w:rPr>
          <w:sz w:val="28"/>
          <w:szCs w:val="28"/>
        </w:rPr>
        <w:tab/>
      </w:r>
      <w:r w:rsidRPr="00EC1158">
        <w:rPr>
          <w:sz w:val="28"/>
          <w:szCs w:val="28"/>
        </w:rPr>
        <w:t>(2)</w:t>
      </w:r>
    </w:p>
    <w:p w:rsidR="0088058D" w:rsidRPr="00EC1158" w:rsidRDefault="0088058D" w:rsidP="00F44A3A">
      <w:pPr>
        <w:pStyle w:val="a0"/>
        <w:spacing w:before="0" w:after="0" w:line="360" w:lineRule="auto"/>
        <w:ind w:firstLine="709"/>
        <w:rPr>
          <w:sz w:val="28"/>
          <w:szCs w:val="28"/>
        </w:rPr>
      </w:pPr>
    </w:p>
    <w:p w:rsidR="0088058D" w:rsidRDefault="0088058D" w:rsidP="00FD5266">
      <w:pPr>
        <w:pStyle w:val="a2"/>
        <w:spacing w:line="360" w:lineRule="auto"/>
        <w:ind w:left="0" w:firstLine="0"/>
        <w:rPr>
          <w:sz w:val="28"/>
          <w:szCs w:val="28"/>
        </w:rPr>
      </w:pPr>
      <w:r w:rsidRPr="00EC1158">
        <w:rPr>
          <w:sz w:val="28"/>
          <w:szCs w:val="28"/>
        </w:rPr>
        <w:t xml:space="preserve">где   </w:t>
      </w:r>
      <w:r w:rsidRPr="00EC1158">
        <w:rPr>
          <w:position w:val="-10"/>
          <w:sz w:val="28"/>
          <w:szCs w:val="28"/>
        </w:rPr>
        <w:object w:dxaOrig="340" w:dyaOrig="320">
          <v:shape id="_x0000_i1027" type="#_x0000_t75" style="width:22.2pt;height:19.8pt" o:ole="">
            <v:imagedata r:id="rId11" o:title=""/>
          </v:shape>
          <o:OLEObject Type="Embed" ProgID="Equation.3" ShapeID="_x0000_i1027" DrawAspect="Content" ObjectID="_1505137923" r:id="rId12"/>
        </w:object>
      </w:r>
      <w:r w:rsidRPr="00EC1158">
        <w:rPr>
          <w:sz w:val="28"/>
          <w:szCs w:val="28"/>
        </w:rPr>
        <w:t xml:space="preserve"> – плотность излучения абсолютно черного тела при той же </w:t>
      </w:r>
    </w:p>
    <w:p w:rsidR="0088058D" w:rsidRPr="00EC1158" w:rsidRDefault="0088058D" w:rsidP="00FD5266">
      <w:pPr>
        <w:pStyle w:val="a2"/>
        <w:tabs>
          <w:tab w:val="clear" w:pos="426"/>
          <w:tab w:val="left" w:pos="-567"/>
        </w:tabs>
        <w:spacing w:line="360" w:lineRule="auto"/>
        <w:ind w:left="0" w:firstLine="1276"/>
        <w:rPr>
          <w:sz w:val="28"/>
          <w:szCs w:val="28"/>
        </w:rPr>
      </w:pPr>
      <w:r w:rsidRPr="00EC1158">
        <w:rPr>
          <w:sz w:val="28"/>
          <w:szCs w:val="28"/>
        </w:rPr>
        <w:t>температуре, Вт/м</w:t>
      </w:r>
      <w:r w:rsidRPr="00EC1158">
        <w:rPr>
          <w:sz w:val="28"/>
          <w:szCs w:val="28"/>
          <w:vertAlign w:val="superscript"/>
        </w:rPr>
        <w:t>2</w:t>
      </w:r>
      <w:r w:rsidRPr="00EC1158">
        <w:rPr>
          <w:sz w:val="28"/>
          <w:szCs w:val="28"/>
        </w:rPr>
        <w:t>.</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Согласно закону Стефана – Больцмана плотность излучения абс</w:t>
      </w:r>
      <w:r w:rsidRPr="00EC1158">
        <w:rPr>
          <w:rFonts w:ascii="Times New Roman" w:hAnsi="Times New Roman"/>
          <w:sz w:val="28"/>
          <w:szCs w:val="28"/>
        </w:rPr>
        <w:t>о</w:t>
      </w:r>
      <w:r w:rsidRPr="00EC1158">
        <w:rPr>
          <w:rFonts w:ascii="Times New Roman" w:hAnsi="Times New Roman"/>
          <w:sz w:val="28"/>
          <w:szCs w:val="28"/>
        </w:rPr>
        <w:t xml:space="preserve">лютно черного тела зависит только от его температуры и пропорциональна </w:t>
      </w:r>
      <w:r>
        <w:rPr>
          <w:rFonts w:ascii="Times New Roman" w:hAnsi="Times New Roman"/>
          <w:sz w:val="28"/>
          <w:szCs w:val="28"/>
        </w:rPr>
        <w:t xml:space="preserve">её </w:t>
      </w:r>
      <w:r w:rsidRPr="00EC1158">
        <w:rPr>
          <w:rFonts w:ascii="Times New Roman" w:hAnsi="Times New Roman"/>
          <w:sz w:val="28"/>
          <w:szCs w:val="28"/>
        </w:rPr>
        <w:t>четвертой степени:</w:t>
      </w:r>
    </w:p>
    <w:p w:rsidR="0088058D" w:rsidRPr="00EC1158"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D5266">
      <w:pPr>
        <w:pStyle w:val="a0"/>
        <w:spacing w:before="0" w:after="0" w:line="360" w:lineRule="auto"/>
        <w:ind w:firstLine="709"/>
        <w:jc w:val="right"/>
        <w:rPr>
          <w:sz w:val="28"/>
          <w:szCs w:val="28"/>
        </w:rPr>
      </w:pPr>
      <w:r w:rsidRPr="00EC1158">
        <w:rPr>
          <w:position w:val="-10"/>
          <w:sz w:val="28"/>
          <w:szCs w:val="28"/>
        </w:rPr>
        <w:object w:dxaOrig="1020" w:dyaOrig="360">
          <v:shape id="_x0000_i1028" type="#_x0000_t75" style="width:67.2pt;height:24pt" o:ole="">
            <v:imagedata r:id="rId13" o:title=""/>
          </v:shape>
          <o:OLEObject Type="Embed" ProgID="Equation.3" ShapeID="_x0000_i1028" DrawAspect="Content" ObjectID="_1505137924" r:id="rId14"/>
        </w:object>
      </w:r>
      <w:r w:rsidRPr="00EC1158">
        <w:rPr>
          <w:sz w:val="28"/>
          <w:szCs w:val="28"/>
        </w:rPr>
        <w:t>,</w:t>
      </w:r>
      <w:r w:rsidRPr="00EC1158">
        <w:rPr>
          <w:sz w:val="28"/>
          <w:szCs w:val="28"/>
        </w:rPr>
        <w:tab/>
      </w:r>
      <w:r w:rsidRPr="00EC1158">
        <w:rPr>
          <w:sz w:val="28"/>
          <w:szCs w:val="28"/>
        </w:rPr>
        <w:tab/>
        <w:t>(3)</w:t>
      </w:r>
    </w:p>
    <w:p w:rsidR="0088058D" w:rsidRPr="00EC1158" w:rsidRDefault="0088058D" w:rsidP="00F44A3A">
      <w:pPr>
        <w:pStyle w:val="a0"/>
        <w:spacing w:before="0" w:after="0" w:line="360" w:lineRule="auto"/>
        <w:ind w:firstLine="709"/>
        <w:rPr>
          <w:sz w:val="28"/>
          <w:szCs w:val="28"/>
        </w:rPr>
      </w:pPr>
    </w:p>
    <w:p w:rsidR="0088058D" w:rsidRPr="00EC1158" w:rsidRDefault="0088058D" w:rsidP="00FD5266">
      <w:pPr>
        <w:widowControl w:val="0"/>
        <w:spacing w:after="0" w:line="360" w:lineRule="auto"/>
        <w:jc w:val="both"/>
        <w:rPr>
          <w:rFonts w:ascii="Times New Roman" w:hAnsi="Times New Roman"/>
          <w:sz w:val="28"/>
          <w:szCs w:val="28"/>
        </w:rPr>
      </w:pPr>
      <w:r w:rsidRPr="00EC1158">
        <w:rPr>
          <w:rFonts w:ascii="Times New Roman" w:hAnsi="Times New Roman"/>
          <w:sz w:val="28"/>
          <w:szCs w:val="28"/>
        </w:rPr>
        <w:t xml:space="preserve">где   </w:t>
      </w:r>
      <w:r w:rsidRPr="00EC1158">
        <w:rPr>
          <w:rFonts w:ascii="Times New Roman" w:hAnsi="Times New Roman"/>
          <w:position w:val="-10"/>
          <w:sz w:val="28"/>
          <w:szCs w:val="28"/>
        </w:rPr>
        <w:object w:dxaOrig="340" w:dyaOrig="320">
          <v:shape id="_x0000_i1029" type="#_x0000_t75" style="width:22.8pt;height:21pt" o:ole="">
            <v:imagedata r:id="rId11" o:title=""/>
          </v:shape>
          <o:OLEObject Type="Embed" ProgID="Equation.3" ShapeID="_x0000_i1029" DrawAspect="Content" ObjectID="_1505137925" r:id="rId15"/>
        </w:object>
      </w:r>
      <w:r w:rsidRPr="00EC1158">
        <w:rPr>
          <w:rFonts w:ascii="Times New Roman" w:hAnsi="Times New Roman"/>
          <w:sz w:val="28"/>
          <w:szCs w:val="28"/>
        </w:rPr>
        <w:t xml:space="preserve"> – плотность излучения абсолютно черного тела, Вт/м</w:t>
      </w:r>
      <w:r w:rsidRPr="00EC1158">
        <w:rPr>
          <w:rFonts w:ascii="Times New Roman" w:hAnsi="Times New Roman"/>
          <w:sz w:val="28"/>
          <w:szCs w:val="28"/>
          <w:vertAlign w:val="superscript"/>
        </w:rPr>
        <w:t>2</w:t>
      </w:r>
      <w:r w:rsidRPr="00EC1158">
        <w:rPr>
          <w:rFonts w:ascii="Times New Roman" w:hAnsi="Times New Roman"/>
          <w:sz w:val="28"/>
          <w:szCs w:val="28"/>
        </w:rPr>
        <w:t>;</w:t>
      </w:r>
    </w:p>
    <w:p w:rsidR="0088058D" w:rsidRPr="00EC1158" w:rsidRDefault="0088058D" w:rsidP="00FD5266">
      <w:pPr>
        <w:widowControl w:val="0"/>
        <w:spacing w:after="0" w:line="360" w:lineRule="auto"/>
        <w:ind w:firstLine="567"/>
        <w:jc w:val="both"/>
        <w:rPr>
          <w:rFonts w:ascii="Times New Roman" w:hAnsi="Times New Roman"/>
          <w:sz w:val="28"/>
          <w:szCs w:val="28"/>
        </w:rPr>
      </w:pPr>
      <w:r w:rsidRPr="00EC1158">
        <w:rPr>
          <w:rFonts w:ascii="Times New Roman" w:hAnsi="Times New Roman"/>
          <w:position w:val="-10"/>
          <w:sz w:val="28"/>
          <w:szCs w:val="28"/>
        </w:rPr>
        <w:object w:dxaOrig="260" w:dyaOrig="320">
          <v:shape id="_x0000_i1030" type="#_x0000_t75" style="width:18.6pt;height:23.4pt" o:ole="">
            <v:imagedata r:id="rId16" o:title=""/>
          </v:shape>
          <o:OLEObject Type="Embed" ProgID="Equation.3" ShapeID="_x0000_i1030" DrawAspect="Content" ObjectID="_1505137926" r:id="rId17"/>
        </w:object>
      </w:r>
      <w:r w:rsidRPr="00EC1158">
        <w:rPr>
          <w:rFonts w:ascii="Times New Roman" w:hAnsi="Times New Roman"/>
          <w:sz w:val="28"/>
          <w:szCs w:val="28"/>
        </w:rPr>
        <w:t xml:space="preserve"> – постоянная, равная 5,672·10</w:t>
      </w:r>
      <w:r w:rsidRPr="00EC1158">
        <w:rPr>
          <w:rFonts w:ascii="Times New Roman" w:hAnsi="Times New Roman"/>
          <w:sz w:val="28"/>
          <w:szCs w:val="28"/>
          <w:vertAlign w:val="superscript"/>
        </w:rPr>
        <w:t>–8</w:t>
      </w:r>
      <w:r w:rsidRPr="00EC1158">
        <w:rPr>
          <w:rFonts w:ascii="Times New Roman" w:hAnsi="Times New Roman"/>
          <w:sz w:val="28"/>
          <w:szCs w:val="28"/>
        </w:rPr>
        <w:t xml:space="preserve"> Вт∙м</w:t>
      </w:r>
      <w:r w:rsidRPr="00EC1158">
        <w:rPr>
          <w:rFonts w:ascii="Times New Roman" w:hAnsi="Times New Roman"/>
          <w:sz w:val="28"/>
          <w:szCs w:val="28"/>
          <w:vertAlign w:val="superscript"/>
        </w:rPr>
        <w:t>-2</w:t>
      </w:r>
      <w:r w:rsidRPr="00EC1158">
        <w:rPr>
          <w:rFonts w:ascii="Times New Roman" w:hAnsi="Times New Roman"/>
          <w:sz w:val="28"/>
          <w:szCs w:val="28"/>
        </w:rPr>
        <w:t>∙град</w:t>
      </w:r>
      <w:r w:rsidRPr="00EC1158">
        <w:rPr>
          <w:rFonts w:ascii="Times New Roman" w:hAnsi="Times New Roman"/>
          <w:sz w:val="28"/>
          <w:szCs w:val="28"/>
          <w:vertAlign w:val="superscript"/>
        </w:rPr>
        <w:t>–4</w:t>
      </w:r>
      <w:r w:rsidRPr="00EC1158">
        <w:rPr>
          <w:rFonts w:ascii="Times New Roman" w:hAnsi="Times New Roman"/>
          <w:sz w:val="28"/>
          <w:szCs w:val="28"/>
        </w:rPr>
        <w:t>;</w:t>
      </w:r>
    </w:p>
    <w:p w:rsidR="0088058D" w:rsidRPr="00EC1158" w:rsidRDefault="0088058D" w:rsidP="00FD5266">
      <w:pPr>
        <w:widowControl w:val="0"/>
        <w:spacing w:after="0" w:line="360" w:lineRule="auto"/>
        <w:ind w:firstLine="567"/>
        <w:jc w:val="both"/>
        <w:rPr>
          <w:rFonts w:ascii="Times New Roman" w:hAnsi="Times New Roman"/>
          <w:sz w:val="28"/>
          <w:szCs w:val="28"/>
        </w:rPr>
      </w:pPr>
      <w:r w:rsidRPr="00EC1158">
        <w:rPr>
          <w:rFonts w:ascii="Times New Roman" w:hAnsi="Times New Roman"/>
          <w:position w:val="-4"/>
          <w:sz w:val="28"/>
          <w:szCs w:val="28"/>
        </w:rPr>
        <w:object w:dxaOrig="400" w:dyaOrig="240">
          <v:shape id="_x0000_i1031" type="#_x0000_t75" style="width:29.4pt;height:16.8pt" o:ole="">
            <v:imagedata r:id="rId18" o:title=""/>
          </v:shape>
          <o:OLEObject Type="Embed" ProgID="Equation.3" ShapeID="_x0000_i1031" DrawAspect="Content" ObjectID="_1505137927" r:id="rId19"/>
        </w:object>
      </w:r>
      <w:r w:rsidRPr="00EC1158">
        <w:rPr>
          <w:rFonts w:ascii="Times New Roman" w:hAnsi="Times New Roman"/>
          <w:sz w:val="28"/>
          <w:szCs w:val="28"/>
        </w:rPr>
        <w:t xml:space="preserve"> абсолютная температура, К.</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Распределение энергии в спектре теплового излучения абсолютно черного тела описывается формулой Планка:</w:t>
      </w:r>
    </w:p>
    <w:p w:rsidR="0088058D" w:rsidRPr="00EC1158"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D5266">
      <w:pPr>
        <w:pStyle w:val="a0"/>
        <w:spacing w:before="0" w:after="0" w:line="360" w:lineRule="auto"/>
        <w:ind w:firstLine="709"/>
        <w:jc w:val="right"/>
        <w:rPr>
          <w:sz w:val="28"/>
          <w:szCs w:val="28"/>
        </w:rPr>
      </w:pPr>
      <w:r w:rsidRPr="00EC1158">
        <w:rPr>
          <w:position w:val="-34"/>
          <w:sz w:val="28"/>
          <w:szCs w:val="28"/>
        </w:rPr>
        <w:object w:dxaOrig="2280" w:dyaOrig="840">
          <v:shape id="_x0000_i1032" type="#_x0000_t75" style="width:154.8pt;height:57.6pt" o:ole="">
            <v:imagedata r:id="rId20" o:title=""/>
          </v:shape>
          <o:OLEObject Type="Embed" ProgID="Equation.3" ShapeID="_x0000_i1032" DrawAspect="Content" ObjectID="_1505137928" r:id="rId21"/>
        </w:object>
      </w:r>
      <w:r w:rsidRPr="00EC1158">
        <w:rPr>
          <w:position w:val="-34"/>
          <w:sz w:val="28"/>
          <w:szCs w:val="28"/>
        </w:rPr>
        <w:tab/>
      </w:r>
      <w:r>
        <w:rPr>
          <w:position w:val="-34"/>
          <w:sz w:val="28"/>
          <w:szCs w:val="28"/>
        </w:rPr>
        <w:tab/>
      </w:r>
      <w:r w:rsidRPr="00EC1158">
        <w:rPr>
          <w:sz w:val="28"/>
          <w:szCs w:val="28"/>
        </w:rPr>
        <w:t>(4)</w:t>
      </w:r>
    </w:p>
    <w:p w:rsidR="0088058D" w:rsidRPr="00EC1158" w:rsidRDefault="0088058D" w:rsidP="00F44A3A">
      <w:pPr>
        <w:pStyle w:val="a0"/>
        <w:spacing w:before="0" w:after="0" w:line="360" w:lineRule="auto"/>
        <w:ind w:firstLine="709"/>
        <w:rPr>
          <w:sz w:val="28"/>
          <w:szCs w:val="28"/>
        </w:rPr>
      </w:pPr>
    </w:p>
    <w:p w:rsidR="0088058D" w:rsidRPr="00EC1158" w:rsidRDefault="0088058D" w:rsidP="00FD5266">
      <w:pPr>
        <w:pStyle w:val="a2"/>
        <w:tabs>
          <w:tab w:val="clear" w:pos="426"/>
          <w:tab w:val="left" w:pos="-426"/>
        </w:tabs>
        <w:spacing w:line="360" w:lineRule="auto"/>
        <w:ind w:left="0" w:firstLine="0"/>
        <w:rPr>
          <w:sz w:val="28"/>
          <w:szCs w:val="28"/>
        </w:rPr>
      </w:pPr>
      <w:r w:rsidRPr="00EC1158">
        <w:rPr>
          <w:sz w:val="28"/>
          <w:szCs w:val="28"/>
        </w:rPr>
        <w:t xml:space="preserve">где   </w:t>
      </w:r>
      <w:r w:rsidRPr="00EC1158">
        <w:rPr>
          <w:position w:val="-10"/>
          <w:sz w:val="28"/>
          <w:szCs w:val="28"/>
        </w:rPr>
        <w:object w:dxaOrig="600" w:dyaOrig="320">
          <v:shape id="_x0000_i1033" type="#_x0000_t75" style="width:39pt;height:19.8pt" o:ole="">
            <v:imagedata r:id="rId22" o:title=""/>
          </v:shape>
          <o:OLEObject Type="Embed" ProgID="Equation.3" ShapeID="_x0000_i1033" DrawAspect="Content" ObjectID="_1505137929" r:id="rId23"/>
        </w:object>
      </w:r>
      <w:r w:rsidRPr="00EC1158">
        <w:rPr>
          <w:sz w:val="28"/>
          <w:szCs w:val="28"/>
        </w:rPr>
        <w:t xml:space="preserve">спектральная плотность потока излучения абсолютно черного </w:t>
      </w:r>
    </w:p>
    <w:p w:rsidR="0088058D" w:rsidRPr="00EC1158" w:rsidRDefault="0088058D" w:rsidP="00FD5266">
      <w:pPr>
        <w:pStyle w:val="a2"/>
        <w:spacing w:line="360" w:lineRule="auto"/>
        <w:ind w:left="0" w:firstLine="1276"/>
        <w:rPr>
          <w:sz w:val="28"/>
          <w:szCs w:val="28"/>
        </w:rPr>
      </w:pPr>
      <w:r w:rsidRPr="00EC1158">
        <w:rPr>
          <w:sz w:val="28"/>
          <w:szCs w:val="28"/>
        </w:rPr>
        <w:t>тела, Вт·м</w:t>
      </w:r>
      <w:r w:rsidRPr="00EC1158">
        <w:rPr>
          <w:sz w:val="28"/>
          <w:szCs w:val="28"/>
          <w:vertAlign w:val="superscript"/>
        </w:rPr>
        <w:t>-2</w:t>
      </w:r>
      <w:r w:rsidRPr="00EC1158">
        <w:rPr>
          <w:sz w:val="28"/>
          <w:szCs w:val="28"/>
        </w:rPr>
        <w:t>;</w:t>
      </w:r>
    </w:p>
    <w:p w:rsidR="0088058D" w:rsidRPr="00EC1158" w:rsidRDefault="0088058D" w:rsidP="00FD5266">
      <w:pPr>
        <w:pStyle w:val="a2"/>
        <w:spacing w:line="360" w:lineRule="auto"/>
        <w:ind w:left="0" w:firstLine="567"/>
        <w:rPr>
          <w:sz w:val="28"/>
          <w:szCs w:val="28"/>
        </w:rPr>
      </w:pPr>
      <w:r w:rsidRPr="00EC1158">
        <w:rPr>
          <w:position w:val="-10"/>
          <w:sz w:val="28"/>
          <w:szCs w:val="28"/>
        </w:rPr>
        <w:object w:dxaOrig="480" w:dyaOrig="320">
          <v:shape id="_x0000_i1034" type="#_x0000_t75" style="width:33.6pt;height:22.2pt" o:ole="">
            <v:imagedata r:id="rId24" o:title=""/>
          </v:shape>
          <o:OLEObject Type="Embed" ProgID="Equation.3" ShapeID="_x0000_i1034" DrawAspect="Content" ObjectID="_1505137930" r:id="rId25"/>
        </w:object>
      </w:r>
      <w:r w:rsidRPr="00EC1158">
        <w:rPr>
          <w:sz w:val="28"/>
          <w:szCs w:val="28"/>
        </w:rPr>
        <w:t>постоянная, равная 3,74·10</w:t>
      </w:r>
      <w:r w:rsidRPr="00EC1158">
        <w:rPr>
          <w:sz w:val="28"/>
          <w:szCs w:val="28"/>
          <w:vertAlign w:val="superscript"/>
        </w:rPr>
        <w:t>8</w:t>
      </w:r>
      <w:r w:rsidRPr="00EC1158">
        <w:rPr>
          <w:sz w:val="28"/>
          <w:szCs w:val="28"/>
        </w:rPr>
        <w:t xml:space="preserve"> Вт·м</w:t>
      </w:r>
      <w:r w:rsidRPr="00EC1158">
        <w:rPr>
          <w:sz w:val="28"/>
          <w:szCs w:val="28"/>
          <w:vertAlign w:val="superscript"/>
        </w:rPr>
        <w:t>-2</w:t>
      </w:r>
      <w:r w:rsidRPr="00EC1158">
        <w:rPr>
          <w:sz w:val="28"/>
          <w:szCs w:val="28"/>
        </w:rPr>
        <w:t>·мкм</w:t>
      </w:r>
      <w:r w:rsidRPr="00EC1158">
        <w:rPr>
          <w:sz w:val="28"/>
          <w:szCs w:val="28"/>
          <w:vertAlign w:val="superscript"/>
        </w:rPr>
        <w:t>4</w:t>
      </w:r>
      <w:r w:rsidRPr="00EC1158">
        <w:rPr>
          <w:sz w:val="28"/>
          <w:szCs w:val="28"/>
        </w:rPr>
        <w:t>;</w:t>
      </w:r>
    </w:p>
    <w:p w:rsidR="0088058D" w:rsidRPr="00EC1158" w:rsidRDefault="0088058D" w:rsidP="00FD5266">
      <w:pPr>
        <w:pStyle w:val="a2"/>
        <w:spacing w:line="360" w:lineRule="auto"/>
        <w:ind w:left="0" w:firstLine="567"/>
        <w:rPr>
          <w:sz w:val="28"/>
          <w:szCs w:val="28"/>
        </w:rPr>
      </w:pPr>
      <w:r w:rsidRPr="00EC1158">
        <w:rPr>
          <w:position w:val="-10"/>
          <w:sz w:val="28"/>
          <w:szCs w:val="28"/>
        </w:rPr>
        <w:object w:dxaOrig="480" w:dyaOrig="320">
          <v:shape id="_x0000_i1035" type="#_x0000_t75" style="width:33.6pt;height:22.2pt" o:ole="">
            <v:imagedata r:id="rId26" o:title=""/>
          </v:shape>
          <o:OLEObject Type="Embed" ProgID="Equation.3" ShapeID="_x0000_i1035" DrawAspect="Content" ObjectID="_1505137931" r:id="rId27"/>
        </w:object>
      </w:r>
      <w:r w:rsidRPr="00EC1158">
        <w:rPr>
          <w:sz w:val="28"/>
          <w:szCs w:val="28"/>
        </w:rPr>
        <w:t>постоянная, равная 1,43·10</w:t>
      </w:r>
      <w:r w:rsidRPr="00EC1158">
        <w:rPr>
          <w:sz w:val="28"/>
          <w:szCs w:val="28"/>
          <w:vertAlign w:val="superscript"/>
        </w:rPr>
        <w:t>4</w:t>
      </w:r>
      <w:r w:rsidRPr="00EC1158">
        <w:rPr>
          <w:sz w:val="28"/>
          <w:szCs w:val="28"/>
        </w:rPr>
        <w:t>мкм·град;</w:t>
      </w:r>
    </w:p>
    <w:p w:rsidR="0088058D" w:rsidRPr="00EC1158" w:rsidRDefault="0088058D" w:rsidP="00FD5266">
      <w:pPr>
        <w:pStyle w:val="a2"/>
        <w:tabs>
          <w:tab w:val="clear" w:pos="426"/>
          <w:tab w:val="left" w:pos="-142"/>
        </w:tabs>
        <w:spacing w:line="360" w:lineRule="auto"/>
        <w:ind w:left="0" w:firstLine="567"/>
        <w:rPr>
          <w:sz w:val="28"/>
          <w:szCs w:val="28"/>
        </w:rPr>
      </w:pPr>
      <w:r w:rsidRPr="00EC1158">
        <w:rPr>
          <w:position w:val="-6"/>
          <w:sz w:val="28"/>
          <w:szCs w:val="28"/>
        </w:rPr>
        <w:object w:dxaOrig="340" w:dyaOrig="220">
          <v:shape id="_x0000_i1036" type="#_x0000_t75" style="width:25.8pt;height:16.8pt" o:ole="">
            <v:imagedata r:id="rId28" o:title=""/>
          </v:shape>
          <o:OLEObject Type="Embed" ProgID="Equation.3" ShapeID="_x0000_i1036" DrawAspect="Content" ObjectID="_1505137932" r:id="rId29"/>
        </w:object>
      </w:r>
      <w:r w:rsidRPr="00EC1158">
        <w:rPr>
          <w:sz w:val="28"/>
          <w:szCs w:val="28"/>
        </w:rPr>
        <w:t>основание натуральных логарифмов.</w:t>
      </w:r>
    </w:p>
    <w:p w:rsidR="0088058D" w:rsidRPr="00EC1158" w:rsidRDefault="0088058D" w:rsidP="00F44A3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w:t>
      </w:r>
      <w:r w:rsidRPr="00EC1158">
        <w:rPr>
          <w:rFonts w:ascii="Times New Roman" w:hAnsi="Times New Roman"/>
          <w:sz w:val="28"/>
          <w:szCs w:val="28"/>
        </w:rPr>
        <w:t xml:space="preserve">ри этих значениях </w:t>
      </w:r>
      <w:r w:rsidRPr="00EC1158">
        <w:rPr>
          <w:rFonts w:ascii="Times New Roman" w:hAnsi="Times New Roman"/>
          <w:position w:val="-12"/>
          <w:sz w:val="28"/>
          <w:szCs w:val="28"/>
        </w:rPr>
        <w:object w:dxaOrig="740" w:dyaOrig="360">
          <v:shape id="_x0000_i1037" type="#_x0000_t75" style="width:49.8pt;height:24.6pt" o:ole="">
            <v:imagedata r:id="rId30" o:title=""/>
          </v:shape>
          <o:OLEObject Type="Embed" ProgID="Equation.3" ShapeID="_x0000_i1037" DrawAspect="Content" ObjectID="_1505137933" r:id="rId31"/>
        </w:object>
      </w:r>
      <w:r w:rsidRPr="00EC1158">
        <w:rPr>
          <w:rFonts w:ascii="Times New Roman" w:hAnsi="Times New Roman"/>
          <w:sz w:val="28"/>
          <w:szCs w:val="28"/>
        </w:rPr>
        <w:t>будет равно 2896 мкм∙град,</w:t>
      </w:r>
    </w:p>
    <w:p w:rsidR="0088058D" w:rsidRDefault="0088058D" w:rsidP="00FD5266">
      <w:pPr>
        <w:pStyle w:val="a2"/>
        <w:tabs>
          <w:tab w:val="clear" w:pos="426"/>
        </w:tabs>
        <w:spacing w:line="360" w:lineRule="auto"/>
        <w:ind w:left="0" w:firstLine="0"/>
        <w:rPr>
          <w:sz w:val="28"/>
          <w:szCs w:val="28"/>
        </w:rPr>
      </w:pPr>
      <w:r w:rsidRPr="00EC1158">
        <w:rPr>
          <w:sz w:val="28"/>
          <w:szCs w:val="28"/>
        </w:rPr>
        <w:t xml:space="preserve">где   </w:t>
      </w:r>
      <w:r w:rsidRPr="00EC1158">
        <w:rPr>
          <w:rStyle w:val="a1"/>
          <w:i w:val="0"/>
          <w:sz w:val="28"/>
          <w:szCs w:val="28"/>
        </w:rPr>
        <w:sym w:font="Symbol" w:char="F06C"/>
      </w:r>
      <w:r w:rsidRPr="00EC1158">
        <w:rPr>
          <w:iCs/>
          <w:sz w:val="28"/>
          <w:szCs w:val="28"/>
          <w:vertAlign w:val="subscript"/>
        </w:rPr>
        <w:t>max</w:t>
      </w:r>
      <w:r w:rsidRPr="00EC1158">
        <w:rPr>
          <w:sz w:val="28"/>
          <w:szCs w:val="28"/>
        </w:rPr>
        <w:t xml:space="preserve"> – длина волны, соответствующая максимуму кривой </w:t>
      </w:r>
    </w:p>
    <w:p w:rsidR="0088058D" w:rsidRPr="00EC1158" w:rsidRDefault="0088058D" w:rsidP="00FD5266">
      <w:pPr>
        <w:pStyle w:val="a2"/>
        <w:tabs>
          <w:tab w:val="clear" w:pos="426"/>
        </w:tabs>
        <w:spacing w:line="360" w:lineRule="auto"/>
        <w:ind w:left="0" w:firstLine="1276"/>
        <w:rPr>
          <w:sz w:val="28"/>
          <w:szCs w:val="28"/>
        </w:rPr>
      </w:pPr>
      <w:r w:rsidRPr="00EC1158">
        <w:rPr>
          <w:sz w:val="28"/>
          <w:szCs w:val="28"/>
        </w:rPr>
        <w:t>спектральной плотности потока излучения, мкм.</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Это уравнение выражает закон Вина: при повышении температуры излучающего тела максимум кривой спектральной плотности его потока излучения смещается в сторону более коротких длин волн.</w:t>
      </w:r>
    </w:p>
    <w:p w:rsidR="0088058D" w:rsidRPr="00EC1158" w:rsidRDefault="0088058D" w:rsidP="00F44A3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Немецкий ученый Вильгельм Вин</w:t>
      </w:r>
      <w:r w:rsidRPr="00EC1158">
        <w:rPr>
          <w:rFonts w:ascii="Times New Roman" w:hAnsi="Times New Roman"/>
          <w:sz w:val="28"/>
          <w:szCs w:val="28"/>
        </w:rPr>
        <w:t xml:space="preserve"> также установил, что:</w:t>
      </w:r>
    </w:p>
    <w:p w:rsidR="0088058D" w:rsidRPr="00EC1158"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D5266">
      <w:pPr>
        <w:pStyle w:val="a0"/>
        <w:spacing w:before="0" w:after="0" w:line="360" w:lineRule="auto"/>
        <w:ind w:firstLine="709"/>
        <w:jc w:val="right"/>
        <w:rPr>
          <w:sz w:val="28"/>
          <w:szCs w:val="28"/>
        </w:rPr>
      </w:pPr>
      <w:r w:rsidRPr="00EC1158">
        <w:rPr>
          <w:position w:val="-10"/>
          <w:sz w:val="28"/>
          <w:szCs w:val="28"/>
        </w:rPr>
        <w:object w:dxaOrig="1560" w:dyaOrig="360">
          <v:shape id="_x0000_i1038" type="#_x0000_t75" style="width:100.8pt;height:22.8pt" o:ole="">
            <v:imagedata r:id="rId32" o:title=""/>
          </v:shape>
          <o:OLEObject Type="Embed" ProgID="Equation.3" ShapeID="_x0000_i1038" DrawAspect="Content" ObjectID="_1505137934" r:id="rId33"/>
        </w:object>
      </w:r>
      <w:r w:rsidRPr="00EC1158">
        <w:rPr>
          <w:sz w:val="28"/>
          <w:szCs w:val="28"/>
        </w:rPr>
        <w:t>,</w:t>
      </w:r>
      <w:r w:rsidRPr="00EC1158">
        <w:rPr>
          <w:sz w:val="28"/>
          <w:szCs w:val="28"/>
        </w:rPr>
        <w:tab/>
      </w:r>
      <w:r w:rsidRPr="00EC1158">
        <w:rPr>
          <w:sz w:val="28"/>
          <w:szCs w:val="28"/>
        </w:rPr>
        <w:tab/>
        <w:t>(5)</w:t>
      </w:r>
    </w:p>
    <w:p w:rsidR="0088058D" w:rsidRPr="00EC1158" w:rsidRDefault="0088058D" w:rsidP="00F44A3A">
      <w:pPr>
        <w:pStyle w:val="a0"/>
        <w:spacing w:before="0" w:after="0" w:line="360" w:lineRule="auto"/>
        <w:ind w:firstLine="709"/>
        <w:rPr>
          <w:sz w:val="28"/>
          <w:szCs w:val="28"/>
        </w:rPr>
      </w:pPr>
    </w:p>
    <w:p w:rsidR="0088058D" w:rsidRPr="009B2F5D" w:rsidRDefault="0088058D" w:rsidP="00FD5266">
      <w:pPr>
        <w:widowControl w:val="0"/>
        <w:spacing w:after="0" w:line="360" w:lineRule="auto"/>
        <w:jc w:val="both"/>
        <w:rPr>
          <w:rFonts w:ascii="Times New Roman" w:hAnsi="Times New Roman"/>
          <w:sz w:val="28"/>
          <w:szCs w:val="28"/>
        </w:rPr>
      </w:pPr>
      <w:r w:rsidRPr="00EC1158">
        <w:rPr>
          <w:rFonts w:ascii="Times New Roman" w:hAnsi="Times New Roman"/>
          <w:sz w:val="28"/>
          <w:szCs w:val="28"/>
        </w:rPr>
        <w:t xml:space="preserve">где   </w:t>
      </w:r>
      <w:r w:rsidRPr="00EC1158">
        <w:rPr>
          <w:rFonts w:ascii="Times New Roman" w:hAnsi="Times New Roman"/>
          <w:position w:val="-10"/>
          <w:sz w:val="28"/>
          <w:szCs w:val="28"/>
        </w:rPr>
        <w:object w:dxaOrig="300" w:dyaOrig="320">
          <v:shape id="_x0000_i1039" type="#_x0000_t75" style="width:18.6pt;height:19.2pt" o:ole="">
            <v:imagedata r:id="rId34" o:title=""/>
          </v:shape>
          <o:OLEObject Type="Embed" ProgID="Equation.3" ShapeID="_x0000_i1039" DrawAspect="Content" ObjectID="_1505137935" r:id="rId35"/>
        </w:object>
      </w:r>
      <w:r w:rsidRPr="00EC1158">
        <w:rPr>
          <w:rFonts w:ascii="Times New Roman" w:hAnsi="Times New Roman"/>
          <w:sz w:val="28"/>
          <w:szCs w:val="28"/>
        </w:rPr>
        <w:t xml:space="preserve"> – постоянная, равная 1,041·10</w:t>
      </w:r>
      <w:r w:rsidRPr="00EC1158">
        <w:rPr>
          <w:rFonts w:ascii="Times New Roman" w:hAnsi="Times New Roman"/>
          <w:sz w:val="28"/>
          <w:szCs w:val="28"/>
          <w:vertAlign w:val="superscript"/>
        </w:rPr>
        <w:t>–11</w:t>
      </w:r>
      <w:r w:rsidRPr="00EC1158">
        <w:rPr>
          <w:rFonts w:ascii="Times New Roman" w:hAnsi="Times New Roman"/>
          <w:sz w:val="28"/>
          <w:szCs w:val="28"/>
        </w:rPr>
        <w:t xml:space="preserve"> Вт·м</w:t>
      </w:r>
      <w:r w:rsidRPr="00EC1158">
        <w:rPr>
          <w:rFonts w:ascii="Times New Roman" w:hAnsi="Times New Roman"/>
          <w:sz w:val="28"/>
          <w:szCs w:val="28"/>
          <w:vertAlign w:val="superscript"/>
        </w:rPr>
        <w:t>-2</w:t>
      </w:r>
      <w:r w:rsidRPr="00EC1158">
        <w:rPr>
          <w:rFonts w:ascii="Times New Roman" w:hAnsi="Times New Roman"/>
          <w:sz w:val="28"/>
          <w:szCs w:val="28"/>
        </w:rPr>
        <w:t>·мкм</w:t>
      </w:r>
      <w:r w:rsidRPr="00EC1158">
        <w:rPr>
          <w:rFonts w:ascii="Times New Roman" w:hAnsi="Times New Roman"/>
          <w:sz w:val="28"/>
          <w:szCs w:val="28"/>
          <w:vertAlign w:val="superscript"/>
        </w:rPr>
        <w:t>-1</w:t>
      </w:r>
      <w:r w:rsidRPr="00EC1158">
        <w:rPr>
          <w:rFonts w:ascii="Times New Roman" w:hAnsi="Times New Roman"/>
          <w:sz w:val="28"/>
          <w:szCs w:val="28"/>
        </w:rPr>
        <w:t>·гр</w:t>
      </w:r>
      <w:r w:rsidRPr="00EC1158">
        <w:rPr>
          <w:rFonts w:ascii="Times New Roman" w:hAnsi="Times New Roman"/>
          <w:sz w:val="28"/>
          <w:szCs w:val="28"/>
          <w:vertAlign w:val="superscript"/>
        </w:rPr>
        <w:t>-5</w:t>
      </w:r>
      <w:r w:rsidRPr="009B2F5D">
        <w:rPr>
          <w:rFonts w:ascii="Times New Roman" w:hAnsi="Times New Roman"/>
          <w:sz w:val="28"/>
          <w:szCs w:val="28"/>
        </w:rPr>
        <w:t xml:space="preserve"> [4-6]</w:t>
      </w:r>
      <w:r>
        <w:rPr>
          <w:rFonts w:ascii="Times New Roman" w:hAnsi="Times New Roman"/>
          <w:sz w:val="28"/>
          <w:szCs w:val="28"/>
        </w:rPr>
        <w:t>.</w:t>
      </w:r>
    </w:p>
    <w:p w:rsidR="0088058D"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Выводы из основных законов теплового излучения:</w:t>
      </w:r>
    </w:p>
    <w:p w:rsidR="0088058D" w:rsidRPr="00EC1158" w:rsidRDefault="0088058D" w:rsidP="00F44A3A">
      <w:pPr>
        <w:widowControl w:val="0"/>
        <w:tabs>
          <w:tab w:val="num" w:pos="-567"/>
        </w:tabs>
        <w:spacing w:after="0" w:line="360" w:lineRule="auto"/>
        <w:ind w:firstLine="709"/>
        <w:jc w:val="both"/>
        <w:rPr>
          <w:rFonts w:ascii="Times New Roman" w:hAnsi="Times New Roman"/>
          <w:sz w:val="28"/>
          <w:szCs w:val="28"/>
        </w:rPr>
      </w:pPr>
      <w:r w:rsidRPr="00EC1158">
        <w:rPr>
          <w:rFonts w:ascii="Times New Roman" w:hAnsi="Times New Roman"/>
          <w:sz w:val="28"/>
          <w:szCs w:val="28"/>
        </w:rPr>
        <w:t>1. Поток излучения абсолютно черного тела пропорционален четве</w:t>
      </w:r>
      <w:r w:rsidRPr="00EC1158">
        <w:rPr>
          <w:rFonts w:ascii="Times New Roman" w:hAnsi="Times New Roman"/>
          <w:sz w:val="28"/>
          <w:szCs w:val="28"/>
        </w:rPr>
        <w:t>р</w:t>
      </w:r>
      <w:r w:rsidRPr="00EC1158">
        <w:rPr>
          <w:rFonts w:ascii="Times New Roman" w:hAnsi="Times New Roman"/>
          <w:sz w:val="28"/>
          <w:szCs w:val="28"/>
        </w:rPr>
        <w:t>той степени температуры нагрева;</w:t>
      </w:r>
    </w:p>
    <w:p w:rsidR="0088058D" w:rsidRPr="00EC1158" w:rsidRDefault="0088058D" w:rsidP="00F44A3A">
      <w:pPr>
        <w:widowControl w:val="0"/>
        <w:tabs>
          <w:tab w:val="num" w:pos="567"/>
        </w:tabs>
        <w:spacing w:after="0" w:line="360" w:lineRule="auto"/>
        <w:ind w:firstLine="709"/>
        <w:jc w:val="both"/>
        <w:rPr>
          <w:rFonts w:ascii="Times New Roman" w:hAnsi="Times New Roman"/>
          <w:sz w:val="28"/>
          <w:szCs w:val="28"/>
        </w:rPr>
      </w:pPr>
      <w:r w:rsidRPr="00EC1158">
        <w:rPr>
          <w:rFonts w:ascii="Times New Roman" w:hAnsi="Times New Roman"/>
          <w:sz w:val="28"/>
          <w:szCs w:val="28"/>
        </w:rPr>
        <w:t>2. Значение максимума спектральной плотности потока излучения абсолютно черного тела пропорционально пятой степени температуры н</w:t>
      </w:r>
      <w:r w:rsidRPr="00EC1158">
        <w:rPr>
          <w:rFonts w:ascii="Times New Roman" w:hAnsi="Times New Roman"/>
          <w:sz w:val="28"/>
          <w:szCs w:val="28"/>
        </w:rPr>
        <w:t>а</w:t>
      </w:r>
      <w:r w:rsidRPr="00EC1158">
        <w:rPr>
          <w:rFonts w:ascii="Times New Roman" w:hAnsi="Times New Roman"/>
          <w:sz w:val="28"/>
          <w:szCs w:val="28"/>
        </w:rPr>
        <w:t>грева;</w:t>
      </w:r>
    </w:p>
    <w:p w:rsidR="0088058D" w:rsidRPr="00EC1158" w:rsidRDefault="0088058D" w:rsidP="00F44A3A">
      <w:pPr>
        <w:widowControl w:val="0"/>
        <w:tabs>
          <w:tab w:val="num" w:pos="567"/>
        </w:tabs>
        <w:spacing w:after="0" w:line="360" w:lineRule="auto"/>
        <w:ind w:firstLine="709"/>
        <w:jc w:val="both"/>
        <w:rPr>
          <w:rFonts w:ascii="Times New Roman" w:hAnsi="Times New Roman"/>
          <w:sz w:val="28"/>
          <w:szCs w:val="28"/>
        </w:rPr>
      </w:pPr>
      <w:r w:rsidRPr="00EC1158">
        <w:rPr>
          <w:rFonts w:ascii="Times New Roman" w:hAnsi="Times New Roman"/>
          <w:sz w:val="28"/>
          <w:szCs w:val="28"/>
        </w:rPr>
        <w:t>3. С повышением нагрева абсолютно черного тела максимум кривой спектральной плотности его потока излучения смещается в сторону более коротких волн.</w:t>
      </w:r>
    </w:p>
    <w:p w:rsidR="0088058D" w:rsidRPr="00EC1158" w:rsidRDefault="0088058D" w:rsidP="00F44A3A">
      <w:pPr>
        <w:spacing w:after="0" w:line="360" w:lineRule="auto"/>
        <w:ind w:firstLine="709"/>
        <w:jc w:val="both"/>
        <w:rPr>
          <w:rFonts w:ascii="Times New Roman" w:hAnsi="Times New Roman"/>
          <w:bCs/>
          <w:sz w:val="28"/>
          <w:szCs w:val="28"/>
        </w:rPr>
      </w:pPr>
      <w:r w:rsidRPr="00EC1158">
        <w:rPr>
          <w:rFonts w:ascii="Times New Roman" w:hAnsi="Times New Roman"/>
          <w:bCs/>
          <w:sz w:val="28"/>
          <w:szCs w:val="28"/>
        </w:rPr>
        <w:t>На основании сделанных выводов целесообразным представляется остановить выбор на галогенных лампах накаливания.</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Повышению температуры нагрева нити и, следовательно, его эффе</w:t>
      </w:r>
      <w:r w:rsidRPr="00EC1158">
        <w:rPr>
          <w:rFonts w:ascii="Times New Roman" w:hAnsi="Times New Roman"/>
          <w:sz w:val="28"/>
          <w:szCs w:val="28"/>
        </w:rPr>
        <w:t>к</w:t>
      </w:r>
      <w:r w:rsidRPr="00EC1158">
        <w:rPr>
          <w:rFonts w:ascii="Times New Roman" w:hAnsi="Times New Roman"/>
          <w:sz w:val="28"/>
          <w:szCs w:val="28"/>
        </w:rPr>
        <w:t>тивности препятствует процесс распыления тела накала. В кварцевых ла</w:t>
      </w:r>
      <w:r w:rsidRPr="00EC1158">
        <w:rPr>
          <w:rFonts w:ascii="Times New Roman" w:hAnsi="Times New Roman"/>
          <w:sz w:val="28"/>
          <w:szCs w:val="28"/>
        </w:rPr>
        <w:t>м</w:t>
      </w:r>
      <w:r w:rsidRPr="00EC1158">
        <w:rPr>
          <w:rFonts w:ascii="Times New Roman" w:hAnsi="Times New Roman"/>
          <w:sz w:val="28"/>
          <w:szCs w:val="28"/>
        </w:rPr>
        <w:t>пах с йодным циклом процесс распыления нити накала не устранен, но найдено надежное средство борьбы с его последствиями.</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Цилиндрическа</w:t>
      </w:r>
      <w:r>
        <w:rPr>
          <w:rFonts w:ascii="Times New Roman" w:hAnsi="Times New Roman"/>
          <w:sz w:val="28"/>
          <w:szCs w:val="28"/>
        </w:rPr>
        <w:t>я колба (рис.</w:t>
      </w:r>
      <w:r w:rsidRPr="00EC1158">
        <w:rPr>
          <w:rFonts w:ascii="Times New Roman" w:hAnsi="Times New Roman"/>
          <w:sz w:val="28"/>
          <w:szCs w:val="28"/>
        </w:rPr>
        <w:t xml:space="preserve"> 1) изготовлена из кварцевого стекла, имеющего температуру размягчения выше 1373</w:t>
      </w:r>
      <w:r w:rsidRPr="00EC1158">
        <w:rPr>
          <w:rFonts w:ascii="Times New Roman" w:hAnsi="Times New Roman"/>
          <w:sz w:val="28"/>
          <w:szCs w:val="28"/>
          <w:vertAlign w:val="superscript"/>
        </w:rPr>
        <w:t>0</w:t>
      </w:r>
      <w:r w:rsidRPr="00EC1158">
        <w:rPr>
          <w:rFonts w:ascii="Times New Roman" w:hAnsi="Times New Roman"/>
          <w:sz w:val="28"/>
          <w:szCs w:val="28"/>
        </w:rPr>
        <w:t>К. В колбу помещено д</w:t>
      </w:r>
      <w:r w:rsidRPr="00EC1158">
        <w:rPr>
          <w:rFonts w:ascii="Times New Roman" w:hAnsi="Times New Roman"/>
          <w:sz w:val="28"/>
          <w:szCs w:val="28"/>
        </w:rPr>
        <w:t>о</w:t>
      </w:r>
      <w:r w:rsidRPr="00EC1158">
        <w:rPr>
          <w:rFonts w:ascii="Times New Roman" w:hAnsi="Times New Roman"/>
          <w:sz w:val="28"/>
          <w:szCs w:val="28"/>
        </w:rPr>
        <w:t>зированное количество йода, и она наполнена аргоном до давления пр</w:t>
      </w:r>
      <w:r w:rsidRPr="00EC1158">
        <w:rPr>
          <w:rFonts w:ascii="Times New Roman" w:hAnsi="Times New Roman"/>
          <w:sz w:val="28"/>
          <w:szCs w:val="28"/>
        </w:rPr>
        <w:t>и</w:t>
      </w:r>
      <w:r w:rsidRPr="00EC1158">
        <w:rPr>
          <w:rFonts w:ascii="Times New Roman" w:hAnsi="Times New Roman"/>
          <w:sz w:val="28"/>
          <w:szCs w:val="28"/>
        </w:rPr>
        <w:t>мерно 800 ГПа. Тело накала, выполненное в виде моноспирали из особо чистого вольфрама, смонтировано по оси трубки на вольфрамовых по</w:t>
      </w:r>
      <w:r w:rsidRPr="00EC1158">
        <w:rPr>
          <w:rFonts w:ascii="Times New Roman" w:hAnsi="Times New Roman"/>
          <w:sz w:val="28"/>
          <w:szCs w:val="28"/>
        </w:rPr>
        <w:t>д</w:t>
      </w:r>
      <w:r w:rsidRPr="00EC1158">
        <w:rPr>
          <w:rFonts w:ascii="Times New Roman" w:hAnsi="Times New Roman"/>
          <w:sz w:val="28"/>
          <w:szCs w:val="28"/>
        </w:rPr>
        <w:t>держках. Ввод в лампу выполнен молибденовыми электродами, впаянн</w:t>
      </w:r>
      <w:r w:rsidRPr="00EC1158">
        <w:rPr>
          <w:rFonts w:ascii="Times New Roman" w:hAnsi="Times New Roman"/>
          <w:sz w:val="28"/>
          <w:szCs w:val="28"/>
        </w:rPr>
        <w:t>ы</w:t>
      </w:r>
      <w:r w:rsidRPr="00EC1158">
        <w:rPr>
          <w:rFonts w:ascii="Times New Roman" w:hAnsi="Times New Roman"/>
          <w:sz w:val="28"/>
          <w:szCs w:val="28"/>
        </w:rPr>
        <w:t>ми в кварцевые ножки. В сеть лампу включают контактными поверхн</w:t>
      </w:r>
      <w:r w:rsidRPr="00EC1158">
        <w:rPr>
          <w:rFonts w:ascii="Times New Roman" w:hAnsi="Times New Roman"/>
          <w:sz w:val="28"/>
          <w:szCs w:val="28"/>
        </w:rPr>
        <w:t>о</w:t>
      </w:r>
      <w:r w:rsidRPr="00EC1158">
        <w:rPr>
          <w:rFonts w:ascii="Times New Roman" w:hAnsi="Times New Roman"/>
          <w:sz w:val="28"/>
          <w:szCs w:val="28"/>
        </w:rPr>
        <w:t>стями</w:t>
      </w:r>
      <w:r>
        <w:rPr>
          <w:rFonts w:ascii="Times New Roman" w:hAnsi="Times New Roman"/>
          <w:sz w:val="28"/>
          <w:szCs w:val="28"/>
          <w:lang w:val="en-US"/>
        </w:rPr>
        <w:t xml:space="preserve"> [</w:t>
      </w:r>
      <w:r>
        <w:rPr>
          <w:rFonts w:ascii="Times New Roman" w:hAnsi="Times New Roman"/>
          <w:sz w:val="28"/>
          <w:szCs w:val="28"/>
        </w:rPr>
        <w:t>4</w:t>
      </w:r>
      <w:r>
        <w:rPr>
          <w:rFonts w:ascii="Times New Roman" w:hAnsi="Times New Roman"/>
          <w:sz w:val="28"/>
          <w:szCs w:val="28"/>
          <w:lang w:val="en-US"/>
        </w:rPr>
        <w:t>]</w:t>
      </w:r>
      <w:r w:rsidRPr="00EC1158">
        <w:rPr>
          <w:rFonts w:ascii="Times New Roman" w:hAnsi="Times New Roman"/>
          <w:sz w:val="28"/>
          <w:szCs w:val="28"/>
        </w:rPr>
        <w:t>.</w:t>
      </w:r>
    </w:p>
    <w:p w:rsidR="0088058D" w:rsidRDefault="0088058D" w:rsidP="00F44A3A">
      <w:pPr>
        <w:widowControl w:val="0"/>
        <w:spacing w:after="0" w:line="360" w:lineRule="auto"/>
        <w:ind w:firstLine="709"/>
        <w:jc w:val="both"/>
        <w:rPr>
          <w:rFonts w:ascii="Times New Roman" w:hAnsi="Times New Roman"/>
          <w:sz w:val="28"/>
          <w:szCs w:val="28"/>
        </w:rPr>
      </w:pPr>
    </w:p>
    <w:p w:rsidR="0088058D"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F44A3A">
      <w:pPr>
        <w:widowControl w:val="0"/>
        <w:spacing w:after="0" w:line="360" w:lineRule="auto"/>
        <w:ind w:firstLine="709"/>
        <w:jc w:val="both"/>
        <w:rPr>
          <w:rFonts w:ascii="Times New Roman" w:hAnsi="Times New Roman"/>
          <w:sz w:val="28"/>
          <w:szCs w:val="28"/>
        </w:rPr>
      </w:pPr>
    </w:p>
    <w:p w:rsidR="0088058D" w:rsidRPr="00EC1158" w:rsidRDefault="0088058D" w:rsidP="00760A3A">
      <w:pPr>
        <w:pStyle w:val="Title"/>
        <w:spacing w:line="360" w:lineRule="auto"/>
        <w:ind w:firstLine="709"/>
        <w:rPr>
          <w:szCs w:val="28"/>
        </w:rPr>
      </w:pPr>
      <w:r w:rsidRPr="00F6495F">
        <w:rPr>
          <w:noProof/>
          <w:szCs w:val="28"/>
        </w:rPr>
        <w:pict>
          <v:shape id="Рисунок 10" o:spid="_x0000_i1040" type="#_x0000_t75" alt="к отчёту.jpg" style="width:326.4pt;height:100.8pt;visibility:visible">
            <v:imagedata r:id="rId36" o:title=""/>
          </v:shape>
        </w:pict>
      </w:r>
    </w:p>
    <w:p w:rsidR="0088058D" w:rsidRPr="00EC1158" w:rsidRDefault="0088058D" w:rsidP="00AC427A">
      <w:pPr>
        <w:pStyle w:val="Title"/>
        <w:spacing w:line="360" w:lineRule="auto"/>
        <w:ind w:firstLine="0"/>
        <w:jc w:val="both"/>
        <w:rPr>
          <w:szCs w:val="28"/>
        </w:rPr>
      </w:pPr>
      <w:r w:rsidRPr="00EC1158">
        <w:rPr>
          <w:szCs w:val="28"/>
        </w:rPr>
        <w:t>1 – плоскозаштампованные ножки лампы; 2 – молибденовые электроды; 3 – кварцевая колба; 4 – моноспиральное тело накала; 5 – вольфрамовые держатели; 6 – плоские контактные поверхности</w:t>
      </w:r>
    </w:p>
    <w:p w:rsidR="0088058D" w:rsidRDefault="0088058D" w:rsidP="00AC427A">
      <w:pPr>
        <w:pStyle w:val="Title"/>
        <w:spacing w:line="360" w:lineRule="auto"/>
        <w:ind w:firstLine="0"/>
        <w:rPr>
          <w:szCs w:val="28"/>
        </w:rPr>
      </w:pPr>
      <w:r w:rsidRPr="00EC1158">
        <w:rPr>
          <w:szCs w:val="28"/>
        </w:rPr>
        <w:t>Рисунок 1 – Устройство кварцевой галогенной лампы накаливания</w:t>
      </w:r>
      <w:r>
        <w:rPr>
          <w:szCs w:val="28"/>
        </w:rPr>
        <w:t xml:space="preserve"> </w:t>
      </w:r>
    </w:p>
    <w:p w:rsidR="0088058D" w:rsidRPr="00EC1158" w:rsidRDefault="0088058D" w:rsidP="00AC427A">
      <w:pPr>
        <w:pStyle w:val="Title"/>
        <w:spacing w:line="360" w:lineRule="auto"/>
        <w:ind w:firstLine="0"/>
        <w:rPr>
          <w:szCs w:val="28"/>
        </w:rPr>
      </w:pPr>
      <w:r w:rsidRPr="00EC1158">
        <w:rPr>
          <w:szCs w:val="28"/>
        </w:rPr>
        <w:t>КГ 220–1000</w:t>
      </w:r>
    </w:p>
    <w:p w:rsidR="0088058D" w:rsidRPr="00EC1158" w:rsidRDefault="0088058D" w:rsidP="00F44A3A">
      <w:pPr>
        <w:widowControl w:val="0"/>
        <w:spacing w:after="0" w:line="360" w:lineRule="auto"/>
        <w:ind w:firstLine="709"/>
        <w:jc w:val="both"/>
        <w:rPr>
          <w:rFonts w:ascii="Times New Roman" w:hAnsi="Times New Roman"/>
          <w:spacing w:val="-4"/>
          <w:sz w:val="28"/>
          <w:szCs w:val="28"/>
        </w:rPr>
      </w:pPr>
      <w:r w:rsidRPr="00EC1158">
        <w:rPr>
          <w:rFonts w:ascii="Times New Roman" w:hAnsi="Times New Roman"/>
          <w:spacing w:val="-4"/>
          <w:sz w:val="28"/>
          <w:szCs w:val="28"/>
        </w:rPr>
        <w:t>Регенеративный йодный цикл состоит в следующем. Образующиеся в результате распыления тела накала частицы вольфрама движутся от нити к стенкам колбы, где вступают в соединение с йодом, образуя йодид вольфр</w:t>
      </w:r>
      <w:r w:rsidRPr="00EC1158">
        <w:rPr>
          <w:rFonts w:ascii="Times New Roman" w:hAnsi="Times New Roman"/>
          <w:spacing w:val="-4"/>
          <w:sz w:val="28"/>
          <w:szCs w:val="28"/>
        </w:rPr>
        <w:t>а</w:t>
      </w:r>
      <w:r w:rsidRPr="00EC1158">
        <w:rPr>
          <w:rFonts w:ascii="Times New Roman" w:hAnsi="Times New Roman"/>
          <w:spacing w:val="-4"/>
          <w:sz w:val="28"/>
          <w:szCs w:val="28"/>
        </w:rPr>
        <w:t xml:space="preserve">ма </w:t>
      </w:r>
      <w:r w:rsidRPr="00EC1158">
        <w:rPr>
          <w:rStyle w:val="a1"/>
          <w:rFonts w:ascii="Times New Roman" w:hAnsi="Times New Roman"/>
          <w:i w:val="0"/>
          <w:spacing w:val="-4"/>
          <w:sz w:val="28"/>
          <w:szCs w:val="28"/>
        </w:rPr>
        <w:t>WI</w:t>
      </w:r>
      <w:r w:rsidRPr="00EC1158">
        <w:rPr>
          <w:rFonts w:ascii="Times New Roman" w:hAnsi="Times New Roman"/>
          <w:iCs/>
          <w:spacing w:val="-4"/>
          <w:sz w:val="28"/>
          <w:szCs w:val="28"/>
          <w:vertAlign w:val="subscript"/>
        </w:rPr>
        <w:t>2</w:t>
      </w:r>
      <w:r w:rsidRPr="00EC1158">
        <w:rPr>
          <w:rFonts w:ascii="Times New Roman" w:hAnsi="Times New Roman"/>
          <w:spacing w:val="-4"/>
          <w:sz w:val="28"/>
          <w:szCs w:val="28"/>
        </w:rPr>
        <w:t>.</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Образование йодида вольфрама происходит при температуре в зоне колбы от 523 до 1473</w:t>
      </w:r>
      <w:r w:rsidRPr="00EC1158">
        <w:rPr>
          <w:rFonts w:ascii="Times New Roman" w:hAnsi="Times New Roman"/>
          <w:sz w:val="28"/>
          <w:szCs w:val="28"/>
          <w:vertAlign w:val="superscript"/>
        </w:rPr>
        <w:t>0</w:t>
      </w:r>
      <w:r w:rsidRPr="00EC1158">
        <w:rPr>
          <w:rFonts w:ascii="Times New Roman" w:hAnsi="Times New Roman"/>
          <w:sz w:val="28"/>
          <w:szCs w:val="28"/>
        </w:rPr>
        <w:t>К. При более низких температурах интенсивность реакции недостаточна для поддержания цикла.</w:t>
      </w:r>
    </w:p>
    <w:p w:rsidR="0088058D" w:rsidRPr="00EC1158" w:rsidRDefault="0088058D" w:rsidP="00F44A3A">
      <w:pPr>
        <w:widowControl w:val="0"/>
        <w:spacing w:after="0" w:line="360" w:lineRule="auto"/>
        <w:ind w:firstLine="709"/>
        <w:jc w:val="both"/>
        <w:rPr>
          <w:rFonts w:ascii="Times New Roman" w:hAnsi="Times New Roman"/>
          <w:sz w:val="28"/>
          <w:szCs w:val="28"/>
        </w:rPr>
      </w:pPr>
      <w:r w:rsidRPr="00EC1158">
        <w:rPr>
          <w:rFonts w:ascii="Times New Roman" w:hAnsi="Times New Roman"/>
          <w:sz w:val="28"/>
          <w:szCs w:val="28"/>
        </w:rPr>
        <w:t>При более высоких температурах разложение йодида у поверхности колбы более вероятно, чем его образование.</w:t>
      </w:r>
    </w:p>
    <w:p w:rsidR="0088058D" w:rsidRPr="006D1048" w:rsidRDefault="0088058D" w:rsidP="00F44A3A">
      <w:pPr>
        <w:widowControl w:val="0"/>
        <w:spacing w:after="0" w:line="360" w:lineRule="auto"/>
        <w:ind w:firstLine="709"/>
        <w:jc w:val="both"/>
        <w:rPr>
          <w:rFonts w:ascii="Times New Roman" w:hAnsi="Times New Roman"/>
          <w:spacing w:val="-4"/>
          <w:sz w:val="28"/>
          <w:szCs w:val="28"/>
        </w:rPr>
      </w:pPr>
      <w:r w:rsidRPr="006D1048">
        <w:rPr>
          <w:rFonts w:ascii="Times New Roman" w:hAnsi="Times New Roman"/>
          <w:spacing w:val="-4"/>
          <w:sz w:val="28"/>
          <w:szCs w:val="28"/>
        </w:rPr>
        <w:t>Степень диссоциации йодида в зоне спирали на несколько порядков выше, чем у стенок. Следовательно, и концентрация WI</w:t>
      </w:r>
      <w:r w:rsidRPr="006D1048">
        <w:rPr>
          <w:rFonts w:ascii="Times New Roman" w:hAnsi="Times New Roman"/>
          <w:spacing w:val="-4"/>
          <w:sz w:val="28"/>
          <w:szCs w:val="28"/>
          <w:vertAlign w:val="subscript"/>
        </w:rPr>
        <w:t>2</w:t>
      </w:r>
      <w:r w:rsidRPr="006D1048">
        <w:rPr>
          <w:rFonts w:ascii="Times New Roman" w:hAnsi="Times New Roman"/>
          <w:spacing w:val="-4"/>
          <w:sz w:val="28"/>
          <w:szCs w:val="28"/>
        </w:rPr>
        <w:t xml:space="preserve"> там меньше, чем у поверхности колбы. Образовавшийся йодид вольфрама перемещается к сп</w:t>
      </w:r>
      <w:r w:rsidRPr="006D1048">
        <w:rPr>
          <w:rFonts w:ascii="Times New Roman" w:hAnsi="Times New Roman"/>
          <w:spacing w:val="-4"/>
          <w:sz w:val="28"/>
          <w:szCs w:val="28"/>
        </w:rPr>
        <w:t>и</w:t>
      </w:r>
      <w:r w:rsidRPr="006D1048">
        <w:rPr>
          <w:rFonts w:ascii="Times New Roman" w:hAnsi="Times New Roman"/>
          <w:spacing w:val="-4"/>
          <w:sz w:val="28"/>
          <w:szCs w:val="28"/>
        </w:rPr>
        <w:t>рали в сторону меньшей концентрации. Достигнув зоны спирали, в условиях высокой температуры йодид вольфрама разлагается. Вольфрам осаждается на спираль, а йод освобождается и вновь принимает участие в цикле [5].</w:t>
      </w:r>
    </w:p>
    <w:p w:rsidR="0088058D" w:rsidRPr="00AC427A" w:rsidRDefault="0088058D" w:rsidP="00F44A3A">
      <w:pPr>
        <w:widowControl w:val="0"/>
        <w:spacing w:after="0" w:line="360" w:lineRule="auto"/>
        <w:ind w:firstLine="709"/>
        <w:jc w:val="both"/>
        <w:rPr>
          <w:rFonts w:ascii="Times New Roman" w:hAnsi="Times New Roman"/>
          <w:spacing w:val="-6"/>
          <w:sz w:val="28"/>
          <w:szCs w:val="28"/>
        </w:rPr>
      </w:pPr>
      <w:r w:rsidRPr="00AC427A">
        <w:rPr>
          <w:rFonts w:ascii="Times New Roman" w:hAnsi="Times New Roman"/>
          <w:spacing w:val="-6"/>
          <w:sz w:val="28"/>
          <w:szCs w:val="28"/>
        </w:rPr>
        <w:t>Основные достоинства ламп накаливания с йодным циклом следующие:</w:t>
      </w:r>
    </w:p>
    <w:p w:rsidR="0088058D" w:rsidRPr="00EC1158" w:rsidRDefault="0088058D" w:rsidP="00F44A3A">
      <w:pPr>
        <w:widowControl w:val="0"/>
        <w:numPr>
          <w:ilvl w:val="0"/>
          <w:numId w:val="1"/>
        </w:numPr>
        <w:tabs>
          <w:tab w:val="clear" w:pos="1212"/>
          <w:tab w:val="num" w:pos="568"/>
        </w:tabs>
        <w:spacing w:after="0" w:line="360" w:lineRule="auto"/>
        <w:ind w:left="0" w:firstLine="709"/>
        <w:jc w:val="both"/>
        <w:rPr>
          <w:rFonts w:ascii="Times New Roman" w:hAnsi="Times New Roman"/>
          <w:sz w:val="28"/>
          <w:szCs w:val="28"/>
        </w:rPr>
      </w:pPr>
      <w:r w:rsidRPr="00EC1158">
        <w:rPr>
          <w:rFonts w:ascii="Times New Roman" w:hAnsi="Times New Roman"/>
          <w:sz w:val="28"/>
          <w:szCs w:val="28"/>
        </w:rPr>
        <w:t>Высокая удельная плотность излучения;</w:t>
      </w:r>
    </w:p>
    <w:p w:rsidR="0088058D" w:rsidRPr="00EC1158" w:rsidRDefault="0088058D" w:rsidP="00F44A3A">
      <w:pPr>
        <w:widowControl w:val="0"/>
        <w:numPr>
          <w:ilvl w:val="0"/>
          <w:numId w:val="1"/>
        </w:numPr>
        <w:tabs>
          <w:tab w:val="clear" w:pos="1212"/>
          <w:tab w:val="num" w:pos="568"/>
        </w:tabs>
        <w:spacing w:after="0" w:line="360" w:lineRule="auto"/>
        <w:ind w:left="0" w:firstLine="709"/>
        <w:jc w:val="both"/>
        <w:rPr>
          <w:rFonts w:ascii="Times New Roman" w:hAnsi="Times New Roman"/>
          <w:sz w:val="28"/>
          <w:szCs w:val="28"/>
        </w:rPr>
      </w:pPr>
      <w:r w:rsidRPr="00EC1158">
        <w:rPr>
          <w:rFonts w:ascii="Times New Roman" w:hAnsi="Times New Roman"/>
          <w:sz w:val="28"/>
          <w:szCs w:val="28"/>
        </w:rPr>
        <w:t>Стабильность потока излучения в течение срока службы;</w:t>
      </w:r>
    </w:p>
    <w:p w:rsidR="0088058D" w:rsidRPr="00EC1158" w:rsidRDefault="0088058D" w:rsidP="00F44A3A">
      <w:pPr>
        <w:widowControl w:val="0"/>
        <w:numPr>
          <w:ilvl w:val="0"/>
          <w:numId w:val="1"/>
        </w:numPr>
        <w:tabs>
          <w:tab w:val="clear" w:pos="1212"/>
          <w:tab w:val="num" w:pos="568"/>
        </w:tabs>
        <w:spacing w:after="0" w:line="360" w:lineRule="auto"/>
        <w:ind w:left="0" w:firstLine="709"/>
        <w:jc w:val="both"/>
        <w:rPr>
          <w:rFonts w:ascii="Times New Roman" w:hAnsi="Times New Roman"/>
          <w:sz w:val="28"/>
          <w:szCs w:val="28"/>
        </w:rPr>
      </w:pPr>
      <w:r w:rsidRPr="00EC1158">
        <w:rPr>
          <w:rFonts w:ascii="Times New Roman" w:hAnsi="Times New Roman"/>
          <w:sz w:val="28"/>
          <w:szCs w:val="28"/>
        </w:rPr>
        <w:t>Относительно малые габариты;</w:t>
      </w:r>
    </w:p>
    <w:p w:rsidR="0088058D" w:rsidRPr="00EC1158" w:rsidRDefault="0088058D" w:rsidP="00F44A3A">
      <w:pPr>
        <w:widowControl w:val="0"/>
        <w:numPr>
          <w:ilvl w:val="0"/>
          <w:numId w:val="1"/>
        </w:numPr>
        <w:tabs>
          <w:tab w:val="clear" w:pos="1212"/>
          <w:tab w:val="num" w:pos="568"/>
        </w:tabs>
        <w:spacing w:after="0" w:line="360" w:lineRule="auto"/>
        <w:ind w:left="0" w:firstLine="709"/>
        <w:jc w:val="both"/>
        <w:rPr>
          <w:rFonts w:ascii="Times New Roman" w:hAnsi="Times New Roman"/>
          <w:sz w:val="28"/>
          <w:szCs w:val="28"/>
        </w:rPr>
      </w:pPr>
      <w:r w:rsidRPr="00EC1158">
        <w:rPr>
          <w:rFonts w:ascii="Times New Roman" w:hAnsi="Times New Roman"/>
          <w:sz w:val="28"/>
          <w:szCs w:val="28"/>
        </w:rPr>
        <w:t>Способность выдерживать длительные и большие перегрузки по напряжению;</w:t>
      </w:r>
    </w:p>
    <w:p w:rsidR="0088058D" w:rsidRPr="00EC1158" w:rsidRDefault="0088058D" w:rsidP="00F44A3A">
      <w:pPr>
        <w:widowControl w:val="0"/>
        <w:numPr>
          <w:ilvl w:val="0"/>
          <w:numId w:val="1"/>
        </w:numPr>
        <w:tabs>
          <w:tab w:val="clear" w:pos="1212"/>
          <w:tab w:val="num" w:pos="568"/>
        </w:tabs>
        <w:spacing w:after="0" w:line="360" w:lineRule="auto"/>
        <w:ind w:left="0" w:firstLine="709"/>
        <w:jc w:val="both"/>
        <w:rPr>
          <w:rFonts w:ascii="Times New Roman" w:hAnsi="Times New Roman"/>
          <w:spacing w:val="-4"/>
          <w:sz w:val="28"/>
          <w:szCs w:val="28"/>
        </w:rPr>
      </w:pPr>
      <w:r w:rsidRPr="00EC1158">
        <w:rPr>
          <w:rFonts w:ascii="Times New Roman" w:hAnsi="Times New Roman"/>
          <w:spacing w:val="-4"/>
          <w:sz w:val="28"/>
          <w:szCs w:val="28"/>
        </w:rPr>
        <w:t>Возможность плавного регулирования потока излучения в шир</w:t>
      </w:r>
      <w:r w:rsidRPr="00EC1158">
        <w:rPr>
          <w:rFonts w:ascii="Times New Roman" w:hAnsi="Times New Roman"/>
          <w:spacing w:val="-4"/>
          <w:sz w:val="28"/>
          <w:szCs w:val="28"/>
        </w:rPr>
        <w:t>о</w:t>
      </w:r>
      <w:r w:rsidRPr="00EC1158">
        <w:rPr>
          <w:rFonts w:ascii="Times New Roman" w:hAnsi="Times New Roman"/>
          <w:spacing w:val="-4"/>
          <w:sz w:val="28"/>
          <w:szCs w:val="28"/>
        </w:rPr>
        <w:t>ких пределах путем изменения подводимого напряжения.</w:t>
      </w:r>
    </w:p>
    <w:p w:rsidR="0088058D" w:rsidRPr="00EC1158" w:rsidRDefault="0088058D" w:rsidP="00F44A3A">
      <w:pPr>
        <w:spacing w:after="0" w:line="360" w:lineRule="auto"/>
        <w:ind w:firstLine="709"/>
        <w:jc w:val="both"/>
        <w:rPr>
          <w:rFonts w:ascii="Times New Roman" w:hAnsi="Times New Roman"/>
          <w:bCs/>
          <w:sz w:val="28"/>
          <w:szCs w:val="28"/>
        </w:rPr>
      </w:pPr>
      <w:r w:rsidRPr="00EC1158">
        <w:rPr>
          <w:rFonts w:ascii="Times New Roman" w:hAnsi="Times New Roman"/>
          <w:bCs/>
          <w:sz w:val="28"/>
          <w:szCs w:val="28"/>
        </w:rPr>
        <w:t>Выполненный анализ подтверждает целесообразность выбора гал</w:t>
      </w:r>
      <w:r w:rsidRPr="00EC1158">
        <w:rPr>
          <w:rFonts w:ascii="Times New Roman" w:hAnsi="Times New Roman"/>
          <w:bCs/>
          <w:sz w:val="28"/>
          <w:szCs w:val="28"/>
        </w:rPr>
        <w:t>о</w:t>
      </w:r>
      <w:r w:rsidRPr="00EC1158">
        <w:rPr>
          <w:rFonts w:ascii="Times New Roman" w:hAnsi="Times New Roman"/>
          <w:bCs/>
          <w:sz w:val="28"/>
          <w:szCs w:val="28"/>
        </w:rPr>
        <w:t>генной лампы для опытных образцов оборудования инновационной эне</w:t>
      </w:r>
      <w:r w:rsidRPr="00EC1158">
        <w:rPr>
          <w:rFonts w:ascii="Times New Roman" w:hAnsi="Times New Roman"/>
          <w:bCs/>
          <w:sz w:val="28"/>
          <w:szCs w:val="28"/>
        </w:rPr>
        <w:t>р</w:t>
      </w:r>
      <w:r w:rsidRPr="00EC1158">
        <w:rPr>
          <w:rFonts w:ascii="Times New Roman" w:hAnsi="Times New Roman"/>
          <w:bCs/>
          <w:sz w:val="28"/>
          <w:szCs w:val="28"/>
        </w:rPr>
        <w:t>госберегающей системы автономного энергоснабжения сельскохозяйс</w:t>
      </w:r>
      <w:r w:rsidRPr="00EC1158">
        <w:rPr>
          <w:rFonts w:ascii="Times New Roman" w:hAnsi="Times New Roman"/>
          <w:bCs/>
          <w:sz w:val="28"/>
          <w:szCs w:val="28"/>
        </w:rPr>
        <w:t>т</w:t>
      </w:r>
      <w:r w:rsidRPr="00EC1158">
        <w:rPr>
          <w:rFonts w:ascii="Times New Roman" w:hAnsi="Times New Roman"/>
          <w:bCs/>
          <w:sz w:val="28"/>
          <w:szCs w:val="28"/>
        </w:rPr>
        <w:t>в</w:t>
      </w:r>
      <w:r>
        <w:rPr>
          <w:rFonts w:ascii="Times New Roman" w:hAnsi="Times New Roman"/>
          <w:bCs/>
          <w:sz w:val="28"/>
          <w:szCs w:val="28"/>
        </w:rPr>
        <w:t>енных предприятий на базе гелио</w:t>
      </w:r>
      <w:r w:rsidRPr="00EC1158">
        <w:rPr>
          <w:rFonts w:ascii="Times New Roman" w:hAnsi="Times New Roman"/>
          <w:bCs/>
          <w:sz w:val="28"/>
          <w:szCs w:val="28"/>
        </w:rPr>
        <w:t>модулей.</w:t>
      </w:r>
    </w:p>
    <w:p w:rsidR="0088058D" w:rsidRDefault="0088058D" w:rsidP="00F44A3A">
      <w:pPr>
        <w:pStyle w:val="NoSpacing"/>
        <w:spacing w:line="360" w:lineRule="auto"/>
        <w:ind w:firstLine="709"/>
        <w:jc w:val="both"/>
        <w:rPr>
          <w:rFonts w:ascii="Times New Roman" w:hAnsi="Times New Roman"/>
          <w:sz w:val="28"/>
          <w:szCs w:val="28"/>
        </w:rPr>
      </w:pPr>
      <w:r w:rsidRPr="00EC1158">
        <w:rPr>
          <w:rFonts w:ascii="Times New Roman" w:hAnsi="Times New Roman"/>
          <w:sz w:val="28"/>
          <w:szCs w:val="28"/>
        </w:rPr>
        <w:t>Для расширения режимов работы, а также с целью проверки эксп</w:t>
      </w:r>
      <w:r w:rsidRPr="00EC1158">
        <w:rPr>
          <w:rFonts w:ascii="Times New Roman" w:hAnsi="Times New Roman"/>
          <w:sz w:val="28"/>
          <w:szCs w:val="28"/>
        </w:rPr>
        <w:t>е</w:t>
      </w:r>
      <w:r w:rsidRPr="00EC1158">
        <w:rPr>
          <w:rFonts w:ascii="Times New Roman" w:hAnsi="Times New Roman"/>
          <w:sz w:val="28"/>
          <w:szCs w:val="28"/>
        </w:rPr>
        <w:t>риментальных образцов на все рабочие и экстремальные режимы, испол</w:t>
      </w:r>
      <w:r w:rsidRPr="00EC1158">
        <w:rPr>
          <w:rFonts w:ascii="Times New Roman" w:hAnsi="Times New Roman"/>
          <w:sz w:val="28"/>
          <w:szCs w:val="28"/>
        </w:rPr>
        <w:t>ь</w:t>
      </w:r>
      <w:r w:rsidRPr="00EC1158">
        <w:rPr>
          <w:rFonts w:ascii="Times New Roman" w:hAnsi="Times New Roman"/>
          <w:sz w:val="28"/>
          <w:szCs w:val="28"/>
        </w:rPr>
        <w:t xml:space="preserve">зуются </w:t>
      </w:r>
      <w:r>
        <w:rPr>
          <w:rFonts w:ascii="Times New Roman" w:hAnsi="Times New Roman"/>
          <w:sz w:val="28"/>
          <w:szCs w:val="28"/>
        </w:rPr>
        <w:t xml:space="preserve">данные взятые со </w:t>
      </w:r>
      <w:r w:rsidRPr="00EC1158">
        <w:rPr>
          <w:rFonts w:ascii="Times New Roman" w:hAnsi="Times New Roman"/>
          <w:sz w:val="28"/>
          <w:szCs w:val="28"/>
        </w:rPr>
        <w:t>справочник</w:t>
      </w:r>
      <w:r>
        <w:rPr>
          <w:rFonts w:ascii="Times New Roman" w:hAnsi="Times New Roman"/>
          <w:sz w:val="28"/>
          <w:szCs w:val="28"/>
        </w:rPr>
        <w:t>ов</w:t>
      </w:r>
      <w:r w:rsidRPr="00EC1158">
        <w:rPr>
          <w:rFonts w:ascii="Times New Roman" w:hAnsi="Times New Roman"/>
          <w:sz w:val="28"/>
          <w:szCs w:val="28"/>
        </w:rPr>
        <w:t xml:space="preserve"> климата</w:t>
      </w:r>
      <w:r>
        <w:rPr>
          <w:rFonts w:ascii="Times New Roman" w:hAnsi="Times New Roman"/>
          <w:sz w:val="28"/>
          <w:szCs w:val="28"/>
        </w:rPr>
        <w:t xml:space="preserve"> за последние годы</w:t>
      </w:r>
      <w:r w:rsidRPr="00EC1158">
        <w:rPr>
          <w:rFonts w:ascii="Times New Roman" w:hAnsi="Times New Roman"/>
          <w:sz w:val="28"/>
          <w:szCs w:val="28"/>
        </w:rPr>
        <w:t>, а та</w:t>
      </w:r>
      <w:r w:rsidRPr="00EC1158">
        <w:rPr>
          <w:rFonts w:ascii="Times New Roman" w:hAnsi="Times New Roman"/>
          <w:sz w:val="28"/>
          <w:szCs w:val="28"/>
        </w:rPr>
        <w:t>к</w:t>
      </w:r>
      <w:r w:rsidRPr="00EC1158">
        <w:rPr>
          <w:rFonts w:ascii="Times New Roman" w:hAnsi="Times New Roman"/>
          <w:sz w:val="28"/>
          <w:szCs w:val="28"/>
        </w:rPr>
        <w:t>же данные</w:t>
      </w:r>
      <w:r>
        <w:rPr>
          <w:rFonts w:ascii="Times New Roman" w:hAnsi="Times New Roman"/>
          <w:sz w:val="28"/>
          <w:szCs w:val="28"/>
        </w:rPr>
        <w:t>,</w:t>
      </w:r>
      <w:r w:rsidRPr="00EC1158">
        <w:rPr>
          <w:rFonts w:ascii="Times New Roman" w:hAnsi="Times New Roman"/>
          <w:sz w:val="28"/>
          <w:szCs w:val="28"/>
        </w:rPr>
        <w:t xml:space="preserve"> полученные с метеорологических станций</w:t>
      </w:r>
      <w:r>
        <w:rPr>
          <w:rFonts w:ascii="Times New Roman" w:hAnsi="Times New Roman"/>
          <w:sz w:val="28"/>
          <w:szCs w:val="28"/>
        </w:rPr>
        <w:t xml:space="preserve"> для определённых климатических зон.</w:t>
      </w:r>
      <w:r w:rsidRPr="00EC1158">
        <w:rPr>
          <w:rFonts w:ascii="Times New Roman" w:hAnsi="Times New Roman"/>
          <w:sz w:val="28"/>
          <w:szCs w:val="28"/>
        </w:rPr>
        <w:t xml:space="preserve"> </w:t>
      </w:r>
      <w:r>
        <w:rPr>
          <w:rFonts w:ascii="Times New Roman" w:hAnsi="Times New Roman"/>
          <w:sz w:val="28"/>
          <w:szCs w:val="28"/>
        </w:rPr>
        <w:t>И</w:t>
      </w:r>
      <w:r w:rsidRPr="00EC1158">
        <w:rPr>
          <w:rFonts w:ascii="Times New Roman" w:hAnsi="Times New Roman"/>
          <w:sz w:val="28"/>
          <w:szCs w:val="28"/>
        </w:rPr>
        <w:t xml:space="preserve">митация </w:t>
      </w:r>
      <w:r>
        <w:rPr>
          <w:rFonts w:ascii="Times New Roman" w:hAnsi="Times New Roman"/>
          <w:sz w:val="28"/>
          <w:szCs w:val="28"/>
        </w:rPr>
        <w:t>освещённости в течение</w:t>
      </w:r>
      <w:r w:rsidRPr="00EC1158">
        <w:rPr>
          <w:rFonts w:ascii="Times New Roman" w:hAnsi="Times New Roman"/>
          <w:sz w:val="28"/>
          <w:szCs w:val="28"/>
        </w:rPr>
        <w:t xml:space="preserve"> </w:t>
      </w:r>
      <w:r>
        <w:rPr>
          <w:rFonts w:ascii="Times New Roman" w:hAnsi="Times New Roman"/>
          <w:sz w:val="28"/>
          <w:szCs w:val="28"/>
        </w:rPr>
        <w:t>светового дня</w:t>
      </w:r>
      <w:r w:rsidRPr="00EC1158">
        <w:rPr>
          <w:rFonts w:ascii="Times New Roman" w:hAnsi="Times New Roman"/>
          <w:sz w:val="28"/>
          <w:szCs w:val="28"/>
        </w:rPr>
        <w:t xml:space="preserve"> пр</w:t>
      </w:r>
      <w:r w:rsidRPr="00EC1158">
        <w:rPr>
          <w:rFonts w:ascii="Times New Roman" w:hAnsi="Times New Roman"/>
          <w:sz w:val="28"/>
          <w:szCs w:val="28"/>
        </w:rPr>
        <w:t>о</w:t>
      </w:r>
      <w:r w:rsidRPr="00EC1158">
        <w:rPr>
          <w:rFonts w:ascii="Times New Roman" w:hAnsi="Times New Roman"/>
          <w:sz w:val="28"/>
          <w:szCs w:val="28"/>
        </w:rPr>
        <w:t>исходит благодаря двум составляющим</w:t>
      </w:r>
      <w:r>
        <w:rPr>
          <w:rFonts w:ascii="Times New Roman" w:hAnsi="Times New Roman"/>
          <w:sz w:val="28"/>
          <w:szCs w:val="28"/>
        </w:rPr>
        <w:t>:</w:t>
      </w:r>
      <w:r w:rsidRPr="00EC1158">
        <w:rPr>
          <w:rFonts w:ascii="Times New Roman" w:hAnsi="Times New Roman"/>
          <w:sz w:val="28"/>
          <w:szCs w:val="28"/>
        </w:rPr>
        <w:t xml:space="preserve"> это правильная фиксация лампы (ламп) над рабочей поверхностью и управление её интенсивностью изл</w:t>
      </w:r>
      <w:r w:rsidRPr="00EC1158">
        <w:rPr>
          <w:rFonts w:ascii="Times New Roman" w:hAnsi="Times New Roman"/>
          <w:sz w:val="28"/>
          <w:szCs w:val="28"/>
        </w:rPr>
        <w:t>у</w:t>
      </w:r>
      <w:r w:rsidRPr="00EC1158">
        <w:rPr>
          <w:rFonts w:ascii="Times New Roman" w:hAnsi="Times New Roman"/>
          <w:sz w:val="28"/>
          <w:szCs w:val="28"/>
        </w:rPr>
        <w:t>чения. С этой целью был разработан штатив с полезной длиной 70 см</w:t>
      </w:r>
      <w:r>
        <w:rPr>
          <w:rFonts w:ascii="Times New Roman" w:hAnsi="Times New Roman"/>
          <w:sz w:val="28"/>
          <w:szCs w:val="28"/>
        </w:rPr>
        <w:t>,</w:t>
      </w:r>
      <w:r w:rsidRPr="00EC1158">
        <w:rPr>
          <w:rFonts w:ascii="Times New Roman" w:hAnsi="Times New Roman"/>
          <w:sz w:val="28"/>
          <w:szCs w:val="28"/>
        </w:rPr>
        <w:t xml:space="preserve"> на котором размещалось устройство</w:t>
      </w:r>
      <w:r>
        <w:rPr>
          <w:rFonts w:ascii="Times New Roman" w:hAnsi="Times New Roman"/>
          <w:sz w:val="28"/>
          <w:szCs w:val="28"/>
        </w:rPr>
        <w:t>,</w:t>
      </w:r>
      <w:r w:rsidRPr="00EC1158">
        <w:rPr>
          <w:rFonts w:ascii="Times New Roman" w:hAnsi="Times New Roman"/>
          <w:sz w:val="28"/>
          <w:szCs w:val="28"/>
        </w:rPr>
        <w:t xml:space="preserve"> удерживающее нужное количество ламп и способное к перемещению вдоль штатива</w:t>
      </w:r>
      <w:r>
        <w:rPr>
          <w:rFonts w:ascii="Times New Roman" w:hAnsi="Times New Roman"/>
          <w:sz w:val="28"/>
          <w:szCs w:val="28"/>
        </w:rPr>
        <w:t>, так же</w:t>
      </w:r>
      <w:r w:rsidRPr="00EC1158">
        <w:rPr>
          <w:rFonts w:ascii="Times New Roman" w:hAnsi="Times New Roman"/>
          <w:sz w:val="28"/>
          <w:szCs w:val="28"/>
        </w:rPr>
        <w:t xml:space="preserve"> имеющего функцию фиксации на нём. Мощность и количество ламп выбиралась </w:t>
      </w:r>
      <w:r>
        <w:rPr>
          <w:rFonts w:ascii="Times New Roman" w:hAnsi="Times New Roman"/>
          <w:sz w:val="28"/>
          <w:szCs w:val="28"/>
        </w:rPr>
        <w:t>в зависимости от создания широкого диапазона освещённости на тепловоспринимающей поверхности опытного образца, имитируя при этом разные показатели солнечной инсоляции</w:t>
      </w:r>
      <w:r w:rsidRPr="00EC1158">
        <w:rPr>
          <w:rFonts w:ascii="Times New Roman" w:hAnsi="Times New Roman"/>
          <w:sz w:val="28"/>
          <w:szCs w:val="28"/>
        </w:rPr>
        <w:t>. Изменение интенсивности лампы происходит п</w:t>
      </w:r>
      <w:r w:rsidRPr="00EC1158">
        <w:rPr>
          <w:rFonts w:ascii="Times New Roman" w:hAnsi="Times New Roman"/>
          <w:sz w:val="28"/>
          <w:szCs w:val="28"/>
        </w:rPr>
        <w:t>о</w:t>
      </w:r>
      <w:r>
        <w:rPr>
          <w:rFonts w:ascii="Times New Roman" w:hAnsi="Times New Roman"/>
          <w:sz w:val="28"/>
          <w:szCs w:val="28"/>
        </w:rPr>
        <w:t>средство</w:t>
      </w:r>
      <w:r w:rsidRPr="00EC1158">
        <w:rPr>
          <w:rFonts w:ascii="Times New Roman" w:hAnsi="Times New Roman"/>
          <w:sz w:val="28"/>
          <w:szCs w:val="28"/>
        </w:rPr>
        <w:t>м повышения и</w:t>
      </w:r>
      <w:r>
        <w:rPr>
          <w:rFonts w:ascii="Times New Roman" w:hAnsi="Times New Roman"/>
          <w:sz w:val="28"/>
          <w:szCs w:val="28"/>
        </w:rPr>
        <w:t>ли</w:t>
      </w:r>
      <w:r w:rsidRPr="00EC1158">
        <w:rPr>
          <w:rFonts w:ascii="Times New Roman" w:hAnsi="Times New Roman"/>
          <w:sz w:val="28"/>
          <w:szCs w:val="28"/>
        </w:rPr>
        <w:t xml:space="preserve"> понижения питающего напряжения</w:t>
      </w:r>
      <w:r>
        <w:rPr>
          <w:rFonts w:ascii="Times New Roman" w:hAnsi="Times New Roman"/>
          <w:sz w:val="28"/>
          <w:szCs w:val="28"/>
        </w:rPr>
        <w:t>,</w:t>
      </w:r>
      <w:r w:rsidRPr="00EC1158">
        <w:rPr>
          <w:rFonts w:ascii="Times New Roman" w:hAnsi="Times New Roman"/>
          <w:sz w:val="28"/>
          <w:szCs w:val="28"/>
        </w:rPr>
        <w:t xml:space="preserve"> в роли к</w:t>
      </w:r>
      <w:r w:rsidRPr="00EC1158">
        <w:rPr>
          <w:rFonts w:ascii="Times New Roman" w:hAnsi="Times New Roman"/>
          <w:sz w:val="28"/>
          <w:szCs w:val="28"/>
        </w:rPr>
        <w:t>о</w:t>
      </w:r>
      <w:r w:rsidRPr="00EC1158">
        <w:rPr>
          <w:rFonts w:ascii="Times New Roman" w:hAnsi="Times New Roman"/>
          <w:sz w:val="28"/>
          <w:szCs w:val="28"/>
        </w:rPr>
        <w:t xml:space="preserve">торого выступает </w:t>
      </w:r>
      <w:r>
        <w:rPr>
          <w:rFonts w:ascii="Times New Roman" w:hAnsi="Times New Roman"/>
          <w:sz w:val="28"/>
          <w:szCs w:val="28"/>
        </w:rPr>
        <w:t>ЛАТР (</w:t>
      </w:r>
      <w:r w:rsidRPr="00EC1158">
        <w:rPr>
          <w:rFonts w:ascii="Times New Roman" w:hAnsi="Times New Roman"/>
          <w:sz w:val="28"/>
          <w:szCs w:val="28"/>
        </w:rPr>
        <w:t>автотрансформатор</w:t>
      </w:r>
      <w:r>
        <w:rPr>
          <w:rFonts w:ascii="Times New Roman" w:hAnsi="Times New Roman"/>
          <w:sz w:val="28"/>
          <w:szCs w:val="28"/>
        </w:rPr>
        <w:t>)</w:t>
      </w:r>
      <w:r w:rsidRPr="00EC1158">
        <w:rPr>
          <w:rFonts w:ascii="Times New Roman" w:hAnsi="Times New Roman"/>
          <w:sz w:val="28"/>
          <w:szCs w:val="28"/>
        </w:rPr>
        <w:t xml:space="preserve">. </w:t>
      </w:r>
      <w:r>
        <w:rPr>
          <w:rFonts w:ascii="Times New Roman" w:hAnsi="Times New Roman"/>
          <w:sz w:val="28"/>
          <w:szCs w:val="28"/>
        </w:rPr>
        <w:t>Контроль и создание тр</w:t>
      </w:r>
      <w:r>
        <w:rPr>
          <w:rFonts w:ascii="Times New Roman" w:hAnsi="Times New Roman"/>
          <w:sz w:val="28"/>
          <w:szCs w:val="28"/>
        </w:rPr>
        <w:t>е</w:t>
      </w:r>
      <w:r>
        <w:rPr>
          <w:rFonts w:ascii="Times New Roman" w:hAnsi="Times New Roman"/>
          <w:sz w:val="28"/>
          <w:szCs w:val="28"/>
        </w:rPr>
        <w:t>буемой</w:t>
      </w:r>
      <w:r w:rsidRPr="00EC1158">
        <w:rPr>
          <w:rFonts w:ascii="Times New Roman" w:hAnsi="Times New Roman"/>
          <w:sz w:val="28"/>
          <w:szCs w:val="28"/>
        </w:rPr>
        <w:t xml:space="preserve"> </w:t>
      </w:r>
      <w:r>
        <w:rPr>
          <w:rFonts w:ascii="Times New Roman" w:hAnsi="Times New Roman"/>
          <w:sz w:val="28"/>
          <w:szCs w:val="28"/>
        </w:rPr>
        <w:t xml:space="preserve">освещённости на тепловоспринимающих поверхностях опытных образцов установки </w:t>
      </w:r>
      <w:r w:rsidRPr="00EC1158">
        <w:rPr>
          <w:rFonts w:ascii="Times New Roman" w:hAnsi="Times New Roman"/>
          <w:sz w:val="28"/>
          <w:szCs w:val="28"/>
        </w:rPr>
        <w:t>прои</w:t>
      </w:r>
      <w:r>
        <w:rPr>
          <w:rFonts w:ascii="Times New Roman" w:hAnsi="Times New Roman"/>
          <w:sz w:val="28"/>
          <w:szCs w:val="28"/>
        </w:rPr>
        <w:t>зводится при помощи п</w:t>
      </w:r>
      <w:r w:rsidRPr="00EC1158">
        <w:rPr>
          <w:rFonts w:ascii="Times New Roman" w:hAnsi="Times New Roman"/>
          <w:sz w:val="28"/>
          <w:szCs w:val="28"/>
        </w:rPr>
        <w:t>иранометра</w:t>
      </w:r>
      <w:r>
        <w:rPr>
          <w:rFonts w:ascii="Times New Roman" w:hAnsi="Times New Roman"/>
          <w:sz w:val="28"/>
          <w:szCs w:val="28"/>
        </w:rPr>
        <w:t>,</w:t>
      </w:r>
      <w:r w:rsidRPr="00EC1158">
        <w:rPr>
          <w:rFonts w:ascii="Times New Roman" w:hAnsi="Times New Roman"/>
          <w:sz w:val="28"/>
          <w:szCs w:val="28"/>
        </w:rPr>
        <w:t xml:space="preserve"> с подключё</w:t>
      </w:r>
      <w:r w:rsidRPr="00EC1158">
        <w:rPr>
          <w:rFonts w:ascii="Times New Roman" w:hAnsi="Times New Roman"/>
          <w:sz w:val="28"/>
          <w:szCs w:val="28"/>
        </w:rPr>
        <w:t>н</w:t>
      </w:r>
      <w:r w:rsidRPr="00EC1158">
        <w:rPr>
          <w:rFonts w:ascii="Times New Roman" w:hAnsi="Times New Roman"/>
          <w:sz w:val="28"/>
          <w:szCs w:val="28"/>
        </w:rPr>
        <w:t>ным к нему цифровым мультивольтметром</w:t>
      </w:r>
      <w:r>
        <w:rPr>
          <w:rFonts w:ascii="Times New Roman" w:hAnsi="Times New Roman"/>
          <w:sz w:val="28"/>
          <w:szCs w:val="28"/>
        </w:rPr>
        <w:t>,</w:t>
      </w:r>
      <w:r w:rsidRPr="00EC1158">
        <w:rPr>
          <w:rFonts w:ascii="Times New Roman" w:hAnsi="Times New Roman"/>
          <w:sz w:val="28"/>
          <w:szCs w:val="28"/>
        </w:rPr>
        <w:t xml:space="preserve"> по показаниям которого</w:t>
      </w:r>
      <w:r>
        <w:rPr>
          <w:rFonts w:ascii="Times New Roman" w:hAnsi="Times New Roman"/>
          <w:sz w:val="28"/>
          <w:szCs w:val="28"/>
        </w:rPr>
        <w:t>,</w:t>
      </w:r>
      <w:r w:rsidRPr="00EC1158">
        <w:rPr>
          <w:rFonts w:ascii="Times New Roman" w:hAnsi="Times New Roman"/>
          <w:sz w:val="28"/>
          <w:szCs w:val="28"/>
        </w:rPr>
        <w:t xml:space="preserve"> в</w:t>
      </w:r>
      <w:r w:rsidRPr="00EC1158">
        <w:rPr>
          <w:rFonts w:ascii="Times New Roman" w:hAnsi="Times New Roman"/>
          <w:sz w:val="28"/>
          <w:szCs w:val="28"/>
        </w:rPr>
        <w:t>ы</w:t>
      </w:r>
      <w:r w:rsidRPr="00EC1158">
        <w:rPr>
          <w:rFonts w:ascii="Times New Roman" w:hAnsi="Times New Roman"/>
          <w:sz w:val="28"/>
          <w:szCs w:val="28"/>
        </w:rPr>
        <w:t>числя</w:t>
      </w:r>
      <w:r>
        <w:rPr>
          <w:rFonts w:ascii="Times New Roman" w:hAnsi="Times New Roman"/>
          <w:sz w:val="28"/>
          <w:szCs w:val="28"/>
        </w:rPr>
        <w:t xml:space="preserve">лись </w:t>
      </w:r>
      <w:r w:rsidRPr="00EC1158">
        <w:rPr>
          <w:rFonts w:ascii="Times New Roman" w:hAnsi="Times New Roman"/>
          <w:sz w:val="28"/>
          <w:szCs w:val="28"/>
        </w:rPr>
        <w:t>нужные для опыта параметры</w:t>
      </w:r>
      <w:r>
        <w:rPr>
          <w:rFonts w:ascii="Times New Roman" w:hAnsi="Times New Roman"/>
          <w:sz w:val="28"/>
          <w:szCs w:val="28"/>
        </w:rPr>
        <w:t xml:space="preserve"> освещённости</w:t>
      </w:r>
      <w:r w:rsidRPr="00EC1158">
        <w:rPr>
          <w:rFonts w:ascii="Times New Roman" w:hAnsi="Times New Roman"/>
          <w:sz w:val="28"/>
          <w:szCs w:val="28"/>
        </w:rPr>
        <w:t xml:space="preserve">. </w:t>
      </w:r>
    </w:p>
    <w:p w:rsidR="0088058D" w:rsidRPr="005B15B9"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Произведём о</w:t>
      </w:r>
      <w:r w:rsidRPr="00515DBE">
        <w:rPr>
          <w:rFonts w:ascii="Times New Roman" w:hAnsi="Times New Roman"/>
          <w:sz w:val="28"/>
          <w:szCs w:val="28"/>
        </w:rPr>
        <w:t>боснование выбора прозрачной теплоизоляции</w:t>
      </w:r>
      <w:r>
        <w:rPr>
          <w:rFonts w:ascii="Times New Roman" w:hAnsi="Times New Roman"/>
          <w:sz w:val="28"/>
          <w:szCs w:val="28"/>
        </w:rPr>
        <w:t>: г</w:t>
      </w:r>
      <w:r w:rsidRPr="00E2562E">
        <w:rPr>
          <w:rFonts w:ascii="Times New Roman" w:hAnsi="Times New Roman"/>
          <w:sz w:val="28"/>
          <w:szCs w:val="28"/>
        </w:rPr>
        <w:t>ла</w:t>
      </w:r>
      <w:r w:rsidRPr="00E2562E">
        <w:rPr>
          <w:rFonts w:ascii="Times New Roman" w:hAnsi="Times New Roman"/>
          <w:sz w:val="28"/>
          <w:szCs w:val="28"/>
        </w:rPr>
        <w:t>в</w:t>
      </w:r>
      <w:r w:rsidRPr="00E2562E">
        <w:rPr>
          <w:rFonts w:ascii="Times New Roman" w:hAnsi="Times New Roman"/>
          <w:sz w:val="28"/>
          <w:szCs w:val="28"/>
        </w:rPr>
        <w:t>ные тепло</w:t>
      </w:r>
      <w:r>
        <w:rPr>
          <w:rFonts w:ascii="Times New Roman" w:hAnsi="Times New Roman"/>
          <w:sz w:val="28"/>
          <w:szCs w:val="28"/>
        </w:rPr>
        <w:t xml:space="preserve">вые </w:t>
      </w:r>
      <w:r w:rsidRPr="00E2562E">
        <w:rPr>
          <w:rFonts w:ascii="Times New Roman" w:hAnsi="Times New Roman"/>
          <w:sz w:val="28"/>
          <w:szCs w:val="28"/>
        </w:rPr>
        <w:t xml:space="preserve">потери </w:t>
      </w:r>
      <w:r>
        <w:rPr>
          <w:rFonts w:ascii="Times New Roman" w:hAnsi="Times New Roman"/>
          <w:sz w:val="28"/>
          <w:szCs w:val="28"/>
        </w:rPr>
        <w:t xml:space="preserve">солнечных </w:t>
      </w:r>
      <w:r w:rsidRPr="00E2562E">
        <w:rPr>
          <w:rFonts w:ascii="Times New Roman" w:hAnsi="Times New Roman"/>
          <w:sz w:val="28"/>
          <w:szCs w:val="28"/>
        </w:rPr>
        <w:t>коллекторов происходят вследствие з</w:t>
      </w:r>
      <w:r w:rsidRPr="00E2562E">
        <w:rPr>
          <w:rFonts w:ascii="Times New Roman" w:hAnsi="Times New Roman"/>
          <w:sz w:val="28"/>
          <w:szCs w:val="28"/>
        </w:rPr>
        <w:t>а</w:t>
      </w:r>
      <w:r w:rsidRPr="00E2562E">
        <w:rPr>
          <w:rFonts w:ascii="Times New Roman" w:hAnsi="Times New Roman"/>
          <w:sz w:val="28"/>
          <w:szCs w:val="28"/>
        </w:rPr>
        <w:t>грязнения, затенения от стоек и перемычек каркаса, отр</w:t>
      </w:r>
      <w:r>
        <w:rPr>
          <w:rFonts w:ascii="Times New Roman" w:hAnsi="Times New Roman"/>
          <w:sz w:val="28"/>
          <w:szCs w:val="28"/>
        </w:rPr>
        <w:t>ажения от стекля</w:t>
      </w:r>
      <w:r>
        <w:rPr>
          <w:rFonts w:ascii="Times New Roman" w:hAnsi="Times New Roman"/>
          <w:sz w:val="28"/>
          <w:szCs w:val="28"/>
        </w:rPr>
        <w:t>н</w:t>
      </w:r>
      <w:r>
        <w:rPr>
          <w:rFonts w:ascii="Times New Roman" w:hAnsi="Times New Roman"/>
          <w:sz w:val="28"/>
          <w:szCs w:val="28"/>
        </w:rPr>
        <w:t xml:space="preserve">ных покрытий, </w:t>
      </w:r>
      <w:r w:rsidRPr="001978C8">
        <w:rPr>
          <w:rFonts w:ascii="Times New Roman" w:hAnsi="Times New Roman"/>
          <w:sz w:val="28"/>
          <w:szCs w:val="28"/>
        </w:rPr>
        <w:t>[</w:t>
      </w:r>
      <w:r>
        <w:rPr>
          <w:rFonts w:ascii="Times New Roman" w:hAnsi="Times New Roman"/>
          <w:sz w:val="28"/>
          <w:szCs w:val="28"/>
        </w:rPr>
        <w:t>6</w:t>
      </w:r>
      <w:r w:rsidRPr="001978C8">
        <w:rPr>
          <w:rFonts w:ascii="Times New Roman" w:hAnsi="Times New Roman"/>
          <w:sz w:val="28"/>
          <w:szCs w:val="28"/>
        </w:rPr>
        <w:t xml:space="preserve">] </w:t>
      </w:r>
      <w:r>
        <w:rPr>
          <w:rFonts w:ascii="Times New Roman" w:hAnsi="Times New Roman"/>
          <w:sz w:val="28"/>
          <w:szCs w:val="28"/>
        </w:rPr>
        <w:t>н</w:t>
      </w:r>
      <w:r w:rsidRPr="005B15B9">
        <w:rPr>
          <w:rFonts w:ascii="Times New Roman" w:hAnsi="Times New Roman"/>
          <w:sz w:val="28"/>
          <w:szCs w:val="28"/>
        </w:rPr>
        <w:t>аибольшие</w:t>
      </w:r>
      <w:r>
        <w:rPr>
          <w:rFonts w:ascii="Times New Roman" w:hAnsi="Times New Roman"/>
          <w:sz w:val="28"/>
          <w:szCs w:val="28"/>
        </w:rPr>
        <w:t xml:space="preserve"> </w:t>
      </w:r>
      <w:r w:rsidRPr="005B15B9">
        <w:rPr>
          <w:rFonts w:ascii="Times New Roman" w:hAnsi="Times New Roman"/>
          <w:sz w:val="28"/>
          <w:szCs w:val="28"/>
        </w:rPr>
        <w:t xml:space="preserve">тепловые потери, от которых значительно зависит производительность солнечного коллектора при эксплуатации и провидении опытов, происходят за счет теплового излучения и конвекции через прозрачную изоляцию. Эти потери могут составлять до </w:t>
      </w:r>
      <w:r>
        <w:rPr>
          <w:rFonts w:ascii="Times New Roman" w:hAnsi="Times New Roman"/>
          <w:sz w:val="28"/>
          <w:szCs w:val="28"/>
        </w:rPr>
        <w:t>70-</w:t>
      </w:r>
      <w:r w:rsidRPr="005B15B9">
        <w:rPr>
          <w:rFonts w:ascii="Times New Roman" w:hAnsi="Times New Roman"/>
          <w:sz w:val="28"/>
          <w:szCs w:val="28"/>
        </w:rPr>
        <w:t>80 % всех тепловых потерь СК, поэтому выбор прозрачной изоляции с высоким с</w:t>
      </w:r>
      <w:r w:rsidRPr="005B15B9">
        <w:rPr>
          <w:rFonts w:ascii="Times New Roman" w:hAnsi="Times New Roman"/>
          <w:sz w:val="28"/>
          <w:szCs w:val="28"/>
        </w:rPr>
        <w:t>о</w:t>
      </w:r>
      <w:r>
        <w:rPr>
          <w:rFonts w:ascii="Times New Roman" w:hAnsi="Times New Roman"/>
          <w:sz w:val="28"/>
          <w:szCs w:val="28"/>
        </w:rPr>
        <w:t>противлением теплопередаче –</w:t>
      </w:r>
      <w:r w:rsidRPr="005B15B9">
        <w:rPr>
          <w:rFonts w:ascii="Times New Roman" w:hAnsi="Times New Roman"/>
          <w:sz w:val="28"/>
          <w:szCs w:val="28"/>
        </w:rPr>
        <w:t xml:space="preserve"> важная стадия конструирования, как эксп</w:t>
      </w:r>
      <w:r w:rsidRPr="005B15B9">
        <w:rPr>
          <w:rFonts w:ascii="Times New Roman" w:hAnsi="Times New Roman"/>
          <w:sz w:val="28"/>
          <w:szCs w:val="28"/>
        </w:rPr>
        <w:t>е</w:t>
      </w:r>
      <w:r w:rsidRPr="005B15B9">
        <w:rPr>
          <w:rFonts w:ascii="Times New Roman" w:hAnsi="Times New Roman"/>
          <w:sz w:val="28"/>
          <w:szCs w:val="28"/>
        </w:rPr>
        <w:t xml:space="preserve">риментальной установки, так и солнечного коллектора. Согласно ГОСТ Р 51595-2000 </w:t>
      </w:r>
      <w:r w:rsidRPr="007C376E">
        <w:rPr>
          <w:rFonts w:ascii="Times New Roman" w:hAnsi="Times New Roman"/>
          <w:sz w:val="28"/>
          <w:szCs w:val="28"/>
        </w:rPr>
        <w:t>[</w:t>
      </w:r>
      <w:r>
        <w:rPr>
          <w:rFonts w:ascii="Times New Roman" w:hAnsi="Times New Roman"/>
          <w:sz w:val="28"/>
          <w:szCs w:val="28"/>
        </w:rPr>
        <w:t>7</w:t>
      </w:r>
      <w:r w:rsidRPr="007C376E">
        <w:rPr>
          <w:rFonts w:ascii="Times New Roman" w:hAnsi="Times New Roman"/>
          <w:sz w:val="28"/>
          <w:szCs w:val="28"/>
        </w:rPr>
        <w:t xml:space="preserve">] </w:t>
      </w:r>
      <w:r w:rsidRPr="005B15B9">
        <w:rPr>
          <w:rFonts w:ascii="Times New Roman" w:hAnsi="Times New Roman"/>
          <w:sz w:val="28"/>
          <w:szCs w:val="28"/>
        </w:rPr>
        <w:t>прозрачная изоляция СК должна быть выполнена из стекла или полимерных материалов, устойчивых к атмосферным осадкам и эк</w:t>
      </w:r>
      <w:r w:rsidRPr="005B15B9">
        <w:rPr>
          <w:rFonts w:ascii="Times New Roman" w:hAnsi="Times New Roman"/>
          <w:sz w:val="28"/>
          <w:szCs w:val="28"/>
        </w:rPr>
        <w:t>с</w:t>
      </w:r>
      <w:r w:rsidRPr="005B15B9">
        <w:rPr>
          <w:rFonts w:ascii="Times New Roman" w:hAnsi="Times New Roman"/>
          <w:sz w:val="28"/>
          <w:szCs w:val="28"/>
        </w:rPr>
        <w:t>плуатационным воздействиям. Преимущество прозрачной изоляции из п</w:t>
      </w:r>
      <w:r w:rsidRPr="005B15B9">
        <w:rPr>
          <w:rFonts w:ascii="Times New Roman" w:hAnsi="Times New Roman"/>
          <w:sz w:val="28"/>
          <w:szCs w:val="28"/>
        </w:rPr>
        <w:t>о</w:t>
      </w:r>
      <w:r w:rsidRPr="005B15B9">
        <w:rPr>
          <w:rFonts w:ascii="Times New Roman" w:hAnsi="Times New Roman"/>
          <w:sz w:val="28"/>
          <w:szCs w:val="28"/>
        </w:rPr>
        <w:t>лимерных материалов заключается в большей прочности по сравнению со стеклом, но она является менее стойкой к выс</w:t>
      </w:r>
      <w:r>
        <w:rPr>
          <w:rFonts w:ascii="Times New Roman" w:hAnsi="Times New Roman"/>
          <w:sz w:val="28"/>
          <w:szCs w:val="28"/>
        </w:rPr>
        <w:t>оким температурам, УФ-излучению</w:t>
      </w:r>
      <w:r w:rsidRPr="005B15B9">
        <w:rPr>
          <w:rFonts w:ascii="Times New Roman" w:hAnsi="Times New Roman"/>
          <w:sz w:val="28"/>
          <w:szCs w:val="28"/>
        </w:rPr>
        <w:t xml:space="preserve"> и обладает меньшей пропускательной способностью, чем сте</w:t>
      </w:r>
      <w:r w:rsidRPr="005B15B9">
        <w:rPr>
          <w:rFonts w:ascii="Times New Roman" w:hAnsi="Times New Roman"/>
          <w:sz w:val="28"/>
          <w:szCs w:val="28"/>
        </w:rPr>
        <w:t>к</w:t>
      </w:r>
      <w:r w:rsidRPr="005B15B9">
        <w:rPr>
          <w:rFonts w:ascii="Times New Roman" w:hAnsi="Times New Roman"/>
          <w:sz w:val="28"/>
          <w:szCs w:val="28"/>
        </w:rPr>
        <w:t>ло. Наибольшее же распространение в солнечных коллекторах получила прозрачна</w:t>
      </w:r>
      <w:r>
        <w:rPr>
          <w:rFonts w:ascii="Times New Roman" w:hAnsi="Times New Roman"/>
          <w:sz w:val="28"/>
          <w:szCs w:val="28"/>
        </w:rPr>
        <w:t>я</w:t>
      </w:r>
      <w:r w:rsidRPr="005B15B9">
        <w:rPr>
          <w:rFonts w:ascii="Times New Roman" w:hAnsi="Times New Roman"/>
          <w:sz w:val="28"/>
          <w:szCs w:val="28"/>
        </w:rPr>
        <w:t xml:space="preserve"> изоляция в виде стекла. </w:t>
      </w:r>
    </w:p>
    <w:p w:rsidR="0088058D" w:rsidRDefault="0088058D" w:rsidP="00F44A3A">
      <w:pPr>
        <w:pStyle w:val="NoSpacing"/>
        <w:spacing w:line="360" w:lineRule="auto"/>
        <w:ind w:firstLine="709"/>
        <w:jc w:val="both"/>
        <w:rPr>
          <w:rFonts w:ascii="Times New Roman" w:hAnsi="Times New Roman"/>
          <w:sz w:val="28"/>
          <w:szCs w:val="28"/>
        </w:rPr>
      </w:pPr>
      <w:r w:rsidRPr="005B15B9">
        <w:rPr>
          <w:rFonts w:ascii="Times New Roman" w:hAnsi="Times New Roman"/>
          <w:sz w:val="28"/>
          <w:szCs w:val="28"/>
        </w:rPr>
        <w:t>Как правило, в солнечных коллекторах в качестве прозрачной изол</w:t>
      </w:r>
      <w:r w:rsidRPr="005B15B9">
        <w:rPr>
          <w:rFonts w:ascii="Times New Roman" w:hAnsi="Times New Roman"/>
          <w:sz w:val="28"/>
          <w:szCs w:val="28"/>
        </w:rPr>
        <w:t>я</w:t>
      </w:r>
      <w:r w:rsidRPr="005B15B9">
        <w:rPr>
          <w:rFonts w:ascii="Times New Roman" w:hAnsi="Times New Roman"/>
          <w:sz w:val="28"/>
          <w:szCs w:val="28"/>
        </w:rPr>
        <w:t>ции применяется одинарное остекление, которое имеет коэффициент с</w:t>
      </w:r>
      <w:r w:rsidRPr="005B15B9">
        <w:rPr>
          <w:rFonts w:ascii="Times New Roman" w:hAnsi="Times New Roman"/>
          <w:sz w:val="28"/>
          <w:szCs w:val="28"/>
        </w:rPr>
        <w:t>о</w:t>
      </w:r>
      <w:r w:rsidRPr="005B15B9">
        <w:rPr>
          <w:rFonts w:ascii="Times New Roman" w:hAnsi="Times New Roman"/>
          <w:sz w:val="28"/>
          <w:szCs w:val="28"/>
        </w:rPr>
        <w:t>пр</w:t>
      </w:r>
      <w:r>
        <w:rPr>
          <w:rFonts w:ascii="Times New Roman" w:hAnsi="Times New Roman"/>
          <w:sz w:val="28"/>
          <w:szCs w:val="28"/>
        </w:rPr>
        <w:t>отивления теплопередаче 0,13 м·</w:t>
      </w:r>
      <w:r w:rsidRPr="005B15B9">
        <w:rPr>
          <w:rFonts w:ascii="Times New Roman" w:hAnsi="Times New Roman"/>
          <w:sz w:val="28"/>
          <w:szCs w:val="28"/>
        </w:rPr>
        <w:t>К/Вт при средней температуре прие</w:t>
      </w:r>
      <w:r w:rsidRPr="005B15B9">
        <w:rPr>
          <w:rFonts w:ascii="Times New Roman" w:hAnsi="Times New Roman"/>
          <w:sz w:val="28"/>
          <w:szCs w:val="28"/>
        </w:rPr>
        <w:t>м</w:t>
      </w:r>
      <w:r w:rsidRPr="005B15B9">
        <w:rPr>
          <w:rFonts w:ascii="Times New Roman" w:hAnsi="Times New Roman"/>
          <w:sz w:val="28"/>
          <w:szCs w:val="28"/>
        </w:rPr>
        <w:t>ника 100</w:t>
      </w:r>
      <w:r>
        <w:rPr>
          <w:rFonts w:ascii="Times New Roman" w:hAnsi="Times New Roman"/>
          <w:sz w:val="28"/>
          <w:szCs w:val="28"/>
        </w:rPr>
        <w:t xml:space="preserve"> </w:t>
      </w:r>
      <w:r>
        <w:rPr>
          <w:rFonts w:ascii="Times New Roman" w:hAnsi="Times New Roman"/>
          <w:sz w:val="28"/>
          <w:szCs w:val="28"/>
          <w:vertAlign w:val="superscript"/>
        </w:rPr>
        <w:t>0</w:t>
      </w:r>
      <w:r w:rsidRPr="005B15B9">
        <w:rPr>
          <w:rFonts w:ascii="Times New Roman" w:hAnsi="Times New Roman"/>
          <w:sz w:val="28"/>
          <w:szCs w:val="28"/>
        </w:rPr>
        <w:t>С, температуре окружающей среды -20</w:t>
      </w:r>
      <w:r>
        <w:rPr>
          <w:rFonts w:ascii="Times New Roman" w:hAnsi="Times New Roman"/>
          <w:sz w:val="28"/>
          <w:szCs w:val="28"/>
        </w:rPr>
        <w:t xml:space="preserve"> </w:t>
      </w:r>
      <w:r>
        <w:rPr>
          <w:rFonts w:ascii="Times New Roman" w:hAnsi="Times New Roman"/>
          <w:sz w:val="28"/>
          <w:szCs w:val="28"/>
          <w:vertAlign w:val="superscript"/>
        </w:rPr>
        <w:t>0</w:t>
      </w:r>
      <w:r w:rsidRPr="005B15B9">
        <w:rPr>
          <w:rFonts w:ascii="Times New Roman" w:hAnsi="Times New Roman"/>
          <w:sz w:val="28"/>
          <w:szCs w:val="28"/>
        </w:rPr>
        <w:t>С и коэффициенте те</w:t>
      </w:r>
      <w:r w:rsidRPr="005B15B9">
        <w:rPr>
          <w:rFonts w:ascii="Times New Roman" w:hAnsi="Times New Roman"/>
          <w:sz w:val="28"/>
          <w:szCs w:val="28"/>
        </w:rPr>
        <w:t>п</w:t>
      </w:r>
      <w:r w:rsidRPr="005B15B9">
        <w:rPr>
          <w:rFonts w:ascii="Times New Roman" w:hAnsi="Times New Roman"/>
          <w:sz w:val="28"/>
          <w:szCs w:val="28"/>
        </w:rPr>
        <w:t>лоотдачи в окр</w:t>
      </w:r>
      <w:r>
        <w:rPr>
          <w:rFonts w:ascii="Times New Roman" w:hAnsi="Times New Roman"/>
          <w:sz w:val="28"/>
          <w:szCs w:val="28"/>
        </w:rPr>
        <w:t>ужающую среду 20 Вт/(м·</w:t>
      </w:r>
      <w:r w:rsidRPr="005B15B9">
        <w:rPr>
          <w:rFonts w:ascii="Times New Roman" w:hAnsi="Times New Roman"/>
          <w:sz w:val="28"/>
          <w:szCs w:val="28"/>
        </w:rPr>
        <w:t xml:space="preserve">К). </w:t>
      </w:r>
    </w:p>
    <w:p w:rsidR="0088058D" w:rsidRDefault="0088058D" w:rsidP="00F44A3A">
      <w:pPr>
        <w:pStyle w:val="NoSpacing"/>
        <w:spacing w:line="360" w:lineRule="auto"/>
        <w:ind w:firstLine="709"/>
        <w:jc w:val="both"/>
        <w:rPr>
          <w:rFonts w:ascii="Times New Roman" w:hAnsi="Times New Roman"/>
          <w:sz w:val="28"/>
          <w:szCs w:val="28"/>
        </w:rPr>
      </w:pPr>
      <w:r w:rsidRPr="005B15B9">
        <w:rPr>
          <w:rFonts w:ascii="Times New Roman" w:hAnsi="Times New Roman"/>
          <w:sz w:val="28"/>
          <w:szCs w:val="28"/>
        </w:rPr>
        <w:t>Двойное остекление имеет сопро</w:t>
      </w:r>
      <w:r>
        <w:rPr>
          <w:rFonts w:ascii="Times New Roman" w:hAnsi="Times New Roman"/>
          <w:sz w:val="28"/>
          <w:szCs w:val="28"/>
        </w:rPr>
        <w:t>тивление теплопередаче 0,24 м·</w:t>
      </w:r>
      <w:r w:rsidRPr="005B15B9">
        <w:rPr>
          <w:rFonts w:ascii="Times New Roman" w:hAnsi="Times New Roman"/>
          <w:sz w:val="28"/>
          <w:szCs w:val="28"/>
        </w:rPr>
        <w:t xml:space="preserve">К/Вт, </w:t>
      </w:r>
      <w:r>
        <w:rPr>
          <w:rFonts w:ascii="Times New Roman" w:hAnsi="Times New Roman"/>
          <w:sz w:val="28"/>
          <w:szCs w:val="28"/>
        </w:rPr>
        <w:t xml:space="preserve">а </w:t>
      </w:r>
      <w:r w:rsidRPr="005B15B9">
        <w:rPr>
          <w:rFonts w:ascii="Times New Roman" w:hAnsi="Times New Roman"/>
          <w:sz w:val="28"/>
          <w:szCs w:val="28"/>
        </w:rPr>
        <w:t>двойное остекление с селектив</w:t>
      </w:r>
      <w:r>
        <w:rPr>
          <w:rFonts w:ascii="Times New Roman" w:hAnsi="Times New Roman"/>
          <w:sz w:val="28"/>
          <w:szCs w:val="28"/>
        </w:rPr>
        <w:t>ным покрытием – 0,36 м·К/Вт при тех же параметрах.</w:t>
      </w:r>
      <w:r w:rsidRPr="005B15B9">
        <w:rPr>
          <w:rFonts w:ascii="Times New Roman" w:hAnsi="Times New Roman"/>
          <w:sz w:val="28"/>
          <w:szCs w:val="28"/>
        </w:rPr>
        <w:t xml:space="preserve"> </w:t>
      </w:r>
      <w:r>
        <w:rPr>
          <w:rFonts w:ascii="Times New Roman" w:hAnsi="Times New Roman"/>
          <w:sz w:val="28"/>
          <w:szCs w:val="28"/>
        </w:rPr>
        <w:t>Н</w:t>
      </w:r>
      <w:r w:rsidRPr="005B15B9">
        <w:rPr>
          <w:rFonts w:ascii="Times New Roman" w:hAnsi="Times New Roman"/>
          <w:sz w:val="28"/>
          <w:szCs w:val="28"/>
        </w:rPr>
        <w:t>о использование двойного остекления усложняет ко</w:t>
      </w:r>
      <w:r w:rsidRPr="005B15B9">
        <w:rPr>
          <w:rFonts w:ascii="Times New Roman" w:hAnsi="Times New Roman"/>
          <w:sz w:val="28"/>
          <w:szCs w:val="28"/>
        </w:rPr>
        <w:t>н</w:t>
      </w:r>
      <w:r w:rsidRPr="005B15B9">
        <w:rPr>
          <w:rFonts w:ascii="Times New Roman" w:hAnsi="Times New Roman"/>
          <w:sz w:val="28"/>
          <w:szCs w:val="28"/>
        </w:rPr>
        <w:t>струкцию СК из-за увеличения толщины воздушных зазоров между сте</w:t>
      </w:r>
      <w:r w:rsidRPr="005B15B9">
        <w:rPr>
          <w:rFonts w:ascii="Times New Roman" w:hAnsi="Times New Roman"/>
          <w:sz w:val="28"/>
          <w:szCs w:val="28"/>
        </w:rPr>
        <w:t>к</w:t>
      </w:r>
      <w:r w:rsidRPr="005B15B9">
        <w:rPr>
          <w:rFonts w:ascii="Times New Roman" w:hAnsi="Times New Roman"/>
          <w:sz w:val="28"/>
          <w:szCs w:val="28"/>
        </w:rPr>
        <w:t>лами, а также увеличивает вес конструкции.</w:t>
      </w:r>
      <w:r>
        <w:rPr>
          <w:rFonts w:ascii="Times New Roman" w:hAnsi="Times New Roman"/>
          <w:sz w:val="28"/>
          <w:szCs w:val="28"/>
        </w:rPr>
        <w:t xml:space="preserve"> </w:t>
      </w:r>
    </w:p>
    <w:p w:rsidR="0088058D" w:rsidRPr="005B15B9" w:rsidRDefault="0088058D" w:rsidP="00F44A3A">
      <w:pPr>
        <w:pStyle w:val="NoSpacing"/>
        <w:spacing w:line="360" w:lineRule="auto"/>
        <w:ind w:firstLine="709"/>
        <w:jc w:val="both"/>
        <w:rPr>
          <w:rFonts w:ascii="Times New Roman" w:hAnsi="Times New Roman"/>
          <w:sz w:val="28"/>
          <w:szCs w:val="28"/>
        </w:rPr>
      </w:pPr>
      <w:r w:rsidRPr="005B15B9">
        <w:rPr>
          <w:rFonts w:ascii="Times New Roman" w:hAnsi="Times New Roman"/>
          <w:sz w:val="28"/>
          <w:szCs w:val="28"/>
        </w:rPr>
        <w:t>Согласно ГОСТ Р 51595-2000 не ограничивается число слоев пр</w:t>
      </w:r>
      <w:r w:rsidRPr="005B15B9">
        <w:rPr>
          <w:rFonts w:ascii="Times New Roman" w:hAnsi="Times New Roman"/>
          <w:sz w:val="28"/>
          <w:szCs w:val="28"/>
        </w:rPr>
        <w:t>о</w:t>
      </w:r>
      <w:r w:rsidRPr="005B15B9">
        <w:rPr>
          <w:rFonts w:ascii="Times New Roman" w:hAnsi="Times New Roman"/>
          <w:sz w:val="28"/>
          <w:szCs w:val="28"/>
        </w:rPr>
        <w:t>зрачной изоляции СК. Как было сказано, при увеличении слоев прозра</w:t>
      </w:r>
      <w:r w:rsidRPr="005B15B9">
        <w:rPr>
          <w:rFonts w:ascii="Times New Roman" w:hAnsi="Times New Roman"/>
          <w:sz w:val="28"/>
          <w:szCs w:val="28"/>
        </w:rPr>
        <w:t>ч</w:t>
      </w:r>
      <w:r w:rsidRPr="005B15B9">
        <w:rPr>
          <w:rFonts w:ascii="Times New Roman" w:hAnsi="Times New Roman"/>
          <w:sz w:val="28"/>
          <w:szCs w:val="28"/>
        </w:rPr>
        <w:t>ной изоляции возрастает сопротивление теплопередаче, но уменьшается пропускание и возникает сложность при монтаже вследствие увеличения толщины прозрачной изоляции. Поэтому в СК, как правило, используют одинарное остекление. Обычно для целей горячего водоснабжения (темп</w:t>
      </w:r>
      <w:r w:rsidRPr="005B15B9">
        <w:rPr>
          <w:rFonts w:ascii="Times New Roman" w:hAnsi="Times New Roman"/>
          <w:sz w:val="28"/>
          <w:szCs w:val="28"/>
        </w:rPr>
        <w:t>е</w:t>
      </w:r>
      <w:r w:rsidRPr="005B15B9">
        <w:rPr>
          <w:rFonts w:ascii="Times New Roman" w:hAnsi="Times New Roman"/>
          <w:sz w:val="28"/>
          <w:szCs w:val="28"/>
        </w:rPr>
        <w:t xml:space="preserve">ратура теплоносителя около 60 </w:t>
      </w:r>
      <w:r>
        <w:rPr>
          <w:rFonts w:ascii="Times New Roman" w:hAnsi="Times New Roman"/>
          <w:sz w:val="28"/>
          <w:szCs w:val="28"/>
          <w:vertAlign w:val="superscript"/>
        </w:rPr>
        <w:t>0</w:t>
      </w:r>
      <w:r w:rsidRPr="005B15B9">
        <w:rPr>
          <w:rFonts w:ascii="Times New Roman" w:hAnsi="Times New Roman"/>
          <w:sz w:val="28"/>
          <w:szCs w:val="28"/>
        </w:rPr>
        <w:t>С) используют СК с одинарным остекл</w:t>
      </w:r>
      <w:r w:rsidRPr="005B15B9">
        <w:rPr>
          <w:rFonts w:ascii="Times New Roman" w:hAnsi="Times New Roman"/>
          <w:sz w:val="28"/>
          <w:szCs w:val="28"/>
        </w:rPr>
        <w:t>е</w:t>
      </w:r>
      <w:r w:rsidRPr="005B15B9">
        <w:rPr>
          <w:rFonts w:ascii="Times New Roman" w:hAnsi="Times New Roman"/>
          <w:sz w:val="28"/>
          <w:szCs w:val="28"/>
        </w:rPr>
        <w:t>ни</w:t>
      </w:r>
      <w:r>
        <w:rPr>
          <w:rFonts w:ascii="Times New Roman" w:hAnsi="Times New Roman"/>
          <w:sz w:val="28"/>
          <w:szCs w:val="28"/>
        </w:rPr>
        <w:t>ем, а для отопления –</w:t>
      </w:r>
      <w:r w:rsidRPr="005B15B9">
        <w:rPr>
          <w:rFonts w:ascii="Times New Roman" w:hAnsi="Times New Roman"/>
          <w:sz w:val="28"/>
          <w:szCs w:val="28"/>
        </w:rPr>
        <w:t xml:space="preserve"> СК с двойным остеклением.</w:t>
      </w:r>
    </w:p>
    <w:p w:rsidR="0088058D" w:rsidRPr="005B15B9" w:rsidRDefault="0088058D" w:rsidP="00F44A3A">
      <w:pPr>
        <w:pStyle w:val="NoSpacing"/>
        <w:spacing w:line="360" w:lineRule="auto"/>
        <w:ind w:firstLine="709"/>
        <w:jc w:val="both"/>
        <w:rPr>
          <w:rFonts w:ascii="Times New Roman" w:hAnsi="Times New Roman"/>
          <w:sz w:val="28"/>
          <w:szCs w:val="28"/>
        </w:rPr>
      </w:pPr>
      <w:r w:rsidRPr="005B15B9">
        <w:rPr>
          <w:rFonts w:ascii="Times New Roman" w:hAnsi="Times New Roman"/>
          <w:sz w:val="28"/>
          <w:szCs w:val="28"/>
        </w:rPr>
        <w:t>Тепло</w:t>
      </w:r>
      <w:r>
        <w:rPr>
          <w:rFonts w:ascii="Times New Roman" w:hAnsi="Times New Roman"/>
          <w:sz w:val="28"/>
          <w:szCs w:val="28"/>
        </w:rPr>
        <w:t xml:space="preserve">вые </w:t>
      </w:r>
      <w:r w:rsidRPr="005B15B9">
        <w:rPr>
          <w:rFonts w:ascii="Times New Roman" w:hAnsi="Times New Roman"/>
          <w:sz w:val="28"/>
          <w:szCs w:val="28"/>
        </w:rPr>
        <w:t>потери излучением через стекло так же можно снизить за счет использования селективных (низкоэмиссионных) стекол, среди кот</w:t>
      </w:r>
      <w:r w:rsidRPr="005B15B9">
        <w:rPr>
          <w:rFonts w:ascii="Times New Roman" w:hAnsi="Times New Roman"/>
          <w:sz w:val="28"/>
          <w:szCs w:val="28"/>
        </w:rPr>
        <w:t>о</w:t>
      </w:r>
      <w:r w:rsidRPr="005B15B9">
        <w:rPr>
          <w:rFonts w:ascii="Times New Roman" w:hAnsi="Times New Roman"/>
          <w:sz w:val="28"/>
          <w:szCs w:val="28"/>
        </w:rPr>
        <w:t>рых И-стекло (с мягким селективным покрытием) и К-стекло (с твердым селективным покрытием). Селективные покрытия наносятся на поверхн</w:t>
      </w:r>
      <w:r w:rsidRPr="005B15B9">
        <w:rPr>
          <w:rFonts w:ascii="Times New Roman" w:hAnsi="Times New Roman"/>
          <w:sz w:val="28"/>
          <w:szCs w:val="28"/>
        </w:rPr>
        <w:t>о</w:t>
      </w:r>
      <w:r w:rsidRPr="005B15B9">
        <w:rPr>
          <w:rFonts w:ascii="Times New Roman" w:hAnsi="Times New Roman"/>
          <w:sz w:val="28"/>
          <w:szCs w:val="28"/>
        </w:rPr>
        <w:t>сти стекол ВСП для того, чтобы отразить инфракрасное излучение (с дл</w:t>
      </w:r>
      <w:r w:rsidRPr="005B15B9">
        <w:rPr>
          <w:rFonts w:ascii="Times New Roman" w:hAnsi="Times New Roman"/>
          <w:sz w:val="28"/>
          <w:szCs w:val="28"/>
        </w:rPr>
        <w:t>и</w:t>
      </w:r>
      <w:r w:rsidRPr="005B15B9">
        <w:rPr>
          <w:rFonts w:ascii="Times New Roman" w:hAnsi="Times New Roman"/>
          <w:sz w:val="28"/>
          <w:szCs w:val="28"/>
        </w:rPr>
        <w:t>ной волны более 3 мкм, максимум на 10 мкм) со стороны помещения (или теплового приемника в случае солнечного коллектора). При этом инт</w:t>
      </w:r>
      <w:r w:rsidRPr="005B15B9">
        <w:rPr>
          <w:rFonts w:ascii="Times New Roman" w:hAnsi="Times New Roman"/>
          <w:sz w:val="28"/>
          <w:szCs w:val="28"/>
        </w:rPr>
        <w:t>е</w:t>
      </w:r>
      <w:r w:rsidRPr="005B15B9">
        <w:rPr>
          <w:rFonts w:ascii="Times New Roman" w:hAnsi="Times New Roman"/>
          <w:sz w:val="28"/>
          <w:szCs w:val="28"/>
        </w:rPr>
        <w:t>гральная пропускательная способность стекла с низкоэмиссионным п</w:t>
      </w:r>
      <w:r w:rsidRPr="005B15B9">
        <w:rPr>
          <w:rFonts w:ascii="Times New Roman" w:hAnsi="Times New Roman"/>
          <w:sz w:val="28"/>
          <w:szCs w:val="28"/>
        </w:rPr>
        <w:t>о</w:t>
      </w:r>
      <w:r>
        <w:rPr>
          <w:rFonts w:ascii="Times New Roman" w:hAnsi="Times New Roman"/>
          <w:sz w:val="28"/>
          <w:szCs w:val="28"/>
        </w:rPr>
        <w:t>крытием уменьшается на 3 - 5</w:t>
      </w:r>
      <w:r w:rsidRPr="005B15B9">
        <w:rPr>
          <w:rFonts w:ascii="Times New Roman" w:hAnsi="Times New Roman"/>
          <w:sz w:val="28"/>
          <w:szCs w:val="28"/>
        </w:rPr>
        <w:t>% по сравнению со стеклом без покрытия.</w:t>
      </w:r>
    </w:p>
    <w:p w:rsidR="0088058D"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Доказано, что в</w:t>
      </w:r>
      <w:r w:rsidRPr="005B15B9">
        <w:rPr>
          <w:rFonts w:ascii="Times New Roman" w:hAnsi="Times New Roman"/>
          <w:sz w:val="28"/>
          <w:szCs w:val="28"/>
        </w:rPr>
        <w:t>акуумированные стеклопакеты (ВСП) с коэффицие</w:t>
      </w:r>
      <w:r w:rsidRPr="005B15B9">
        <w:rPr>
          <w:rFonts w:ascii="Times New Roman" w:hAnsi="Times New Roman"/>
          <w:sz w:val="28"/>
          <w:szCs w:val="28"/>
        </w:rPr>
        <w:t>н</w:t>
      </w:r>
      <w:r w:rsidRPr="005B15B9">
        <w:rPr>
          <w:rFonts w:ascii="Times New Roman" w:hAnsi="Times New Roman"/>
          <w:sz w:val="28"/>
          <w:szCs w:val="28"/>
        </w:rPr>
        <w:t>том сопротивления теплопередаче, превосходящим одинарное и двойное остекления за счет вакуумного зазора, в котором теплопроводность разр</w:t>
      </w:r>
      <w:r w:rsidRPr="005B15B9">
        <w:rPr>
          <w:rFonts w:ascii="Times New Roman" w:hAnsi="Times New Roman"/>
          <w:sz w:val="28"/>
          <w:szCs w:val="28"/>
        </w:rPr>
        <w:t>е</w:t>
      </w:r>
      <w:r w:rsidRPr="005B15B9">
        <w:rPr>
          <w:rFonts w:ascii="Times New Roman" w:hAnsi="Times New Roman"/>
          <w:sz w:val="28"/>
          <w:szCs w:val="28"/>
        </w:rPr>
        <w:t>женного газа и конвекция незначительны, могут применяться в качестве прозрачной теплоизоляции солнечных коллекторов.</w:t>
      </w:r>
      <w:r>
        <w:rPr>
          <w:rFonts w:ascii="Times New Roman" w:hAnsi="Times New Roman"/>
          <w:sz w:val="28"/>
          <w:szCs w:val="28"/>
        </w:rPr>
        <w:t xml:space="preserve"> </w:t>
      </w:r>
      <w:r w:rsidRPr="005B15B9">
        <w:rPr>
          <w:rFonts w:ascii="Times New Roman" w:hAnsi="Times New Roman"/>
          <w:sz w:val="28"/>
          <w:szCs w:val="28"/>
        </w:rPr>
        <w:t>Испытания промы</w:t>
      </w:r>
      <w:r w:rsidRPr="005B15B9">
        <w:rPr>
          <w:rFonts w:ascii="Times New Roman" w:hAnsi="Times New Roman"/>
          <w:sz w:val="28"/>
          <w:szCs w:val="28"/>
        </w:rPr>
        <w:t>ш</w:t>
      </w:r>
      <w:r w:rsidRPr="005B15B9">
        <w:rPr>
          <w:rFonts w:ascii="Times New Roman" w:hAnsi="Times New Roman"/>
          <w:sz w:val="28"/>
          <w:szCs w:val="28"/>
        </w:rPr>
        <w:t>ленных солнечных коллекторов подтвердили преимущество вакуумир</w:t>
      </w:r>
      <w:r w:rsidRPr="005B15B9">
        <w:rPr>
          <w:rFonts w:ascii="Times New Roman" w:hAnsi="Times New Roman"/>
          <w:sz w:val="28"/>
          <w:szCs w:val="28"/>
        </w:rPr>
        <w:t>о</w:t>
      </w:r>
      <w:r w:rsidRPr="005B15B9">
        <w:rPr>
          <w:rFonts w:ascii="Times New Roman" w:hAnsi="Times New Roman"/>
          <w:sz w:val="28"/>
          <w:szCs w:val="28"/>
        </w:rPr>
        <w:t>ванных стеклопакетов перед одинарным остеклением</w:t>
      </w:r>
      <w:r>
        <w:rPr>
          <w:rFonts w:ascii="Times New Roman" w:hAnsi="Times New Roman"/>
          <w:sz w:val="28"/>
          <w:szCs w:val="28"/>
        </w:rPr>
        <w:t>.</w:t>
      </w:r>
      <w:r w:rsidRPr="005B15B9">
        <w:rPr>
          <w:rFonts w:ascii="Times New Roman" w:hAnsi="Times New Roman"/>
          <w:sz w:val="28"/>
          <w:szCs w:val="28"/>
        </w:rPr>
        <w:t xml:space="preserve"> КПД солнечн</w:t>
      </w:r>
      <w:r>
        <w:rPr>
          <w:rFonts w:ascii="Times New Roman" w:hAnsi="Times New Roman"/>
          <w:sz w:val="28"/>
          <w:szCs w:val="28"/>
        </w:rPr>
        <w:t xml:space="preserve">ого коллектора повысился на 8 % </w:t>
      </w:r>
      <w:r w:rsidRPr="007C376E">
        <w:rPr>
          <w:rFonts w:ascii="Times New Roman" w:hAnsi="Times New Roman"/>
          <w:sz w:val="28"/>
          <w:szCs w:val="28"/>
        </w:rPr>
        <w:t>[</w:t>
      </w:r>
      <w:r>
        <w:rPr>
          <w:rFonts w:ascii="Times New Roman" w:hAnsi="Times New Roman"/>
          <w:sz w:val="28"/>
          <w:szCs w:val="28"/>
        </w:rPr>
        <w:t>8,10,11,12</w:t>
      </w:r>
      <w:r w:rsidRPr="007C376E">
        <w:rPr>
          <w:rFonts w:ascii="Times New Roman" w:hAnsi="Times New Roman"/>
          <w:sz w:val="28"/>
          <w:szCs w:val="28"/>
        </w:rPr>
        <w:t>]</w:t>
      </w:r>
      <w:r>
        <w:rPr>
          <w:rFonts w:ascii="Times New Roman" w:hAnsi="Times New Roman"/>
          <w:sz w:val="28"/>
          <w:szCs w:val="28"/>
        </w:rPr>
        <w:t xml:space="preserve">. </w:t>
      </w:r>
      <w:r w:rsidRPr="00B86C6F">
        <w:rPr>
          <w:rFonts w:ascii="Times New Roman" w:hAnsi="Times New Roman"/>
          <w:sz w:val="28"/>
          <w:szCs w:val="28"/>
        </w:rPr>
        <w:t>Применение для остекления п</w:t>
      </w:r>
      <w:r w:rsidRPr="00B86C6F">
        <w:rPr>
          <w:rFonts w:ascii="Times New Roman" w:hAnsi="Times New Roman"/>
          <w:sz w:val="28"/>
          <w:szCs w:val="28"/>
        </w:rPr>
        <w:t>а</w:t>
      </w:r>
      <w:r w:rsidRPr="00B86C6F">
        <w:rPr>
          <w:rFonts w:ascii="Times New Roman" w:hAnsi="Times New Roman"/>
          <w:sz w:val="28"/>
          <w:szCs w:val="28"/>
        </w:rPr>
        <w:t>кетов сокращает потери энергии в зависимости от пространственной ор</w:t>
      </w:r>
      <w:r w:rsidRPr="00B86C6F">
        <w:rPr>
          <w:rFonts w:ascii="Times New Roman" w:hAnsi="Times New Roman"/>
          <w:sz w:val="28"/>
          <w:szCs w:val="28"/>
        </w:rPr>
        <w:t>и</w:t>
      </w:r>
      <w:r w:rsidRPr="00B86C6F">
        <w:rPr>
          <w:rFonts w:ascii="Times New Roman" w:hAnsi="Times New Roman"/>
          <w:sz w:val="28"/>
          <w:szCs w:val="28"/>
        </w:rPr>
        <w:t xml:space="preserve">ентации </w:t>
      </w:r>
      <w:r>
        <w:rPr>
          <w:rFonts w:ascii="Times New Roman" w:hAnsi="Times New Roman"/>
          <w:sz w:val="28"/>
          <w:szCs w:val="28"/>
        </w:rPr>
        <w:t>установки и типа стеклопакета на 44 -</w:t>
      </w:r>
      <w:r w:rsidRPr="00B86C6F">
        <w:rPr>
          <w:rFonts w:ascii="Times New Roman" w:hAnsi="Times New Roman"/>
          <w:sz w:val="28"/>
          <w:szCs w:val="28"/>
        </w:rPr>
        <w:t xml:space="preserve"> 79%, причем максимальный эффект достигается на южной стороне</w:t>
      </w:r>
      <w:r w:rsidRPr="007C376E">
        <w:rPr>
          <w:rFonts w:ascii="Times New Roman" w:hAnsi="Times New Roman"/>
          <w:sz w:val="28"/>
          <w:szCs w:val="28"/>
        </w:rPr>
        <w:t xml:space="preserve"> [</w:t>
      </w:r>
      <w:r>
        <w:rPr>
          <w:rFonts w:ascii="Times New Roman" w:hAnsi="Times New Roman"/>
          <w:sz w:val="28"/>
          <w:szCs w:val="28"/>
        </w:rPr>
        <w:t>9</w:t>
      </w:r>
      <w:r w:rsidRPr="007C376E">
        <w:rPr>
          <w:rFonts w:ascii="Times New Roman" w:hAnsi="Times New Roman"/>
          <w:sz w:val="28"/>
          <w:szCs w:val="28"/>
        </w:rPr>
        <w:t>]</w:t>
      </w:r>
      <w:r>
        <w:rPr>
          <w:rFonts w:ascii="Times New Roman" w:hAnsi="Times New Roman"/>
          <w:sz w:val="28"/>
          <w:szCs w:val="28"/>
        </w:rPr>
        <w:t>. При изобретении солнечного коллектора желательно учитывать место его установки, так как в некот</w:t>
      </w:r>
      <w:r>
        <w:rPr>
          <w:rFonts w:ascii="Times New Roman" w:hAnsi="Times New Roman"/>
          <w:sz w:val="28"/>
          <w:szCs w:val="28"/>
        </w:rPr>
        <w:t>о</w:t>
      </w:r>
      <w:r>
        <w:rPr>
          <w:rFonts w:ascii="Times New Roman" w:hAnsi="Times New Roman"/>
          <w:sz w:val="28"/>
          <w:szCs w:val="28"/>
        </w:rPr>
        <w:t>рых случаях можно заменить традиционную теплоизоляцию на прозра</w:t>
      </w:r>
      <w:r>
        <w:rPr>
          <w:rFonts w:ascii="Times New Roman" w:hAnsi="Times New Roman"/>
          <w:sz w:val="28"/>
          <w:szCs w:val="28"/>
        </w:rPr>
        <w:t>ч</w:t>
      </w:r>
      <w:r>
        <w:rPr>
          <w:rFonts w:ascii="Times New Roman" w:hAnsi="Times New Roman"/>
          <w:sz w:val="28"/>
          <w:szCs w:val="28"/>
        </w:rPr>
        <w:t>ную и получать дополнительную энергию, конечно при условии, что уст</w:t>
      </w:r>
      <w:r>
        <w:rPr>
          <w:rFonts w:ascii="Times New Roman" w:hAnsi="Times New Roman"/>
          <w:sz w:val="28"/>
          <w:szCs w:val="28"/>
        </w:rPr>
        <w:t>а</w:t>
      </w:r>
      <w:r>
        <w:rPr>
          <w:rFonts w:ascii="Times New Roman" w:hAnsi="Times New Roman"/>
          <w:sz w:val="28"/>
          <w:szCs w:val="28"/>
        </w:rPr>
        <w:t>новка не потеряет свои основные характеристики.</w:t>
      </w:r>
    </w:p>
    <w:p w:rsidR="0088058D" w:rsidRPr="00601A31"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Основываясь на выше сказанном, было принято решение использ</w:t>
      </w:r>
      <w:r>
        <w:rPr>
          <w:rFonts w:ascii="Times New Roman" w:hAnsi="Times New Roman"/>
          <w:sz w:val="28"/>
          <w:szCs w:val="28"/>
        </w:rPr>
        <w:t>о</w:t>
      </w:r>
      <w:r>
        <w:rPr>
          <w:rFonts w:ascii="Times New Roman" w:hAnsi="Times New Roman"/>
          <w:sz w:val="28"/>
          <w:szCs w:val="28"/>
        </w:rPr>
        <w:t>вать вакуумированный стеклопакет с нанесённым на внутреннюю часть селективным покрытием. Оно нанесено таким образом, что препятствие его прохождению солнечной энергии минимально, главной же функци</w:t>
      </w:r>
      <w:r>
        <w:rPr>
          <w:rFonts w:ascii="Times New Roman" w:hAnsi="Times New Roman"/>
          <w:sz w:val="28"/>
          <w:szCs w:val="28"/>
        </w:rPr>
        <w:t>о</w:t>
      </w:r>
      <w:r>
        <w:rPr>
          <w:rFonts w:ascii="Times New Roman" w:hAnsi="Times New Roman"/>
          <w:sz w:val="28"/>
          <w:szCs w:val="28"/>
        </w:rPr>
        <w:t>нальной способностью его является удержание полученной энергии внутри коллектора, тем самым позволяя уменьшить дополнительно тепловые п</w:t>
      </w:r>
      <w:r>
        <w:rPr>
          <w:rFonts w:ascii="Times New Roman" w:hAnsi="Times New Roman"/>
          <w:sz w:val="28"/>
          <w:szCs w:val="28"/>
        </w:rPr>
        <w:t>о</w:t>
      </w:r>
      <w:r>
        <w:rPr>
          <w:rFonts w:ascii="Times New Roman" w:hAnsi="Times New Roman"/>
          <w:sz w:val="28"/>
          <w:szCs w:val="28"/>
        </w:rPr>
        <w:t xml:space="preserve">тери в солнечной установке. </w:t>
      </w:r>
    </w:p>
    <w:p w:rsidR="0088058D" w:rsidRPr="007C376E" w:rsidRDefault="0088058D" w:rsidP="00F44A3A">
      <w:pPr>
        <w:pStyle w:val="NoSpacing"/>
        <w:spacing w:line="360" w:lineRule="auto"/>
        <w:ind w:firstLine="709"/>
        <w:jc w:val="both"/>
        <w:rPr>
          <w:rFonts w:ascii="Times New Roman" w:hAnsi="Times New Roman"/>
          <w:b/>
          <w:sz w:val="28"/>
          <w:szCs w:val="28"/>
        </w:rPr>
      </w:pPr>
      <w:r w:rsidRPr="007C376E">
        <w:rPr>
          <w:rFonts w:ascii="Times New Roman" w:hAnsi="Times New Roman"/>
          <w:sz w:val="28"/>
          <w:szCs w:val="28"/>
        </w:rPr>
        <w:t>Выполним обоснование выбора теплоизоляции.</w:t>
      </w:r>
      <w:r w:rsidRPr="007C376E">
        <w:rPr>
          <w:rFonts w:ascii="Times New Roman" w:hAnsi="Times New Roman"/>
          <w:b/>
          <w:sz w:val="28"/>
          <w:szCs w:val="28"/>
        </w:rPr>
        <w:t xml:space="preserve"> </w:t>
      </w:r>
      <w:r>
        <w:rPr>
          <w:rFonts w:ascii="Times New Roman" w:hAnsi="Times New Roman"/>
          <w:sz w:val="28"/>
          <w:szCs w:val="28"/>
        </w:rPr>
        <w:t>Энергоэффективная работа солнечного коллектора зависит от выбора теплоизоляционных м</w:t>
      </w:r>
      <w:r>
        <w:rPr>
          <w:rFonts w:ascii="Times New Roman" w:hAnsi="Times New Roman"/>
          <w:sz w:val="28"/>
          <w:szCs w:val="28"/>
        </w:rPr>
        <w:t>а</w:t>
      </w:r>
      <w:r>
        <w:rPr>
          <w:rFonts w:ascii="Times New Roman" w:hAnsi="Times New Roman"/>
          <w:sz w:val="28"/>
          <w:szCs w:val="28"/>
        </w:rPr>
        <w:t>териалов и их характеристик.</w:t>
      </w:r>
    </w:p>
    <w:p w:rsidR="0088058D" w:rsidRPr="006D1048" w:rsidRDefault="0088058D" w:rsidP="00F44A3A">
      <w:pPr>
        <w:pStyle w:val="NoSpacing"/>
        <w:spacing w:line="360" w:lineRule="auto"/>
        <w:ind w:firstLine="709"/>
        <w:jc w:val="both"/>
        <w:rPr>
          <w:rFonts w:ascii="Times New Roman" w:hAnsi="Times New Roman"/>
          <w:spacing w:val="-8"/>
          <w:sz w:val="28"/>
          <w:szCs w:val="28"/>
        </w:rPr>
      </w:pPr>
      <w:r w:rsidRPr="006D1048">
        <w:rPr>
          <w:rFonts w:ascii="Times New Roman" w:hAnsi="Times New Roman"/>
          <w:spacing w:val="-8"/>
          <w:sz w:val="28"/>
          <w:szCs w:val="28"/>
        </w:rPr>
        <w:t>К основным характеристикам теплоизоляционных материалов относится:</w:t>
      </w:r>
    </w:p>
    <w:p w:rsidR="0088058D" w:rsidRPr="00581965" w:rsidRDefault="0088058D" w:rsidP="00F44A3A">
      <w:pPr>
        <w:pStyle w:val="NoSpacing"/>
        <w:spacing w:line="360" w:lineRule="auto"/>
        <w:ind w:firstLine="709"/>
        <w:jc w:val="both"/>
        <w:rPr>
          <w:rFonts w:ascii="Times New Roman" w:hAnsi="Times New Roman"/>
          <w:sz w:val="28"/>
          <w:szCs w:val="28"/>
        </w:rPr>
      </w:pPr>
      <w:r w:rsidRPr="00F40CDC">
        <w:rPr>
          <w:rFonts w:ascii="Times New Roman" w:hAnsi="Times New Roman"/>
          <w:sz w:val="28"/>
          <w:szCs w:val="28"/>
        </w:rPr>
        <w:t>1. Коэффициент теплопроводности</w:t>
      </w:r>
      <w:r w:rsidRPr="00581965">
        <w:rPr>
          <w:rFonts w:ascii="Times New Roman" w:hAnsi="Times New Roman"/>
          <w:b/>
          <w:sz w:val="28"/>
          <w:szCs w:val="28"/>
        </w:rPr>
        <w:t xml:space="preserve"> λ</w:t>
      </w:r>
      <w:r>
        <w:rPr>
          <w:rFonts w:ascii="Times New Roman" w:hAnsi="Times New Roman"/>
          <w:b/>
          <w:sz w:val="28"/>
          <w:szCs w:val="28"/>
        </w:rPr>
        <w:t xml:space="preserve">, </w:t>
      </w:r>
      <w:r w:rsidRPr="00581965">
        <w:rPr>
          <w:rFonts w:ascii="Times New Roman" w:hAnsi="Times New Roman"/>
          <w:sz w:val="28"/>
          <w:szCs w:val="28"/>
        </w:rPr>
        <w:t>характеризу</w:t>
      </w:r>
      <w:r>
        <w:rPr>
          <w:rFonts w:ascii="Times New Roman" w:hAnsi="Times New Roman"/>
          <w:sz w:val="28"/>
          <w:szCs w:val="28"/>
        </w:rPr>
        <w:t>ющий</w:t>
      </w:r>
      <w:r w:rsidRPr="00581965">
        <w:rPr>
          <w:rFonts w:ascii="Times New Roman" w:hAnsi="Times New Roman"/>
          <w:sz w:val="28"/>
          <w:szCs w:val="28"/>
        </w:rPr>
        <w:t xml:space="preserve"> теплопр</w:t>
      </w:r>
      <w:r w:rsidRPr="00581965">
        <w:rPr>
          <w:rFonts w:ascii="Times New Roman" w:hAnsi="Times New Roman"/>
          <w:sz w:val="28"/>
          <w:szCs w:val="28"/>
        </w:rPr>
        <w:t>о</w:t>
      </w:r>
      <w:r w:rsidRPr="00581965">
        <w:rPr>
          <w:rFonts w:ascii="Times New Roman" w:hAnsi="Times New Roman"/>
          <w:sz w:val="28"/>
          <w:szCs w:val="28"/>
        </w:rPr>
        <w:t>вод</w:t>
      </w:r>
      <w:r>
        <w:rPr>
          <w:rFonts w:ascii="Times New Roman" w:hAnsi="Times New Roman"/>
          <w:sz w:val="28"/>
          <w:szCs w:val="28"/>
        </w:rPr>
        <w:t>ность материала.</w:t>
      </w:r>
      <w:r w:rsidRPr="00581965">
        <w:rPr>
          <w:rFonts w:ascii="Times New Roman" w:hAnsi="Times New Roman"/>
          <w:sz w:val="28"/>
          <w:szCs w:val="28"/>
        </w:rPr>
        <w:t xml:space="preserve"> </w:t>
      </w:r>
      <w:r>
        <w:rPr>
          <w:rFonts w:ascii="Times New Roman" w:hAnsi="Times New Roman"/>
          <w:sz w:val="28"/>
          <w:szCs w:val="28"/>
        </w:rPr>
        <w:t>О</w:t>
      </w:r>
      <w:r w:rsidRPr="00581965">
        <w:rPr>
          <w:rFonts w:ascii="Times New Roman" w:hAnsi="Times New Roman"/>
          <w:sz w:val="28"/>
          <w:szCs w:val="28"/>
        </w:rPr>
        <w:t>н равен количеству теплоты, проходящей через м</w:t>
      </w:r>
      <w:r w:rsidRPr="00581965">
        <w:rPr>
          <w:rFonts w:ascii="Times New Roman" w:hAnsi="Times New Roman"/>
          <w:sz w:val="28"/>
          <w:szCs w:val="28"/>
        </w:rPr>
        <w:t>а</w:t>
      </w:r>
      <w:r w:rsidRPr="00581965">
        <w:rPr>
          <w:rFonts w:ascii="Times New Roman" w:hAnsi="Times New Roman"/>
          <w:sz w:val="28"/>
          <w:szCs w:val="28"/>
        </w:rPr>
        <w:t>териал толщиной 1 м и площадью 1 кв.м за час при разности температур на двух противоположных поверхностях в 1</w:t>
      </w:r>
      <w:r>
        <w:rPr>
          <w:rFonts w:ascii="Times New Roman" w:hAnsi="Times New Roman"/>
          <w:sz w:val="28"/>
          <w:szCs w:val="28"/>
        </w:rPr>
        <w:t xml:space="preserve"> ºC. Измеряется в Вт/(м·К) или Вт/(м·</w:t>
      </w:r>
      <w:r>
        <w:rPr>
          <w:rFonts w:ascii="Times New Roman" w:hAnsi="Times New Roman"/>
          <w:sz w:val="28"/>
          <w:szCs w:val="28"/>
          <w:vertAlign w:val="superscript"/>
        </w:rPr>
        <w:t>0</w:t>
      </w:r>
      <w:r w:rsidRPr="00581965">
        <w:rPr>
          <w:rFonts w:ascii="Times New Roman" w:hAnsi="Times New Roman"/>
          <w:sz w:val="28"/>
          <w:szCs w:val="28"/>
        </w:rPr>
        <w:t xml:space="preserve">С). Теплопроводность </w:t>
      </w:r>
      <w:r>
        <w:rPr>
          <w:rFonts w:ascii="Times New Roman" w:hAnsi="Times New Roman"/>
          <w:sz w:val="28"/>
          <w:szCs w:val="28"/>
        </w:rPr>
        <w:t>зависит от влажности материала и его темп</w:t>
      </w:r>
      <w:r>
        <w:rPr>
          <w:rFonts w:ascii="Times New Roman" w:hAnsi="Times New Roman"/>
          <w:sz w:val="28"/>
          <w:szCs w:val="28"/>
        </w:rPr>
        <w:t>е</w:t>
      </w:r>
      <w:r>
        <w:rPr>
          <w:rFonts w:ascii="Times New Roman" w:hAnsi="Times New Roman"/>
          <w:sz w:val="28"/>
          <w:szCs w:val="28"/>
        </w:rPr>
        <w:t>ратуры</w:t>
      </w:r>
      <w:r w:rsidRPr="00581965">
        <w:rPr>
          <w:rFonts w:ascii="Times New Roman" w:hAnsi="Times New Roman"/>
          <w:sz w:val="28"/>
          <w:szCs w:val="28"/>
        </w:rPr>
        <w:t>, химического состава материала, структуры, пористости.</w:t>
      </w:r>
    </w:p>
    <w:p w:rsidR="0088058D" w:rsidRDefault="0088058D" w:rsidP="00F44A3A">
      <w:pPr>
        <w:pStyle w:val="NoSpacing"/>
        <w:spacing w:line="360" w:lineRule="auto"/>
        <w:ind w:firstLine="709"/>
        <w:jc w:val="both"/>
        <w:rPr>
          <w:rFonts w:ascii="Times New Roman" w:hAnsi="Times New Roman"/>
          <w:sz w:val="28"/>
          <w:szCs w:val="28"/>
        </w:rPr>
      </w:pPr>
      <w:r w:rsidRPr="00F40CDC">
        <w:rPr>
          <w:rFonts w:ascii="Times New Roman" w:hAnsi="Times New Roman"/>
          <w:sz w:val="28"/>
          <w:szCs w:val="28"/>
        </w:rPr>
        <w:t>2. Пористость</w:t>
      </w:r>
      <w:r w:rsidRPr="00581965">
        <w:rPr>
          <w:rFonts w:ascii="Times New Roman" w:hAnsi="Times New Roman"/>
          <w:sz w:val="28"/>
          <w:szCs w:val="28"/>
        </w:rPr>
        <w:t xml:space="preserve"> - доля объема пор в общем объеме материала. Для т</w:t>
      </w:r>
      <w:r w:rsidRPr="00581965">
        <w:rPr>
          <w:rFonts w:ascii="Times New Roman" w:hAnsi="Times New Roman"/>
          <w:sz w:val="28"/>
          <w:szCs w:val="28"/>
        </w:rPr>
        <w:t>е</w:t>
      </w:r>
      <w:r w:rsidRPr="00581965">
        <w:rPr>
          <w:rFonts w:ascii="Times New Roman" w:hAnsi="Times New Roman"/>
          <w:sz w:val="28"/>
          <w:szCs w:val="28"/>
        </w:rPr>
        <w:t>плоизоля</w:t>
      </w:r>
      <w:r>
        <w:rPr>
          <w:rFonts w:ascii="Times New Roman" w:hAnsi="Times New Roman"/>
          <w:sz w:val="28"/>
          <w:szCs w:val="28"/>
        </w:rPr>
        <w:t>ции пористость начинается от 50% и до 90-98</w:t>
      </w:r>
      <w:r w:rsidRPr="00581965">
        <w:rPr>
          <w:rFonts w:ascii="Times New Roman" w:hAnsi="Times New Roman"/>
          <w:sz w:val="28"/>
          <w:szCs w:val="28"/>
        </w:rPr>
        <w:t>% (например, у ячеистых пластмасс). Она определяет основные свойства теплоизоляции: плотность, теплопроводность, прочность, газопроницаемость и др. Важно равномерное распределение воздушных пор в материале и характер пор. Поры бывают открытые, закрытые, крупные, мелкие.</w:t>
      </w:r>
    </w:p>
    <w:p w:rsidR="0088058D"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Выбор теплоизоляционного материала для солнечного коллектора должен соответствовать следующим критериям </w:t>
      </w:r>
      <w:r w:rsidRPr="009E5316">
        <w:rPr>
          <w:rFonts w:ascii="Times New Roman" w:hAnsi="Times New Roman"/>
          <w:sz w:val="28"/>
          <w:szCs w:val="28"/>
        </w:rPr>
        <w:t>[</w:t>
      </w:r>
      <w:r>
        <w:rPr>
          <w:rFonts w:ascii="Times New Roman" w:hAnsi="Times New Roman"/>
          <w:sz w:val="28"/>
          <w:szCs w:val="28"/>
        </w:rPr>
        <w:t>12-1</w:t>
      </w:r>
      <w:r w:rsidRPr="000E68DE">
        <w:rPr>
          <w:rFonts w:ascii="Times New Roman" w:hAnsi="Times New Roman"/>
          <w:sz w:val="28"/>
          <w:szCs w:val="28"/>
        </w:rPr>
        <w:t>3</w:t>
      </w:r>
      <w:r w:rsidRPr="009E5316">
        <w:rPr>
          <w:rFonts w:ascii="Times New Roman" w:hAnsi="Times New Roman"/>
          <w:sz w:val="28"/>
          <w:szCs w:val="28"/>
        </w:rPr>
        <w:t>]</w:t>
      </w:r>
      <w:r>
        <w:rPr>
          <w:rFonts w:ascii="Times New Roman" w:hAnsi="Times New Roman"/>
          <w:sz w:val="28"/>
          <w:szCs w:val="28"/>
        </w:rPr>
        <w:t xml:space="preserve">: </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sidRPr="005D0D38">
        <w:rPr>
          <w:rFonts w:ascii="Times New Roman" w:hAnsi="Times New Roman"/>
          <w:sz w:val="28"/>
          <w:szCs w:val="28"/>
        </w:rPr>
        <w:t>низкая теплопроводность;</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sidRPr="005D0D38">
        <w:rPr>
          <w:rFonts w:ascii="Times New Roman" w:hAnsi="Times New Roman"/>
          <w:sz w:val="28"/>
          <w:szCs w:val="28"/>
        </w:rPr>
        <w:t>антикоррозионные свойства;</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долговечность;</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sidRPr="005D0D38">
        <w:rPr>
          <w:rFonts w:ascii="Times New Roman" w:hAnsi="Times New Roman"/>
          <w:sz w:val="28"/>
          <w:szCs w:val="28"/>
        </w:rPr>
        <w:t>невысокая стоимость.</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sidRPr="005D0D38">
        <w:rPr>
          <w:rFonts w:ascii="Times New Roman" w:hAnsi="Times New Roman"/>
          <w:sz w:val="28"/>
          <w:szCs w:val="28"/>
        </w:rPr>
        <w:t>малый вес;</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простота раскроя и монтажа;</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э</w:t>
      </w:r>
      <w:r w:rsidRPr="00B879CA">
        <w:rPr>
          <w:rFonts w:ascii="Times New Roman" w:hAnsi="Times New Roman"/>
          <w:sz w:val="28"/>
          <w:szCs w:val="28"/>
        </w:rPr>
        <w:t>кологическая чистота;</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компактность;</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морозостойкость;</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sidRPr="009F0172">
        <w:rPr>
          <w:rFonts w:ascii="Times New Roman" w:hAnsi="Times New Roman"/>
          <w:sz w:val="28"/>
          <w:szCs w:val="28"/>
        </w:rPr>
        <w:t>устойчивость к действию</w:t>
      </w:r>
      <w:r>
        <w:rPr>
          <w:rFonts w:ascii="Times New Roman" w:hAnsi="Times New Roman"/>
          <w:sz w:val="28"/>
          <w:szCs w:val="28"/>
        </w:rPr>
        <w:t xml:space="preserve"> прямых солнечных лучей;</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т</w:t>
      </w:r>
      <w:r w:rsidRPr="009F0172">
        <w:rPr>
          <w:rFonts w:ascii="Times New Roman" w:hAnsi="Times New Roman"/>
          <w:sz w:val="28"/>
          <w:szCs w:val="28"/>
        </w:rPr>
        <w:t>емпературостойкость</w:t>
      </w:r>
      <w:r>
        <w:rPr>
          <w:rFonts w:ascii="Times New Roman" w:hAnsi="Times New Roman"/>
          <w:sz w:val="28"/>
          <w:szCs w:val="28"/>
        </w:rPr>
        <w:t>.</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влагопоглощение;</w:t>
      </w:r>
    </w:p>
    <w:p w:rsidR="0088058D" w:rsidRDefault="0088058D" w:rsidP="00F44A3A">
      <w:pPr>
        <w:pStyle w:val="NoSpacing"/>
        <w:numPr>
          <w:ilvl w:val="0"/>
          <w:numId w:val="2"/>
        </w:numPr>
        <w:spacing w:line="360" w:lineRule="auto"/>
        <w:ind w:firstLine="709"/>
        <w:jc w:val="both"/>
        <w:rPr>
          <w:rFonts w:ascii="Times New Roman" w:hAnsi="Times New Roman"/>
          <w:sz w:val="28"/>
          <w:szCs w:val="28"/>
        </w:rPr>
      </w:pPr>
      <w:r>
        <w:rPr>
          <w:rFonts w:ascii="Times New Roman" w:hAnsi="Times New Roman"/>
          <w:sz w:val="28"/>
          <w:szCs w:val="28"/>
        </w:rPr>
        <w:t>п</w:t>
      </w:r>
      <w:r w:rsidRPr="00B879CA">
        <w:rPr>
          <w:rFonts w:ascii="Times New Roman" w:hAnsi="Times New Roman"/>
          <w:sz w:val="28"/>
          <w:szCs w:val="28"/>
        </w:rPr>
        <w:t>рочность</w:t>
      </w:r>
      <w:r>
        <w:rPr>
          <w:rFonts w:ascii="Times New Roman" w:hAnsi="Times New Roman"/>
          <w:sz w:val="28"/>
          <w:szCs w:val="28"/>
        </w:rPr>
        <w:t>.</w:t>
      </w:r>
    </w:p>
    <w:p w:rsidR="0088058D" w:rsidRDefault="0088058D" w:rsidP="005646B0">
      <w:pPr>
        <w:pStyle w:val="NoSpacing"/>
        <w:spacing w:line="360" w:lineRule="auto"/>
        <w:ind w:firstLine="709"/>
        <w:jc w:val="both"/>
        <w:rPr>
          <w:rFonts w:ascii="Times New Roman" w:hAnsi="Times New Roman"/>
          <w:sz w:val="28"/>
          <w:szCs w:val="28"/>
        </w:rPr>
      </w:pPr>
      <w:r>
        <w:rPr>
          <w:rFonts w:ascii="Times New Roman" w:hAnsi="Times New Roman"/>
          <w:sz w:val="28"/>
          <w:szCs w:val="28"/>
        </w:rPr>
        <w:t>Теплоизоляция не должна быть отдельным элементом солнечного коллектора, так как это приведёт к его удорожанию, утяжелению, сниж</w:t>
      </w:r>
      <w:r>
        <w:rPr>
          <w:rFonts w:ascii="Times New Roman" w:hAnsi="Times New Roman"/>
          <w:sz w:val="28"/>
          <w:szCs w:val="28"/>
        </w:rPr>
        <w:t>е</w:t>
      </w:r>
      <w:r>
        <w:rPr>
          <w:rFonts w:ascii="Times New Roman" w:hAnsi="Times New Roman"/>
          <w:sz w:val="28"/>
          <w:szCs w:val="28"/>
        </w:rPr>
        <w:t>нию компактности, увеличению времени изготовления, поэтому выбор должен так же обосновываться и с данной точки зрения.</w:t>
      </w:r>
    </w:p>
    <w:p w:rsidR="0088058D" w:rsidRDefault="0088058D" w:rsidP="005646B0">
      <w:pPr>
        <w:pStyle w:val="NoSpacing"/>
        <w:spacing w:line="360" w:lineRule="auto"/>
        <w:ind w:firstLine="709"/>
        <w:jc w:val="both"/>
        <w:rPr>
          <w:rFonts w:ascii="Times New Roman" w:hAnsi="Times New Roman"/>
          <w:sz w:val="28"/>
          <w:szCs w:val="28"/>
        </w:rPr>
      </w:pPr>
      <w:r>
        <w:rPr>
          <w:rFonts w:ascii="Times New Roman" w:hAnsi="Times New Roman"/>
          <w:sz w:val="28"/>
          <w:szCs w:val="28"/>
        </w:rPr>
        <w:t>Выбор был остановлен на применении сэндвич панели</w:t>
      </w:r>
      <w:r w:rsidRPr="00220E82">
        <w:rPr>
          <w:rFonts w:ascii="Times New Roman" w:hAnsi="Times New Roman"/>
          <w:sz w:val="28"/>
          <w:szCs w:val="28"/>
        </w:rPr>
        <w:t>, в которо</w:t>
      </w:r>
      <w:r>
        <w:rPr>
          <w:rFonts w:ascii="Times New Roman" w:hAnsi="Times New Roman"/>
          <w:sz w:val="28"/>
          <w:szCs w:val="28"/>
        </w:rPr>
        <w:t>й</w:t>
      </w:r>
      <w:r w:rsidRPr="00220E82">
        <w:rPr>
          <w:rFonts w:ascii="Times New Roman" w:hAnsi="Times New Roman"/>
          <w:sz w:val="28"/>
          <w:szCs w:val="28"/>
        </w:rPr>
        <w:t xml:space="preserve"> т</w:t>
      </w:r>
      <w:r w:rsidRPr="00220E82">
        <w:rPr>
          <w:rFonts w:ascii="Times New Roman" w:hAnsi="Times New Roman"/>
          <w:sz w:val="28"/>
          <w:szCs w:val="28"/>
        </w:rPr>
        <w:t>е</w:t>
      </w:r>
      <w:r w:rsidRPr="00220E82">
        <w:rPr>
          <w:rFonts w:ascii="Times New Roman" w:hAnsi="Times New Roman"/>
          <w:sz w:val="28"/>
          <w:szCs w:val="28"/>
        </w:rPr>
        <w:t xml:space="preserve">плоизоляционный слой с обеих сторон закрыт профилированным листом из тонкой стали. Как правило, это оцинкованная сталь толщиной </w:t>
      </w:r>
      <w:r>
        <w:rPr>
          <w:rFonts w:ascii="Times New Roman" w:hAnsi="Times New Roman"/>
          <w:sz w:val="28"/>
          <w:szCs w:val="28"/>
        </w:rPr>
        <w:t>около 0,5-</w:t>
      </w:r>
      <w:r w:rsidRPr="00220E82">
        <w:rPr>
          <w:rFonts w:ascii="Times New Roman" w:hAnsi="Times New Roman"/>
          <w:sz w:val="28"/>
          <w:szCs w:val="28"/>
        </w:rPr>
        <w:t>0,7 мм с полимерным покрытием  или со специальным гигиеническим п</w:t>
      </w:r>
      <w:r w:rsidRPr="00220E82">
        <w:rPr>
          <w:rFonts w:ascii="Times New Roman" w:hAnsi="Times New Roman"/>
          <w:sz w:val="28"/>
          <w:szCs w:val="28"/>
        </w:rPr>
        <w:t>о</w:t>
      </w:r>
      <w:r w:rsidRPr="00220E82">
        <w:rPr>
          <w:rFonts w:ascii="Times New Roman" w:hAnsi="Times New Roman"/>
          <w:sz w:val="28"/>
          <w:szCs w:val="28"/>
        </w:rPr>
        <w:t>крытием. Такие облицов</w:t>
      </w:r>
      <w:r>
        <w:rPr>
          <w:rFonts w:ascii="Times New Roman" w:hAnsi="Times New Roman"/>
          <w:sz w:val="28"/>
          <w:szCs w:val="28"/>
        </w:rPr>
        <w:t>очные материалы</w:t>
      </w:r>
      <w:r w:rsidRPr="00220E82">
        <w:rPr>
          <w:rFonts w:ascii="Times New Roman" w:hAnsi="Times New Roman"/>
          <w:sz w:val="28"/>
          <w:szCs w:val="28"/>
        </w:rPr>
        <w:t xml:space="preserve"> устойчивы к коррозии, к УФ-излучению и ки</w:t>
      </w:r>
      <w:r>
        <w:rPr>
          <w:rFonts w:ascii="Times New Roman" w:hAnsi="Times New Roman"/>
          <w:sz w:val="28"/>
          <w:szCs w:val="28"/>
        </w:rPr>
        <w:t xml:space="preserve">слотным </w:t>
      </w:r>
      <w:r w:rsidRPr="00220E82">
        <w:rPr>
          <w:rFonts w:ascii="Times New Roman" w:hAnsi="Times New Roman"/>
          <w:sz w:val="28"/>
          <w:szCs w:val="28"/>
        </w:rPr>
        <w:t>средам, обладают высоким сопротивлением к и</w:t>
      </w:r>
      <w:r w:rsidRPr="00220E82">
        <w:rPr>
          <w:rFonts w:ascii="Times New Roman" w:hAnsi="Times New Roman"/>
          <w:sz w:val="28"/>
          <w:szCs w:val="28"/>
        </w:rPr>
        <w:t>с</w:t>
      </w:r>
      <w:r w:rsidRPr="00220E82">
        <w:rPr>
          <w:rFonts w:ascii="Times New Roman" w:hAnsi="Times New Roman"/>
          <w:sz w:val="28"/>
          <w:szCs w:val="28"/>
        </w:rPr>
        <w:t>тиранию</w:t>
      </w:r>
      <w:r>
        <w:rPr>
          <w:rFonts w:ascii="Times New Roman" w:hAnsi="Times New Roman"/>
          <w:sz w:val="28"/>
          <w:szCs w:val="28"/>
        </w:rPr>
        <w:t>, что является несомненным преимуществом при проектировке солнечных систем</w:t>
      </w:r>
      <w:r w:rsidRPr="00220E82">
        <w:rPr>
          <w:rFonts w:ascii="Times New Roman" w:hAnsi="Times New Roman"/>
          <w:sz w:val="28"/>
          <w:szCs w:val="28"/>
        </w:rPr>
        <w:t>.</w:t>
      </w:r>
    </w:p>
    <w:p w:rsidR="0088058D" w:rsidRPr="006D1048" w:rsidRDefault="0088058D" w:rsidP="005646B0">
      <w:pPr>
        <w:pStyle w:val="NoSpacing"/>
        <w:spacing w:line="360" w:lineRule="auto"/>
        <w:ind w:firstLine="709"/>
        <w:jc w:val="both"/>
        <w:rPr>
          <w:rFonts w:ascii="Times New Roman" w:hAnsi="Times New Roman"/>
          <w:sz w:val="28"/>
          <w:szCs w:val="28"/>
        </w:rPr>
      </w:pPr>
      <w:r w:rsidRPr="006D1048">
        <w:rPr>
          <w:rFonts w:ascii="Times New Roman" w:hAnsi="Times New Roman"/>
          <w:sz w:val="28"/>
          <w:szCs w:val="28"/>
        </w:rPr>
        <w:t>При создании сэндвич панелей сокращается часть выбранных крит</w:t>
      </w:r>
      <w:r w:rsidRPr="006D1048">
        <w:rPr>
          <w:rFonts w:ascii="Times New Roman" w:hAnsi="Times New Roman"/>
          <w:sz w:val="28"/>
          <w:szCs w:val="28"/>
        </w:rPr>
        <w:t>е</w:t>
      </w:r>
      <w:r w:rsidRPr="006D1048">
        <w:rPr>
          <w:rFonts w:ascii="Times New Roman" w:hAnsi="Times New Roman"/>
          <w:sz w:val="28"/>
          <w:szCs w:val="28"/>
        </w:rPr>
        <w:t>риев, так как благодаря применению данной технологии можно применять теплоизоляцию разных видов. Например,</w:t>
      </w:r>
      <w:r w:rsidRPr="006D1048">
        <w:t xml:space="preserve"> </w:t>
      </w:r>
      <w:r w:rsidRPr="006D1048">
        <w:rPr>
          <w:rFonts w:ascii="Times New Roman" w:hAnsi="Times New Roman"/>
          <w:sz w:val="28"/>
          <w:szCs w:val="28"/>
        </w:rPr>
        <w:t>минеральная вата, пенополист</w:t>
      </w:r>
      <w:r w:rsidRPr="006D1048">
        <w:rPr>
          <w:rFonts w:ascii="Times New Roman" w:hAnsi="Times New Roman"/>
          <w:sz w:val="28"/>
          <w:szCs w:val="28"/>
        </w:rPr>
        <w:t>и</w:t>
      </w:r>
      <w:r w:rsidRPr="006D1048">
        <w:rPr>
          <w:rFonts w:ascii="Times New Roman" w:hAnsi="Times New Roman"/>
          <w:sz w:val="28"/>
          <w:szCs w:val="28"/>
        </w:rPr>
        <w:t>рол, вспененный пенополиэтилен,</w:t>
      </w:r>
      <w:r w:rsidRPr="006D1048">
        <w:t xml:space="preserve"> </w:t>
      </w:r>
      <w:r w:rsidRPr="006D1048">
        <w:rPr>
          <w:rFonts w:ascii="Times New Roman" w:hAnsi="Times New Roman"/>
          <w:sz w:val="28"/>
          <w:szCs w:val="28"/>
        </w:rPr>
        <w:t>пенополиуретан и много других видов теплоизоляции, обладающих нужными свойствами</w:t>
      </w:r>
      <w:r>
        <w:rPr>
          <w:rFonts w:ascii="Times New Roman" w:hAnsi="Times New Roman"/>
          <w:sz w:val="28"/>
          <w:szCs w:val="28"/>
        </w:rPr>
        <w:t xml:space="preserve"> и малой стоимостью</w:t>
      </w:r>
      <w:r w:rsidRPr="006D1048">
        <w:rPr>
          <w:rFonts w:ascii="Times New Roman" w:hAnsi="Times New Roman"/>
          <w:sz w:val="28"/>
          <w:szCs w:val="28"/>
        </w:rPr>
        <w:t>.</w:t>
      </w:r>
    </w:p>
    <w:p w:rsidR="0088058D" w:rsidRDefault="0088058D" w:rsidP="005646B0">
      <w:pPr>
        <w:pStyle w:val="NoSpacing"/>
        <w:spacing w:line="360" w:lineRule="auto"/>
        <w:ind w:firstLine="709"/>
        <w:jc w:val="both"/>
        <w:rPr>
          <w:rFonts w:ascii="Times New Roman" w:hAnsi="Times New Roman"/>
          <w:sz w:val="28"/>
          <w:szCs w:val="28"/>
        </w:rPr>
      </w:pPr>
      <w:r>
        <w:rPr>
          <w:rFonts w:ascii="Times New Roman" w:hAnsi="Times New Roman"/>
          <w:sz w:val="28"/>
          <w:szCs w:val="28"/>
        </w:rPr>
        <w:t>Сэндвич панель позволяет крепить на себе элементы, участвующие в создании и установке солнечного коллектора, тем самым исчезает необх</w:t>
      </w:r>
      <w:r>
        <w:rPr>
          <w:rFonts w:ascii="Times New Roman" w:hAnsi="Times New Roman"/>
          <w:sz w:val="28"/>
          <w:szCs w:val="28"/>
        </w:rPr>
        <w:t>о</w:t>
      </w:r>
      <w:r>
        <w:rPr>
          <w:rFonts w:ascii="Times New Roman" w:hAnsi="Times New Roman"/>
          <w:sz w:val="28"/>
          <w:szCs w:val="28"/>
        </w:rPr>
        <w:t xml:space="preserve">димость в изготовлении специального каркаса для сборки. </w:t>
      </w:r>
    </w:p>
    <w:p w:rsidR="0088058D" w:rsidRDefault="0088058D" w:rsidP="005646B0">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м</w:t>
      </w:r>
      <w:r w:rsidRPr="009C23AE">
        <w:rPr>
          <w:rFonts w:ascii="Times New Roman" w:hAnsi="Times New Roman"/>
          <w:sz w:val="28"/>
          <w:szCs w:val="28"/>
        </w:rPr>
        <w:t>етоды,</w:t>
      </w:r>
      <w:r>
        <w:rPr>
          <w:rFonts w:ascii="Times New Roman" w:hAnsi="Times New Roman"/>
          <w:sz w:val="28"/>
          <w:szCs w:val="28"/>
        </w:rPr>
        <w:t xml:space="preserve"> рекомендации, а так же </w:t>
      </w:r>
      <w:r w:rsidRPr="009C23AE">
        <w:rPr>
          <w:rFonts w:ascii="Times New Roman" w:hAnsi="Times New Roman"/>
          <w:sz w:val="28"/>
          <w:szCs w:val="28"/>
        </w:rPr>
        <w:t>элементы</w:t>
      </w:r>
      <w:r>
        <w:rPr>
          <w:rFonts w:ascii="Times New Roman" w:hAnsi="Times New Roman"/>
          <w:sz w:val="28"/>
          <w:szCs w:val="28"/>
        </w:rPr>
        <w:t>,</w:t>
      </w:r>
      <w:r w:rsidRPr="009C23AE">
        <w:rPr>
          <w:rFonts w:ascii="Times New Roman" w:hAnsi="Times New Roman"/>
          <w:sz w:val="28"/>
          <w:szCs w:val="28"/>
        </w:rPr>
        <w:t xml:space="preserve"> повышающие качество провидения опыта на </w:t>
      </w:r>
      <w:r>
        <w:rPr>
          <w:rFonts w:ascii="Times New Roman" w:hAnsi="Times New Roman"/>
          <w:sz w:val="28"/>
          <w:szCs w:val="28"/>
        </w:rPr>
        <w:t>разработанной</w:t>
      </w:r>
      <w:r w:rsidRPr="009C23AE">
        <w:rPr>
          <w:rFonts w:ascii="Times New Roman" w:hAnsi="Times New Roman"/>
          <w:sz w:val="28"/>
          <w:szCs w:val="28"/>
        </w:rPr>
        <w:t xml:space="preserve"> </w:t>
      </w:r>
      <w:r>
        <w:rPr>
          <w:rFonts w:ascii="Times New Roman" w:hAnsi="Times New Roman"/>
          <w:sz w:val="28"/>
          <w:szCs w:val="28"/>
        </w:rPr>
        <w:t xml:space="preserve">лабораторной </w:t>
      </w:r>
      <w:r w:rsidRPr="009C23AE">
        <w:rPr>
          <w:rFonts w:ascii="Times New Roman" w:hAnsi="Times New Roman"/>
          <w:sz w:val="28"/>
          <w:szCs w:val="28"/>
        </w:rPr>
        <w:t>установк</w:t>
      </w:r>
      <w:r>
        <w:rPr>
          <w:rFonts w:ascii="Times New Roman" w:hAnsi="Times New Roman"/>
          <w:sz w:val="28"/>
          <w:szCs w:val="28"/>
        </w:rPr>
        <w:t>е (рис. 2) и (рис.3).</w:t>
      </w:r>
    </w:p>
    <w:p w:rsidR="0088058D" w:rsidRDefault="0088058D" w:rsidP="00A836D0">
      <w:pPr>
        <w:spacing w:line="360" w:lineRule="auto"/>
        <w:jc w:val="center"/>
        <w:rPr>
          <w:sz w:val="28"/>
          <w:szCs w:val="28"/>
        </w:rPr>
      </w:pPr>
      <w:r w:rsidRPr="00F6495F">
        <w:rPr>
          <w:noProof/>
          <w:sz w:val="28"/>
          <w:szCs w:val="28"/>
        </w:rPr>
        <w:pict>
          <v:shape id="Рисунок 0" o:spid="_x0000_i1041" type="#_x0000_t75" alt="Рисунок 1.jpg" style="width:231.6pt;height:294.6pt;visibility:visible">
            <v:imagedata r:id="rId37" o:title=""/>
          </v:shape>
        </w:pict>
      </w:r>
    </w:p>
    <w:p w:rsidR="0088058D" w:rsidRPr="00BF198E" w:rsidRDefault="0088058D" w:rsidP="00F44A3A">
      <w:pPr>
        <w:spacing w:after="0" w:line="360" w:lineRule="auto"/>
        <w:jc w:val="both"/>
        <w:rPr>
          <w:rFonts w:ascii="Times New Roman" w:hAnsi="Times New Roman"/>
          <w:sz w:val="28"/>
          <w:szCs w:val="28"/>
        </w:rPr>
      </w:pPr>
      <w:r w:rsidRPr="00BF198E">
        <w:rPr>
          <w:rFonts w:ascii="Times New Roman" w:hAnsi="Times New Roman"/>
          <w:sz w:val="28"/>
          <w:szCs w:val="28"/>
        </w:rPr>
        <w:t>1 – штатив; 2 – лампа; 3 – алюминиевый корпус; 4 –керамический патрон; 5 – пиранометр №1505; 6 – светопоглощающая поверхность; 7 – корпус у</w:t>
      </w:r>
      <w:r w:rsidRPr="00BF198E">
        <w:rPr>
          <w:rFonts w:ascii="Times New Roman" w:hAnsi="Times New Roman"/>
          <w:sz w:val="28"/>
          <w:szCs w:val="28"/>
        </w:rPr>
        <w:t>с</w:t>
      </w:r>
      <w:r w:rsidRPr="00BF198E">
        <w:rPr>
          <w:rFonts w:ascii="Times New Roman" w:hAnsi="Times New Roman"/>
          <w:sz w:val="28"/>
          <w:szCs w:val="28"/>
        </w:rPr>
        <w:t>тановки; 8 – латер; 9 – водопроводный кран; 10 – силиконовая трубка</w:t>
      </w:r>
      <w:r>
        <w:rPr>
          <w:rFonts w:ascii="Times New Roman" w:hAnsi="Times New Roman"/>
          <w:sz w:val="28"/>
          <w:szCs w:val="28"/>
        </w:rPr>
        <w:t xml:space="preserve"> (расширитель)</w:t>
      </w:r>
      <w:r w:rsidRPr="00BF198E">
        <w:rPr>
          <w:rFonts w:ascii="Times New Roman" w:hAnsi="Times New Roman"/>
          <w:sz w:val="28"/>
          <w:szCs w:val="28"/>
        </w:rPr>
        <w:t>; 11 – вольтметр; 12 – мультиметр</w:t>
      </w:r>
      <w:r>
        <w:rPr>
          <w:rFonts w:ascii="Times New Roman" w:hAnsi="Times New Roman"/>
          <w:sz w:val="28"/>
          <w:szCs w:val="28"/>
        </w:rPr>
        <w:t xml:space="preserve">; </w:t>
      </w:r>
    </w:p>
    <w:p w:rsidR="0088058D" w:rsidRDefault="0088058D" w:rsidP="006D1048">
      <w:pPr>
        <w:spacing w:after="0" w:line="360" w:lineRule="auto"/>
        <w:jc w:val="center"/>
        <w:rPr>
          <w:rFonts w:ascii="Times New Roman" w:hAnsi="Times New Roman"/>
          <w:sz w:val="28"/>
          <w:szCs w:val="28"/>
        </w:rPr>
      </w:pPr>
      <w:r w:rsidRPr="00BF198E">
        <w:rPr>
          <w:rFonts w:ascii="Times New Roman" w:hAnsi="Times New Roman"/>
          <w:sz w:val="28"/>
          <w:szCs w:val="28"/>
        </w:rPr>
        <w:t xml:space="preserve">Рисунок 2 – </w:t>
      </w:r>
      <w:r>
        <w:rPr>
          <w:rFonts w:ascii="Times New Roman" w:hAnsi="Times New Roman"/>
          <w:sz w:val="28"/>
          <w:szCs w:val="28"/>
        </w:rPr>
        <w:t xml:space="preserve">Лабораторная установка для экспериментальных </w:t>
      </w:r>
    </w:p>
    <w:p w:rsidR="0088058D" w:rsidRDefault="0088058D" w:rsidP="006D1048">
      <w:pPr>
        <w:spacing w:after="0" w:line="360" w:lineRule="auto"/>
        <w:jc w:val="center"/>
        <w:rPr>
          <w:rFonts w:ascii="Times New Roman" w:hAnsi="Times New Roman"/>
          <w:bCs/>
          <w:sz w:val="28"/>
          <w:szCs w:val="28"/>
        </w:rPr>
      </w:pPr>
      <w:r>
        <w:rPr>
          <w:rFonts w:ascii="Times New Roman" w:hAnsi="Times New Roman"/>
          <w:sz w:val="28"/>
          <w:szCs w:val="28"/>
        </w:rPr>
        <w:t xml:space="preserve">исследований образцов оборудования </w:t>
      </w:r>
      <w:r w:rsidRPr="00164591">
        <w:rPr>
          <w:rFonts w:ascii="Times New Roman" w:hAnsi="Times New Roman"/>
          <w:bCs/>
          <w:sz w:val="28"/>
          <w:szCs w:val="28"/>
        </w:rPr>
        <w:t xml:space="preserve">энергосберегающей системы </w:t>
      </w:r>
    </w:p>
    <w:p w:rsidR="0088058D" w:rsidRDefault="0088058D" w:rsidP="006D1048">
      <w:pPr>
        <w:spacing w:after="0" w:line="360" w:lineRule="auto"/>
        <w:jc w:val="center"/>
        <w:rPr>
          <w:rFonts w:ascii="Times New Roman" w:hAnsi="Times New Roman"/>
          <w:bCs/>
          <w:sz w:val="28"/>
          <w:szCs w:val="28"/>
        </w:rPr>
      </w:pPr>
      <w:r w:rsidRPr="00164591">
        <w:rPr>
          <w:rFonts w:ascii="Times New Roman" w:hAnsi="Times New Roman"/>
          <w:bCs/>
          <w:sz w:val="28"/>
          <w:szCs w:val="28"/>
        </w:rPr>
        <w:t>автономного энергоснабжения сельскохозяйственных предприятий на базе ге</w:t>
      </w:r>
      <w:r>
        <w:rPr>
          <w:rFonts w:ascii="Times New Roman" w:hAnsi="Times New Roman"/>
          <w:bCs/>
          <w:sz w:val="28"/>
          <w:szCs w:val="28"/>
        </w:rPr>
        <w:t>лио</w:t>
      </w:r>
      <w:r w:rsidRPr="00164591">
        <w:rPr>
          <w:rFonts w:ascii="Times New Roman" w:hAnsi="Times New Roman"/>
          <w:bCs/>
          <w:sz w:val="28"/>
          <w:szCs w:val="28"/>
        </w:rPr>
        <w:t>модулей</w:t>
      </w:r>
      <w:r>
        <w:rPr>
          <w:rFonts w:ascii="Times New Roman" w:hAnsi="Times New Roman"/>
          <w:bCs/>
          <w:sz w:val="28"/>
          <w:szCs w:val="28"/>
        </w:rPr>
        <w:t xml:space="preserve"> без защитного корпуса</w:t>
      </w:r>
    </w:p>
    <w:p w:rsidR="0088058D" w:rsidRDefault="0088058D" w:rsidP="00061C3B">
      <w:pPr>
        <w:spacing w:line="360" w:lineRule="auto"/>
        <w:jc w:val="center"/>
        <w:rPr>
          <w:rFonts w:ascii="Times New Roman" w:hAnsi="Times New Roman"/>
          <w:sz w:val="28"/>
          <w:szCs w:val="28"/>
        </w:rPr>
      </w:pPr>
      <w:r w:rsidRPr="00F6495F">
        <w:rPr>
          <w:rFonts w:ascii="Times New Roman" w:hAnsi="Times New Roman"/>
          <w:noProof/>
          <w:sz w:val="28"/>
          <w:szCs w:val="28"/>
        </w:rPr>
        <w:pict>
          <v:shape id="Рисунок 19" o:spid="_x0000_i1042" type="#_x0000_t75" style="width:224.4pt;height:339.6pt;visibility:visible">
            <v:imagedata r:id="rId38" o:title=""/>
          </v:shape>
        </w:pict>
      </w:r>
    </w:p>
    <w:p w:rsidR="0088058D" w:rsidRDefault="0088058D" w:rsidP="006D1048">
      <w:pPr>
        <w:spacing w:after="0" w:line="360" w:lineRule="auto"/>
        <w:jc w:val="center"/>
        <w:rPr>
          <w:rFonts w:ascii="Times New Roman" w:hAnsi="Times New Roman"/>
          <w:sz w:val="28"/>
          <w:szCs w:val="28"/>
        </w:rPr>
      </w:pPr>
      <w:r w:rsidRPr="00BF198E">
        <w:rPr>
          <w:rFonts w:ascii="Times New Roman" w:hAnsi="Times New Roman"/>
          <w:sz w:val="28"/>
          <w:szCs w:val="28"/>
        </w:rPr>
        <w:t xml:space="preserve">Рисунок </w:t>
      </w:r>
      <w:r>
        <w:rPr>
          <w:rFonts w:ascii="Times New Roman" w:hAnsi="Times New Roman"/>
          <w:sz w:val="28"/>
          <w:szCs w:val="28"/>
        </w:rPr>
        <w:t>3</w:t>
      </w:r>
      <w:r w:rsidRPr="00BF198E">
        <w:rPr>
          <w:rFonts w:ascii="Times New Roman" w:hAnsi="Times New Roman"/>
          <w:sz w:val="28"/>
          <w:szCs w:val="28"/>
        </w:rPr>
        <w:t xml:space="preserve"> – </w:t>
      </w:r>
      <w:r>
        <w:rPr>
          <w:rFonts w:ascii="Times New Roman" w:hAnsi="Times New Roman"/>
          <w:sz w:val="28"/>
          <w:szCs w:val="28"/>
        </w:rPr>
        <w:t xml:space="preserve">Лабораторная установка для экспериментальных </w:t>
      </w:r>
    </w:p>
    <w:p w:rsidR="0088058D" w:rsidRDefault="0088058D" w:rsidP="006D1048">
      <w:pPr>
        <w:spacing w:after="0" w:line="360" w:lineRule="auto"/>
        <w:jc w:val="center"/>
        <w:rPr>
          <w:rFonts w:ascii="Times New Roman" w:hAnsi="Times New Roman"/>
          <w:bCs/>
          <w:sz w:val="28"/>
          <w:szCs w:val="28"/>
        </w:rPr>
      </w:pPr>
      <w:r>
        <w:rPr>
          <w:rFonts w:ascii="Times New Roman" w:hAnsi="Times New Roman"/>
          <w:sz w:val="28"/>
          <w:szCs w:val="28"/>
        </w:rPr>
        <w:t xml:space="preserve">исследований образцов оборудования </w:t>
      </w:r>
      <w:r w:rsidRPr="00164591">
        <w:rPr>
          <w:rFonts w:ascii="Times New Roman" w:hAnsi="Times New Roman"/>
          <w:bCs/>
          <w:sz w:val="28"/>
          <w:szCs w:val="28"/>
        </w:rPr>
        <w:t xml:space="preserve">энергосберегающей системы </w:t>
      </w:r>
    </w:p>
    <w:p w:rsidR="0088058D" w:rsidRPr="00061C3B" w:rsidRDefault="0088058D" w:rsidP="006D1048">
      <w:pPr>
        <w:spacing w:after="0" w:line="360" w:lineRule="auto"/>
        <w:jc w:val="center"/>
        <w:rPr>
          <w:rFonts w:ascii="Times New Roman" w:hAnsi="Times New Roman"/>
          <w:bCs/>
          <w:sz w:val="28"/>
          <w:szCs w:val="28"/>
        </w:rPr>
      </w:pPr>
      <w:r w:rsidRPr="00164591">
        <w:rPr>
          <w:rFonts w:ascii="Times New Roman" w:hAnsi="Times New Roman"/>
          <w:bCs/>
          <w:sz w:val="28"/>
          <w:szCs w:val="28"/>
        </w:rPr>
        <w:t>автономного энергоснабжения сельскохозяйств</w:t>
      </w:r>
      <w:r>
        <w:rPr>
          <w:rFonts w:ascii="Times New Roman" w:hAnsi="Times New Roman"/>
          <w:bCs/>
          <w:sz w:val="28"/>
          <w:szCs w:val="28"/>
        </w:rPr>
        <w:t>енных предприятий на базе гелио</w:t>
      </w:r>
      <w:r w:rsidRPr="00164591">
        <w:rPr>
          <w:rFonts w:ascii="Times New Roman" w:hAnsi="Times New Roman"/>
          <w:bCs/>
          <w:sz w:val="28"/>
          <w:szCs w:val="28"/>
        </w:rPr>
        <w:t>модулей</w:t>
      </w:r>
      <w:r>
        <w:rPr>
          <w:rFonts w:ascii="Times New Roman" w:hAnsi="Times New Roman"/>
          <w:bCs/>
          <w:sz w:val="28"/>
          <w:szCs w:val="28"/>
        </w:rPr>
        <w:t xml:space="preserve"> в процессе работы</w:t>
      </w:r>
    </w:p>
    <w:p w:rsidR="0088058D"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Для имитации хода солнца относительно корпуса и исследуемой п</w:t>
      </w:r>
      <w:r>
        <w:rPr>
          <w:rFonts w:ascii="Times New Roman" w:hAnsi="Times New Roman"/>
          <w:sz w:val="28"/>
          <w:szCs w:val="28"/>
        </w:rPr>
        <w:t>о</w:t>
      </w:r>
      <w:r>
        <w:rPr>
          <w:rFonts w:ascii="Times New Roman" w:hAnsi="Times New Roman"/>
          <w:sz w:val="28"/>
          <w:szCs w:val="28"/>
        </w:rPr>
        <w:t>верхности было принято решение сделать подвижными с возможностью жёсткой фиксации следующие устройства: первое крепило на себе разные виды тепловоспринимающей поверхности (рис. 4а), и способно показывать на какой угол мы отклоняем поверхность относительно имитируемого и</w:t>
      </w:r>
      <w:r>
        <w:rPr>
          <w:rFonts w:ascii="Times New Roman" w:hAnsi="Times New Roman"/>
          <w:sz w:val="28"/>
          <w:szCs w:val="28"/>
        </w:rPr>
        <w:t>з</w:t>
      </w:r>
      <w:r>
        <w:rPr>
          <w:rFonts w:ascii="Times New Roman" w:hAnsi="Times New Roman"/>
          <w:sz w:val="28"/>
          <w:szCs w:val="28"/>
        </w:rPr>
        <w:t>лучения, так как было важно знать, как поведут себя переотражённые п</w:t>
      </w:r>
      <w:r>
        <w:rPr>
          <w:rFonts w:ascii="Times New Roman" w:hAnsi="Times New Roman"/>
          <w:sz w:val="28"/>
          <w:szCs w:val="28"/>
        </w:rPr>
        <w:t>о</w:t>
      </w:r>
      <w:r>
        <w:rPr>
          <w:rFonts w:ascii="Times New Roman" w:hAnsi="Times New Roman"/>
          <w:sz w:val="28"/>
          <w:szCs w:val="28"/>
        </w:rPr>
        <w:t>токи на тепловоспринимающих поверхностях разных типов; второе (рис. 4б) позволяло вращать теплоизолированный корпус относительно той же поверхности, над которой проводился опыт, и создавало условия, при к</w:t>
      </w:r>
      <w:r>
        <w:rPr>
          <w:rFonts w:ascii="Times New Roman" w:hAnsi="Times New Roman"/>
          <w:sz w:val="28"/>
          <w:szCs w:val="28"/>
        </w:rPr>
        <w:t>о</w:t>
      </w:r>
      <w:r>
        <w:rPr>
          <w:rFonts w:ascii="Times New Roman" w:hAnsi="Times New Roman"/>
          <w:sz w:val="28"/>
          <w:szCs w:val="28"/>
        </w:rPr>
        <w:t>торых происходило перекрытие солнечных лучей на тепловоспринима</w:t>
      </w:r>
      <w:r>
        <w:rPr>
          <w:rFonts w:ascii="Times New Roman" w:hAnsi="Times New Roman"/>
          <w:sz w:val="28"/>
          <w:szCs w:val="28"/>
        </w:rPr>
        <w:t>ю</w:t>
      </w:r>
      <w:r>
        <w:rPr>
          <w:rFonts w:ascii="Times New Roman" w:hAnsi="Times New Roman"/>
          <w:sz w:val="28"/>
          <w:szCs w:val="28"/>
        </w:rPr>
        <w:t xml:space="preserve">щую поверхность из-за конструктивных особенностей корпуса солнечной установки в момент низкой солнечной активности (восход и заход солнца) или относительно мест их расположения (горная местность, лес и т.д.). </w:t>
      </w:r>
    </w:p>
    <w:p w:rsidR="0088058D" w:rsidRDefault="0088058D" w:rsidP="00D57D5A">
      <w:pPr>
        <w:pStyle w:val="NoSpacing"/>
        <w:spacing w:line="360" w:lineRule="auto"/>
        <w:ind w:firstLine="709"/>
        <w:jc w:val="both"/>
        <w:rPr>
          <w:rFonts w:ascii="Times New Roman" w:hAnsi="Times New Roman"/>
          <w:sz w:val="28"/>
          <w:szCs w:val="28"/>
        </w:rPr>
      </w:pPr>
      <w:r w:rsidRPr="00F6495F">
        <w:rPr>
          <w:rFonts w:ascii="Times New Roman" w:hAnsi="Times New Roman"/>
          <w:noProof/>
          <w:sz w:val="28"/>
          <w:szCs w:val="28"/>
        </w:rPr>
        <w:pict>
          <v:shape id="Рисунок 16" o:spid="_x0000_i1043" type="#_x0000_t75" style="width:210pt;height:166.8pt;visibility:visible">
            <v:imagedata r:id="rId39" o:title=""/>
          </v:shape>
        </w:pict>
      </w:r>
      <w:r w:rsidRPr="00F6495F">
        <w:rPr>
          <w:rFonts w:ascii="Times New Roman" w:hAnsi="Times New Roman"/>
          <w:noProof/>
          <w:sz w:val="28"/>
          <w:szCs w:val="28"/>
        </w:rPr>
        <w:pict>
          <v:shape id="Рисунок 18" o:spid="_x0000_i1044" type="#_x0000_t75" style="width:167.4pt;height:166.8pt;visibility:visible">
            <v:imagedata r:id="rId40" o:title=""/>
          </v:shape>
        </w:pict>
      </w:r>
    </w:p>
    <w:p w:rsidR="0088058D" w:rsidRDefault="0088058D" w:rsidP="00D57D5A">
      <w:pPr>
        <w:pStyle w:val="NoSpacing"/>
        <w:spacing w:line="360" w:lineRule="auto"/>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б</w:t>
      </w:r>
    </w:p>
    <w:p w:rsidR="0088058D" w:rsidRDefault="0088058D" w:rsidP="00906D6F">
      <w:pPr>
        <w:spacing w:after="0" w:line="360" w:lineRule="auto"/>
        <w:jc w:val="center"/>
        <w:rPr>
          <w:rFonts w:ascii="Times New Roman" w:hAnsi="Times New Roman"/>
          <w:sz w:val="28"/>
          <w:szCs w:val="28"/>
        </w:rPr>
      </w:pPr>
      <w:r w:rsidRPr="00BF198E">
        <w:rPr>
          <w:rFonts w:ascii="Times New Roman" w:hAnsi="Times New Roman"/>
          <w:sz w:val="28"/>
          <w:szCs w:val="28"/>
        </w:rPr>
        <w:t xml:space="preserve">Рисунок </w:t>
      </w:r>
      <w:r>
        <w:rPr>
          <w:rFonts w:ascii="Times New Roman" w:hAnsi="Times New Roman"/>
          <w:sz w:val="28"/>
          <w:szCs w:val="28"/>
        </w:rPr>
        <w:t>4</w:t>
      </w:r>
      <w:r w:rsidRPr="00BF198E">
        <w:rPr>
          <w:rFonts w:ascii="Times New Roman" w:hAnsi="Times New Roman"/>
          <w:sz w:val="28"/>
          <w:szCs w:val="28"/>
        </w:rPr>
        <w:t xml:space="preserve"> – </w:t>
      </w:r>
      <w:r>
        <w:rPr>
          <w:rFonts w:ascii="Times New Roman" w:hAnsi="Times New Roman"/>
          <w:sz w:val="28"/>
          <w:szCs w:val="28"/>
        </w:rPr>
        <w:t>Устройства фиксации</w:t>
      </w:r>
    </w:p>
    <w:p w:rsidR="0088058D" w:rsidRPr="001501B9"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В реальных условиях работы солнечного коллектора, чтобы искл</w:t>
      </w:r>
      <w:r>
        <w:rPr>
          <w:rFonts w:ascii="Times New Roman" w:hAnsi="Times New Roman"/>
          <w:sz w:val="28"/>
          <w:szCs w:val="28"/>
        </w:rPr>
        <w:t>ю</w:t>
      </w:r>
      <w:r>
        <w:rPr>
          <w:rFonts w:ascii="Times New Roman" w:hAnsi="Times New Roman"/>
          <w:sz w:val="28"/>
          <w:szCs w:val="28"/>
        </w:rPr>
        <w:t>чить затенение абсорбера от стенок корпуса солнечного коллектора, пер</w:t>
      </w:r>
      <w:r>
        <w:rPr>
          <w:rFonts w:ascii="Times New Roman" w:hAnsi="Times New Roman"/>
          <w:sz w:val="28"/>
          <w:szCs w:val="28"/>
        </w:rPr>
        <w:t>е</w:t>
      </w:r>
      <w:r>
        <w:rPr>
          <w:rFonts w:ascii="Times New Roman" w:hAnsi="Times New Roman"/>
          <w:sz w:val="28"/>
          <w:szCs w:val="28"/>
        </w:rPr>
        <w:t>крывающих попадание солнечной энергии, стенки рекомендуется выпо</w:t>
      </w:r>
      <w:r>
        <w:rPr>
          <w:rFonts w:ascii="Times New Roman" w:hAnsi="Times New Roman"/>
          <w:sz w:val="28"/>
          <w:szCs w:val="28"/>
        </w:rPr>
        <w:t>л</w:t>
      </w:r>
      <w:r>
        <w:rPr>
          <w:rFonts w:ascii="Times New Roman" w:hAnsi="Times New Roman"/>
          <w:sz w:val="28"/>
          <w:szCs w:val="28"/>
        </w:rPr>
        <w:t>нить из прозрачной теплоизоляции (стеклопакета), это даст дополнител</w:t>
      </w:r>
      <w:r>
        <w:rPr>
          <w:rFonts w:ascii="Times New Roman" w:hAnsi="Times New Roman"/>
          <w:sz w:val="28"/>
          <w:szCs w:val="28"/>
        </w:rPr>
        <w:t>ь</w:t>
      </w:r>
      <w:r>
        <w:rPr>
          <w:rFonts w:ascii="Times New Roman" w:hAnsi="Times New Roman"/>
          <w:sz w:val="28"/>
          <w:szCs w:val="28"/>
        </w:rPr>
        <w:t>ный прирост энергии при приёме и дальнейшем поглощении дополнител</w:t>
      </w:r>
      <w:r>
        <w:rPr>
          <w:rFonts w:ascii="Times New Roman" w:hAnsi="Times New Roman"/>
          <w:sz w:val="28"/>
          <w:szCs w:val="28"/>
        </w:rPr>
        <w:t>ь</w:t>
      </w:r>
      <w:r>
        <w:rPr>
          <w:rFonts w:ascii="Times New Roman" w:hAnsi="Times New Roman"/>
          <w:sz w:val="28"/>
          <w:szCs w:val="28"/>
        </w:rPr>
        <w:t>ных солнечных лучей (отражённых и рассеянных).</w:t>
      </w:r>
    </w:p>
    <w:p w:rsidR="0088058D"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Измерение температуры нагрева происходило как самой поверхн</w:t>
      </w:r>
      <w:r>
        <w:rPr>
          <w:rFonts w:ascii="Times New Roman" w:hAnsi="Times New Roman"/>
          <w:sz w:val="28"/>
          <w:szCs w:val="28"/>
        </w:rPr>
        <w:t>о</w:t>
      </w:r>
      <w:r>
        <w:rPr>
          <w:rFonts w:ascii="Times New Roman" w:hAnsi="Times New Roman"/>
          <w:sz w:val="28"/>
          <w:szCs w:val="28"/>
        </w:rPr>
        <w:t xml:space="preserve">сти, так и теплоносителя, который участвовал в теплообмене, тем самым измерения получались более качественные. Для точности измерения было решено использовать датчики температуры </w:t>
      </w:r>
      <w:r w:rsidRPr="003743B7">
        <w:rPr>
          <w:rFonts w:ascii="Times New Roman" w:hAnsi="Times New Roman"/>
          <w:sz w:val="28"/>
          <w:szCs w:val="28"/>
        </w:rPr>
        <w:t>DS18B20</w:t>
      </w:r>
      <w:r>
        <w:rPr>
          <w:rFonts w:ascii="Times New Roman" w:hAnsi="Times New Roman"/>
          <w:sz w:val="28"/>
          <w:szCs w:val="28"/>
        </w:rPr>
        <w:t xml:space="preserve"> с применением те</w:t>
      </w:r>
      <w:r>
        <w:rPr>
          <w:rFonts w:ascii="Times New Roman" w:hAnsi="Times New Roman"/>
          <w:sz w:val="28"/>
          <w:szCs w:val="28"/>
        </w:rPr>
        <w:t>р</w:t>
      </w:r>
      <w:r>
        <w:rPr>
          <w:rFonts w:ascii="Times New Roman" w:hAnsi="Times New Roman"/>
          <w:sz w:val="28"/>
          <w:szCs w:val="28"/>
        </w:rPr>
        <w:t>мопасты для лучшего теплообмена, которые располагались по всему изм</w:t>
      </w:r>
      <w:r>
        <w:rPr>
          <w:rFonts w:ascii="Times New Roman" w:hAnsi="Times New Roman"/>
          <w:sz w:val="28"/>
          <w:szCs w:val="28"/>
        </w:rPr>
        <w:t>е</w:t>
      </w:r>
      <w:r>
        <w:rPr>
          <w:rFonts w:ascii="Times New Roman" w:hAnsi="Times New Roman"/>
          <w:sz w:val="28"/>
          <w:szCs w:val="28"/>
        </w:rPr>
        <w:t>ряемому периметру опытных образцов, после чего выводилось среднее значение, которое заносилось в специальную программу (</w:t>
      </w:r>
      <w:r w:rsidRPr="00552004">
        <w:rPr>
          <w:rFonts w:ascii="Times New Roman" w:hAnsi="Times New Roman"/>
          <w:sz w:val="28"/>
          <w:szCs w:val="28"/>
        </w:rPr>
        <w:t>Microsoft Office</w:t>
      </w:r>
      <w:r>
        <w:rPr>
          <w:rFonts w:ascii="Times New Roman" w:hAnsi="Times New Roman"/>
          <w:sz w:val="28"/>
          <w:szCs w:val="28"/>
        </w:rPr>
        <w:t>). Время опроса датчиков производилось в зависимости от того, какой тип поверхности, а так же отталкиваясь от предварительно проведённых пои</w:t>
      </w:r>
      <w:r>
        <w:rPr>
          <w:rFonts w:ascii="Times New Roman" w:hAnsi="Times New Roman"/>
          <w:sz w:val="28"/>
          <w:szCs w:val="28"/>
        </w:rPr>
        <w:t>с</w:t>
      </w:r>
      <w:r>
        <w:rPr>
          <w:rFonts w:ascii="Times New Roman" w:hAnsi="Times New Roman"/>
          <w:sz w:val="28"/>
          <w:szCs w:val="28"/>
        </w:rPr>
        <w:t>ковых опытов</w:t>
      </w:r>
      <w:r w:rsidRPr="000D7089">
        <w:rPr>
          <w:rFonts w:ascii="Times New Roman" w:hAnsi="Times New Roman"/>
          <w:sz w:val="28"/>
          <w:szCs w:val="28"/>
        </w:rPr>
        <w:t xml:space="preserve"> </w:t>
      </w:r>
      <w:r w:rsidRPr="000E68DE">
        <w:rPr>
          <w:rFonts w:ascii="Times New Roman" w:hAnsi="Times New Roman"/>
          <w:sz w:val="28"/>
          <w:szCs w:val="28"/>
        </w:rPr>
        <w:t>[</w:t>
      </w:r>
      <w:r>
        <w:rPr>
          <w:rFonts w:ascii="Times New Roman" w:hAnsi="Times New Roman"/>
          <w:sz w:val="28"/>
          <w:szCs w:val="28"/>
        </w:rPr>
        <w:t>15-18</w:t>
      </w:r>
      <w:r w:rsidRPr="000E68DE">
        <w:rPr>
          <w:rFonts w:ascii="Times New Roman" w:hAnsi="Times New Roman"/>
          <w:sz w:val="28"/>
          <w:szCs w:val="28"/>
        </w:rPr>
        <w:t>]</w:t>
      </w:r>
      <w:r>
        <w:rPr>
          <w:rFonts w:ascii="Times New Roman" w:hAnsi="Times New Roman"/>
          <w:sz w:val="28"/>
          <w:szCs w:val="28"/>
        </w:rPr>
        <w:t xml:space="preserve">. </w:t>
      </w:r>
    </w:p>
    <w:p w:rsidR="0088058D" w:rsidRPr="00782035" w:rsidRDefault="0088058D" w:rsidP="00F44A3A">
      <w:pPr>
        <w:pStyle w:val="NoSpacing"/>
        <w:spacing w:line="360" w:lineRule="auto"/>
        <w:ind w:firstLine="709"/>
        <w:jc w:val="both"/>
        <w:rPr>
          <w:rFonts w:ascii="Times New Roman" w:hAnsi="Times New Roman"/>
          <w:sz w:val="28"/>
          <w:szCs w:val="28"/>
        </w:rPr>
      </w:pPr>
      <w:r>
        <w:rPr>
          <w:rFonts w:ascii="Times New Roman" w:hAnsi="Times New Roman"/>
          <w:sz w:val="28"/>
          <w:szCs w:val="28"/>
        </w:rPr>
        <w:t>Расположение опытной установки должно находиться на отдаленном расстоянии от отражающих поверхностей, которые способны излучать п</w:t>
      </w:r>
      <w:r>
        <w:rPr>
          <w:rFonts w:ascii="Times New Roman" w:hAnsi="Times New Roman"/>
          <w:sz w:val="28"/>
          <w:szCs w:val="28"/>
        </w:rPr>
        <w:t>е</w:t>
      </w:r>
      <w:r>
        <w:rPr>
          <w:rFonts w:ascii="Times New Roman" w:hAnsi="Times New Roman"/>
          <w:sz w:val="28"/>
          <w:szCs w:val="28"/>
        </w:rPr>
        <w:t>реотражаемую энергию. Так же можно искусственно создать такие виды поверхностей, которые будут имитировать те условия, в которых будет у</w:t>
      </w:r>
      <w:r>
        <w:rPr>
          <w:rFonts w:ascii="Times New Roman" w:hAnsi="Times New Roman"/>
          <w:sz w:val="28"/>
          <w:szCs w:val="28"/>
        </w:rPr>
        <w:t>с</w:t>
      </w:r>
      <w:r>
        <w:rPr>
          <w:rFonts w:ascii="Times New Roman" w:hAnsi="Times New Roman"/>
          <w:sz w:val="28"/>
          <w:szCs w:val="28"/>
        </w:rPr>
        <w:t>тановлена энергосберегательная установка, это могут быть, например, л</w:t>
      </w:r>
      <w:r>
        <w:rPr>
          <w:rFonts w:ascii="Times New Roman" w:hAnsi="Times New Roman"/>
          <w:sz w:val="28"/>
          <w:szCs w:val="28"/>
        </w:rPr>
        <w:t>и</w:t>
      </w:r>
      <w:r>
        <w:rPr>
          <w:rFonts w:ascii="Times New Roman" w:hAnsi="Times New Roman"/>
          <w:sz w:val="28"/>
          <w:szCs w:val="28"/>
        </w:rPr>
        <w:t>стья деревьев или крыши домов.</w:t>
      </w:r>
      <w:r w:rsidRPr="00552004">
        <w:rPr>
          <w:sz w:val="28"/>
          <w:szCs w:val="28"/>
        </w:rPr>
        <w:t xml:space="preserve"> </w:t>
      </w:r>
      <w:r w:rsidRPr="00782035">
        <w:rPr>
          <w:rFonts w:ascii="Times New Roman" w:hAnsi="Times New Roman"/>
          <w:sz w:val="28"/>
          <w:szCs w:val="28"/>
        </w:rPr>
        <w:t>Так же на функционирование процесса нагрева исследуемых образцов существенное влияние оказывает множес</w:t>
      </w:r>
      <w:r w:rsidRPr="00782035">
        <w:rPr>
          <w:rFonts w:ascii="Times New Roman" w:hAnsi="Times New Roman"/>
          <w:sz w:val="28"/>
          <w:szCs w:val="28"/>
        </w:rPr>
        <w:t>т</w:t>
      </w:r>
      <w:r w:rsidRPr="00782035">
        <w:rPr>
          <w:rFonts w:ascii="Times New Roman" w:hAnsi="Times New Roman"/>
          <w:sz w:val="28"/>
          <w:szCs w:val="28"/>
        </w:rPr>
        <w:t>во возмущающих воздействий, которые были учтены и устранены в пр</w:t>
      </w:r>
      <w:r w:rsidRPr="00782035">
        <w:rPr>
          <w:rFonts w:ascii="Times New Roman" w:hAnsi="Times New Roman"/>
          <w:sz w:val="28"/>
          <w:szCs w:val="28"/>
        </w:rPr>
        <w:t>о</w:t>
      </w:r>
      <w:r w:rsidRPr="00782035">
        <w:rPr>
          <w:rFonts w:ascii="Times New Roman" w:hAnsi="Times New Roman"/>
          <w:sz w:val="28"/>
          <w:szCs w:val="28"/>
        </w:rPr>
        <w:t>цессе создания данного оборудования для провидения опытов.</w:t>
      </w:r>
    </w:p>
    <w:p w:rsidR="0088058D" w:rsidRDefault="0088058D" w:rsidP="00F44A3A">
      <w:pPr>
        <w:pStyle w:val="NoSpacing"/>
        <w:spacing w:line="360" w:lineRule="auto"/>
        <w:ind w:firstLine="709"/>
        <w:jc w:val="both"/>
        <w:rPr>
          <w:rFonts w:ascii="Times New Roman" w:hAnsi="Times New Roman"/>
          <w:bCs/>
          <w:sz w:val="28"/>
          <w:szCs w:val="28"/>
        </w:rPr>
      </w:pPr>
      <w:r>
        <w:rPr>
          <w:rFonts w:ascii="Times New Roman" w:hAnsi="Times New Roman"/>
          <w:sz w:val="28"/>
          <w:szCs w:val="28"/>
        </w:rPr>
        <w:t xml:space="preserve">Подводя итоги по разработанной установки </w:t>
      </w:r>
      <w:r w:rsidRPr="00164591">
        <w:rPr>
          <w:rFonts w:ascii="Times New Roman" w:hAnsi="Times New Roman"/>
          <w:sz w:val="28"/>
          <w:szCs w:val="28"/>
        </w:rPr>
        <w:t>для экспериментальных исследований о</w:t>
      </w:r>
      <w:r w:rsidRPr="00164591">
        <w:rPr>
          <w:rFonts w:ascii="Times New Roman" w:hAnsi="Times New Roman"/>
          <w:bCs/>
          <w:sz w:val="28"/>
          <w:szCs w:val="28"/>
        </w:rPr>
        <w:t>бразцов оборудования инновационной энергосберегающей системы автономного энергоснабжения сельскохозяйственных предпр</w:t>
      </w:r>
      <w:r w:rsidRPr="00164591">
        <w:rPr>
          <w:rFonts w:ascii="Times New Roman" w:hAnsi="Times New Roman"/>
          <w:bCs/>
          <w:sz w:val="28"/>
          <w:szCs w:val="28"/>
        </w:rPr>
        <w:t>и</w:t>
      </w:r>
      <w:r w:rsidRPr="00164591">
        <w:rPr>
          <w:rFonts w:ascii="Times New Roman" w:hAnsi="Times New Roman"/>
          <w:bCs/>
          <w:sz w:val="28"/>
          <w:szCs w:val="28"/>
        </w:rPr>
        <w:t xml:space="preserve">ятий на </w:t>
      </w:r>
      <w:r>
        <w:rPr>
          <w:rFonts w:ascii="Times New Roman" w:hAnsi="Times New Roman"/>
          <w:bCs/>
          <w:sz w:val="28"/>
          <w:szCs w:val="28"/>
        </w:rPr>
        <w:t>базе гелио</w:t>
      </w:r>
      <w:r w:rsidRPr="00164591">
        <w:rPr>
          <w:rFonts w:ascii="Times New Roman" w:hAnsi="Times New Roman"/>
          <w:bCs/>
          <w:sz w:val="28"/>
          <w:szCs w:val="28"/>
        </w:rPr>
        <w:t>модулей</w:t>
      </w:r>
      <w:r>
        <w:rPr>
          <w:rFonts w:ascii="Times New Roman" w:hAnsi="Times New Roman"/>
          <w:bCs/>
          <w:sz w:val="28"/>
          <w:szCs w:val="28"/>
        </w:rPr>
        <w:t>, можно сказать, что предлагаемая установка п</w:t>
      </w:r>
      <w:r>
        <w:rPr>
          <w:rFonts w:ascii="Times New Roman" w:hAnsi="Times New Roman"/>
          <w:bCs/>
          <w:sz w:val="28"/>
          <w:szCs w:val="28"/>
        </w:rPr>
        <w:t>о</w:t>
      </w:r>
      <w:r>
        <w:rPr>
          <w:rFonts w:ascii="Times New Roman" w:hAnsi="Times New Roman"/>
          <w:bCs/>
          <w:sz w:val="28"/>
          <w:szCs w:val="28"/>
        </w:rPr>
        <w:t>зволяет на практике моделировать реальные фотоэнергетические условия для любой территории РФ, и в конечном итоге позволит создавать солне</w:t>
      </w:r>
      <w:r>
        <w:rPr>
          <w:rFonts w:ascii="Times New Roman" w:hAnsi="Times New Roman"/>
          <w:bCs/>
          <w:sz w:val="28"/>
          <w:szCs w:val="28"/>
        </w:rPr>
        <w:t>ч</w:t>
      </w:r>
      <w:r>
        <w:rPr>
          <w:rFonts w:ascii="Times New Roman" w:hAnsi="Times New Roman"/>
          <w:bCs/>
          <w:sz w:val="28"/>
          <w:szCs w:val="28"/>
        </w:rPr>
        <w:t>ные системы более энергоэффективными и конкурентно способными на рынке «Зелёной энергии».</w:t>
      </w:r>
    </w:p>
    <w:p w:rsidR="0088058D" w:rsidRDefault="0088058D" w:rsidP="00F44A3A">
      <w:pPr>
        <w:pStyle w:val="NoSpacing"/>
        <w:spacing w:line="360" w:lineRule="auto"/>
        <w:ind w:firstLine="709"/>
        <w:jc w:val="both"/>
        <w:rPr>
          <w:rFonts w:ascii="Times New Roman" w:hAnsi="Times New Roman"/>
          <w:bCs/>
          <w:sz w:val="28"/>
          <w:szCs w:val="28"/>
        </w:rPr>
      </w:pPr>
    </w:p>
    <w:p w:rsidR="0088058D" w:rsidRDefault="0088058D" w:rsidP="00D40CF4">
      <w:pPr>
        <w:pStyle w:val="NoSpacing"/>
        <w:ind w:left="426"/>
        <w:jc w:val="center"/>
        <w:rPr>
          <w:rFonts w:ascii="Times New Roman" w:hAnsi="Times New Roman"/>
          <w:bCs/>
          <w:sz w:val="28"/>
          <w:szCs w:val="28"/>
        </w:rPr>
      </w:pPr>
      <w:r w:rsidRPr="00B92AB0">
        <w:rPr>
          <w:rFonts w:ascii="Times New Roman" w:hAnsi="Times New Roman"/>
          <w:bCs/>
          <w:sz w:val="28"/>
          <w:szCs w:val="28"/>
        </w:rPr>
        <w:t>ЛИТЕРАТУРА</w:t>
      </w:r>
    </w:p>
    <w:p w:rsidR="0088058D" w:rsidRPr="00B92AB0" w:rsidRDefault="0088058D" w:rsidP="00D40CF4">
      <w:pPr>
        <w:pStyle w:val="NoSpacing"/>
        <w:ind w:left="426"/>
        <w:jc w:val="center"/>
        <w:rPr>
          <w:rFonts w:ascii="Times New Roman" w:hAnsi="Times New Roman"/>
          <w:bCs/>
          <w:sz w:val="28"/>
          <w:szCs w:val="28"/>
        </w:rPr>
      </w:pPr>
    </w:p>
    <w:p w:rsidR="0088058D" w:rsidRPr="00E540E3" w:rsidRDefault="0088058D" w:rsidP="000B73A8">
      <w:pPr>
        <w:pStyle w:val="NoSpacing"/>
        <w:ind w:firstLine="709"/>
        <w:jc w:val="both"/>
        <w:rPr>
          <w:rStyle w:val="SubtleEmphasis"/>
          <w:rFonts w:ascii="Times New Roman" w:hAnsi="Times New Roman"/>
          <w:i w:val="0"/>
          <w:color w:val="auto"/>
          <w:sz w:val="24"/>
          <w:szCs w:val="24"/>
        </w:rPr>
      </w:pPr>
      <w:r w:rsidRPr="00E540E3">
        <w:rPr>
          <w:rStyle w:val="SubtleEmphasis"/>
          <w:rFonts w:ascii="Times New Roman" w:hAnsi="Times New Roman"/>
          <w:i w:val="0"/>
          <w:color w:val="auto"/>
          <w:sz w:val="24"/>
          <w:szCs w:val="24"/>
        </w:rPr>
        <w:t>1. Петрушевский М.Г. Квантовая природа излучения: учебное пособие / М.Г. Петрушанский. – Оренбург: ГОУ ОГУ, 2007. – 107 с.</w:t>
      </w:r>
    </w:p>
    <w:p w:rsidR="0088058D" w:rsidRPr="00E540E3" w:rsidRDefault="0088058D" w:rsidP="000B73A8">
      <w:pPr>
        <w:pStyle w:val="NoSpacing"/>
        <w:ind w:firstLine="709"/>
        <w:jc w:val="both"/>
        <w:rPr>
          <w:rFonts w:ascii="Times New Roman" w:hAnsi="Times New Roman"/>
          <w:sz w:val="24"/>
          <w:szCs w:val="24"/>
        </w:rPr>
      </w:pPr>
      <w:r w:rsidRPr="00E540E3">
        <w:rPr>
          <w:rStyle w:val="SubtleEmphasis"/>
          <w:rFonts w:ascii="Times New Roman" w:hAnsi="Times New Roman"/>
          <w:i w:val="0"/>
          <w:color w:val="auto"/>
          <w:sz w:val="24"/>
          <w:szCs w:val="24"/>
        </w:rPr>
        <w:t>2.</w:t>
      </w:r>
      <w:r w:rsidRPr="00E540E3">
        <w:rPr>
          <w:rFonts w:ascii="Times New Roman" w:hAnsi="Times New Roman"/>
          <w:sz w:val="24"/>
          <w:szCs w:val="24"/>
        </w:rPr>
        <w:t xml:space="preserve"> Глава 26 Квантовая природа излучения. § 197. Тепловое излучение и его х</w:t>
      </w:r>
      <w:r w:rsidRPr="00E540E3">
        <w:rPr>
          <w:rFonts w:ascii="Times New Roman" w:hAnsi="Times New Roman"/>
          <w:sz w:val="24"/>
          <w:szCs w:val="24"/>
        </w:rPr>
        <w:t>а</w:t>
      </w:r>
      <w:r w:rsidRPr="00E540E3">
        <w:rPr>
          <w:rFonts w:ascii="Times New Roman" w:hAnsi="Times New Roman"/>
          <w:sz w:val="24"/>
          <w:szCs w:val="24"/>
        </w:rPr>
        <w:t xml:space="preserve">рактеристики </w:t>
      </w:r>
      <w:r w:rsidRPr="00E540E3">
        <w:rPr>
          <w:rFonts w:ascii="Times New Roman" w:hAnsi="Times New Roman"/>
          <w:bCs/>
          <w:sz w:val="24"/>
          <w:szCs w:val="24"/>
        </w:rPr>
        <w:t>[Электронный ресурс].</w:t>
      </w:r>
      <w:r>
        <w:rPr>
          <w:rFonts w:ascii="Times New Roman" w:hAnsi="Times New Roman"/>
          <w:sz w:val="24"/>
          <w:szCs w:val="24"/>
        </w:rPr>
        <w:t xml:space="preserve"> </w:t>
      </w:r>
      <w:r w:rsidRPr="00E540E3">
        <w:rPr>
          <w:rFonts w:ascii="Times New Roman" w:hAnsi="Times New Roman"/>
          <w:sz w:val="24"/>
          <w:szCs w:val="24"/>
        </w:rPr>
        <w:t>–</w:t>
      </w:r>
      <w:r w:rsidRPr="00E540E3">
        <w:rPr>
          <w:rFonts w:ascii="Times New Roman" w:hAnsi="Times New Roman"/>
          <w:bCs/>
          <w:sz w:val="24"/>
          <w:szCs w:val="24"/>
        </w:rPr>
        <w:t xml:space="preserve"> </w:t>
      </w:r>
      <w:r w:rsidRPr="00E540E3">
        <w:rPr>
          <w:rFonts w:ascii="Times New Roman" w:hAnsi="Times New Roman"/>
          <w:sz w:val="24"/>
          <w:szCs w:val="24"/>
        </w:rPr>
        <w:t>Режим доступа: http://tkpeople.dax.ru/fizika/all.htm (дата обращения 22.05.2015)</w:t>
      </w:r>
    </w:p>
    <w:p w:rsidR="0088058D" w:rsidRPr="00E540E3" w:rsidRDefault="0088058D" w:rsidP="000B73A8">
      <w:pPr>
        <w:pStyle w:val="NoSpacing"/>
        <w:ind w:firstLine="709"/>
        <w:jc w:val="both"/>
        <w:rPr>
          <w:rFonts w:ascii="Times New Roman" w:hAnsi="Times New Roman"/>
          <w:iCs/>
          <w:sz w:val="24"/>
          <w:szCs w:val="24"/>
        </w:rPr>
      </w:pPr>
      <w:r w:rsidRPr="00E540E3">
        <w:rPr>
          <w:rFonts w:ascii="Times New Roman" w:hAnsi="Times New Roman"/>
          <w:sz w:val="24"/>
          <w:szCs w:val="24"/>
        </w:rPr>
        <w:t xml:space="preserve">3. Кузнецов, С.И. Физика. Ч. III. Оптика. Квантовая природа излучения. Основы атомной физики и квантовой механики. Физика атомного ядра и элементарных частиц: учебное пособие </w:t>
      </w:r>
      <w:r w:rsidRPr="00E540E3">
        <w:rPr>
          <w:rStyle w:val="SubtleEmphasis"/>
          <w:rFonts w:ascii="Times New Roman" w:hAnsi="Times New Roman"/>
          <w:i w:val="0"/>
          <w:color w:val="auto"/>
          <w:sz w:val="24"/>
          <w:szCs w:val="24"/>
        </w:rPr>
        <w:t>/ С.И. Кузнецов, Э.В. Подзеева, Э.Б.</w:t>
      </w:r>
      <w:r w:rsidRPr="00E540E3">
        <w:rPr>
          <w:rFonts w:ascii="Times New Roman" w:hAnsi="Times New Roman"/>
          <w:sz w:val="24"/>
          <w:szCs w:val="24"/>
        </w:rPr>
        <w:t xml:space="preserve"> </w:t>
      </w:r>
      <w:r w:rsidRPr="00E540E3">
        <w:rPr>
          <w:rStyle w:val="SubtleEmphasis"/>
          <w:rFonts w:ascii="Times New Roman" w:hAnsi="Times New Roman"/>
          <w:i w:val="0"/>
          <w:color w:val="auto"/>
          <w:sz w:val="24"/>
          <w:szCs w:val="24"/>
        </w:rPr>
        <w:t>Шошин. – Томск: Изд-во ТПУ, 2012. – 212с.</w:t>
      </w:r>
    </w:p>
    <w:p w:rsidR="0088058D" w:rsidRPr="00E540E3" w:rsidRDefault="0088058D" w:rsidP="000B73A8">
      <w:pPr>
        <w:pStyle w:val="NoSpacing"/>
        <w:ind w:firstLine="709"/>
        <w:jc w:val="both"/>
        <w:rPr>
          <w:rFonts w:ascii="Times New Roman" w:hAnsi="Times New Roman"/>
          <w:bCs/>
          <w:sz w:val="24"/>
          <w:szCs w:val="24"/>
        </w:rPr>
      </w:pPr>
      <w:r w:rsidRPr="00E540E3">
        <w:rPr>
          <w:rFonts w:ascii="Times New Roman" w:hAnsi="Times New Roman"/>
          <w:bCs/>
          <w:sz w:val="24"/>
          <w:szCs w:val="24"/>
        </w:rPr>
        <w:t>4. Механизация и электрификация сельскохозяйственного производства: уче</w:t>
      </w:r>
      <w:r w:rsidRPr="00E540E3">
        <w:rPr>
          <w:rFonts w:ascii="Times New Roman" w:hAnsi="Times New Roman"/>
          <w:bCs/>
          <w:sz w:val="24"/>
          <w:szCs w:val="24"/>
        </w:rPr>
        <w:t>б</w:t>
      </w:r>
      <w:r w:rsidRPr="00E540E3">
        <w:rPr>
          <w:rFonts w:ascii="Times New Roman" w:hAnsi="Times New Roman"/>
          <w:bCs/>
          <w:sz w:val="24"/>
          <w:szCs w:val="24"/>
        </w:rPr>
        <w:t>ное пособие по выполнению лабораторных работ / И.П. Машкарева, Н.В.Трутнев</w:t>
      </w:r>
      <w:r>
        <w:rPr>
          <w:rFonts w:ascii="Times New Roman" w:hAnsi="Times New Roman"/>
          <w:bCs/>
          <w:sz w:val="24"/>
          <w:szCs w:val="24"/>
        </w:rPr>
        <w:t>.</w:t>
      </w:r>
      <w:r w:rsidRPr="00E540E3">
        <w:rPr>
          <w:rFonts w:ascii="Times New Roman" w:hAnsi="Times New Roman"/>
          <w:bCs/>
          <w:sz w:val="24"/>
          <w:szCs w:val="24"/>
        </w:rPr>
        <w:t xml:space="preserve"> - Пермь: Изд-во ФГ</w:t>
      </w:r>
      <w:r>
        <w:rPr>
          <w:rFonts w:ascii="Times New Roman" w:hAnsi="Times New Roman"/>
          <w:bCs/>
          <w:sz w:val="24"/>
          <w:szCs w:val="24"/>
        </w:rPr>
        <w:t>БОУ ВПО Пермская ГСХА, 2012. –</w:t>
      </w:r>
      <w:r w:rsidRPr="00E540E3">
        <w:rPr>
          <w:rFonts w:ascii="Times New Roman" w:hAnsi="Times New Roman"/>
          <w:bCs/>
          <w:sz w:val="24"/>
          <w:szCs w:val="24"/>
        </w:rPr>
        <w:t xml:space="preserve"> 200с.</w:t>
      </w:r>
    </w:p>
    <w:p w:rsidR="0088058D" w:rsidRDefault="0088058D" w:rsidP="000B73A8">
      <w:pPr>
        <w:pStyle w:val="NoSpacing"/>
        <w:ind w:firstLine="709"/>
        <w:jc w:val="both"/>
        <w:rPr>
          <w:rFonts w:ascii="Times New Roman" w:hAnsi="Times New Roman"/>
          <w:bCs/>
          <w:sz w:val="24"/>
          <w:szCs w:val="24"/>
        </w:rPr>
      </w:pPr>
      <w:r w:rsidRPr="00E540E3">
        <w:rPr>
          <w:rFonts w:ascii="Times New Roman" w:hAnsi="Times New Roman"/>
          <w:bCs/>
          <w:sz w:val="24"/>
          <w:szCs w:val="24"/>
        </w:rPr>
        <w:t>5. Смирнов, Е. А., Черниговский В. В. Автоматизированный расчет и проектир</w:t>
      </w:r>
      <w:r w:rsidRPr="00E540E3">
        <w:rPr>
          <w:rFonts w:ascii="Times New Roman" w:hAnsi="Times New Roman"/>
          <w:bCs/>
          <w:sz w:val="24"/>
          <w:szCs w:val="24"/>
        </w:rPr>
        <w:t>о</w:t>
      </w:r>
      <w:r w:rsidRPr="00E540E3">
        <w:rPr>
          <w:rFonts w:ascii="Times New Roman" w:hAnsi="Times New Roman"/>
          <w:bCs/>
          <w:sz w:val="24"/>
          <w:szCs w:val="24"/>
        </w:rPr>
        <w:t>вание приборов квантовой электроники.</w:t>
      </w:r>
      <w:r>
        <w:rPr>
          <w:rFonts w:ascii="Times New Roman" w:hAnsi="Times New Roman"/>
          <w:bCs/>
          <w:sz w:val="24"/>
          <w:szCs w:val="24"/>
        </w:rPr>
        <w:t xml:space="preserve"> –</w:t>
      </w:r>
      <w:r w:rsidRPr="00E540E3">
        <w:rPr>
          <w:rFonts w:ascii="Times New Roman" w:hAnsi="Times New Roman"/>
          <w:bCs/>
          <w:sz w:val="24"/>
          <w:szCs w:val="24"/>
        </w:rPr>
        <w:t xml:space="preserve"> СПб.: Изд-во СПбГЭТУ “ЛЭ</w:t>
      </w:r>
      <w:r>
        <w:rPr>
          <w:rFonts w:ascii="Times New Roman" w:hAnsi="Times New Roman"/>
          <w:bCs/>
          <w:sz w:val="24"/>
          <w:szCs w:val="24"/>
        </w:rPr>
        <w:t>ТИ”, 2005. –</w:t>
      </w:r>
      <w:r w:rsidRPr="00E540E3">
        <w:rPr>
          <w:rFonts w:ascii="Times New Roman" w:hAnsi="Times New Roman"/>
          <w:bCs/>
          <w:sz w:val="24"/>
          <w:szCs w:val="24"/>
        </w:rPr>
        <w:t xml:space="preserve"> 96 с.</w:t>
      </w:r>
    </w:p>
    <w:p w:rsidR="0088058D" w:rsidRPr="00E540E3" w:rsidRDefault="0088058D" w:rsidP="00E540E3">
      <w:pPr>
        <w:pStyle w:val="NoSpacing"/>
        <w:ind w:firstLine="709"/>
        <w:rPr>
          <w:rFonts w:ascii="Times New Roman" w:hAnsi="Times New Roman"/>
          <w:sz w:val="24"/>
          <w:szCs w:val="24"/>
        </w:rPr>
      </w:pPr>
      <w:r>
        <w:rPr>
          <w:rFonts w:ascii="Times New Roman" w:hAnsi="Times New Roman"/>
          <w:bCs/>
          <w:sz w:val="24"/>
          <w:szCs w:val="24"/>
        </w:rPr>
        <w:t xml:space="preserve">6. </w:t>
      </w:r>
      <w:r>
        <w:rPr>
          <w:rFonts w:ascii="Times New Roman" w:hAnsi="Times New Roman"/>
          <w:sz w:val="24"/>
          <w:szCs w:val="24"/>
        </w:rPr>
        <w:t>Сабади П.</w:t>
      </w:r>
      <w:r w:rsidRPr="00E540E3">
        <w:rPr>
          <w:rFonts w:ascii="Times New Roman" w:hAnsi="Times New Roman"/>
          <w:sz w:val="24"/>
          <w:szCs w:val="24"/>
        </w:rPr>
        <w:t>Р. Солнечный дом/</w:t>
      </w:r>
      <w:r>
        <w:rPr>
          <w:rFonts w:ascii="Times New Roman" w:hAnsi="Times New Roman"/>
          <w:sz w:val="24"/>
          <w:szCs w:val="24"/>
        </w:rPr>
        <w:t xml:space="preserve"> </w:t>
      </w:r>
      <w:r w:rsidRPr="00E540E3">
        <w:rPr>
          <w:rFonts w:ascii="Times New Roman" w:hAnsi="Times New Roman"/>
          <w:sz w:val="24"/>
          <w:szCs w:val="24"/>
        </w:rPr>
        <w:t>П.Р.</w:t>
      </w:r>
      <w:r>
        <w:rPr>
          <w:rFonts w:ascii="Times New Roman" w:hAnsi="Times New Roman"/>
          <w:sz w:val="24"/>
          <w:szCs w:val="24"/>
        </w:rPr>
        <w:t xml:space="preserve"> </w:t>
      </w:r>
      <w:r w:rsidRPr="00E540E3">
        <w:rPr>
          <w:rFonts w:ascii="Times New Roman" w:hAnsi="Times New Roman"/>
          <w:sz w:val="24"/>
          <w:szCs w:val="24"/>
        </w:rPr>
        <w:t>Сабади</w:t>
      </w:r>
      <w:r>
        <w:rPr>
          <w:rFonts w:ascii="Times New Roman" w:hAnsi="Times New Roman"/>
          <w:sz w:val="24"/>
          <w:szCs w:val="24"/>
        </w:rPr>
        <w:t>;</w:t>
      </w:r>
      <w:r w:rsidRPr="00E540E3">
        <w:rPr>
          <w:rFonts w:ascii="Times New Roman" w:hAnsi="Times New Roman"/>
          <w:sz w:val="24"/>
          <w:szCs w:val="24"/>
        </w:rPr>
        <w:t xml:space="preserve"> Пер. с англ. Н. Б. Гладковой. </w:t>
      </w:r>
      <w:r>
        <w:rPr>
          <w:rFonts w:ascii="Times New Roman" w:hAnsi="Times New Roman"/>
          <w:sz w:val="24"/>
          <w:szCs w:val="24"/>
        </w:rPr>
        <w:t>–</w:t>
      </w:r>
      <w:r w:rsidRPr="00E540E3">
        <w:rPr>
          <w:rFonts w:ascii="Times New Roman" w:hAnsi="Times New Roman"/>
          <w:sz w:val="24"/>
          <w:szCs w:val="24"/>
        </w:rPr>
        <w:t xml:space="preserve"> М.: Стройиз</w:t>
      </w:r>
      <w:r>
        <w:rPr>
          <w:rFonts w:ascii="Times New Roman" w:hAnsi="Times New Roman"/>
          <w:sz w:val="24"/>
          <w:szCs w:val="24"/>
        </w:rPr>
        <w:t>дат, 1981. –</w:t>
      </w:r>
      <w:r w:rsidRPr="00E540E3">
        <w:rPr>
          <w:rFonts w:ascii="Times New Roman" w:hAnsi="Times New Roman"/>
          <w:sz w:val="24"/>
          <w:szCs w:val="24"/>
        </w:rPr>
        <w:t xml:space="preserve"> 113 </w:t>
      </w:r>
      <w:r w:rsidRPr="00E540E3">
        <w:rPr>
          <w:rFonts w:ascii="Times New Roman" w:hAnsi="Times New Roman"/>
          <w:sz w:val="24"/>
          <w:szCs w:val="24"/>
          <w:lang w:val="en-US"/>
        </w:rPr>
        <w:t>c</w:t>
      </w:r>
      <w:r w:rsidRPr="00E540E3">
        <w:rPr>
          <w:rFonts w:ascii="Times New Roman" w:hAnsi="Times New Roman"/>
          <w:sz w:val="24"/>
          <w:szCs w:val="24"/>
        </w:rPr>
        <w:t>.</w:t>
      </w:r>
    </w:p>
    <w:p w:rsidR="0088058D" w:rsidRPr="00E540E3" w:rsidRDefault="0088058D" w:rsidP="00E540E3">
      <w:pPr>
        <w:pStyle w:val="NoSpacing"/>
        <w:ind w:firstLine="709"/>
        <w:rPr>
          <w:rFonts w:ascii="Times New Roman" w:hAnsi="Times New Roman"/>
          <w:sz w:val="24"/>
          <w:szCs w:val="24"/>
        </w:rPr>
      </w:pPr>
      <w:r>
        <w:rPr>
          <w:rFonts w:ascii="Times New Roman" w:hAnsi="Times New Roman"/>
          <w:bCs/>
          <w:sz w:val="24"/>
          <w:szCs w:val="24"/>
        </w:rPr>
        <w:t xml:space="preserve">7. </w:t>
      </w:r>
      <w:r w:rsidRPr="00E540E3">
        <w:rPr>
          <w:rFonts w:ascii="Times New Roman" w:hAnsi="Times New Roman"/>
          <w:sz w:val="24"/>
          <w:szCs w:val="24"/>
        </w:rPr>
        <w:t>ГОСТ Р 51595-2000. Нетрадиционная энергетика. Солнечная энергетика. Ко</w:t>
      </w:r>
      <w:r w:rsidRPr="00E540E3">
        <w:rPr>
          <w:rFonts w:ascii="Times New Roman" w:hAnsi="Times New Roman"/>
          <w:sz w:val="24"/>
          <w:szCs w:val="24"/>
        </w:rPr>
        <w:t>л</w:t>
      </w:r>
      <w:r w:rsidRPr="00E540E3">
        <w:rPr>
          <w:rFonts w:ascii="Times New Roman" w:hAnsi="Times New Roman"/>
          <w:sz w:val="24"/>
          <w:szCs w:val="24"/>
        </w:rPr>
        <w:t>лекторы солнечные. Общи</w:t>
      </w:r>
      <w:r>
        <w:rPr>
          <w:rFonts w:ascii="Times New Roman" w:hAnsi="Times New Roman"/>
          <w:sz w:val="24"/>
          <w:szCs w:val="24"/>
        </w:rPr>
        <w:t>е технические условия.</w:t>
      </w:r>
      <w:r w:rsidRPr="00E540E3">
        <w:rPr>
          <w:rFonts w:ascii="Times New Roman" w:hAnsi="Times New Roman"/>
          <w:sz w:val="24"/>
          <w:szCs w:val="24"/>
        </w:rPr>
        <w:t xml:space="preserve"> – М.: Госстандарт</w:t>
      </w:r>
      <w:r>
        <w:rPr>
          <w:rFonts w:ascii="Times New Roman" w:hAnsi="Times New Roman"/>
          <w:sz w:val="24"/>
          <w:szCs w:val="24"/>
        </w:rPr>
        <w:t>,</w:t>
      </w:r>
      <w:r w:rsidRPr="00E540E3">
        <w:rPr>
          <w:rFonts w:ascii="Times New Roman" w:hAnsi="Times New Roman"/>
          <w:sz w:val="24"/>
          <w:szCs w:val="24"/>
        </w:rPr>
        <w:t xml:space="preserve"> 2000.</w:t>
      </w:r>
    </w:p>
    <w:p w:rsidR="0088058D" w:rsidRPr="00E540E3" w:rsidRDefault="0088058D" w:rsidP="00E540E3">
      <w:pPr>
        <w:pStyle w:val="NoSpacing"/>
        <w:ind w:firstLine="709"/>
        <w:rPr>
          <w:rFonts w:ascii="Times New Roman" w:hAnsi="Times New Roman"/>
          <w:sz w:val="24"/>
          <w:szCs w:val="24"/>
        </w:rPr>
      </w:pPr>
      <w:r>
        <w:rPr>
          <w:rFonts w:ascii="Times New Roman" w:hAnsi="Times New Roman"/>
          <w:sz w:val="24"/>
          <w:szCs w:val="24"/>
        </w:rPr>
        <w:t xml:space="preserve">8. </w:t>
      </w:r>
      <w:r w:rsidRPr="00E540E3">
        <w:rPr>
          <w:rFonts w:ascii="Times New Roman" w:hAnsi="Times New Roman"/>
          <w:sz w:val="24"/>
          <w:szCs w:val="24"/>
        </w:rPr>
        <w:t>Митина И.В. Повышение эффективности солнечных коллекторов с вакуум</w:t>
      </w:r>
      <w:r w:rsidRPr="00E540E3">
        <w:rPr>
          <w:rFonts w:ascii="Times New Roman" w:hAnsi="Times New Roman"/>
          <w:sz w:val="24"/>
          <w:szCs w:val="24"/>
        </w:rPr>
        <w:t>и</w:t>
      </w:r>
      <w:r w:rsidRPr="00E540E3">
        <w:rPr>
          <w:rFonts w:ascii="Times New Roman" w:hAnsi="Times New Roman"/>
          <w:sz w:val="24"/>
          <w:szCs w:val="24"/>
        </w:rPr>
        <w:t>рованными стеклопакетами: дисс. … канд. техн. наук: 05.14.08/ Митина Ирина Валер</w:t>
      </w:r>
      <w:r w:rsidRPr="00E540E3">
        <w:rPr>
          <w:rFonts w:ascii="Times New Roman" w:hAnsi="Times New Roman"/>
          <w:sz w:val="24"/>
          <w:szCs w:val="24"/>
        </w:rPr>
        <w:t>ь</w:t>
      </w:r>
      <w:r>
        <w:rPr>
          <w:rFonts w:ascii="Times New Roman" w:hAnsi="Times New Roman"/>
          <w:sz w:val="24"/>
          <w:szCs w:val="24"/>
        </w:rPr>
        <w:t>евна. – М.: ВИЭСХ, 2009. –</w:t>
      </w:r>
      <w:r w:rsidRPr="00E540E3">
        <w:rPr>
          <w:rFonts w:ascii="Times New Roman" w:hAnsi="Times New Roman"/>
          <w:sz w:val="24"/>
          <w:szCs w:val="24"/>
        </w:rPr>
        <w:t xml:space="preserve"> 148 с.</w:t>
      </w:r>
    </w:p>
    <w:p w:rsidR="0088058D" w:rsidRPr="00E540E3" w:rsidRDefault="0088058D" w:rsidP="00E540E3">
      <w:pPr>
        <w:pStyle w:val="NoSpacing"/>
        <w:ind w:firstLine="709"/>
        <w:jc w:val="both"/>
        <w:rPr>
          <w:rFonts w:ascii="Times New Roman" w:hAnsi="Times New Roman"/>
          <w:sz w:val="24"/>
          <w:szCs w:val="24"/>
        </w:rPr>
      </w:pPr>
      <w:r>
        <w:rPr>
          <w:rFonts w:ascii="Times New Roman" w:hAnsi="Times New Roman"/>
          <w:sz w:val="24"/>
          <w:szCs w:val="24"/>
        </w:rPr>
        <w:t xml:space="preserve">9. </w:t>
      </w:r>
      <w:r w:rsidRPr="00E540E3">
        <w:rPr>
          <w:rFonts w:ascii="Times New Roman" w:hAnsi="Times New Roman"/>
          <w:sz w:val="24"/>
          <w:szCs w:val="24"/>
        </w:rPr>
        <w:t xml:space="preserve">Лимитовский В. </w:t>
      </w:r>
      <w:r w:rsidRPr="00E540E3">
        <w:rPr>
          <w:rFonts w:ascii="Times New Roman" w:hAnsi="Times New Roman"/>
          <w:bCs/>
          <w:sz w:val="24"/>
          <w:szCs w:val="24"/>
        </w:rPr>
        <w:t>Экономический эффект применения современного остекл</w:t>
      </w:r>
      <w:r w:rsidRPr="00E540E3">
        <w:rPr>
          <w:rFonts w:ascii="Times New Roman" w:hAnsi="Times New Roman"/>
          <w:bCs/>
          <w:sz w:val="24"/>
          <w:szCs w:val="24"/>
        </w:rPr>
        <w:t>е</w:t>
      </w:r>
      <w:r w:rsidRPr="00E540E3">
        <w:rPr>
          <w:rFonts w:ascii="Times New Roman" w:hAnsi="Times New Roman"/>
          <w:bCs/>
          <w:sz w:val="24"/>
          <w:szCs w:val="24"/>
        </w:rPr>
        <w:t>ния за счет уменьшения потерь энергии [Электронный ресурс] /</w:t>
      </w:r>
      <w:r w:rsidRPr="00E540E3">
        <w:rPr>
          <w:rFonts w:ascii="Times New Roman" w:hAnsi="Times New Roman"/>
          <w:b/>
          <w:bCs/>
          <w:sz w:val="24"/>
          <w:szCs w:val="24"/>
        </w:rPr>
        <w:t xml:space="preserve"> </w:t>
      </w:r>
      <w:r>
        <w:rPr>
          <w:rFonts w:ascii="Times New Roman" w:hAnsi="Times New Roman"/>
          <w:sz w:val="24"/>
          <w:szCs w:val="24"/>
        </w:rPr>
        <w:t>В. Лимитовский,</w:t>
      </w:r>
      <w:r w:rsidRPr="00E540E3">
        <w:rPr>
          <w:rFonts w:ascii="Times New Roman" w:hAnsi="Times New Roman"/>
          <w:sz w:val="24"/>
          <w:szCs w:val="24"/>
        </w:rPr>
        <w:t xml:space="preserve"> С. Чесноков // Институт стекла. –  Электрон. дан. [М.].: </w:t>
      </w:r>
      <w:r w:rsidRPr="00E540E3">
        <w:rPr>
          <w:rFonts w:ascii="Times New Roman" w:hAnsi="Times New Roman"/>
          <w:sz w:val="24"/>
          <w:szCs w:val="24"/>
          <w:lang w:val="en-US"/>
        </w:rPr>
        <w:t>runet</w:t>
      </w:r>
      <w:r w:rsidRPr="00E540E3">
        <w:rPr>
          <w:rFonts w:ascii="Times New Roman" w:hAnsi="Times New Roman"/>
          <w:sz w:val="24"/>
          <w:szCs w:val="24"/>
        </w:rPr>
        <w:t xml:space="preserve">, </w:t>
      </w:r>
      <w:r w:rsidRPr="00E540E3">
        <w:rPr>
          <w:rFonts w:ascii="Times New Roman" w:hAnsi="Times New Roman"/>
          <w:sz w:val="24"/>
          <w:szCs w:val="24"/>
          <w:lang w:val="en-US"/>
        </w:rPr>
        <w:t>cop</w:t>
      </w:r>
      <w:r w:rsidRPr="00E540E3">
        <w:rPr>
          <w:rFonts w:ascii="Times New Roman" w:hAnsi="Times New Roman"/>
          <w:sz w:val="24"/>
          <w:szCs w:val="24"/>
        </w:rPr>
        <w:t xml:space="preserve">. 2011. - Режим доступа: </w:t>
      </w:r>
      <w:hyperlink r:id="rId41" w:history="1">
        <w:r w:rsidRPr="00E540E3">
          <w:rPr>
            <w:rStyle w:val="Hyperlink"/>
            <w:rFonts w:ascii="Times New Roman" w:hAnsi="Times New Roman"/>
            <w:sz w:val="24"/>
            <w:szCs w:val="24"/>
          </w:rPr>
          <w:t>http://glassinfo.ru/articles/2002_08_ekonomicheski_efekt_osteklenia_teplopoter.pdf</w:t>
        </w:r>
      </w:hyperlink>
      <w:r w:rsidRPr="00E540E3">
        <w:rPr>
          <w:rFonts w:ascii="Times New Roman" w:hAnsi="Times New Roman"/>
          <w:sz w:val="24"/>
          <w:szCs w:val="24"/>
        </w:rPr>
        <w:t>. - 6 с. (дата обращения 22.05.2015)</w:t>
      </w:r>
    </w:p>
    <w:p w:rsidR="0088058D" w:rsidRPr="00E540E3" w:rsidRDefault="0088058D" w:rsidP="003265CB">
      <w:pPr>
        <w:pStyle w:val="Default"/>
        <w:ind w:firstLine="709"/>
      </w:pPr>
      <w:r>
        <w:rPr>
          <w:iCs/>
        </w:rPr>
        <w:t xml:space="preserve">10. </w:t>
      </w:r>
      <w:r w:rsidRPr="00E540E3">
        <w:t>Гладушко</w:t>
      </w:r>
      <w:r w:rsidRPr="00E540E3">
        <w:rPr>
          <w:b/>
          <w:bCs/>
        </w:rPr>
        <w:t xml:space="preserve"> </w:t>
      </w:r>
      <w:r w:rsidRPr="00E540E3">
        <w:rPr>
          <w:bCs/>
        </w:rPr>
        <w:t>О.А. Светопропускание остекления [Электронный ресурс] /</w:t>
      </w:r>
      <w:r w:rsidRPr="00E540E3">
        <w:t xml:space="preserve"> О. А. Гладушко, Е.А. Черемхина, А.Г. Чесноков// Институт стекла. –  Электрон. дан. [М.].: </w:t>
      </w:r>
      <w:r w:rsidRPr="00E540E3">
        <w:rPr>
          <w:lang w:val="en-US"/>
        </w:rPr>
        <w:t>runet</w:t>
      </w:r>
      <w:r w:rsidRPr="00E540E3">
        <w:t xml:space="preserve">, </w:t>
      </w:r>
      <w:r w:rsidRPr="00E540E3">
        <w:rPr>
          <w:lang w:val="en-US"/>
        </w:rPr>
        <w:t>cop</w:t>
      </w:r>
      <w:r w:rsidRPr="00E540E3">
        <w:t xml:space="preserve">. 2011. - Режим доступа: </w:t>
      </w:r>
      <w:hyperlink r:id="rId42" w:history="1">
        <w:r w:rsidRPr="00E540E3">
          <w:rPr>
            <w:rStyle w:val="Hyperlink"/>
          </w:rPr>
          <w:t>http://www.glassinfo.ru/articles/2003_03_svetopropuskanie_osteklenia.pdf</w:t>
        </w:r>
      </w:hyperlink>
      <w:r w:rsidRPr="00E540E3">
        <w:t xml:space="preserve"> 5 с. (дата обр</w:t>
      </w:r>
      <w:r w:rsidRPr="00E540E3">
        <w:t>а</w:t>
      </w:r>
      <w:r w:rsidRPr="00E540E3">
        <w:t>щения 22.05.2015)</w:t>
      </w:r>
    </w:p>
    <w:p w:rsidR="0088058D" w:rsidRPr="00E540E3" w:rsidRDefault="0088058D" w:rsidP="003265CB">
      <w:pPr>
        <w:pStyle w:val="Default"/>
        <w:ind w:firstLine="709"/>
        <w:rPr>
          <w:iCs/>
        </w:rPr>
      </w:pPr>
      <w:r>
        <w:rPr>
          <w:iCs/>
        </w:rPr>
        <w:t xml:space="preserve">11. </w:t>
      </w:r>
      <w:r w:rsidRPr="00E540E3">
        <w:rPr>
          <w:iCs/>
        </w:rPr>
        <w:t>Фурман Ш.А. Тонкослойные оптические покрытия.</w:t>
      </w:r>
      <w:r w:rsidRPr="00E540E3">
        <w:t xml:space="preserve"> –</w:t>
      </w:r>
      <w:r w:rsidRPr="00E540E3">
        <w:rPr>
          <w:iCs/>
        </w:rPr>
        <w:t xml:space="preserve"> Л.: Машинострое</w:t>
      </w:r>
      <w:r>
        <w:rPr>
          <w:iCs/>
        </w:rPr>
        <w:t>ние,</w:t>
      </w:r>
      <w:r w:rsidRPr="00E540E3">
        <w:rPr>
          <w:iCs/>
        </w:rPr>
        <w:t xml:space="preserve"> 1977.</w:t>
      </w:r>
      <w:r w:rsidRPr="00E540E3">
        <w:t xml:space="preserve"> –</w:t>
      </w:r>
      <w:r w:rsidRPr="00E540E3">
        <w:rPr>
          <w:iCs/>
        </w:rPr>
        <w:t>264 с.</w:t>
      </w:r>
    </w:p>
    <w:p w:rsidR="0088058D" w:rsidRPr="00E540E3" w:rsidRDefault="0088058D" w:rsidP="003265CB">
      <w:pPr>
        <w:pStyle w:val="Default"/>
        <w:ind w:firstLine="709"/>
      </w:pPr>
      <w:r>
        <w:t xml:space="preserve">12. </w:t>
      </w:r>
      <w:r w:rsidRPr="00E540E3">
        <w:t>Технология тонких пленок. Справочник / Под ред. Л. Майссела, Р. Глэн</w:t>
      </w:r>
      <w:r>
        <w:t>га.– М.: Сов. радио, 1977. – Т. 1.</w:t>
      </w:r>
      <w:r w:rsidRPr="00E540E3">
        <w:t xml:space="preserve"> – 662 с.</w:t>
      </w:r>
    </w:p>
    <w:p w:rsidR="0088058D" w:rsidRPr="00E540E3" w:rsidRDefault="0088058D" w:rsidP="003265CB">
      <w:pPr>
        <w:spacing w:after="0" w:line="240" w:lineRule="auto"/>
        <w:ind w:firstLine="709"/>
        <w:jc w:val="both"/>
        <w:rPr>
          <w:rStyle w:val="SubtleEmphasis"/>
          <w:rFonts w:ascii="Times New Roman" w:hAnsi="Times New Roman"/>
          <w:i w:val="0"/>
          <w:color w:val="auto"/>
          <w:sz w:val="24"/>
          <w:szCs w:val="24"/>
        </w:rPr>
      </w:pPr>
      <w:r w:rsidRPr="00E540E3">
        <w:rPr>
          <w:rStyle w:val="SubtleEmphasis"/>
          <w:rFonts w:ascii="Times New Roman" w:hAnsi="Times New Roman"/>
          <w:i w:val="0"/>
          <w:color w:val="auto"/>
          <w:sz w:val="24"/>
          <w:szCs w:val="24"/>
        </w:rPr>
        <w:t>13. Пирог П.И. Теплоизоляция холодильников.</w:t>
      </w:r>
      <w:r w:rsidRPr="00E540E3">
        <w:rPr>
          <w:rFonts w:ascii="Times New Roman" w:hAnsi="Times New Roman"/>
          <w:sz w:val="24"/>
          <w:szCs w:val="24"/>
        </w:rPr>
        <w:t xml:space="preserve"> </w:t>
      </w:r>
      <w:r w:rsidRPr="00E540E3">
        <w:rPr>
          <w:rStyle w:val="SubtleEmphasis"/>
          <w:rFonts w:ascii="Times New Roman" w:hAnsi="Times New Roman"/>
          <w:i w:val="0"/>
          <w:color w:val="auto"/>
          <w:sz w:val="24"/>
          <w:szCs w:val="24"/>
        </w:rPr>
        <w:t>– М</w:t>
      </w:r>
      <w:r>
        <w:rPr>
          <w:rStyle w:val="SubtleEmphasis"/>
          <w:rFonts w:ascii="Times New Roman" w:hAnsi="Times New Roman"/>
          <w:i w:val="0"/>
          <w:color w:val="auto"/>
          <w:sz w:val="24"/>
          <w:szCs w:val="24"/>
        </w:rPr>
        <w:t>.:</w:t>
      </w:r>
      <w:r w:rsidRPr="00E540E3">
        <w:rPr>
          <w:rStyle w:val="SubtleEmphasis"/>
          <w:rFonts w:ascii="Times New Roman" w:hAnsi="Times New Roman"/>
          <w:i w:val="0"/>
          <w:color w:val="auto"/>
          <w:sz w:val="24"/>
          <w:szCs w:val="24"/>
        </w:rPr>
        <w:t xml:space="preserve"> </w:t>
      </w:r>
      <w:r w:rsidRPr="00E540E3">
        <w:rPr>
          <w:rFonts w:ascii="Times New Roman" w:hAnsi="Times New Roman"/>
          <w:sz w:val="24"/>
          <w:szCs w:val="24"/>
        </w:rPr>
        <w:t>Изд</w:t>
      </w:r>
      <w:r>
        <w:rPr>
          <w:rFonts w:ascii="Times New Roman" w:hAnsi="Times New Roman"/>
          <w:sz w:val="24"/>
          <w:szCs w:val="24"/>
        </w:rPr>
        <w:t>-</w:t>
      </w:r>
      <w:r w:rsidRPr="00E540E3">
        <w:rPr>
          <w:rStyle w:val="SubtleEmphasis"/>
          <w:rFonts w:ascii="Times New Roman" w:hAnsi="Times New Roman"/>
          <w:i w:val="0"/>
          <w:color w:val="auto"/>
          <w:sz w:val="24"/>
          <w:szCs w:val="24"/>
        </w:rPr>
        <w:t>во Пищевая промы</w:t>
      </w:r>
      <w:r w:rsidRPr="00E540E3">
        <w:rPr>
          <w:rStyle w:val="SubtleEmphasis"/>
          <w:rFonts w:ascii="Times New Roman" w:hAnsi="Times New Roman"/>
          <w:i w:val="0"/>
          <w:color w:val="auto"/>
          <w:sz w:val="24"/>
          <w:szCs w:val="24"/>
        </w:rPr>
        <w:t>ш</w:t>
      </w:r>
      <w:r w:rsidRPr="00E540E3">
        <w:rPr>
          <w:rStyle w:val="SubtleEmphasis"/>
          <w:rFonts w:ascii="Times New Roman" w:hAnsi="Times New Roman"/>
          <w:i w:val="0"/>
          <w:color w:val="auto"/>
          <w:sz w:val="24"/>
          <w:szCs w:val="24"/>
        </w:rPr>
        <w:t>ленность, 1966.</w:t>
      </w:r>
      <w:r w:rsidRPr="00E540E3">
        <w:rPr>
          <w:rFonts w:ascii="Times New Roman" w:hAnsi="Times New Roman"/>
          <w:sz w:val="24"/>
          <w:szCs w:val="24"/>
        </w:rPr>
        <w:t xml:space="preserve"> – 270 </w:t>
      </w:r>
      <w:r w:rsidRPr="00E540E3">
        <w:rPr>
          <w:rStyle w:val="SubtleEmphasis"/>
          <w:rFonts w:ascii="Times New Roman" w:hAnsi="Times New Roman"/>
          <w:i w:val="0"/>
          <w:color w:val="auto"/>
          <w:sz w:val="24"/>
          <w:szCs w:val="24"/>
        </w:rPr>
        <w:t>с.</w:t>
      </w:r>
    </w:p>
    <w:p w:rsidR="0088058D" w:rsidRPr="00E540E3" w:rsidRDefault="0088058D" w:rsidP="003265CB">
      <w:pPr>
        <w:spacing w:after="0" w:line="240" w:lineRule="auto"/>
        <w:ind w:firstLine="709"/>
        <w:jc w:val="both"/>
        <w:rPr>
          <w:rFonts w:ascii="Times New Roman" w:hAnsi="Times New Roman"/>
          <w:sz w:val="24"/>
          <w:szCs w:val="24"/>
        </w:rPr>
      </w:pPr>
      <w:r w:rsidRPr="00E540E3">
        <w:rPr>
          <w:rStyle w:val="SubtleEmphasis"/>
          <w:rFonts w:ascii="Times New Roman" w:hAnsi="Times New Roman"/>
          <w:i w:val="0"/>
          <w:color w:val="auto"/>
          <w:sz w:val="24"/>
          <w:szCs w:val="24"/>
        </w:rPr>
        <w:t>14. Бобров Ю.Л., Овчаренко Е.Г., Шойхет Б.М., Петухова Е.Ю. Теплоизоляц</w:t>
      </w:r>
      <w:r w:rsidRPr="00E540E3">
        <w:rPr>
          <w:rStyle w:val="SubtleEmphasis"/>
          <w:rFonts w:ascii="Times New Roman" w:hAnsi="Times New Roman"/>
          <w:i w:val="0"/>
          <w:color w:val="auto"/>
          <w:sz w:val="24"/>
          <w:szCs w:val="24"/>
        </w:rPr>
        <w:t>и</w:t>
      </w:r>
      <w:r>
        <w:rPr>
          <w:rStyle w:val="SubtleEmphasis"/>
          <w:rFonts w:ascii="Times New Roman" w:hAnsi="Times New Roman"/>
          <w:i w:val="0"/>
          <w:color w:val="auto"/>
          <w:sz w:val="24"/>
          <w:szCs w:val="24"/>
        </w:rPr>
        <w:t>онные материалы и конструкции</w:t>
      </w:r>
      <w:r w:rsidRPr="00E540E3">
        <w:rPr>
          <w:rStyle w:val="SubtleEmphasis"/>
          <w:rFonts w:ascii="Times New Roman" w:hAnsi="Times New Roman"/>
          <w:i w:val="0"/>
          <w:color w:val="auto"/>
          <w:sz w:val="24"/>
          <w:szCs w:val="24"/>
        </w:rPr>
        <w:t>.</w:t>
      </w:r>
      <w:r>
        <w:rPr>
          <w:rFonts w:ascii="Times New Roman" w:hAnsi="Times New Roman"/>
          <w:sz w:val="24"/>
          <w:szCs w:val="24"/>
        </w:rPr>
        <w:t xml:space="preserve"> – М.:: </w:t>
      </w:r>
      <w:r w:rsidRPr="00E540E3">
        <w:rPr>
          <w:rFonts w:ascii="Times New Roman" w:hAnsi="Times New Roman"/>
          <w:sz w:val="24"/>
          <w:szCs w:val="24"/>
        </w:rPr>
        <w:t>ИНФРА-М,</w:t>
      </w:r>
      <w:r>
        <w:rPr>
          <w:rFonts w:ascii="Times New Roman" w:hAnsi="Times New Roman"/>
          <w:sz w:val="24"/>
          <w:szCs w:val="24"/>
        </w:rPr>
        <w:t xml:space="preserve"> </w:t>
      </w:r>
      <w:r w:rsidRPr="00E540E3">
        <w:rPr>
          <w:rFonts w:ascii="Times New Roman" w:hAnsi="Times New Roman"/>
          <w:sz w:val="24"/>
          <w:szCs w:val="24"/>
        </w:rPr>
        <w:t>2003. – 268</w:t>
      </w:r>
      <w:r w:rsidRPr="00E540E3">
        <w:rPr>
          <w:rFonts w:ascii="Times New Roman" w:hAnsi="Times New Roman"/>
          <w:i/>
          <w:sz w:val="24"/>
          <w:szCs w:val="24"/>
        </w:rPr>
        <w:t xml:space="preserve"> </w:t>
      </w:r>
      <w:r w:rsidRPr="00E540E3">
        <w:rPr>
          <w:rFonts w:ascii="Times New Roman" w:hAnsi="Times New Roman"/>
          <w:sz w:val="24"/>
          <w:szCs w:val="24"/>
        </w:rPr>
        <w:t>с</w:t>
      </w:r>
      <w:r w:rsidRPr="00E540E3">
        <w:rPr>
          <w:rFonts w:ascii="Times New Roman" w:hAnsi="Times New Roman"/>
          <w:i/>
          <w:sz w:val="24"/>
          <w:szCs w:val="24"/>
        </w:rPr>
        <w:t>.</w:t>
      </w:r>
    </w:p>
    <w:p w:rsidR="0088058D" w:rsidRPr="00E540E3" w:rsidRDefault="0088058D" w:rsidP="000B73A8">
      <w:pPr>
        <w:widowControl w:val="0"/>
        <w:spacing w:after="0" w:line="240" w:lineRule="auto"/>
        <w:ind w:firstLine="709"/>
        <w:jc w:val="both"/>
        <w:rPr>
          <w:rFonts w:ascii="Times New Roman" w:hAnsi="Times New Roman"/>
          <w:sz w:val="24"/>
          <w:szCs w:val="24"/>
        </w:rPr>
      </w:pPr>
      <w:r w:rsidRPr="00E540E3">
        <w:rPr>
          <w:rFonts w:ascii="Times New Roman" w:hAnsi="Times New Roman"/>
          <w:sz w:val="24"/>
          <w:szCs w:val="24"/>
        </w:rPr>
        <w:t>15. Определение уточненных параметров и режимов работы: Модульного всес</w:t>
      </w:r>
      <w:r w:rsidRPr="00E540E3">
        <w:rPr>
          <w:rFonts w:ascii="Times New Roman" w:hAnsi="Times New Roman"/>
          <w:sz w:val="24"/>
          <w:szCs w:val="24"/>
        </w:rPr>
        <w:t>е</w:t>
      </w:r>
      <w:r w:rsidRPr="00E540E3">
        <w:rPr>
          <w:rFonts w:ascii="Times New Roman" w:hAnsi="Times New Roman"/>
          <w:sz w:val="24"/>
          <w:szCs w:val="24"/>
        </w:rPr>
        <w:t>зонного комбинированного электрогелиоводонагревателя для технологических нужд; Модульной солнечной электростанции для электропитания обособленных сельскох</w:t>
      </w:r>
      <w:r w:rsidRPr="00E540E3">
        <w:rPr>
          <w:rFonts w:ascii="Times New Roman" w:hAnsi="Times New Roman"/>
          <w:sz w:val="24"/>
          <w:szCs w:val="24"/>
        </w:rPr>
        <w:t>о</w:t>
      </w:r>
      <w:r w:rsidRPr="00E540E3">
        <w:rPr>
          <w:rFonts w:ascii="Times New Roman" w:hAnsi="Times New Roman"/>
          <w:sz w:val="24"/>
          <w:szCs w:val="24"/>
        </w:rPr>
        <w:t>зяйс</w:t>
      </w:r>
      <w:r>
        <w:rPr>
          <w:rFonts w:ascii="Times New Roman" w:hAnsi="Times New Roman"/>
          <w:sz w:val="24"/>
          <w:szCs w:val="24"/>
        </w:rPr>
        <w:t>твенных потребителей (до 2 КВт)</w:t>
      </w:r>
      <w:r w:rsidRPr="00E540E3">
        <w:rPr>
          <w:rFonts w:ascii="Times New Roman" w:hAnsi="Times New Roman"/>
          <w:sz w:val="24"/>
          <w:szCs w:val="24"/>
        </w:rPr>
        <w:t xml:space="preserve">: </w:t>
      </w:r>
      <w:r>
        <w:rPr>
          <w:rFonts w:ascii="Times New Roman" w:hAnsi="Times New Roman"/>
          <w:sz w:val="24"/>
          <w:szCs w:val="24"/>
        </w:rPr>
        <w:t xml:space="preserve">Отчет о НИР (прометоч.): </w:t>
      </w:r>
      <w:r w:rsidRPr="00E540E3">
        <w:rPr>
          <w:rFonts w:ascii="Times New Roman" w:hAnsi="Times New Roman"/>
          <w:sz w:val="24"/>
          <w:szCs w:val="24"/>
        </w:rPr>
        <w:t>09.03.03.01</w:t>
      </w:r>
      <w:r>
        <w:rPr>
          <w:rFonts w:ascii="Times New Roman" w:hAnsi="Times New Roman"/>
          <w:sz w:val="24"/>
          <w:szCs w:val="24"/>
        </w:rPr>
        <w:t xml:space="preserve"> </w:t>
      </w:r>
      <w:r w:rsidRPr="00E540E3">
        <w:rPr>
          <w:rFonts w:ascii="Times New Roman" w:hAnsi="Times New Roman"/>
          <w:sz w:val="24"/>
          <w:szCs w:val="24"/>
        </w:rPr>
        <w:t xml:space="preserve">/ГНУ СКНИИМЭСХ Россельхозакадемии; рук. Пахомов А.И. -Зерноград, 2013 -36с. -Исполн.: Пахомов А.И., Газалов В.С., Максименко В.А., Джанибеков К.А-А., Брагинец А.В., Андреев А.И., Громакова Л.В. - № ВР RASHN. 7721019635.11.8.003.4. - Инв. № 129-13.1 </w:t>
      </w:r>
    </w:p>
    <w:p w:rsidR="0088058D" w:rsidRPr="00E540E3" w:rsidRDefault="0088058D" w:rsidP="000B73A8">
      <w:pPr>
        <w:pStyle w:val="ListParagraph"/>
        <w:spacing w:after="0" w:line="240" w:lineRule="auto"/>
        <w:ind w:left="0" w:firstLine="709"/>
        <w:jc w:val="both"/>
        <w:rPr>
          <w:rFonts w:ascii="Times New Roman" w:hAnsi="Times New Roman"/>
          <w:spacing w:val="-4"/>
          <w:sz w:val="24"/>
          <w:szCs w:val="24"/>
        </w:rPr>
      </w:pPr>
      <w:r w:rsidRPr="00E540E3">
        <w:rPr>
          <w:rFonts w:ascii="Times New Roman" w:hAnsi="Times New Roman"/>
          <w:sz w:val="24"/>
          <w:szCs w:val="24"/>
        </w:rPr>
        <w:t xml:space="preserve">16. Патент на полезную модель </w:t>
      </w:r>
      <w:r w:rsidRPr="00E540E3">
        <w:rPr>
          <w:rFonts w:ascii="Times New Roman" w:hAnsi="Times New Roman"/>
          <w:spacing w:val="-4"/>
          <w:sz w:val="24"/>
          <w:szCs w:val="24"/>
        </w:rPr>
        <w:t>№</w:t>
      </w:r>
      <w:r w:rsidRPr="00E540E3">
        <w:rPr>
          <w:rFonts w:ascii="Times New Roman" w:hAnsi="Times New Roman"/>
          <w:sz w:val="24"/>
          <w:szCs w:val="24"/>
        </w:rPr>
        <w:t xml:space="preserve"> </w:t>
      </w:r>
      <w:r w:rsidRPr="00E540E3">
        <w:rPr>
          <w:rFonts w:ascii="Times New Roman" w:hAnsi="Times New Roman"/>
          <w:spacing w:val="-4"/>
          <w:sz w:val="24"/>
          <w:szCs w:val="24"/>
        </w:rPr>
        <w:t xml:space="preserve">146885 РФ, МПК </w:t>
      </w:r>
      <w:r w:rsidRPr="00E540E3">
        <w:rPr>
          <w:rFonts w:ascii="Times New Roman" w:hAnsi="Times New Roman"/>
          <w:sz w:val="24"/>
          <w:szCs w:val="24"/>
          <w:lang w:val="en-US"/>
        </w:rPr>
        <w:t>F</w:t>
      </w:r>
      <w:r w:rsidRPr="00E540E3">
        <w:rPr>
          <w:rFonts w:ascii="Times New Roman" w:hAnsi="Times New Roman"/>
          <w:sz w:val="24"/>
          <w:szCs w:val="24"/>
        </w:rPr>
        <w:t xml:space="preserve">24 </w:t>
      </w:r>
      <w:r w:rsidRPr="00E540E3">
        <w:rPr>
          <w:rFonts w:ascii="Times New Roman" w:hAnsi="Times New Roman"/>
          <w:sz w:val="24"/>
          <w:szCs w:val="24"/>
          <w:lang w:val="en-US"/>
        </w:rPr>
        <w:t>J</w:t>
      </w:r>
      <w:r w:rsidRPr="00E540E3">
        <w:rPr>
          <w:rFonts w:ascii="Times New Roman" w:hAnsi="Times New Roman"/>
          <w:sz w:val="24"/>
          <w:szCs w:val="24"/>
        </w:rPr>
        <w:t>2/26</w:t>
      </w:r>
      <w:r w:rsidRPr="00E540E3">
        <w:rPr>
          <w:rFonts w:ascii="Times New Roman" w:hAnsi="Times New Roman"/>
          <w:spacing w:val="-4"/>
          <w:sz w:val="24"/>
          <w:szCs w:val="24"/>
        </w:rPr>
        <w:t xml:space="preserve">. </w:t>
      </w:r>
      <w:r w:rsidRPr="00E540E3">
        <w:rPr>
          <w:rFonts w:ascii="Times New Roman" w:hAnsi="Times New Roman"/>
          <w:iCs/>
          <w:sz w:val="24"/>
          <w:szCs w:val="24"/>
        </w:rPr>
        <w:t>Солнечный ко</w:t>
      </w:r>
      <w:r w:rsidRPr="00E540E3">
        <w:rPr>
          <w:rFonts w:ascii="Times New Roman" w:hAnsi="Times New Roman"/>
          <w:iCs/>
          <w:sz w:val="24"/>
          <w:szCs w:val="24"/>
        </w:rPr>
        <w:t>л</w:t>
      </w:r>
      <w:r w:rsidRPr="00E540E3">
        <w:rPr>
          <w:rFonts w:ascii="Times New Roman" w:hAnsi="Times New Roman"/>
          <w:iCs/>
          <w:sz w:val="24"/>
          <w:szCs w:val="24"/>
        </w:rPr>
        <w:t>лектор</w:t>
      </w:r>
      <w:r w:rsidRPr="00E540E3">
        <w:rPr>
          <w:rFonts w:ascii="Times New Roman" w:hAnsi="Times New Roman"/>
          <w:spacing w:val="-4"/>
          <w:sz w:val="24"/>
          <w:szCs w:val="24"/>
        </w:rPr>
        <w:t xml:space="preserve">/ В.С. Газалов, А.В. Брагинец (ГНУ СКНИИМЭСХ Россельхозакадемии). – </w:t>
      </w:r>
      <w:r>
        <w:rPr>
          <w:rFonts w:ascii="Times New Roman" w:hAnsi="Times New Roman"/>
          <w:spacing w:val="-4"/>
          <w:sz w:val="24"/>
          <w:szCs w:val="24"/>
        </w:rPr>
        <w:t>№</w:t>
      </w:r>
      <w:r w:rsidRPr="00E540E3">
        <w:rPr>
          <w:rFonts w:ascii="Times New Roman" w:hAnsi="Times New Roman"/>
          <w:spacing w:val="-4"/>
          <w:sz w:val="24"/>
          <w:szCs w:val="24"/>
        </w:rPr>
        <w:t>2014123052/06, заявл.: 05.06.2014, опубл.: 20.10.2014, Бюл. №29. – 2с.: ил.</w:t>
      </w:r>
    </w:p>
    <w:p w:rsidR="0088058D" w:rsidRDefault="0088058D" w:rsidP="003265CB">
      <w:pPr>
        <w:pStyle w:val="ListParagraph"/>
        <w:spacing w:after="0" w:line="240" w:lineRule="auto"/>
        <w:ind w:left="0" w:firstLine="709"/>
        <w:jc w:val="both"/>
        <w:rPr>
          <w:rFonts w:ascii="Times New Roman" w:hAnsi="Times New Roman"/>
          <w:spacing w:val="-4"/>
          <w:sz w:val="24"/>
          <w:szCs w:val="24"/>
        </w:rPr>
      </w:pPr>
      <w:r w:rsidRPr="00E540E3">
        <w:rPr>
          <w:rFonts w:ascii="Times New Roman" w:hAnsi="Times New Roman"/>
          <w:spacing w:val="-4"/>
          <w:sz w:val="24"/>
          <w:szCs w:val="24"/>
        </w:rPr>
        <w:t xml:space="preserve">17. Патент № 2540192 РФ, МПК </w:t>
      </w:r>
      <w:r w:rsidRPr="00E540E3">
        <w:rPr>
          <w:rFonts w:ascii="Times New Roman" w:hAnsi="Times New Roman"/>
          <w:sz w:val="24"/>
          <w:szCs w:val="24"/>
          <w:lang w:val="en-US"/>
        </w:rPr>
        <w:t>F</w:t>
      </w:r>
      <w:r w:rsidRPr="00E540E3">
        <w:rPr>
          <w:rFonts w:ascii="Times New Roman" w:hAnsi="Times New Roman"/>
          <w:sz w:val="24"/>
          <w:szCs w:val="24"/>
        </w:rPr>
        <w:t xml:space="preserve">24 </w:t>
      </w:r>
      <w:r w:rsidRPr="00E540E3">
        <w:rPr>
          <w:rFonts w:ascii="Times New Roman" w:hAnsi="Times New Roman"/>
          <w:sz w:val="24"/>
          <w:szCs w:val="24"/>
          <w:lang w:val="en-US"/>
        </w:rPr>
        <w:t>J</w:t>
      </w:r>
      <w:r w:rsidRPr="00E540E3">
        <w:rPr>
          <w:rFonts w:ascii="Times New Roman" w:hAnsi="Times New Roman"/>
          <w:sz w:val="24"/>
          <w:szCs w:val="24"/>
        </w:rPr>
        <w:t>2/26. Модульный солнечный коллектор</w:t>
      </w:r>
      <w:r w:rsidRPr="00E540E3">
        <w:rPr>
          <w:rFonts w:ascii="Times New Roman" w:hAnsi="Times New Roman"/>
          <w:spacing w:val="-4"/>
          <w:sz w:val="24"/>
          <w:szCs w:val="24"/>
        </w:rPr>
        <w:t>/ В.С. Газалов, А.В. Брагинец (ГНУ СКНИИМЭСХ Россельхозакадемии). –</w:t>
      </w:r>
      <w:r>
        <w:rPr>
          <w:rFonts w:ascii="Times New Roman" w:hAnsi="Times New Roman"/>
          <w:spacing w:val="-4"/>
          <w:sz w:val="24"/>
          <w:szCs w:val="24"/>
        </w:rPr>
        <w:t xml:space="preserve"> №</w:t>
      </w:r>
      <w:r w:rsidRPr="00E540E3">
        <w:rPr>
          <w:rFonts w:ascii="Times New Roman" w:hAnsi="Times New Roman"/>
          <w:spacing w:val="-4"/>
          <w:sz w:val="24"/>
          <w:szCs w:val="24"/>
        </w:rPr>
        <w:t xml:space="preserve">2013127491/06, заявл.: 17.06.2013, опубл.: 27.12.2014, Бюл. №36. </w:t>
      </w:r>
      <w:r>
        <w:rPr>
          <w:rFonts w:ascii="Times New Roman" w:hAnsi="Times New Roman"/>
          <w:spacing w:val="-4"/>
          <w:sz w:val="24"/>
          <w:szCs w:val="24"/>
        </w:rPr>
        <w:t xml:space="preserve">– </w:t>
      </w:r>
      <w:r w:rsidRPr="00E540E3">
        <w:rPr>
          <w:rFonts w:ascii="Times New Roman" w:hAnsi="Times New Roman"/>
          <w:spacing w:val="-4"/>
          <w:sz w:val="24"/>
          <w:szCs w:val="24"/>
        </w:rPr>
        <w:t>4с.: ил.</w:t>
      </w:r>
    </w:p>
    <w:p w:rsidR="0088058D" w:rsidRDefault="0088058D" w:rsidP="00744705">
      <w:pPr>
        <w:pStyle w:val="ListParagraph"/>
        <w:spacing w:after="0" w:line="240" w:lineRule="auto"/>
        <w:ind w:left="0" w:firstLine="709"/>
        <w:jc w:val="both"/>
        <w:rPr>
          <w:rFonts w:ascii="Times New Roman" w:hAnsi="Times New Roman"/>
          <w:spacing w:val="-4"/>
          <w:sz w:val="24"/>
          <w:szCs w:val="24"/>
        </w:rPr>
      </w:pPr>
      <w:r>
        <w:rPr>
          <w:rFonts w:ascii="Times New Roman" w:hAnsi="Times New Roman"/>
          <w:spacing w:val="-4"/>
          <w:sz w:val="24"/>
          <w:szCs w:val="24"/>
        </w:rPr>
        <w:t xml:space="preserve">18. </w:t>
      </w:r>
      <w:r w:rsidRPr="00E540E3">
        <w:rPr>
          <w:rFonts w:ascii="Times New Roman" w:hAnsi="Times New Roman"/>
          <w:spacing w:val="-4"/>
          <w:sz w:val="24"/>
          <w:szCs w:val="24"/>
        </w:rPr>
        <w:t xml:space="preserve">Патент </w:t>
      </w:r>
      <w:r>
        <w:rPr>
          <w:rFonts w:ascii="Times New Roman" w:hAnsi="Times New Roman"/>
          <w:spacing w:val="-4"/>
          <w:sz w:val="24"/>
          <w:szCs w:val="24"/>
        </w:rPr>
        <w:t>№ 2550289</w:t>
      </w:r>
      <w:r w:rsidRPr="00E540E3">
        <w:rPr>
          <w:rFonts w:ascii="Times New Roman" w:hAnsi="Times New Roman"/>
          <w:spacing w:val="-4"/>
          <w:sz w:val="24"/>
          <w:szCs w:val="24"/>
        </w:rPr>
        <w:t xml:space="preserve"> РФ, МПК </w:t>
      </w:r>
      <w:r w:rsidRPr="00E540E3">
        <w:rPr>
          <w:rFonts w:ascii="Times New Roman" w:hAnsi="Times New Roman"/>
          <w:sz w:val="24"/>
          <w:szCs w:val="24"/>
          <w:lang w:val="en-US"/>
        </w:rPr>
        <w:t>F</w:t>
      </w:r>
      <w:r w:rsidRPr="00E540E3">
        <w:rPr>
          <w:rFonts w:ascii="Times New Roman" w:hAnsi="Times New Roman"/>
          <w:sz w:val="24"/>
          <w:szCs w:val="24"/>
        </w:rPr>
        <w:t xml:space="preserve">24 </w:t>
      </w:r>
      <w:r w:rsidRPr="00E540E3">
        <w:rPr>
          <w:rFonts w:ascii="Times New Roman" w:hAnsi="Times New Roman"/>
          <w:sz w:val="24"/>
          <w:szCs w:val="24"/>
          <w:lang w:val="en-US"/>
        </w:rPr>
        <w:t>J</w:t>
      </w:r>
      <w:r w:rsidRPr="00E540E3">
        <w:rPr>
          <w:rFonts w:ascii="Times New Roman" w:hAnsi="Times New Roman"/>
          <w:sz w:val="24"/>
          <w:szCs w:val="24"/>
        </w:rPr>
        <w:t xml:space="preserve">2/26. </w:t>
      </w:r>
      <w:r>
        <w:rPr>
          <w:rFonts w:ascii="Times New Roman" w:hAnsi="Times New Roman"/>
          <w:sz w:val="24"/>
          <w:szCs w:val="24"/>
        </w:rPr>
        <w:t>Солнечный коллектор с концентрат</w:t>
      </w:r>
      <w:r>
        <w:rPr>
          <w:rFonts w:ascii="Times New Roman" w:hAnsi="Times New Roman"/>
          <w:sz w:val="24"/>
          <w:szCs w:val="24"/>
        </w:rPr>
        <w:t>о</w:t>
      </w:r>
      <w:r>
        <w:rPr>
          <w:rFonts w:ascii="Times New Roman" w:hAnsi="Times New Roman"/>
          <w:sz w:val="24"/>
          <w:szCs w:val="24"/>
        </w:rPr>
        <w:t>ром для гелиоводоподогрева</w:t>
      </w:r>
      <w:r w:rsidRPr="00E540E3">
        <w:rPr>
          <w:rFonts w:ascii="Times New Roman" w:hAnsi="Times New Roman"/>
          <w:spacing w:val="-4"/>
          <w:sz w:val="24"/>
          <w:szCs w:val="24"/>
        </w:rPr>
        <w:t>/ В.С. Газалов, А.В. Брагинец (ГНУ СКНИИМЭСХ Россел</w:t>
      </w:r>
      <w:r w:rsidRPr="00E540E3">
        <w:rPr>
          <w:rFonts w:ascii="Times New Roman" w:hAnsi="Times New Roman"/>
          <w:spacing w:val="-4"/>
          <w:sz w:val="24"/>
          <w:szCs w:val="24"/>
        </w:rPr>
        <w:t>ь</w:t>
      </w:r>
      <w:r w:rsidRPr="00E540E3">
        <w:rPr>
          <w:rFonts w:ascii="Times New Roman" w:hAnsi="Times New Roman"/>
          <w:spacing w:val="-4"/>
          <w:sz w:val="24"/>
          <w:szCs w:val="24"/>
        </w:rPr>
        <w:t>хозакаде</w:t>
      </w:r>
      <w:r>
        <w:rPr>
          <w:rFonts w:ascii="Times New Roman" w:hAnsi="Times New Roman"/>
          <w:spacing w:val="-4"/>
          <w:sz w:val="24"/>
          <w:szCs w:val="24"/>
        </w:rPr>
        <w:t>мии). – №2013146771</w:t>
      </w:r>
      <w:r w:rsidRPr="00E540E3">
        <w:rPr>
          <w:rFonts w:ascii="Times New Roman" w:hAnsi="Times New Roman"/>
          <w:spacing w:val="-4"/>
          <w:sz w:val="24"/>
          <w:szCs w:val="24"/>
        </w:rPr>
        <w:t>/06, заявл.: 1</w:t>
      </w:r>
      <w:r>
        <w:rPr>
          <w:rFonts w:ascii="Times New Roman" w:hAnsi="Times New Roman"/>
          <w:spacing w:val="-4"/>
          <w:sz w:val="24"/>
          <w:szCs w:val="24"/>
        </w:rPr>
        <w:t>8.10</w:t>
      </w:r>
      <w:r w:rsidRPr="00E540E3">
        <w:rPr>
          <w:rFonts w:ascii="Times New Roman" w:hAnsi="Times New Roman"/>
          <w:spacing w:val="-4"/>
          <w:sz w:val="24"/>
          <w:szCs w:val="24"/>
        </w:rPr>
        <w:t xml:space="preserve">.2013, </w:t>
      </w:r>
      <w:r>
        <w:rPr>
          <w:rFonts w:ascii="Times New Roman" w:hAnsi="Times New Roman"/>
          <w:spacing w:val="-4"/>
          <w:sz w:val="24"/>
          <w:szCs w:val="24"/>
        </w:rPr>
        <w:t>опубл.: 10.05.2015, Бюл. №13. – 4</w:t>
      </w:r>
      <w:r w:rsidRPr="00E540E3">
        <w:rPr>
          <w:rFonts w:ascii="Times New Roman" w:hAnsi="Times New Roman"/>
          <w:spacing w:val="-4"/>
          <w:sz w:val="24"/>
          <w:szCs w:val="24"/>
        </w:rPr>
        <w:t>с.: ил.</w:t>
      </w:r>
    </w:p>
    <w:p w:rsidR="0088058D" w:rsidRPr="00D40CF4" w:rsidRDefault="0088058D" w:rsidP="00D40CF4">
      <w:pPr>
        <w:spacing w:after="0" w:line="240" w:lineRule="auto"/>
        <w:ind w:left="360" w:firstLine="567"/>
        <w:jc w:val="center"/>
        <w:rPr>
          <w:rFonts w:ascii="Times New Roman" w:hAnsi="Times New Roman"/>
          <w:caps/>
          <w:sz w:val="28"/>
          <w:szCs w:val="28"/>
        </w:rPr>
      </w:pPr>
      <w:r w:rsidRPr="00D40CF4">
        <w:rPr>
          <w:rFonts w:ascii="Times New Roman" w:hAnsi="Times New Roman"/>
          <w:caps/>
          <w:sz w:val="28"/>
          <w:szCs w:val="28"/>
          <w:lang w:val="en-US"/>
        </w:rPr>
        <w:t>References</w:t>
      </w:r>
    </w:p>
    <w:p w:rsidR="0088058D" w:rsidRDefault="0088058D" w:rsidP="003B4CE4">
      <w:pPr>
        <w:spacing w:after="0" w:line="240" w:lineRule="auto"/>
        <w:jc w:val="both"/>
        <w:rPr>
          <w:rFonts w:ascii="Times New Roman" w:hAnsi="Times New Roman"/>
          <w:sz w:val="24"/>
          <w:szCs w:val="24"/>
        </w:rPr>
      </w:pPr>
    </w:p>
    <w:p w:rsidR="0088058D" w:rsidRPr="00D40CF4" w:rsidRDefault="0088058D" w:rsidP="00595D0B">
      <w:pPr>
        <w:spacing w:after="0" w:line="240" w:lineRule="auto"/>
        <w:ind w:firstLine="709"/>
        <w:jc w:val="both"/>
        <w:rPr>
          <w:rFonts w:ascii="Times New Roman" w:hAnsi="Times New Roman"/>
          <w:sz w:val="24"/>
          <w:szCs w:val="24"/>
        </w:rPr>
      </w:pPr>
      <w:r w:rsidRPr="00D40CF4">
        <w:rPr>
          <w:rFonts w:ascii="Times New Roman" w:hAnsi="Times New Roman"/>
          <w:sz w:val="24"/>
          <w:szCs w:val="24"/>
        </w:rPr>
        <w:t>1. Petrushevskij M.G. Kvantovaja priroda izluchenija: uchebnoe posobie / M.G. Petrushanskij. – Orenburg: GOU OGU, 2007. – 107 s.</w:t>
      </w:r>
    </w:p>
    <w:p w:rsidR="0088058D" w:rsidRPr="00D40CF4" w:rsidRDefault="0088058D" w:rsidP="00595D0B">
      <w:pPr>
        <w:spacing w:after="0" w:line="240" w:lineRule="auto"/>
        <w:ind w:firstLine="709"/>
        <w:jc w:val="both"/>
        <w:rPr>
          <w:rFonts w:ascii="Times New Roman" w:hAnsi="Times New Roman"/>
          <w:sz w:val="24"/>
          <w:szCs w:val="24"/>
        </w:rPr>
      </w:pPr>
      <w:r w:rsidRPr="00D40CF4">
        <w:rPr>
          <w:rFonts w:ascii="Times New Roman" w:hAnsi="Times New Roman"/>
          <w:sz w:val="24"/>
          <w:szCs w:val="24"/>
        </w:rPr>
        <w:t>2. Glava 26 Kvantovaja priroda izluchenija. § 197. Teplovoe izluchenie i ego ha-rakteristiki [Jelektronnyj resurs]. – Rezhim dostupa: http://tkpeople.dax.ru/fizika/all.htm (data obrashhenija 22.05.2015)</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3. Kuznecov, S.I. Fizika. Ch. III. Optika. Kvantovaja priroda izluchenija. Osnovy atomnoj fiziki i kvantovoj mehaniki. Fizika atomnogo jadra i jelementarnyh chastic: uchebnoe posobie / S.I. Kuznecov, Je.V. Podzeeva, Je.B. Shoshin. – Tomsk: Izd-vo TPU, 2012. – 212s.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4. Mehanizacija i jelektrifikacija sel'skohozjajstvennogo proizvodstva: ucheb-noe p</w:t>
      </w:r>
      <w:r w:rsidRPr="00D40CF4">
        <w:rPr>
          <w:rFonts w:ascii="Times New Roman" w:hAnsi="Times New Roman"/>
          <w:sz w:val="24"/>
          <w:szCs w:val="24"/>
          <w:lang w:val="en-US"/>
        </w:rPr>
        <w:t>o</w:t>
      </w:r>
      <w:r w:rsidRPr="00D40CF4">
        <w:rPr>
          <w:rFonts w:ascii="Times New Roman" w:hAnsi="Times New Roman"/>
          <w:sz w:val="24"/>
          <w:szCs w:val="24"/>
          <w:lang w:val="en-US"/>
        </w:rPr>
        <w:t>sobie po vypolneniju laboratornyh rabot / I.P. Mashkareva, N.V.Trutnev. - Perm': Izd-vo FGBOU VPO Permskaja GSHA, 2012. – 200s.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5. Smirnov, E. A., Chernigovskij V. V. Avtomatizirovannyj raschet i proektirovanie priborov kvantovoj jelektroniki. – SPb.: Izd-vo SPbGJeTU “LJeTI”, 2005. – 96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6. Sabadi P.R. Solnechnyj dom/ P.R. Sabadi; Per. s angl. N. B. Gladkovoj. – M.: Str</w:t>
      </w:r>
      <w:r w:rsidRPr="00D40CF4">
        <w:rPr>
          <w:rFonts w:ascii="Times New Roman" w:hAnsi="Times New Roman"/>
          <w:sz w:val="24"/>
          <w:szCs w:val="24"/>
          <w:lang w:val="en-US"/>
        </w:rPr>
        <w:t>o</w:t>
      </w:r>
      <w:r w:rsidRPr="00D40CF4">
        <w:rPr>
          <w:rFonts w:ascii="Times New Roman" w:hAnsi="Times New Roman"/>
          <w:sz w:val="24"/>
          <w:szCs w:val="24"/>
          <w:lang w:val="en-US"/>
        </w:rPr>
        <w:t>jizdat, 1981. – 113 c.</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7. GOST R 51595-2000. Netradicionnaja jenergetika. Solnechnaja jenergetika. Kol-lektory solnechnye. Obshhie tehnicheskie uslovija. – M.: Gosstandart, 2000.</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8. Mitina I.V. Povyshenie jeffektivnosti solnechnyh kollektorov s vakuumi-rovannymi steklopaketami: diss. … kand. tehn. nauk: 05.14.08/ Mitina Irina Valer'-evna. – M.: VIJeSH, 2009. – 148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9. Limitovskij V. Jekonomicheskij jeffekt primenenija sovremennogo ostekle-nija za schet umen'shenija poter' jenergii [Jelektronnyj resurs] / V. Limitovskij, S. Chesnokov // Inst</w:t>
      </w:r>
      <w:r w:rsidRPr="00D40CF4">
        <w:rPr>
          <w:rFonts w:ascii="Times New Roman" w:hAnsi="Times New Roman"/>
          <w:sz w:val="24"/>
          <w:szCs w:val="24"/>
          <w:lang w:val="en-US"/>
        </w:rPr>
        <w:t>i</w:t>
      </w:r>
      <w:r w:rsidRPr="00D40CF4">
        <w:rPr>
          <w:rFonts w:ascii="Times New Roman" w:hAnsi="Times New Roman"/>
          <w:sz w:val="24"/>
          <w:szCs w:val="24"/>
          <w:lang w:val="en-US"/>
        </w:rPr>
        <w:t>tut stekla. –  Jelektron. dan. [M.].: runet, cop. 2011. - Rezhim dostupa: http://glassinfo.ru/articles/2002_08_ekonomicheski_efekt_osteklenia_teplopoter.pdf. - 6 s. (data obrashhenija 22.05.2015)</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10. Gladushko O.A. Svetopropuskanie osteklenija [Jelektronnyj resurs] / O. A. Gl</w:t>
      </w:r>
      <w:r w:rsidRPr="00D40CF4">
        <w:rPr>
          <w:rFonts w:ascii="Times New Roman" w:hAnsi="Times New Roman"/>
          <w:sz w:val="24"/>
          <w:szCs w:val="24"/>
          <w:lang w:val="en-US"/>
        </w:rPr>
        <w:t>a</w:t>
      </w:r>
      <w:r w:rsidRPr="00D40CF4">
        <w:rPr>
          <w:rFonts w:ascii="Times New Roman" w:hAnsi="Times New Roman"/>
          <w:sz w:val="24"/>
          <w:szCs w:val="24"/>
          <w:lang w:val="en-US"/>
        </w:rPr>
        <w:t>dushko, E.A. Cheremhina, A.G. Chesnokov// Institut stekla. –  Jelektron. dan. [M.].: runet, cop. 2011. - Rezhim dostupa: http://www.glassinfo.ru/articles/2003_03_svetopropuskanie_osteklenia.pdf 5 s. (data obra-shhenija 22.05.2015)</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11. Furman Sh.A. Tonkoslojnye opticheskie pokrytija. – L.: Mashinostroenie, 1977. –264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12. Tehnologija tonkih plenok. Spravochnik / Pod red. L. Majssela, R. Gljenga.– M.: Sov. radio, 1977. – T. 1. – 662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13. Pirog P.I. Teploizoljacija holodil'nikov. – M.: Izd-vo Pishhevaja promysh-lennost', 1966. – 270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14. Bobrov Ju.L., Ovcharenko E.G., Shojhet B.M., Petuhova E.Ju. Teploizoljaci-onnye materialy i konstrukcii. – M.:: INFRA-M, 2003. – 268 s.</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15. Opredelenie utochnennyh parametrov i rezhimov raboty: Modul'nogo vsese-zonnogo kombinirovannogo jelektrogeliovodonagrevatelja dlja tehnologicheskih nuzhd; Modul'noj solnechnoj jelektrostancii dlja jelektropitanija obosoblennyh sel'skoho-zjajstvennyh potrebitelej (do 2 KVt): Otchet o NIR (prometoch.): 09.03.03.01 /GNU SKNIIMJeSH Rossel'hozakademii; ruk. Pahomov A.I. -Zernograd, 2013 -36s. -Ispoln.: P</w:t>
      </w:r>
      <w:r w:rsidRPr="00D40CF4">
        <w:rPr>
          <w:rFonts w:ascii="Times New Roman" w:hAnsi="Times New Roman"/>
          <w:sz w:val="24"/>
          <w:szCs w:val="24"/>
          <w:lang w:val="en-US"/>
        </w:rPr>
        <w:t>a</w:t>
      </w:r>
      <w:r w:rsidRPr="00D40CF4">
        <w:rPr>
          <w:rFonts w:ascii="Times New Roman" w:hAnsi="Times New Roman"/>
          <w:sz w:val="24"/>
          <w:szCs w:val="24"/>
          <w:lang w:val="en-US"/>
        </w:rPr>
        <w:t xml:space="preserve">homov A.I., Gazalov V.S., Maksimenko V.A., Dzhanibekov K.A-A., Braginec A.V., Andreev A.I., Gromakova L.V. - № VR RASHN. 7721019635.11.8.003.4. - Inv. № 129-13.1 </w:t>
      </w:r>
    </w:p>
    <w:p w:rsidR="0088058D" w:rsidRPr="00D40CF4"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16. Patent na poleznuju model' № 146885 RF, MPK F24 J2/26. Solnechnyj kol-lektor/ V.S. Gazalov, A.V. Braginec (GNU SKNIIMJeSH Rossel'hozakademii). – №2014123052/06, zajavl.: 05.06.2014, opubl.: 20.10.2014, Bjul. №29. – 2s.: il.</w:t>
      </w:r>
    </w:p>
    <w:p w:rsidR="0088058D" w:rsidRPr="00496B8E" w:rsidRDefault="0088058D" w:rsidP="00595D0B">
      <w:pPr>
        <w:spacing w:after="0" w:line="240" w:lineRule="auto"/>
        <w:ind w:firstLine="709"/>
        <w:jc w:val="both"/>
        <w:rPr>
          <w:rFonts w:ascii="Times New Roman" w:hAnsi="Times New Roman"/>
          <w:sz w:val="24"/>
          <w:szCs w:val="24"/>
          <w:lang w:val="en-US"/>
        </w:rPr>
      </w:pPr>
      <w:r w:rsidRPr="00D40CF4">
        <w:rPr>
          <w:rFonts w:ascii="Times New Roman" w:hAnsi="Times New Roman"/>
          <w:sz w:val="24"/>
          <w:szCs w:val="24"/>
          <w:lang w:val="en-US"/>
        </w:rPr>
        <w:t>17. Patent № 2540192 RF, MPK F24 J2/26. Modul'nyj solnechnyj kollektor/ V.S. Gazalov, A.V. Braginec (GNU SKNIIMJeSH Rossel'hozakademii). – №2013127491/06, z</w:t>
      </w:r>
      <w:r w:rsidRPr="00D40CF4">
        <w:rPr>
          <w:rFonts w:ascii="Times New Roman" w:hAnsi="Times New Roman"/>
          <w:sz w:val="24"/>
          <w:szCs w:val="24"/>
          <w:lang w:val="en-US"/>
        </w:rPr>
        <w:t>a</w:t>
      </w:r>
      <w:r w:rsidRPr="00D40CF4">
        <w:rPr>
          <w:rFonts w:ascii="Times New Roman" w:hAnsi="Times New Roman"/>
          <w:sz w:val="24"/>
          <w:szCs w:val="24"/>
          <w:lang w:val="en-US"/>
        </w:rPr>
        <w:t xml:space="preserve">javl.: 17.06.2013, opubl.: 27.12.2014, Bjul. </w:t>
      </w:r>
      <w:r w:rsidRPr="00496B8E">
        <w:rPr>
          <w:rFonts w:ascii="Times New Roman" w:hAnsi="Times New Roman"/>
          <w:sz w:val="24"/>
          <w:szCs w:val="24"/>
          <w:lang w:val="en-US"/>
        </w:rPr>
        <w:t>№36. – 4s.: il.</w:t>
      </w:r>
    </w:p>
    <w:p w:rsidR="0088058D" w:rsidRPr="003B4CE4" w:rsidRDefault="0088058D" w:rsidP="00595D0B">
      <w:pPr>
        <w:spacing w:after="0" w:line="240" w:lineRule="auto"/>
        <w:ind w:firstLine="709"/>
        <w:jc w:val="both"/>
        <w:rPr>
          <w:rFonts w:ascii="Times New Roman" w:hAnsi="Times New Roman"/>
          <w:sz w:val="24"/>
          <w:szCs w:val="24"/>
        </w:rPr>
      </w:pPr>
      <w:r w:rsidRPr="00D40CF4">
        <w:rPr>
          <w:rFonts w:ascii="Times New Roman" w:hAnsi="Times New Roman"/>
          <w:sz w:val="24"/>
          <w:szCs w:val="24"/>
          <w:lang w:val="en-US"/>
        </w:rPr>
        <w:t>18. Patent № 2550289 RF, MPK F24 J2/26. Solnechnyj kollektor s koncentratorom dlja geliovodopodogreva/ V.S. Gazalov, A.V. Braginec (GNU SKNIIMJeSH Rossel'hoz</w:t>
      </w:r>
      <w:r w:rsidRPr="00D40CF4">
        <w:rPr>
          <w:rFonts w:ascii="Times New Roman" w:hAnsi="Times New Roman"/>
          <w:sz w:val="24"/>
          <w:szCs w:val="24"/>
          <w:lang w:val="en-US"/>
        </w:rPr>
        <w:t>a</w:t>
      </w:r>
      <w:r w:rsidRPr="00D40CF4">
        <w:rPr>
          <w:rFonts w:ascii="Times New Roman" w:hAnsi="Times New Roman"/>
          <w:sz w:val="24"/>
          <w:szCs w:val="24"/>
          <w:lang w:val="en-US"/>
        </w:rPr>
        <w:t xml:space="preserve">kademii). – №2013146771/06, zajavl.: 18.10.2013, opubl.: 10.05.2015, Bjul. </w:t>
      </w:r>
      <w:r w:rsidRPr="00D40CF4">
        <w:rPr>
          <w:rFonts w:ascii="Times New Roman" w:hAnsi="Times New Roman"/>
          <w:sz w:val="24"/>
          <w:szCs w:val="24"/>
        </w:rPr>
        <w:t>№13. – 4s.: il.</w:t>
      </w:r>
    </w:p>
    <w:sectPr w:rsidR="0088058D" w:rsidRPr="003B4CE4" w:rsidSect="000B73A8">
      <w:headerReference w:type="even" r:id="rId43"/>
      <w:headerReference w:type="default" r:id="rId44"/>
      <w:footerReference w:type="default" r:id="rId4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58D" w:rsidRDefault="0088058D" w:rsidP="00D25655">
      <w:pPr>
        <w:spacing w:after="0" w:line="240" w:lineRule="auto"/>
      </w:pPr>
      <w:r>
        <w:separator/>
      </w:r>
    </w:p>
  </w:endnote>
  <w:endnote w:type="continuationSeparator" w:id="0">
    <w:p w:rsidR="0088058D" w:rsidRDefault="0088058D" w:rsidP="00D256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58D" w:rsidRPr="00496B8E" w:rsidRDefault="0088058D">
    <w:pPr>
      <w:pStyle w:val="Footer"/>
      <w:rPr>
        <w:rFonts w:ascii="Times New Roman" w:hAnsi="Times New Roman"/>
      </w:rPr>
    </w:pPr>
    <w:r w:rsidRPr="00496B8E">
      <w:rPr>
        <w:rFonts w:ascii="Times New Roman" w:hAnsi="Times New Roman"/>
        <w:sz w:val="24"/>
        <w:szCs w:val="24"/>
      </w:rPr>
      <w:t>http://ej.kubagro.ru/201</w:t>
    </w:r>
    <w:r w:rsidRPr="00496B8E">
      <w:rPr>
        <w:rFonts w:ascii="Times New Roman" w:hAnsi="Times New Roman"/>
        <w:sz w:val="24"/>
        <w:szCs w:val="24"/>
        <w:lang w:val="en-US"/>
      </w:rPr>
      <w:t>5</w:t>
    </w:r>
    <w:r w:rsidRPr="00496B8E">
      <w:rPr>
        <w:rFonts w:ascii="Times New Roman" w:hAnsi="Times New Roman"/>
        <w:sz w:val="24"/>
        <w:szCs w:val="24"/>
      </w:rPr>
      <w:t>/07/pdf/68.pdf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58D" w:rsidRDefault="0088058D" w:rsidP="00D25655">
      <w:pPr>
        <w:spacing w:after="0" w:line="240" w:lineRule="auto"/>
      </w:pPr>
      <w:r>
        <w:separator/>
      </w:r>
    </w:p>
  </w:footnote>
  <w:footnote w:type="continuationSeparator" w:id="0">
    <w:p w:rsidR="0088058D" w:rsidRDefault="0088058D" w:rsidP="00D256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58D" w:rsidRDefault="0088058D"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058D" w:rsidRDefault="0088058D" w:rsidP="00496B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1" w:name="OLE_LINK9"/>
  <w:bookmarkStart w:id="12" w:name="OLE_LINK10"/>
  <w:p w:rsidR="0088058D" w:rsidRPr="00496B8E" w:rsidRDefault="0088058D" w:rsidP="00816C2B">
    <w:pPr>
      <w:pStyle w:val="Header"/>
      <w:framePr w:wrap="around" w:vAnchor="text" w:hAnchor="margin" w:xAlign="right" w:y="1"/>
      <w:rPr>
        <w:rStyle w:val="PageNumber"/>
        <w:rFonts w:ascii="Times New Roman" w:hAnsi="Times New Roman"/>
        <w:sz w:val="28"/>
        <w:szCs w:val="28"/>
      </w:rPr>
    </w:pPr>
    <w:r w:rsidRPr="00496B8E">
      <w:rPr>
        <w:rStyle w:val="PageNumber"/>
        <w:rFonts w:ascii="Times New Roman" w:hAnsi="Times New Roman"/>
        <w:sz w:val="28"/>
        <w:szCs w:val="28"/>
      </w:rPr>
      <w:fldChar w:fldCharType="begin"/>
    </w:r>
    <w:r w:rsidRPr="00496B8E">
      <w:rPr>
        <w:rStyle w:val="PageNumber"/>
        <w:rFonts w:ascii="Times New Roman" w:hAnsi="Times New Roman"/>
        <w:sz w:val="28"/>
        <w:szCs w:val="28"/>
      </w:rPr>
      <w:instrText xml:space="preserve">PAGE  </w:instrText>
    </w:r>
    <w:r w:rsidRPr="00496B8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96B8E">
      <w:rPr>
        <w:rStyle w:val="PageNumber"/>
        <w:rFonts w:ascii="Times New Roman" w:hAnsi="Times New Roman"/>
        <w:sz w:val="28"/>
        <w:szCs w:val="28"/>
      </w:rPr>
      <w:fldChar w:fldCharType="end"/>
    </w:r>
  </w:p>
  <w:p w:rsidR="0088058D" w:rsidRDefault="0088058D" w:rsidP="00496B8E">
    <w:pPr>
      <w:pStyle w:val="Header"/>
      <w:ind w:right="360"/>
    </w:pPr>
    <w:r w:rsidRPr="00170914">
      <w:rPr>
        <w:rFonts w:ascii="Times New Roman" w:hAnsi="Times New Roman"/>
        <w:sz w:val="24"/>
        <w:szCs w:val="24"/>
      </w:rPr>
      <w:t>Научный журнал КубГАУ, №11</w:t>
    </w:r>
    <w:r w:rsidRPr="00170914">
      <w:rPr>
        <w:rFonts w:ascii="Times New Roman" w:hAnsi="Times New Roman"/>
        <w:sz w:val="24"/>
        <w:szCs w:val="24"/>
        <w:lang w:val="en-US"/>
      </w:rPr>
      <w:t>1</w:t>
    </w:r>
    <w:r w:rsidRPr="00170914">
      <w:rPr>
        <w:rFonts w:ascii="Times New Roman" w:hAnsi="Times New Roman"/>
        <w:sz w:val="24"/>
        <w:szCs w:val="24"/>
      </w:rPr>
      <w:t>(0</w:t>
    </w:r>
    <w:r w:rsidRPr="00170914">
      <w:rPr>
        <w:rFonts w:ascii="Times New Roman" w:hAnsi="Times New Roman"/>
        <w:sz w:val="24"/>
        <w:szCs w:val="24"/>
        <w:lang w:val="en-US"/>
      </w:rPr>
      <w:t>7</w:t>
    </w:r>
    <w:r w:rsidRPr="00170914">
      <w:rPr>
        <w:rFonts w:ascii="Times New Roman" w:hAnsi="Times New Roman"/>
        <w:sz w:val="24"/>
        <w:szCs w:val="24"/>
      </w:rPr>
      <w:t>), 2015 года</w:t>
    </w:r>
    <w:bookmarkEnd w:id="11"/>
    <w:bookmarkEnd w:id="12"/>
  </w:p>
  <w:p w:rsidR="0088058D" w:rsidRDefault="008805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0C96"/>
    <w:multiLevelType w:val="hybridMultilevel"/>
    <w:tmpl w:val="42286E48"/>
    <w:lvl w:ilvl="0" w:tplc="C9F2BF6C">
      <w:start w:val="1"/>
      <w:numFmt w:val="decimal"/>
      <w:lvlText w:val="%1."/>
      <w:lvlJc w:val="left"/>
      <w:pPr>
        <w:ind w:left="1803" w:hanging="1170"/>
      </w:pPr>
      <w:rPr>
        <w:rFonts w:cs="Times New Roman" w:hint="default"/>
      </w:rPr>
    </w:lvl>
    <w:lvl w:ilvl="1" w:tplc="04190019" w:tentative="1">
      <w:start w:val="1"/>
      <w:numFmt w:val="lowerLetter"/>
      <w:lvlText w:val="%2."/>
      <w:lvlJc w:val="left"/>
      <w:pPr>
        <w:ind w:left="1713" w:hanging="360"/>
      </w:pPr>
      <w:rPr>
        <w:rFonts w:cs="Times New Roman"/>
      </w:rPr>
    </w:lvl>
    <w:lvl w:ilvl="2" w:tplc="0419001B" w:tentative="1">
      <w:start w:val="1"/>
      <w:numFmt w:val="lowerRoman"/>
      <w:lvlText w:val="%3."/>
      <w:lvlJc w:val="right"/>
      <w:pPr>
        <w:ind w:left="2433" w:hanging="180"/>
      </w:pPr>
      <w:rPr>
        <w:rFonts w:cs="Times New Roman"/>
      </w:rPr>
    </w:lvl>
    <w:lvl w:ilvl="3" w:tplc="0419000F" w:tentative="1">
      <w:start w:val="1"/>
      <w:numFmt w:val="decimal"/>
      <w:lvlText w:val="%4."/>
      <w:lvlJc w:val="left"/>
      <w:pPr>
        <w:ind w:left="3153" w:hanging="360"/>
      </w:pPr>
      <w:rPr>
        <w:rFonts w:cs="Times New Roman"/>
      </w:rPr>
    </w:lvl>
    <w:lvl w:ilvl="4" w:tplc="04190019" w:tentative="1">
      <w:start w:val="1"/>
      <w:numFmt w:val="lowerLetter"/>
      <w:lvlText w:val="%5."/>
      <w:lvlJc w:val="left"/>
      <w:pPr>
        <w:ind w:left="3873" w:hanging="360"/>
      </w:pPr>
      <w:rPr>
        <w:rFonts w:cs="Times New Roman"/>
      </w:rPr>
    </w:lvl>
    <w:lvl w:ilvl="5" w:tplc="0419001B" w:tentative="1">
      <w:start w:val="1"/>
      <w:numFmt w:val="lowerRoman"/>
      <w:lvlText w:val="%6."/>
      <w:lvlJc w:val="right"/>
      <w:pPr>
        <w:ind w:left="4593" w:hanging="180"/>
      </w:pPr>
      <w:rPr>
        <w:rFonts w:cs="Times New Roman"/>
      </w:rPr>
    </w:lvl>
    <w:lvl w:ilvl="6" w:tplc="0419000F" w:tentative="1">
      <w:start w:val="1"/>
      <w:numFmt w:val="decimal"/>
      <w:lvlText w:val="%7."/>
      <w:lvlJc w:val="left"/>
      <w:pPr>
        <w:ind w:left="5313" w:hanging="360"/>
      </w:pPr>
      <w:rPr>
        <w:rFonts w:cs="Times New Roman"/>
      </w:rPr>
    </w:lvl>
    <w:lvl w:ilvl="7" w:tplc="04190019" w:tentative="1">
      <w:start w:val="1"/>
      <w:numFmt w:val="lowerLetter"/>
      <w:lvlText w:val="%8."/>
      <w:lvlJc w:val="left"/>
      <w:pPr>
        <w:ind w:left="6033" w:hanging="360"/>
      </w:pPr>
      <w:rPr>
        <w:rFonts w:cs="Times New Roman"/>
      </w:rPr>
    </w:lvl>
    <w:lvl w:ilvl="8" w:tplc="0419001B" w:tentative="1">
      <w:start w:val="1"/>
      <w:numFmt w:val="lowerRoman"/>
      <w:lvlText w:val="%9."/>
      <w:lvlJc w:val="right"/>
      <w:pPr>
        <w:ind w:left="6753" w:hanging="180"/>
      </w:pPr>
      <w:rPr>
        <w:rFonts w:cs="Times New Roman"/>
      </w:rPr>
    </w:lvl>
  </w:abstractNum>
  <w:abstractNum w:abstractNumId="1">
    <w:nsid w:val="0B1551CE"/>
    <w:multiLevelType w:val="hybridMultilevel"/>
    <w:tmpl w:val="26A87D56"/>
    <w:lvl w:ilvl="0" w:tplc="0419000F">
      <w:start w:val="5"/>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E62476F"/>
    <w:multiLevelType w:val="hybridMultilevel"/>
    <w:tmpl w:val="3AA4FFB6"/>
    <w:lvl w:ilvl="0" w:tplc="6F0697B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4782EC1"/>
    <w:multiLevelType w:val="hybridMultilevel"/>
    <w:tmpl w:val="14240BFE"/>
    <w:lvl w:ilvl="0" w:tplc="99723D60">
      <w:start w:val="5"/>
      <w:numFmt w:val="decimal"/>
      <w:lvlText w:val="%1"/>
      <w:lvlJc w:val="left"/>
      <w:pPr>
        <w:ind w:left="1211" w:hanging="360"/>
      </w:pPr>
      <w:rPr>
        <w:rFonts w:ascii="Calibri" w:hAnsi="Calibri" w:cs="Times New Roman" w:hint="default"/>
        <w:sz w:val="26"/>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3D9C55DE"/>
    <w:multiLevelType w:val="hybridMultilevel"/>
    <w:tmpl w:val="DD4C4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670A72"/>
    <w:multiLevelType w:val="hybridMultilevel"/>
    <w:tmpl w:val="5C0EE704"/>
    <w:lvl w:ilvl="0" w:tplc="7B2E3560">
      <w:start w:val="5"/>
      <w:numFmt w:val="decimal"/>
      <w:lvlText w:val="%1."/>
      <w:lvlJc w:val="left"/>
      <w:pPr>
        <w:ind w:left="928" w:hanging="360"/>
      </w:pPr>
      <w:rPr>
        <w:rFonts w:cs="Times New Roman" w:hint="default"/>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6">
    <w:nsid w:val="4A2E0255"/>
    <w:multiLevelType w:val="hybridMultilevel"/>
    <w:tmpl w:val="BAAE13DE"/>
    <w:lvl w:ilvl="0" w:tplc="7B2E3560">
      <w:start w:val="6"/>
      <w:numFmt w:val="decimal"/>
      <w:lvlText w:val="%1."/>
      <w:lvlJc w:val="left"/>
      <w:pPr>
        <w:ind w:left="928" w:hanging="360"/>
      </w:pPr>
      <w:rPr>
        <w:rFonts w:cs="Times New Roman" w:hint="default"/>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7">
    <w:nsid w:val="4D6572FA"/>
    <w:multiLevelType w:val="hybridMultilevel"/>
    <w:tmpl w:val="43301F18"/>
    <w:lvl w:ilvl="0" w:tplc="5B8C7934">
      <w:start w:val="8"/>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51FC6437"/>
    <w:multiLevelType w:val="hybridMultilevel"/>
    <w:tmpl w:val="4B509A04"/>
    <w:lvl w:ilvl="0" w:tplc="C8749518">
      <w:start w:val="2"/>
      <w:numFmt w:val="decimal"/>
      <w:lvlText w:val="%1."/>
      <w:lvlJc w:val="left"/>
      <w:pPr>
        <w:ind w:left="993" w:hanging="360"/>
      </w:pPr>
      <w:rPr>
        <w:rFonts w:cs="Times New Roman" w:hint="default"/>
      </w:rPr>
    </w:lvl>
    <w:lvl w:ilvl="1" w:tplc="04190019" w:tentative="1">
      <w:start w:val="1"/>
      <w:numFmt w:val="lowerLetter"/>
      <w:lvlText w:val="%2."/>
      <w:lvlJc w:val="left"/>
      <w:pPr>
        <w:ind w:left="1713" w:hanging="360"/>
      </w:pPr>
      <w:rPr>
        <w:rFonts w:cs="Times New Roman"/>
      </w:rPr>
    </w:lvl>
    <w:lvl w:ilvl="2" w:tplc="0419001B" w:tentative="1">
      <w:start w:val="1"/>
      <w:numFmt w:val="lowerRoman"/>
      <w:lvlText w:val="%3."/>
      <w:lvlJc w:val="right"/>
      <w:pPr>
        <w:ind w:left="2433" w:hanging="180"/>
      </w:pPr>
      <w:rPr>
        <w:rFonts w:cs="Times New Roman"/>
      </w:rPr>
    </w:lvl>
    <w:lvl w:ilvl="3" w:tplc="0419000F" w:tentative="1">
      <w:start w:val="1"/>
      <w:numFmt w:val="decimal"/>
      <w:lvlText w:val="%4."/>
      <w:lvlJc w:val="left"/>
      <w:pPr>
        <w:ind w:left="3153" w:hanging="360"/>
      </w:pPr>
      <w:rPr>
        <w:rFonts w:cs="Times New Roman"/>
      </w:rPr>
    </w:lvl>
    <w:lvl w:ilvl="4" w:tplc="04190019" w:tentative="1">
      <w:start w:val="1"/>
      <w:numFmt w:val="lowerLetter"/>
      <w:lvlText w:val="%5."/>
      <w:lvlJc w:val="left"/>
      <w:pPr>
        <w:ind w:left="3873" w:hanging="360"/>
      </w:pPr>
      <w:rPr>
        <w:rFonts w:cs="Times New Roman"/>
      </w:rPr>
    </w:lvl>
    <w:lvl w:ilvl="5" w:tplc="0419001B" w:tentative="1">
      <w:start w:val="1"/>
      <w:numFmt w:val="lowerRoman"/>
      <w:lvlText w:val="%6."/>
      <w:lvlJc w:val="right"/>
      <w:pPr>
        <w:ind w:left="4593" w:hanging="180"/>
      </w:pPr>
      <w:rPr>
        <w:rFonts w:cs="Times New Roman"/>
      </w:rPr>
    </w:lvl>
    <w:lvl w:ilvl="6" w:tplc="0419000F" w:tentative="1">
      <w:start w:val="1"/>
      <w:numFmt w:val="decimal"/>
      <w:lvlText w:val="%7."/>
      <w:lvlJc w:val="left"/>
      <w:pPr>
        <w:ind w:left="5313" w:hanging="360"/>
      </w:pPr>
      <w:rPr>
        <w:rFonts w:cs="Times New Roman"/>
      </w:rPr>
    </w:lvl>
    <w:lvl w:ilvl="7" w:tplc="04190019" w:tentative="1">
      <w:start w:val="1"/>
      <w:numFmt w:val="lowerLetter"/>
      <w:lvlText w:val="%8."/>
      <w:lvlJc w:val="left"/>
      <w:pPr>
        <w:ind w:left="6033" w:hanging="360"/>
      </w:pPr>
      <w:rPr>
        <w:rFonts w:cs="Times New Roman"/>
      </w:rPr>
    </w:lvl>
    <w:lvl w:ilvl="8" w:tplc="0419001B" w:tentative="1">
      <w:start w:val="1"/>
      <w:numFmt w:val="lowerRoman"/>
      <w:lvlText w:val="%9."/>
      <w:lvlJc w:val="right"/>
      <w:pPr>
        <w:ind w:left="6753" w:hanging="180"/>
      </w:pPr>
      <w:rPr>
        <w:rFonts w:cs="Times New Roman"/>
      </w:rPr>
    </w:lvl>
  </w:abstractNum>
  <w:abstractNum w:abstractNumId="9">
    <w:nsid w:val="56EF62DE"/>
    <w:multiLevelType w:val="hybridMultilevel"/>
    <w:tmpl w:val="79508E18"/>
    <w:lvl w:ilvl="0" w:tplc="5B8C7934">
      <w:start w:val="8"/>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48B3ABE"/>
    <w:multiLevelType w:val="hybridMultilevel"/>
    <w:tmpl w:val="ECC28940"/>
    <w:lvl w:ilvl="0" w:tplc="5384764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75FB71FF"/>
    <w:multiLevelType w:val="hybridMultilevel"/>
    <w:tmpl w:val="219840F4"/>
    <w:lvl w:ilvl="0" w:tplc="9E6C13B8">
      <w:start w:val="1"/>
      <w:numFmt w:val="decimal"/>
      <w:lvlText w:val="%1."/>
      <w:lvlJc w:val="left"/>
      <w:pPr>
        <w:tabs>
          <w:tab w:val="num" w:pos="1212"/>
        </w:tabs>
        <w:ind w:left="1192" w:hanging="340"/>
      </w:pPr>
      <w:rPr>
        <w:rFonts w:cs="Times New Roman" w:hint="default"/>
      </w:rPr>
    </w:lvl>
    <w:lvl w:ilvl="1" w:tplc="04190019" w:tentative="1">
      <w:start w:val="1"/>
      <w:numFmt w:val="lowerLetter"/>
      <w:lvlText w:val="%2."/>
      <w:lvlJc w:val="left"/>
      <w:pPr>
        <w:tabs>
          <w:tab w:val="num" w:pos="2292"/>
        </w:tabs>
        <w:ind w:left="2292" w:hanging="360"/>
      </w:pPr>
      <w:rPr>
        <w:rFonts w:cs="Times New Roman"/>
      </w:rPr>
    </w:lvl>
    <w:lvl w:ilvl="2" w:tplc="0419001B" w:tentative="1">
      <w:start w:val="1"/>
      <w:numFmt w:val="lowerRoman"/>
      <w:lvlText w:val="%3."/>
      <w:lvlJc w:val="right"/>
      <w:pPr>
        <w:tabs>
          <w:tab w:val="num" w:pos="3012"/>
        </w:tabs>
        <w:ind w:left="3012" w:hanging="180"/>
      </w:pPr>
      <w:rPr>
        <w:rFonts w:cs="Times New Roman"/>
      </w:rPr>
    </w:lvl>
    <w:lvl w:ilvl="3" w:tplc="0419000F" w:tentative="1">
      <w:start w:val="1"/>
      <w:numFmt w:val="decimal"/>
      <w:lvlText w:val="%4."/>
      <w:lvlJc w:val="left"/>
      <w:pPr>
        <w:tabs>
          <w:tab w:val="num" w:pos="3732"/>
        </w:tabs>
        <w:ind w:left="3732" w:hanging="360"/>
      </w:pPr>
      <w:rPr>
        <w:rFonts w:cs="Times New Roman"/>
      </w:rPr>
    </w:lvl>
    <w:lvl w:ilvl="4" w:tplc="04190019" w:tentative="1">
      <w:start w:val="1"/>
      <w:numFmt w:val="lowerLetter"/>
      <w:lvlText w:val="%5."/>
      <w:lvlJc w:val="left"/>
      <w:pPr>
        <w:tabs>
          <w:tab w:val="num" w:pos="4452"/>
        </w:tabs>
        <w:ind w:left="4452" w:hanging="360"/>
      </w:pPr>
      <w:rPr>
        <w:rFonts w:cs="Times New Roman"/>
      </w:rPr>
    </w:lvl>
    <w:lvl w:ilvl="5" w:tplc="0419001B" w:tentative="1">
      <w:start w:val="1"/>
      <w:numFmt w:val="lowerRoman"/>
      <w:lvlText w:val="%6."/>
      <w:lvlJc w:val="right"/>
      <w:pPr>
        <w:tabs>
          <w:tab w:val="num" w:pos="5172"/>
        </w:tabs>
        <w:ind w:left="5172" w:hanging="180"/>
      </w:pPr>
      <w:rPr>
        <w:rFonts w:cs="Times New Roman"/>
      </w:rPr>
    </w:lvl>
    <w:lvl w:ilvl="6" w:tplc="0419000F" w:tentative="1">
      <w:start w:val="1"/>
      <w:numFmt w:val="decimal"/>
      <w:lvlText w:val="%7."/>
      <w:lvlJc w:val="left"/>
      <w:pPr>
        <w:tabs>
          <w:tab w:val="num" w:pos="5892"/>
        </w:tabs>
        <w:ind w:left="5892" w:hanging="360"/>
      </w:pPr>
      <w:rPr>
        <w:rFonts w:cs="Times New Roman"/>
      </w:rPr>
    </w:lvl>
    <w:lvl w:ilvl="7" w:tplc="04190019" w:tentative="1">
      <w:start w:val="1"/>
      <w:numFmt w:val="lowerLetter"/>
      <w:lvlText w:val="%8."/>
      <w:lvlJc w:val="left"/>
      <w:pPr>
        <w:tabs>
          <w:tab w:val="num" w:pos="6612"/>
        </w:tabs>
        <w:ind w:left="6612" w:hanging="360"/>
      </w:pPr>
      <w:rPr>
        <w:rFonts w:cs="Times New Roman"/>
      </w:rPr>
    </w:lvl>
    <w:lvl w:ilvl="8" w:tplc="0419001B" w:tentative="1">
      <w:start w:val="1"/>
      <w:numFmt w:val="lowerRoman"/>
      <w:lvlText w:val="%9."/>
      <w:lvlJc w:val="right"/>
      <w:pPr>
        <w:tabs>
          <w:tab w:val="num" w:pos="7332"/>
        </w:tabs>
        <w:ind w:left="7332" w:hanging="180"/>
      </w:pPr>
      <w:rPr>
        <w:rFonts w:cs="Times New Roman"/>
      </w:rPr>
    </w:lvl>
  </w:abstractNum>
  <w:abstractNum w:abstractNumId="12">
    <w:nsid w:val="786B0103"/>
    <w:multiLevelType w:val="hybridMultilevel"/>
    <w:tmpl w:val="E6CA5162"/>
    <w:lvl w:ilvl="0" w:tplc="1B329822">
      <w:start w:val="10"/>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1"/>
  </w:num>
  <w:num w:numId="2">
    <w:abstractNumId w:val="4"/>
  </w:num>
  <w:num w:numId="3">
    <w:abstractNumId w:val="10"/>
  </w:num>
  <w:num w:numId="4">
    <w:abstractNumId w:val="3"/>
  </w:num>
  <w:num w:numId="5">
    <w:abstractNumId w:val="0"/>
  </w:num>
  <w:num w:numId="6">
    <w:abstractNumId w:val="6"/>
  </w:num>
  <w:num w:numId="7">
    <w:abstractNumId w:val="8"/>
  </w:num>
  <w:num w:numId="8">
    <w:abstractNumId w:val="2"/>
  </w:num>
  <w:num w:numId="9">
    <w:abstractNumId w:val="7"/>
  </w:num>
  <w:num w:numId="10">
    <w:abstractNumId w:val="9"/>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67AF"/>
    <w:rsid w:val="00006C3A"/>
    <w:rsid w:val="0001253F"/>
    <w:rsid w:val="00044952"/>
    <w:rsid w:val="00057631"/>
    <w:rsid w:val="00061C3B"/>
    <w:rsid w:val="00065616"/>
    <w:rsid w:val="00074E56"/>
    <w:rsid w:val="000B73A8"/>
    <w:rsid w:val="000C0347"/>
    <w:rsid w:val="000C4727"/>
    <w:rsid w:val="000C5F06"/>
    <w:rsid w:val="000D642E"/>
    <w:rsid w:val="000D7089"/>
    <w:rsid w:val="000E04D9"/>
    <w:rsid w:val="000E43B9"/>
    <w:rsid w:val="000E68DE"/>
    <w:rsid w:val="00113109"/>
    <w:rsid w:val="00133764"/>
    <w:rsid w:val="00137596"/>
    <w:rsid w:val="001411A7"/>
    <w:rsid w:val="001474A5"/>
    <w:rsid w:val="001501B9"/>
    <w:rsid w:val="00151753"/>
    <w:rsid w:val="00163105"/>
    <w:rsid w:val="00164591"/>
    <w:rsid w:val="00170914"/>
    <w:rsid w:val="00170AB6"/>
    <w:rsid w:val="001760E2"/>
    <w:rsid w:val="0018726B"/>
    <w:rsid w:val="001978C8"/>
    <w:rsid w:val="001C5019"/>
    <w:rsid w:val="001D0C3E"/>
    <w:rsid w:val="001E0043"/>
    <w:rsid w:val="001E17D6"/>
    <w:rsid w:val="001E65C1"/>
    <w:rsid w:val="001F2A08"/>
    <w:rsid w:val="00200DF0"/>
    <w:rsid w:val="002049A5"/>
    <w:rsid w:val="00220E82"/>
    <w:rsid w:val="00236B6B"/>
    <w:rsid w:val="00240149"/>
    <w:rsid w:val="00244FA1"/>
    <w:rsid w:val="002604B5"/>
    <w:rsid w:val="0026573E"/>
    <w:rsid w:val="00270B42"/>
    <w:rsid w:val="00277EA7"/>
    <w:rsid w:val="0028395C"/>
    <w:rsid w:val="002907D4"/>
    <w:rsid w:val="002918E2"/>
    <w:rsid w:val="002A77DF"/>
    <w:rsid w:val="002E049E"/>
    <w:rsid w:val="002E0A0B"/>
    <w:rsid w:val="002E271B"/>
    <w:rsid w:val="002F7C7C"/>
    <w:rsid w:val="00314B5F"/>
    <w:rsid w:val="003238F4"/>
    <w:rsid w:val="003265CB"/>
    <w:rsid w:val="0033149C"/>
    <w:rsid w:val="0033542F"/>
    <w:rsid w:val="00341FB4"/>
    <w:rsid w:val="00344306"/>
    <w:rsid w:val="003474F7"/>
    <w:rsid w:val="00347940"/>
    <w:rsid w:val="00354BA8"/>
    <w:rsid w:val="003700FD"/>
    <w:rsid w:val="0037377C"/>
    <w:rsid w:val="003743B7"/>
    <w:rsid w:val="003909AA"/>
    <w:rsid w:val="003B2CEE"/>
    <w:rsid w:val="003B2EF7"/>
    <w:rsid w:val="003B4CE4"/>
    <w:rsid w:val="003C75AC"/>
    <w:rsid w:val="003C7FD7"/>
    <w:rsid w:val="003E0A79"/>
    <w:rsid w:val="003E0E4A"/>
    <w:rsid w:val="003F72EB"/>
    <w:rsid w:val="0042382F"/>
    <w:rsid w:val="0045331B"/>
    <w:rsid w:val="00474390"/>
    <w:rsid w:val="00477BD8"/>
    <w:rsid w:val="00496B8E"/>
    <w:rsid w:val="004D55D2"/>
    <w:rsid w:val="004D6B7E"/>
    <w:rsid w:val="004D6D02"/>
    <w:rsid w:val="004F6733"/>
    <w:rsid w:val="00502E71"/>
    <w:rsid w:val="00515D77"/>
    <w:rsid w:val="00515DBE"/>
    <w:rsid w:val="00525C91"/>
    <w:rsid w:val="005373E3"/>
    <w:rsid w:val="00544C83"/>
    <w:rsid w:val="005462F3"/>
    <w:rsid w:val="00547AF9"/>
    <w:rsid w:val="00550215"/>
    <w:rsid w:val="00552004"/>
    <w:rsid w:val="00563338"/>
    <w:rsid w:val="005646B0"/>
    <w:rsid w:val="00576588"/>
    <w:rsid w:val="00581965"/>
    <w:rsid w:val="00595D0B"/>
    <w:rsid w:val="005B15B9"/>
    <w:rsid w:val="005C2AAC"/>
    <w:rsid w:val="005D0D38"/>
    <w:rsid w:val="00601A31"/>
    <w:rsid w:val="00615A15"/>
    <w:rsid w:val="006362B8"/>
    <w:rsid w:val="006422DB"/>
    <w:rsid w:val="006772FE"/>
    <w:rsid w:val="006C00F5"/>
    <w:rsid w:val="006C29D9"/>
    <w:rsid w:val="006D1048"/>
    <w:rsid w:val="006E2F38"/>
    <w:rsid w:val="006E3C9B"/>
    <w:rsid w:val="006E5096"/>
    <w:rsid w:val="00715438"/>
    <w:rsid w:val="00715A82"/>
    <w:rsid w:val="00720C09"/>
    <w:rsid w:val="007215F9"/>
    <w:rsid w:val="00744705"/>
    <w:rsid w:val="007532E6"/>
    <w:rsid w:val="00760A3A"/>
    <w:rsid w:val="00763D03"/>
    <w:rsid w:val="00771650"/>
    <w:rsid w:val="00774F77"/>
    <w:rsid w:val="00782035"/>
    <w:rsid w:val="007965C4"/>
    <w:rsid w:val="007C376E"/>
    <w:rsid w:val="007D5D7D"/>
    <w:rsid w:val="00806013"/>
    <w:rsid w:val="00806AB1"/>
    <w:rsid w:val="0081068D"/>
    <w:rsid w:val="00816C2B"/>
    <w:rsid w:val="008235D4"/>
    <w:rsid w:val="00834088"/>
    <w:rsid w:val="00837472"/>
    <w:rsid w:val="00852EE3"/>
    <w:rsid w:val="00860A6A"/>
    <w:rsid w:val="00860CF1"/>
    <w:rsid w:val="00862A05"/>
    <w:rsid w:val="0088058D"/>
    <w:rsid w:val="00885E3A"/>
    <w:rsid w:val="008B18AD"/>
    <w:rsid w:val="008B3B87"/>
    <w:rsid w:val="008C4E8B"/>
    <w:rsid w:val="008D2852"/>
    <w:rsid w:val="008E521C"/>
    <w:rsid w:val="008F6B4B"/>
    <w:rsid w:val="00904044"/>
    <w:rsid w:val="00906D6F"/>
    <w:rsid w:val="009139FB"/>
    <w:rsid w:val="009174FA"/>
    <w:rsid w:val="00917C7C"/>
    <w:rsid w:val="0092702D"/>
    <w:rsid w:val="00930EEA"/>
    <w:rsid w:val="00933304"/>
    <w:rsid w:val="00934767"/>
    <w:rsid w:val="00967166"/>
    <w:rsid w:val="009721CF"/>
    <w:rsid w:val="009A23BD"/>
    <w:rsid w:val="009A46D5"/>
    <w:rsid w:val="009A52FC"/>
    <w:rsid w:val="009B2F5D"/>
    <w:rsid w:val="009B494F"/>
    <w:rsid w:val="009C23AE"/>
    <w:rsid w:val="009E15BB"/>
    <w:rsid w:val="009E5316"/>
    <w:rsid w:val="009E57DB"/>
    <w:rsid w:val="009F0172"/>
    <w:rsid w:val="00A124B7"/>
    <w:rsid w:val="00A419B7"/>
    <w:rsid w:val="00A53C49"/>
    <w:rsid w:val="00A836D0"/>
    <w:rsid w:val="00A863D5"/>
    <w:rsid w:val="00A9054C"/>
    <w:rsid w:val="00AB095B"/>
    <w:rsid w:val="00AC1198"/>
    <w:rsid w:val="00AC427A"/>
    <w:rsid w:val="00AC4AAB"/>
    <w:rsid w:val="00AD4269"/>
    <w:rsid w:val="00AD61E0"/>
    <w:rsid w:val="00AE0553"/>
    <w:rsid w:val="00B067AF"/>
    <w:rsid w:val="00B10D05"/>
    <w:rsid w:val="00B20EB0"/>
    <w:rsid w:val="00B22BB7"/>
    <w:rsid w:val="00B2497A"/>
    <w:rsid w:val="00B4139A"/>
    <w:rsid w:val="00B426D6"/>
    <w:rsid w:val="00B44DD9"/>
    <w:rsid w:val="00B519D5"/>
    <w:rsid w:val="00B61409"/>
    <w:rsid w:val="00B86C6F"/>
    <w:rsid w:val="00B879CA"/>
    <w:rsid w:val="00B92AB0"/>
    <w:rsid w:val="00B953A7"/>
    <w:rsid w:val="00B95781"/>
    <w:rsid w:val="00BB4786"/>
    <w:rsid w:val="00BB720B"/>
    <w:rsid w:val="00BC2448"/>
    <w:rsid w:val="00BD64CC"/>
    <w:rsid w:val="00BF198E"/>
    <w:rsid w:val="00BF253B"/>
    <w:rsid w:val="00C23DC7"/>
    <w:rsid w:val="00C604BC"/>
    <w:rsid w:val="00CD7A38"/>
    <w:rsid w:val="00D11035"/>
    <w:rsid w:val="00D25655"/>
    <w:rsid w:val="00D40CF4"/>
    <w:rsid w:val="00D42607"/>
    <w:rsid w:val="00D44449"/>
    <w:rsid w:val="00D57D5A"/>
    <w:rsid w:val="00D83A0A"/>
    <w:rsid w:val="00D87A06"/>
    <w:rsid w:val="00DA1FC2"/>
    <w:rsid w:val="00DA3FBD"/>
    <w:rsid w:val="00DB5CCE"/>
    <w:rsid w:val="00DC2A87"/>
    <w:rsid w:val="00DC2E22"/>
    <w:rsid w:val="00DF5806"/>
    <w:rsid w:val="00E03039"/>
    <w:rsid w:val="00E1024C"/>
    <w:rsid w:val="00E23C4E"/>
    <w:rsid w:val="00E2562E"/>
    <w:rsid w:val="00E439D3"/>
    <w:rsid w:val="00E5017A"/>
    <w:rsid w:val="00E540E3"/>
    <w:rsid w:val="00E7393E"/>
    <w:rsid w:val="00E8488B"/>
    <w:rsid w:val="00E90094"/>
    <w:rsid w:val="00E96C7D"/>
    <w:rsid w:val="00E97D2F"/>
    <w:rsid w:val="00EA00DC"/>
    <w:rsid w:val="00EA2142"/>
    <w:rsid w:val="00EA2700"/>
    <w:rsid w:val="00EA5D7F"/>
    <w:rsid w:val="00EB65C5"/>
    <w:rsid w:val="00EC1158"/>
    <w:rsid w:val="00EC1A40"/>
    <w:rsid w:val="00ED288F"/>
    <w:rsid w:val="00EE4471"/>
    <w:rsid w:val="00F11B7B"/>
    <w:rsid w:val="00F1208A"/>
    <w:rsid w:val="00F177B0"/>
    <w:rsid w:val="00F40CDC"/>
    <w:rsid w:val="00F44A3A"/>
    <w:rsid w:val="00F46068"/>
    <w:rsid w:val="00F54719"/>
    <w:rsid w:val="00F60CCA"/>
    <w:rsid w:val="00F63F9A"/>
    <w:rsid w:val="00F6495F"/>
    <w:rsid w:val="00F6566F"/>
    <w:rsid w:val="00F70BEE"/>
    <w:rsid w:val="00F87C48"/>
    <w:rsid w:val="00FA5F83"/>
    <w:rsid w:val="00FB7570"/>
    <w:rsid w:val="00FC6945"/>
    <w:rsid w:val="00FD5266"/>
    <w:rsid w:val="00FE7FA6"/>
    <w:rsid w:val="00FF18DD"/>
    <w:rsid w:val="00FF65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EA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067AF"/>
  </w:style>
  <w:style w:type="paragraph" w:styleId="Title">
    <w:name w:val="Title"/>
    <w:basedOn w:val="Normal"/>
    <w:link w:val="TitleChar"/>
    <w:uiPriority w:val="99"/>
    <w:qFormat/>
    <w:rsid w:val="00B067AF"/>
    <w:pPr>
      <w:spacing w:after="0" w:line="240" w:lineRule="auto"/>
      <w:ind w:firstLine="851"/>
      <w:jc w:val="center"/>
    </w:pPr>
    <w:rPr>
      <w:rFonts w:ascii="Times New Roman" w:hAnsi="Times New Roman"/>
      <w:sz w:val="28"/>
      <w:szCs w:val="20"/>
    </w:rPr>
  </w:style>
  <w:style w:type="character" w:customStyle="1" w:styleId="TitleChar">
    <w:name w:val="Title Char"/>
    <w:basedOn w:val="DefaultParagraphFont"/>
    <w:link w:val="Title"/>
    <w:uiPriority w:val="99"/>
    <w:locked/>
    <w:rsid w:val="00B067AF"/>
    <w:rPr>
      <w:rFonts w:ascii="Times New Roman" w:hAnsi="Times New Roman" w:cs="Times New Roman"/>
      <w:sz w:val="20"/>
      <w:szCs w:val="20"/>
    </w:rPr>
  </w:style>
  <w:style w:type="character" w:customStyle="1" w:styleId="a">
    <w:name w:val="Название Знак"/>
    <w:basedOn w:val="DefaultParagraphFont"/>
    <w:uiPriority w:val="99"/>
    <w:rsid w:val="00B067AF"/>
    <w:rPr>
      <w:rFonts w:ascii="Cambria" w:hAnsi="Cambria" w:cs="Times New Roman"/>
      <w:color w:val="17365D"/>
      <w:spacing w:val="5"/>
      <w:kern w:val="28"/>
      <w:sz w:val="52"/>
      <w:szCs w:val="52"/>
    </w:rPr>
  </w:style>
  <w:style w:type="paragraph" w:customStyle="1" w:styleId="a0">
    <w:name w:val="формула"/>
    <w:basedOn w:val="Normal"/>
    <w:uiPriority w:val="99"/>
    <w:rsid w:val="00B067AF"/>
    <w:pPr>
      <w:widowControl w:val="0"/>
      <w:tabs>
        <w:tab w:val="center" w:pos="3119"/>
        <w:tab w:val="right" w:pos="6237"/>
      </w:tabs>
      <w:spacing w:before="60" w:after="60" w:line="247" w:lineRule="auto"/>
      <w:jc w:val="both"/>
    </w:pPr>
    <w:rPr>
      <w:rFonts w:ascii="Times New Roman" w:hAnsi="Times New Roman"/>
    </w:rPr>
  </w:style>
  <w:style w:type="character" w:customStyle="1" w:styleId="a1">
    <w:name w:val="курсив"/>
    <w:basedOn w:val="DefaultParagraphFont"/>
    <w:uiPriority w:val="99"/>
    <w:rsid w:val="00B067AF"/>
    <w:rPr>
      <w:rFonts w:cs="Times New Roman"/>
      <w:i/>
      <w:iCs/>
      <w:vertAlign w:val="baseline"/>
    </w:rPr>
  </w:style>
  <w:style w:type="paragraph" w:customStyle="1" w:styleId="a2">
    <w:name w:val="где"/>
    <w:basedOn w:val="a0"/>
    <w:uiPriority w:val="99"/>
    <w:rsid w:val="00B067AF"/>
    <w:pPr>
      <w:tabs>
        <w:tab w:val="left" w:pos="426"/>
      </w:tabs>
      <w:spacing w:before="0" w:after="0" w:line="240" w:lineRule="auto"/>
      <w:ind w:left="425" w:hanging="425"/>
    </w:pPr>
  </w:style>
  <w:style w:type="paragraph" w:styleId="BalloonText">
    <w:name w:val="Balloon Text"/>
    <w:basedOn w:val="Normal"/>
    <w:link w:val="BalloonTextChar"/>
    <w:uiPriority w:val="99"/>
    <w:semiHidden/>
    <w:rsid w:val="00B067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67AF"/>
    <w:rPr>
      <w:rFonts w:ascii="Tahoma" w:hAnsi="Tahoma" w:cs="Tahoma"/>
      <w:sz w:val="16"/>
      <w:szCs w:val="16"/>
    </w:rPr>
  </w:style>
  <w:style w:type="paragraph" w:customStyle="1" w:styleId="Default">
    <w:name w:val="Default"/>
    <w:uiPriority w:val="99"/>
    <w:rsid w:val="002907D4"/>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rsid w:val="000E04D9"/>
    <w:rPr>
      <w:rFonts w:cs="Times New Roman"/>
      <w:color w:val="0000FF"/>
      <w:u w:val="single"/>
    </w:rPr>
  </w:style>
  <w:style w:type="table" w:styleId="TableGrid">
    <w:name w:val="Table Grid"/>
    <w:basedOn w:val="TableNormal"/>
    <w:uiPriority w:val="99"/>
    <w:rsid w:val="00AD61E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99"/>
    <w:qFormat/>
    <w:rsid w:val="00354BA8"/>
    <w:rPr>
      <w:rFonts w:cs="Times New Roman"/>
      <w:i/>
      <w:iCs/>
      <w:color w:val="808080"/>
    </w:rPr>
  </w:style>
  <w:style w:type="paragraph" w:styleId="ListParagraph">
    <w:name w:val="List Paragraph"/>
    <w:basedOn w:val="Normal"/>
    <w:uiPriority w:val="99"/>
    <w:qFormat/>
    <w:rsid w:val="008B3B87"/>
    <w:pPr>
      <w:ind w:left="720"/>
      <w:contextualSpacing/>
    </w:pPr>
    <w:rPr>
      <w:lang w:eastAsia="en-US"/>
    </w:rPr>
  </w:style>
  <w:style w:type="paragraph" w:styleId="Header">
    <w:name w:val="header"/>
    <w:basedOn w:val="Normal"/>
    <w:link w:val="HeaderChar"/>
    <w:uiPriority w:val="99"/>
    <w:rsid w:val="00D2565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25655"/>
    <w:rPr>
      <w:rFonts w:cs="Times New Roman"/>
    </w:rPr>
  </w:style>
  <w:style w:type="paragraph" w:styleId="Footer">
    <w:name w:val="footer"/>
    <w:basedOn w:val="Normal"/>
    <w:link w:val="FooterChar"/>
    <w:uiPriority w:val="99"/>
    <w:rsid w:val="00D2565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25655"/>
    <w:rPr>
      <w:rFonts w:cs="Times New Roman"/>
    </w:rPr>
  </w:style>
  <w:style w:type="character" w:styleId="PageNumber">
    <w:name w:val="page number"/>
    <w:basedOn w:val="DefaultParagraphFont"/>
    <w:uiPriority w:val="99"/>
    <w:rsid w:val="00496B8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hyperlink" Target="http://www.glassinfo.ru/articles/2003_03_svetopropuskanie_osteklenia.pdf" TargetMode="External"/><Relationship Id="rId47"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jpe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hyperlink" Target="http://glassinfo.ru/articles/2002_08_ekonomicheski_efekt_osteklenia_teplopoter.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jpeg"/><Relationship Id="rId40" Type="http://schemas.openxmlformats.org/officeDocument/2006/relationships/image" Target="media/image19.jpe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jpeg"/><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4490</TotalTime>
  <Pages>17</Pages>
  <Words>4765</Words>
  <Characters>27161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Sergey</cp:lastModifiedBy>
  <cp:revision>68</cp:revision>
  <dcterms:created xsi:type="dcterms:W3CDTF">2014-12-05T08:57:00Z</dcterms:created>
  <dcterms:modified xsi:type="dcterms:W3CDTF">2015-09-30T14:05:00Z</dcterms:modified>
</cp:coreProperties>
</file>