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2"/>
        <w:gridCol w:w="4634"/>
      </w:tblGrid>
      <w:tr w:rsidR="00124E64" w:rsidRPr="00D03F75" w:rsidTr="00A85076">
        <w:tc>
          <w:tcPr>
            <w:tcW w:w="4652" w:type="dxa"/>
          </w:tcPr>
          <w:p w:rsidR="00124E64" w:rsidRPr="00D03F75" w:rsidRDefault="00124E64" w:rsidP="00A85076">
            <w:pPr>
              <w:spacing w:after="0"/>
              <w:jc w:val="left"/>
              <w:rPr>
                <w:sz w:val="20"/>
                <w:szCs w:val="20"/>
                <w:lang w:val="ru-RU"/>
              </w:rPr>
            </w:pPr>
            <w:bookmarkStart w:id="0" w:name="OLE_LINK86"/>
            <w:bookmarkStart w:id="1" w:name="OLE_LINK87"/>
            <w:r w:rsidRPr="00D03F75">
              <w:rPr>
                <w:sz w:val="20"/>
                <w:szCs w:val="20"/>
                <w:lang w:val="ru-RU"/>
              </w:rPr>
              <w:t>УДК 728.03</w:t>
            </w:r>
            <w:bookmarkEnd w:id="0"/>
            <w:bookmarkEnd w:id="1"/>
          </w:p>
        </w:tc>
        <w:tc>
          <w:tcPr>
            <w:tcW w:w="4634" w:type="dxa"/>
          </w:tcPr>
          <w:p w:rsidR="00124E64" w:rsidRPr="00D03F75" w:rsidRDefault="00124E64" w:rsidP="00A85076">
            <w:pPr>
              <w:spacing w:after="0"/>
              <w:jc w:val="left"/>
              <w:rPr>
                <w:sz w:val="20"/>
                <w:szCs w:val="20"/>
                <w:lang w:val="ru-RU"/>
              </w:rPr>
            </w:pPr>
            <w:r w:rsidRPr="00D03F75">
              <w:rPr>
                <w:sz w:val="20"/>
                <w:szCs w:val="20"/>
                <w:lang w:val="ru-RU"/>
              </w:rPr>
              <w:t>УДК 728.03</w:t>
            </w:r>
          </w:p>
        </w:tc>
      </w:tr>
      <w:tr w:rsidR="00124E64" w:rsidRPr="00D03F75" w:rsidTr="00A85076">
        <w:tc>
          <w:tcPr>
            <w:tcW w:w="4652" w:type="dxa"/>
          </w:tcPr>
          <w:p w:rsidR="00124E64" w:rsidRDefault="00124E64" w:rsidP="00A85076">
            <w:pPr>
              <w:spacing w:after="0"/>
              <w:jc w:val="left"/>
              <w:rPr>
                <w:sz w:val="20"/>
                <w:szCs w:val="20"/>
              </w:rPr>
            </w:pPr>
          </w:p>
          <w:p w:rsidR="00124E64" w:rsidRPr="00D03F75" w:rsidRDefault="00124E64" w:rsidP="00A85076">
            <w:pPr>
              <w:spacing w:after="0"/>
              <w:jc w:val="left"/>
              <w:rPr>
                <w:sz w:val="20"/>
                <w:szCs w:val="20"/>
                <w:lang w:val="ru-RU"/>
              </w:rPr>
            </w:pPr>
            <w:bookmarkStart w:id="2" w:name="OLE_LINK88"/>
            <w:bookmarkStart w:id="3" w:name="OLE_LINK89"/>
            <w:bookmarkStart w:id="4" w:name="OLE_LINK90"/>
            <w:r w:rsidRPr="00D03F75">
              <w:rPr>
                <w:sz w:val="20"/>
                <w:szCs w:val="20"/>
              </w:rPr>
              <w:t>24.00.00 Культурология</w:t>
            </w:r>
            <w:bookmarkEnd w:id="2"/>
            <w:bookmarkEnd w:id="3"/>
            <w:bookmarkEnd w:id="4"/>
          </w:p>
          <w:p w:rsidR="00124E64" w:rsidRPr="00D03F75" w:rsidRDefault="00124E64" w:rsidP="00A85076">
            <w:pPr>
              <w:spacing w:after="0"/>
              <w:jc w:val="left"/>
              <w:rPr>
                <w:sz w:val="20"/>
                <w:szCs w:val="20"/>
                <w:lang w:val="ru-RU"/>
              </w:rPr>
            </w:pPr>
          </w:p>
        </w:tc>
        <w:tc>
          <w:tcPr>
            <w:tcW w:w="4634" w:type="dxa"/>
          </w:tcPr>
          <w:p w:rsidR="00124E64" w:rsidRDefault="00124E64" w:rsidP="00A85076">
            <w:pPr>
              <w:spacing w:after="0"/>
              <w:jc w:val="left"/>
              <w:rPr>
                <w:sz w:val="20"/>
                <w:szCs w:val="20"/>
              </w:rPr>
            </w:pPr>
          </w:p>
          <w:p w:rsidR="00124E64" w:rsidRPr="00D03F75" w:rsidRDefault="00124E64" w:rsidP="00A85076">
            <w:pPr>
              <w:spacing w:after="0"/>
              <w:jc w:val="left"/>
              <w:rPr>
                <w:sz w:val="20"/>
                <w:szCs w:val="20"/>
              </w:rPr>
            </w:pPr>
            <w:r>
              <w:rPr>
                <w:sz w:val="20"/>
                <w:szCs w:val="20"/>
              </w:rPr>
              <w:t>Cultural sciences</w:t>
            </w:r>
          </w:p>
        </w:tc>
      </w:tr>
      <w:tr w:rsidR="00124E64" w:rsidRPr="00D03F75" w:rsidTr="00A85076">
        <w:tc>
          <w:tcPr>
            <w:tcW w:w="4652" w:type="dxa"/>
          </w:tcPr>
          <w:p w:rsidR="00124E64" w:rsidRPr="00D03F75" w:rsidRDefault="00124E64" w:rsidP="00A85076">
            <w:pPr>
              <w:spacing w:after="0"/>
              <w:jc w:val="left"/>
              <w:rPr>
                <w:b/>
                <w:sz w:val="20"/>
                <w:szCs w:val="20"/>
                <w:lang w:val="ru-RU"/>
              </w:rPr>
            </w:pPr>
            <w:r w:rsidRPr="00D03F75">
              <w:rPr>
                <w:b/>
                <w:sz w:val="20"/>
                <w:szCs w:val="20"/>
                <w:lang w:val="ru-RU"/>
              </w:rPr>
              <w:t xml:space="preserve">ГОРОДСКАЯ КУПЕЧЕСКАЯ УСАДЬБА КУБАНСКОЙ ОБЛАСТИ: ВОПРОСЫ СТИЛИСТИКИ И ОРГАНИЗАЦИИ ПРОСТРАНСТВЕННОЙ СРЕДЫ (ВТОРАЯ ПОЛОВИНА </w:t>
            </w:r>
            <w:r w:rsidRPr="00D03F75">
              <w:rPr>
                <w:b/>
                <w:sz w:val="20"/>
                <w:szCs w:val="20"/>
              </w:rPr>
              <w:t>XIX</w:t>
            </w:r>
            <w:r w:rsidRPr="00D03F75">
              <w:rPr>
                <w:b/>
                <w:sz w:val="20"/>
                <w:szCs w:val="20"/>
                <w:lang w:val="ru-RU"/>
              </w:rPr>
              <w:t xml:space="preserve"> – НАЧАЛО </w:t>
            </w:r>
            <w:r w:rsidRPr="00D03F75">
              <w:rPr>
                <w:b/>
                <w:sz w:val="20"/>
                <w:szCs w:val="20"/>
              </w:rPr>
              <w:t>XX</w:t>
            </w:r>
            <w:r w:rsidRPr="00D03F75">
              <w:rPr>
                <w:b/>
                <w:sz w:val="20"/>
                <w:szCs w:val="20"/>
                <w:lang w:val="ru-RU"/>
              </w:rPr>
              <w:t xml:space="preserve"> ВЕКА)</w:t>
            </w:r>
          </w:p>
          <w:p w:rsidR="00124E64" w:rsidRPr="00D03F75" w:rsidRDefault="00124E64" w:rsidP="00A85076">
            <w:pPr>
              <w:spacing w:after="0"/>
              <w:jc w:val="left"/>
              <w:rPr>
                <w:sz w:val="20"/>
                <w:szCs w:val="20"/>
                <w:lang w:val="ru-RU"/>
              </w:rPr>
            </w:pPr>
          </w:p>
        </w:tc>
        <w:tc>
          <w:tcPr>
            <w:tcW w:w="4634" w:type="dxa"/>
          </w:tcPr>
          <w:p w:rsidR="00124E64" w:rsidRPr="00D03F75" w:rsidRDefault="00124E64" w:rsidP="00A85076">
            <w:pPr>
              <w:spacing w:after="0"/>
              <w:jc w:val="left"/>
              <w:rPr>
                <w:b/>
                <w:sz w:val="20"/>
                <w:szCs w:val="20"/>
              </w:rPr>
            </w:pPr>
            <w:r w:rsidRPr="00D03F75">
              <w:rPr>
                <w:b/>
                <w:sz w:val="20"/>
                <w:szCs w:val="20"/>
              </w:rPr>
              <w:t xml:space="preserve">MERCHANT’S TOWN MANSIONS IN </w:t>
            </w:r>
            <w:r>
              <w:rPr>
                <w:b/>
                <w:sz w:val="20"/>
                <w:szCs w:val="20"/>
              </w:rPr>
              <w:t xml:space="preserve">THE </w:t>
            </w:r>
            <w:smartTag w:uri="urn:schemas-microsoft-com:office:smarttags" w:element="place">
              <w:r w:rsidRPr="00D03F75">
                <w:rPr>
                  <w:b/>
                  <w:sz w:val="20"/>
                  <w:szCs w:val="20"/>
                </w:rPr>
                <w:t>KUBAN</w:t>
              </w:r>
            </w:smartTag>
            <w:r w:rsidRPr="00D03F75">
              <w:rPr>
                <w:b/>
                <w:sz w:val="20"/>
                <w:szCs w:val="20"/>
              </w:rPr>
              <w:t xml:space="preserve"> REGION: STYLE AND ORGANIZATION OF ENVIRONMENT (THE LATTER HALF OF THE XIX - THE EARLY 20TH CENTURIES)</w:t>
            </w:r>
          </w:p>
        </w:tc>
      </w:tr>
      <w:tr w:rsidR="00124E64" w:rsidRPr="00D03F75" w:rsidTr="00A85076">
        <w:tc>
          <w:tcPr>
            <w:tcW w:w="4652" w:type="dxa"/>
          </w:tcPr>
          <w:p w:rsidR="00124E64" w:rsidRPr="0001109B" w:rsidRDefault="00124E64" w:rsidP="00A85076">
            <w:pPr>
              <w:spacing w:after="0"/>
              <w:jc w:val="left"/>
              <w:rPr>
                <w:sz w:val="20"/>
                <w:szCs w:val="20"/>
                <w:lang w:val="ru-RU"/>
              </w:rPr>
            </w:pPr>
            <w:r>
              <w:rPr>
                <w:sz w:val="20"/>
                <w:szCs w:val="20"/>
                <w:lang w:val="ru-RU"/>
              </w:rPr>
              <w:t>Гангур Наталья Александровна</w:t>
            </w:r>
          </w:p>
          <w:p w:rsidR="00124E64" w:rsidRPr="00D03F75" w:rsidRDefault="00124E64" w:rsidP="00A85076">
            <w:pPr>
              <w:spacing w:after="0"/>
              <w:jc w:val="left"/>
              <w:rPr>
                <w:sz w:val="20"/>
                <w:szCs w:val="20"/>
                <w:lang w:val="ru-RU"/>
              </w:rPr>
            </w:pPr>
            <w:r w:rsidRPr="00D03F75">
              <w:rPr>
                <w:sz w:val="20"/>
                <w:szCs w:val="20"/>
                <w:lang w:val="ru-RU"/>
              </w:rPr>
              <w:t xml:space="preserve">доктор исторических наук, профессор </w:t>
            </w:r>
          </w:p>
        </w:tc>
        <w:tc>
          <w:tcPr>
            <w:tcW w:w="4634" w:type="dxa"/>
          </w:tcPr>
          <w:p w:rsidR="00124E64" w:rsidRPr="00D03F75" w:rsidRDefault="00124E64" w:rsidP="00A85076">
            <w:pPr>
              <w:spacing w:after="0"/>
              <w:jc w:val="left"/>
              <w:rPr>
                <w:sz w:val="20"/>
                <w:szCs w:val="20"/>
              </w:rPr>
            </w:pPr>
            <w:r>
              <w:rPr>
                <w:sz w:val="20"/>
                <w:szCs w:val="20"/>
              </w:rPr>
              <w:t>Gangur Natalia Aleksandrovna</w:t>
            </w:r>
          </w:p>
          <w:p w:rsidR="00124E64" w:rsidRPr="00D03F75" w:rsidRDefault="00124E64" w:rsidP="00A85076">
            <w:pPr>
              <w:spacing w:after="0"/>
              <w:jc w:val="left"/>
              <w:rPr>
                <w:b/>
                <w:sz w:val="20"/>
                <w:szCs w:val="20"/>
              </w:rPr>
            </w:pPr>
            <w:bookmarkStart w:id="5" w:name="_GoBack"/>
            <w:bookmarkEnd w:id="5"/>
            <w:r>
              <w:rPr>
                <w:sz w:val="20"/>
                <w:szCs w:val="20"/>
              </w:rPr>
              <w:t>D</w:t>
            </w:r>
            <w:r w:rsidRPr="00D03F75">
              <w:rPr>
                <w:sz w:val="20"/>
                <w:szCs w:val="20"/>
              </w:rPr>
              <w:t xml:space="preserve">octor of historical Sciences, </w:t>
            </w:r>
            <w:r>
              <w:rPr>
                <w:sz w:val="20"/>
                <w:szCs w:val="20"/>
              </w:rPr>
              <w:t>p</w:t>
            </w:r>
            <w:r w:rsidRPr="00D03F75">
              <w:rPr>
                <w:sz w:val="20"/>
                <w:szCs w:val="20"/>
              </w:rPr>
              <w:t>rofessor</w:t>
            </w:r>
          </w:p>
        </w:tc>
      </w:tr>
      <w:tr w:rsidR="00124E64" w:rsidRPr="00D03F75" w:rsidTr="00A85076">
        <w:tc>
          <w:tcPr>
            <w:tcW w:w="4652" w:type="dxa"/>
          </w:tcPr>
          <w:p w:rsidR="00124E64" w:rsidRPr="00D03F75" w:rsidRDefault="00124E64" w:rsidP="00A85076">
            <w:pPr>
              <w:spacing w:after="0"/>
              <w:jc w:val="left"/>
              <w:rPr>
                <w:sz w:val="20"/>
                <w:szCs w:val="20"/>
              </w:rPr>
            </w:pPr>
            <w:r w:rsidRPr="00D03F75">
              <w:rPr>
                <w:sz w:val="20"/>
                <w:szCs w:val="20"/>
              </w:rPr>
              <w:t>SPIN-</w:t>
            </w:r>
            <w:r w:rsidRPr="00D03F75">
              <w:rPr>
                <w:sz w:val="20"/>
                <w:szCs w:val="20"/>
                <w:lang w:val="ru-RU"/>
              </w:rPr>
              <w:t>код</w:t>
            </w:r>
            <w:r w:rsidRPr="00D03F75">
              <w:rPr>
                <w:sz w:val="20"/>
                <w:szCs w:val="20"/>
              </w:rPr>
              <w:t>: 6957 – 5380</w:t>
            </w:r>
          </w:p>
          <w:p w:rsidR="00124E64" w:rsidRPr="00D03F75" w:rsidRDefault="00124E64" w:rsidP="00A85076">
            <w:pPr>
              <w:spacing w:after="0"/>
              <w:jc w:val="left"/>
              <w:rPr>
                <w:sz w:val="20"/>
                <w:szCs w:val="20"/>
              </w:rPr>
            </w:pPr>
            <w:hyperlink r:id="rId7" w:history="1">
              <w:r w:rsidRPr="00D03F75">
                <w:rPr>
                  <w:rStyle w:val="Hyperlink"/>
                  <w:rFonts w:ascii="Times New Roman" w:hAnsi="Times New Roman" w:cs="Times New Roman"/>
                  <w:color w:val="auto"/>
                  <w:sz w:val="20"/>
                  <w:szCs w:val="20"/>
                </w:rPr>
                <w:t>gansko@mail.ru</w:t>
              </w:r>
            </w:hyperlink>
          </w:p>
        </w:tc>
        <w:tc>
          <w:tcPr>
            <w:tcW w:w="4634" w:type="dxa"/>
          </w:tcPr>
          <w:p w:rsidR="00124E64" w:rsidRPr="00D03F75" w:rsidRDefault="00124E64" w:rsidP="00A85076">
            <w:pPr>
              <w:spacing w:after="0"/>
              <w:jc w:val="left"/>
              <w:rPr>
                <w:sz w:val="20"/>
                <w:szCs w:val="20"/>
              </w:rPr>
            </w:pPr>
            <w:r w:rsidRPr="00D03F75">
              <w:rPr>
                <w:sz w:val="20"/>
                <w:szCs w:val="20"/>
              </w:rPr>
              <w:t>SPIN-code: 6957 – 5380</w:t>
            </w:r>
          </w:p>
          <w:p w:rsidR="00124E64" w:rsidRPr="00D03F75" w:rsidRDefault="00124E64" w:rsidP="00A85076">
            <w:pPr>
              <w:spacing w:after="0"/>
              <w:jc w:val="left"/>
              <w:rPr>
                <w:b/>
                <w:sz w:val="20"/>
                <w:szCs w:val="20"/>
              </w:rPr>
            </w:pPr>
            <w:hyperlink r:id="rId8" w:history="1">
              <w:r w:rsidRPr="00D03F75">
                <w:rPr>
                  <w:rStyle w:val="Hyperlink"/>
                  <w:rFonts w:ascii="Times New Roman" w:hAnsi="Times New Roman" w:cs="Times New Roman"/>
                  <w:color w:val="auto"/>
                  <w:sz w:val="20"/>
                  <w:szCs w:val="20"/>
                </w:rPr>
                <w:t>gansko@mail.ru</w:t>
              </w:r>
            </w:hyperlink>
          </w:p>
        </w:tc>
      </w:tr>
      <w:tr w:rsidR="00124E64" w:rsidRPr="00D03F75" w:rsidTr="00A85076">
        <w:tc>
          <w:tcPr>
            <w:tcW w:w="4652" w:type="dxa"/>
          </w:tcPr>
          <w:p w:rsidR="00124E64" w:rsidRPr="00D03F75" w:rsidRDefault="00124E64" w:rsidP="00A85076">
            <w:pPr>
              <w:spacing w:after="0"/>
              <w:jc w:val="left"/>
              <w:rPr>
                <w:sz w:val="20"/>
                <w:szCs w:val="20"/>
                <w:lang w:val="ru-RU"/>
              </w:rPr>
            </w:pPr>
            <w:r w:rsidRPr="00D03F75">
              <w:rPr>
                <w:sz w:val="20"/>
                <w:szCs w:val="20"/>
                <w:lang w:val="ru-RU"/>
              </w:rPr>
              <w:t xml:space="preserve">Декан факультета социального и гуманитарного образования, заведующая кафедрой теории и истории культуры </w:t>
            </w:r>
          </w:p>
          <w:p w:rsidR="00124E64" w:rsidRPr="00D03F75" w:rsidRDefault="00124E64" w:rsidP="00A85076">
            <w:pPr>
              <w:spacing w:after="0"/>
              <w:jc w:val="left"/>
              <w:rPr>
                <w:i/>
                <w:sz w:val="20"/>
                <w:szCs w:val="20"/>
                <w:lang w:val="ru-RU"/>
              </w:rPr>
            </w:pPr>
            <w:r w:rsidRPr="00D03F75">
              <w:rPr>
                <w:i/>
                <w:sz w:val="20"/>
                <w:szCs w:val="20"/>
                <w:lang w:val="ru-RU"/>
              </w:rPr>
              <w:t>Краснодарский государственный университет культуры и искусств, Краснодар, Россия</w:t>
            </w:r>
          </w:p>
        </w:tc>
        <w:tc>
          <w:tcPr>
            <w:tcW w:w="4634" w:type="dxa"/>
          </w:tcPr>
          <w:p w:rsidR="00124E64" w:rsidRPr="00D03F75" w:rsidRDefault="00124E64" w:rsidP="00A85076">
            <w:pPr>
              <w:spacing w:after="0"/>
              <w:jc w:val="left"/>
              <w:rPr>
                <w:i/>
                <w:sz w:val="20"/>
                <w:szCs w:val="20"/>
              </w:rPr>
            </w:pPr>
            <w:r>
              <w:rPr>
                <w:sz w:val="20"/>
                <w:szCs w:val="20"/>
              </w:rPr>
              <w:t>d</w:t>
            </w:r>
            <w:r w:rsidRPr="00D03F75">
              <w:rPr>
                <w:sz w:val="20"/>
                <w:szCs w:val="20"/>
              </w:rPr>
              <w:t xml:space="preserve">ean of the </w:t>
            </w:r>
            <w:r>
              <w:rPr>
                <w:sz w:val="20"/>
                <w:szCs w:val="20"/>
              </w:rPr>
              <w:t>F</w:t>
            </w:r>
            <w:r w:rsidRPr="00D03F75">
              <w:rPr>
                <w:sz w:val="20"/>
                <w:szCs w:val="20"/>
              </w:rPr>
              <w:t xml:space="preserve">aculty of social and Humanities education, head of </w:t>
            </w:r>
            <w:r>
              <w:rPr>
                <w:sz w:val="20"/>
                <w:szCs w:val="20"/>
              </w:rPr>
              <w:t xml:space="preserve">the </w:t>
            </w:r>
            <w:r w:rsidRPr="00D03F75">
              <w:rPr>
                <w:sz w:val="20"/>
                <w:szCs w:val="20"/>
              </w:rPr>
              <w:t>Department of Theory and history of culture</w:t>
            </w:r>
          </w:p>
          <w:p w:rsidR="00124E64" w:rsidRPr="00D03F75" w:rsidRDefault="00124E64" w:rsidP="00A85076">
            <w:pPr>
              <w:spacing w:after="0"/>
              <w:jc w:val="left"/>
              <w:rPr>
                <w:i/>
                <w:sz w:val="20"/>
                <w:szCs w:val="20"/>
              </w:rPr>
            </w:pPr>
            <w:r w:rsidRPr="00D03F75">
              <w:rPr>
                <w:i/>
                <w:sz w:val="20"/>
                <w:szCs w:val="20"/>
              </w:rPr>
              <w:t>Krasnodar state University of culture and arts, Krasnodar, Russia</w:t>
            </w:r>
          </w:p>
        </w:tc>
      </w:tr>
      <w:tr w:rsidR="00124E64" w:rsidRPr="00D03F75" w:rsidTr="00A85076">
        <w:tc>
          <w:tcPr>
            <w:tcW w:w="4652" w:type="dxa"/>
          </w:tcPr>
          <w:p w:rsidR="00124E64" w:rsidRPr="00D03F75" w:rsidRDefault="00124E64" w:rsidP="00A85076">
            <w:pPr>
              <w:spacing w:after="0"/>
              <w:jc w:val="left"/>
              <w:rPr>
                <w:sz w:val="20"/>
                <w:szCs w:val="20"/>
              </w:rPr>
            </w:pPr>
          </w:p>
        </w:tc>
        <w:tc>
          <w:tcPr>
            <w:tcW w:w="4634" w:type="dxa"/>
          </w:tcPr>
          <w:p w:rsidR="00124E64" w:rsidRPr="00D03F75" w:rsidRDefault="00124E64" w:rsidP="00A85076">
            <w:pPr>
              <w:spacing w:after="0"/>
              <w:jc w:val="left"/>
              <w:rPr>
                <w:b/>
                <w:sz w:val="20"/>
                <w:szCs w:val="20"/>
              </w:rPr>
            </w:pPr>
          </w:p>
        </w:tc>
      </w:tr>
      <w:tr w:rsidR="00124E64" w:rsidRPr="00D03F75" w:rsidTr="00A85076">
        <w:tc>
          <w:tcPr>
            <w:tcW w:w="4652" w:type="dxa"/>
          </w:tcPr>
          <w:p w:rsidR="00124E64" w:rsidRDefault="00124E64" w:rsidP="00A85076">
            <w:pPr>
              <w:spacing w:after="0"/>
              <w:jc w:val="left"/>
              <w:rPr>
                <w:sz w:val="20"/>
                <w:szCs w:val="20"/>
              </w:rPr>
            </w:pPr>
            <w:r w:rsidRPr="00D03F75">
              <w:rPr>
                <w:sz w:val="20"/>
                <w:szCs w:val="20"/>
                <w:lang w:val="ru-RU"/>
              </w:rPr>
              <w:t>Жданова Людмила Александровна</w:t>
            </w:r>
          </w:p>
          <w:p w:rsidR="00124E64" w:rsidRPr="00D03F75" w:rsidRDefault="00124E64" w:rsidP="00A85076">
            <w:pPr>
              <w:spacing w:after="0"/>
              <w:jc w:val="left"/>
              <w:rPr>
                <w:sz w:val="20"/>
                <w:szCs w:val="20"/>
                <w:lang w:val="ru-RU"/>
              </w:rPr>
            </w:pPr>
            <w:r w:rsidRPr="00D03F75">
              <w:rPr>
                <w:sz w:val="20"/>
                <w:szCs w:val="20"/>
                <w:lang w:val="ru-RU"/>
              </w:rPr>
              <w:t>аспирант</w:t>
            </w:r>
          </w:p>
        </w:tc>
        <w:tc>
          <w:tcPr>
            <w:tcW w:w="4634" w:type="dxa"/>
          </w:tcPr>
          <w:p w:rsidR="00124E64" w:rsidRDefault="00124E64" w:rsidP="00A85076">
            <w:pPr>
              <w:spacing w:after="0"/>
              <w:jc w:val="left"/>
              <w:rPr>
                <w:sz w:val="20"/>
                <w:szCs w:val="20"/>
              </w:rPr>
            </w:pPr>
            <w:r w:rsidRPr="00D03F75">
              <w:rPr>
                <w:sz w:val="20"/>
                <w:szCs w:val="20"/>
              </w:rPr>
              <w:t>Zhdanova Lyudmila Alexandrovna</w:t>
            </w:r>
          </w:p>
          <w:p w:rsidR="00124E64" w:rsidRPr="00D03F75" w:rsidRDefault="00124E64" w:rsidP="00A85076">
            <w:pPr>
              <w:spacing w:after="0"/>
              <w:jc w:val="left"/>
              <w:rPr>
                <w:sz w:val="20"/>
                <w:szCs w:val="20"/>
              </w:rPr>
            </w:pPr>
            <w:r>
              <w:rPr>
                <w:sz w:val="20"/>
                <w:szCs w:val="20"/>
              </w:rPr>
              <w:t>post</w:t>
            </w:r>
            <w:r w:rsidRPr="00D03F75">
              <w:rPr>
                <w:sz w:val="20"/>
                <w:szCs w:val="20"/>
              </w:rPr>
              <w:t>graduate student</w:t>
            </w:r>
          </w:p>
        </w:tc>
      </w:tr>
      <w:tr w:rsidR="00124E64" w:rsidRPr="00D03F75" w:rsidTr="00A85076">
        <w:tc>
          <w:tcPr>
            <w:tcW w:w="4652" w:type="dxa"/>
          </w:tcPr>
          <w:p w:rsidR="00124E64" w:rsidRPr="00D03F75" w:rsidRDefault="00124E64" w:rsidP="00A85076">
            <w:pPr>
              <w:spacing w:after="0"/>
              <w:jc w:val="left"/>
              <w:rPr>
                <w:sz w:val="20"/>
                <w:szCs w:val="20"/>
              </w:rPr>
            </w:pPr>
            <w:r w:rsidRPr="00D03F75">
              <w:rPr>
                <w:sz w:val="20"/>
                <w:szCs w:val="20"/>
              </w:rPr>
              <w:t xml:space="preserve">SPIN-код:  </w:t>
            </w:r>
            <w:hyperlink r:id="rId9" w:tooltip="Персональная карточка автора" w:history="1">
              <w:r w:rsidRPr="00D03F75">
                <w:rPr>
                  <w:rStyle w:val="Hyperlink"/>
                  <w:rFonts w:ascii="Times New Roman" w:hAnsi="Times New Roman" w:cs="Times New Roman"/>
                  <w:color w:val="auto"/>
                  <w:sz w:val="20"/>
                  <w:szCs w:val="20"/>
                </w:rPr>
                <w:t>9438-5259</w:t>
              </w:r>
            </w:hyperlink>
          </w:p>
        </w:tc>
        <w:tc>
          <w:tcPr>
            <w:tcW w:w="4634" w:type="dxa"/>
          </w:tcPr>
          <w:p w:rsidR="00124E64" w:rsidRPr="00D03F75" w:rsidRDefault="00124E64" w:rsidP="00A85076">
            <w:pPr>
              <w:spacing w:after="0"/>
              <w:jc w:val="left"/>
              <w:rPr>
                <w:sz w:val="20"/>
                <w:szCs w:val="20"/>
              </w:rPr>
            </w:pPr>
            <w:r w:rsidRPr="00D03F75">
              <w:rPr>
                <w:sz w:val="20"/>
                <w:szCs w:val="20"/>
              </w:rPr>
              <w:t>SPIN</w:t>
            </w:r>
            <w:r w:rsidRPr="00D03F75">
              <w:rPr>
                <w:sz w:val="20"/>
                <w:szCs w:val="20"/>
                <w:lang w:val="ru-RU"/>
              </w:rPr>
              <w:t>-</w:t>
            </w:r>
            <w:r w:rsidRPr="00D03F75">
              <w:rPr>
                <w:sz w:val="20"/>
                <w:szCs w:val="20"/>
              </w:rPr>
              <w:t xml:space="preserve">code: </w:t>
            </w:r>
            <w:hyperlink r:id="rId10" w:tooltip="Персональная карточка автора" w:history="1">
              <w:r w:rsidRPr="00D03F75">
                <w:rPr>
                  <w:rStyle w:val="Hyperlink"/>
                  <w:rFonts w:ascii="Times New Roman" w:hAnsi="Times New Roman" w:cs="Times New Roman"/>
                  <w:color w:val="auto"/>
                  <w:sz w:val="20"/>
                  <w:szCs w:val="20"/>
                </w:rPr>
                <w:t>9438-5259</w:t>
              </w:r>
            </w:hyperlink>
          </w:p>
        </w:tc>
      </w:tr>
      <w:tr w:rsidR="00124E64" w:rsidRPr="00D03F75" w:rsidTr="00A85076">
        <w:tc>
          <w:tcPr>
            <w:tcW w:w="4652" w:type="dxa"/>
          </w:tcPr>
          <w:p w:rsidR="00124E64" w:rsidRPr="00D03F75" w:rsidRDefault="00124E64" w:rsidP="00A85076">
            <w:pPr>
              <w:spacing w:after="0"/>
              <w:jc w:val="left"/>
              <w:rPr>
                <w:rStyle w:val="Hyperlink"/>
                <w:rFonts w:ascii="Times New Roman" w:hAnsi="Times New Roman" w:cs="Times New Roman"/>
                <w:color w:val="auto"/>
                <w:sz w:val="20"/>
                <w:szCs w:val="20"/>
                <w:lang w:val="ru-RU"/>
              </w:rPr>
            </w:pPr>
            <w:hyperlink r:id="rId11" w:history="1">
              <w:r w:rsidRPr="00D03F75">
                <w:rPr>
                  <w:rStyle w:val="Hyperlink"/>
                  <w:rFonts w:ascii="Times New Roman" w:hAnsi="Times New Roman" w:cs="Times New Roman"/>
                  <w:color w:val="auto"/>
                  <w:sz w:val="20"/>
                  <w:szCs w:val="20"/>
                </w:rPr>
                <w:t>gubskaya</w:t>
              </w:r>
              <w:r w:rsidRPr="00D03F75">
                <w:rPr>
                  <w:rStyle w:val="Hyperlink"/>
                  <w:rFonts w:ascii="Times New Roman" w:hAnsi="Times New Roman" w:cs="Times New Roman"/>
                  <w:color w:val="auto"/>
                  <w:sz w:val="20"/>
                  <w:szCs w:val="20"/>
                  <w:lang w:val="ru-RU"/>
                </w:rPr>
                <w:t>_</w:t>
              </w:r>
              <w:r w:rsidRPr="00D03F75">
                <w:rPr>
                  <w:rStyle w:val="Hyperlink"/>
                  <w:rFonts w:ascii="Times New Roman" w:hAnsi="Times New Roman" w:cs="Times New Roman"/>
                  <w:color w:val="auto"/>
                  <w:sz w:val="20"/>
                  <w:szCs w:val="20"/>
                </w:rPr>
                <w:t>mil</w:t>
              </w:r>
              <w:r w:rsidRPr="00D03F75">
                <w:rPr>
                  <w:rStyle w:val="Hyperlink"/>
                  <w:rFonts w:ascii="Times New Roman" w:hAnsi="Times New Roman" w:cs="Times New Roman"/>
                  <w:color w:val="auto"/>
                  <w:sz w:val="20"/>
                  <w:szCs w:val="20"/>
                  <w:lang w:val="ru-RU"/>
                </w:rPr>
                <w:t>а@</w:t>
              </w:r>
              <w:r w:rsidRPr="00D03F75">
                <w:rPr>
                  <w:rStyle w:val="Hyperlink"/>
                  <w:rFonts w:ascii="Times New Roman" w:hAnsi="Times New Roman" w:cs="Times New Roman"/>
                  <w:color w:val="auto"/>
                  <w:sz w:val="20"/>
                  <w:szCs w:val="20"/>
                </w:rPr>
                <w:t>mail</w:t>
              </w:r>
              <w:r w:rsidRPr="00D03F75">
                <w:rPr>
                  <w:rStyle w:val="Hyperlink"/>
                  <w:rFonts w:ascii="Times New Roman" w:hAnsi="Times New Roman" w:cs="Times New Roman"/>
                  <w:color w:val="auto"/>
                  <w:sz w:val="20"/>
                  <w:szCs w:val="20"/>
                  <w:lang w:val="ru-RU"/>
                </w:rPr>
                <w:t>.</w:t>
              </w:r>
              <w:r w:rsidRPr="00D03F75">
                <w:rPr>
                  <w:rStyle w:val="Hyperlink"/>
                  <w:rFonts w:ascii="Times New Roman" w:hAnsi="Times New Roman" w:cs="Times New Roman"/>
                  <w:color w:val="auto"/>
                  <w:sz w:val="20"/>
                  <w:szCs w:val="20"/>
                </w:rPr>
                <w:t>ru</w:t>
              </w:r>
            </w:hyperlink>
          </w:p>
          <w:p w:rsidR="00124E64" w:rsidRPr="00E975DE" w:rsidRDefault="00124E64" w:rsidP="00A85076">
            <w:pPr>
              <w:spacing w:after="0"/>
              <w:jc w:val="left"/>
              <w:rPr>
                <w:sz w:val="20"/>
                <w:szCs w:val="20"/>
                <w:lang w:val="ru-RU"/>
              </w:rPr>
            </w:pPr>
            <w:r w:rsidRPr="00D03F75">
              <w:rPr>
                <w:sz w:val="20"/>
                <w:szCs w:val="20"/>
                <w:lang w:val="ru-RU"/>
              </w:rPr>
              <w:t xml:space="preserve">Преподаватель кафедры теории и истории культуры </w:t>
            </w:r>
          </w:p>
          <w:p w:rsidR="00124E64" w:rsidRPr="00D03F75" w:rsidRDefault="00124E64" w:rsidP="00A85076">
            <w:pPr>
              <w:spacing w:after="0"/>
              <w:jc w:val="left"/>
              <w:rPr>
                <w:i/>
                <w:sz w:val="20"/>
                <w:szCs w:val="20"/>
                <w:lang w:val="ru-RU"/>
              </w:rPr>
            </w:pPr>
            <w:r w:rsidRPr="00D03F75">
              <w:rPr>
                <w:i/>
                <w:sz w:val="20"/>
                <w:szCs w:val="20"/>
                <w:lang w:val="ru-RU"/>
              </w:rPr>
              <w:t>Краснодарский государственный университет культуры и искусств, Краснодар, Россия</w:t>
            </w:r>
          </w:p>
        </w:tc>
        <w:tc>
          <w:tcPr>
            <w:tcW w:w="4634" w:type="dxa"/>
          </w:tcPr>
          <w:p w:rsidR="00124E64" w:rsidRPr="00D03F75" w:rsidRDefault="00124E64" w:rsidP="00A85076">
            <w:pPr>
              <w:spacing w:after="0"/>
              <w:jc w:val="left"/>
              <w:rPr>
                <w:rStyle w:val="Hyperlink"/>
                <w:rFonts w:ascii="Times New Roman" w:hAnsi="Times New Roman" w:cs="Times New Roman"/>
                <w:color w:val="auto"/>
                <w:sz w:val="20"/>
                <w:szCs w:val="20"/>
              </w:rPr>
            </w:pPr>
            <w:hyperlink r:id="rId12" w:history="1">
              <w:r w:rsidRPr="00D03F75">
                <w:rPr>
                  <w:rStyle w:val="Hyperlink"/>
                  <w:rFonts w:ascii="Times New Roman" w:hAnsi="Times New Roman" w:cs="Times New Roman"/>
                  <w:color w:val="auto"/>
                  <w:sz w:val="20"/>
                  <w:szCs w:val="20"/>
                </w:rPr>
                <w:t>gubskaya_milа@mail.ru</w:t>
              </w:r>
            </w:hyperlink>
          </w:p>
          <w:p w:rsidR="00124E64" w:rsidRPr="00D03F75" w:rsidRDefault="00124E64" w:rsidP="00A85076">
            <w:pPr>
              <w:spacing w:after="0"/>
              <w:jc w:val="left"/>
              <w:rPr>
                <w:sz w:val="20"/>
                <w:szCs w:val="20"/>
              </w:rPr>
            </w:pPr>
            <w:r>
              <w:rPr>
                <w:sz w:val="20"/>
                <w:szCs w:val="20"/>
              </w:rPr>
              <w:t>lec</w:t>
            </w:r>
            <w:r w:rsidRPr="00D03F75">
              <w:rPr>
                <w:sz w:val="20"/>
                <w:szCs w:val="20"/>
              </w:rPr>
              <w:t>turer</w:t>
            </w:r>
            <w:r>
              <w:rPr>
                <w:sz w:val="20"/>
                <w:szCs w:val="20"/>
              </w:rPr>
              <w:t xml:space="preserve"> of the D</w:t>
            </w:r>
            <w:r w:rsidRPr="00D03F75">
              <w:rPr>
                <w:sz w:val="20"/>
                <w:szCs w:val="20"/>
              </w:rPr>
              <w:t xml:space="preserve">epartment of Theory and history of culture </w:t>
            </w:r>
          </w:p>
          <w:p w:rsidR="00124E64" w:rsidRDefault="00124E64" w:rsidP="00A85076">
            <w:pPr>
              <w:spacing w:after="0"/>
              <w:jc w:val="left"/>
              <w:rPr>
                <w:i/>
                <w:sz w:val="20"/>
                <w:szCs w:val="20"/>
              </w:rPr>
            </w:pPr>
          </w:p>
          <w:p w:rsidR="00124E64" w:rsidRPr="00D03F75" w:rsidRDefault="00124E64" w:rsidP="00A85076">
            <w:pPr>
              <w:spacing w:after="0"/>
              <w:jc w:val="left"/>
              <w:rPr>
                <w:sz w:val="20"/>
                <w:szCs w:val="20"/>
              </w:rPr>
            </w:pPr>
            <w:r w:rsidRPr="00D03F75">
              <w:rPr>
                <w:i/>
                <w:sz w:val="20"/>
                <w:szCs w:val="20"/>
              </w:rPr>
              <w:t>Krasnodar state University of culture and arts, Krasnodar, Russia</w:t>
            </w:r>
          </w:p>
        </w:tc>
      </w:tr>
      <w:tr w:rsidR="00124E64" w:rsidRPr="00D03F75" w:rsidTr="00A85076">
        <w:tc>
          <w:tcPr>
            <w:tcW w:w="4652" w:type="dxa"/>
          </w:tcPr>
          <w:p w:rsidR="00124E64" w:rsidRPr="00D03F75" w:rsidRDefault="00124E64" w:rsidP="00A85076">
            <w:pPr>
              <w:spacing w:after="0"/>
              <w:jc w:val="left"/>
              <w:rPr>
                <w:sz w:val="20"/>
                <w:szCs w:val="20"/>
              </w:rPr>
            </w:pPr>
          </w:p>
        </w:tc>
        <w:tc>
          <w:tcPr>
            <w:tcW w:w="4634" w:type="dxa"/>
          </w:tcPr>
          <w:p w:rsidR="00124E64" w:rsidRPr="00D03F75" w:rsidRDefault="00124E64" w:rsidP="00A85076">
            <w:pPr>
              <w:spacing w:after="0"/>
              <w:jc w:val="left"/>
              <w:rPr>
                <w:sz w:val="20"/>
                <w:szCs w:val="20"/>
              </w:rPr>
            </w:pPr>
          </w:p>
        </w:tc>
      </w:tr>
      <w:tr w:rsidR="00124E64" w:rsidRPr="00D03F75" w:rsidTr="00A85076">
        <w:tc>
          <w:tcPr>
            <w:tcW w:w="4652" w:type="dxa"/>
          </w:tcPr>
          <w:p w:rsidR="00124E64" w:rsidRPr="00E975DE" w:rsidRDefault="00124E64" w:rsidP="00A85076">
            <w:pPr>
              <w:spacing w:after="0"/>
              <w:jc w:val="left"/>
              <w:rPr>
                <w:sz w:val="20"/>
                <w:szCs w:val="20"/>
                <w:lang w:val="ru-RU"/>
              </w:rPr>
            </w:pPr>
            <w:bookmarkStart w:id="6" w:name="OLE_LINK91"/>
            <w:r w:rsidRPr="00D03F75">
              <w:rPr>
                <w:sz w:val="20"/>
                <w:szCs w:val="20"/>
                <w:lang w:val="ru-RU"/>
              </w:rPr>
              <w:t>В статье рассмотрены стилистические особенности и пространственная организация купеческой усадьбы в Кубанской области. Опираясь на широкий фактологический материал, авторы показывают художественные предпочтения купечества и дворянства, нашедшие отражение в архитектуре домов исс</w:t>
            </w:r>
            <w:r>
              <w:rPr>
                <w:sz w:val="20"/>
                <w:szCs w:val="20"/>
                <w:lang w:val="ru-RU"/>
              </w:rPr>
              <w:t>ледуемого исторического периода</w:t>
            </w:r>
          </w:p>
          <w:bookmarkEnd w:id="6"/>
          <w:p w:rsidR="00124E64" w:rsidRPr="00D03F75" w:rsidRDefault="00124E64" w:rsidP="00A85076">
            <w:pPr>
              <w:spacing w:after="0"/>
              <w:jc w:val="left"/>
              <w:rPr>
                <w:sz w:val="20"/>
                <w:szCs w:val="20"/>
                <w:lang w:val="ru-RU"/>
              </w:rPr>
            </w:pPr>
          </w:p>
        </w:tc>
        <w:tc>
          <w:tcPr>
            <w:tcW w:w="4634" w:type="dxa"/>
          </w:tcPr>
          <w:p w:rsidR="00124E64" w:rsidRPr="00D03F75" w:rsidRDefault="00124E64" w:rsidP="00A85076">
            <w:pPr>
              <w:spacing w:after="0"/>
              <w:jc w:val="left"/>
              <w:rPr>
                <w:sz w:val="20"/>
                <w:szCs w:val="20"/>
              </w:rPr>
            </w:pPr>
            <w:r w:rsidRPr="00D03F75">
              <w:rPr>
                <w:sz w:val="20"/>
                <w:szCs w:val="20"/>
              </w:rPr>
              <w:t xml:space="preserve">In the article, the features of style and environmental organization of merchant’s mansion in </w:t>
            </w:r>
            <w:r>
              <w:rPr>
                <w:sz w:val="20"/>
                <w:szCs w:val="20"/>
              </w:rPr>
              <w:t xml:space="preserve">the </w:t>
            </w:r>
            <w:r w:rsidRPr="00D03F75">
              <w:rPr>
                <w:sz w:val="20"/>
                <w:szCs w:val="20"/>
              </w:rPr>
              <w:t xml:space="preserve">Kuban Region are studied. Using the different evidential materials the authors describe the artistic preferences of merchants and noblemen, those were fixed in the buildings’ architecture of </w:t>
            </w:r>
            <w:r>
              <w:rPr>
                <w:sz w:val="20"/>
                <w:szCs w:val="20"/>
              </w:rPr>
              <w:t>the surveying historical period</w:t>
            </w:r>
          </w:p>
        </w:tc>
      </w:tr>
      <w:tr w:rsidR="00124E64" w:rsidRPr="00D03F75" w:rsidTr="00A85076">
        <w:tc>
          <w:tcPr>
            <w:tcW w:w="4652" w:type="dxa"/>
          </w:tcPr>
          <w:p w:rsidR="00124E64" w:rsidRPr="00E975DE" w:rsidRDefault="00124E64" w:rsidP="00A85076">
            <w:pPr>
              <w:spacing w:after="0"/>
              <w:jc w:val="left"/>
              <w:rPr>
                <w:sz w:val="20"/>
                <w:szCs w:val="20"/>
                <w:lang w:val="ru-RU"/>
              </w:rPr>
            </w:pPr>
            <w:r w:rsidRPr="00D03F75">
              <w:rPr>
                <w:sz w:val="20"/>
                <w:szCs w:val="20"/>
                <w:lang w:val="ru-RU"/>
              </w:rPr>
              <w:t>Ключевые слова: КУПЕЧЕСКАЯ УСАДЬБА, ПРОСТРАНСТВЕННАЯ СРЕДА, ПЛАНИРОВКА, АРХИТЕ</w:t>
            </w:r>
            <w:r>
              <w:rPr>
                <w:sz w:val="20"/>
                <w:szCs w:val="20"/>
                <w:lang w:val="ru-RU"/>
              </w:rPr>
              <w:t>КТУРА, СТИЛЬ, ЭКЛЕКТИКА, МОДЕРН</w:t>
            </w:r>
          </w:p>
        </w:tc>
        <w:tc>
          <w:tcPr>
            <w:tcW w:w="4634" w:type="dxa"/>
          </w:tcPr>
          <w:p w:rsidR="00124E64" w:rsidRPr="00D03F75" w:rsidRDefault="00124E64" w:rsidP="00A85076">
            <w:pPr>
              <w:spacing w:after="0"/>
              <w:jc w:val="left"/>
              <w:rPr>
                <w:b/>
                <w:sz w:val="20"/>
                <w:szCs w:val="20"/>
              </w:rPr>
            </w:pPr>
            <w:r w:rsidRPr="00D03F75">
              <w:rPr>
                <w:sz w:val="20"/>
                <w:szCs w:val="20"/>
              </w:rPr>
              <w:t>Keywords: MERCHANT’S MANSION, ENVIRONMENT, LAYOUT DESIGN, ARCHITECTURE, ARCHITECTURAL STYLE, ECLECTICISM, ART NOUVEAU</w:t>
            </w:r>
          </w:p>
        </w:tc>
      </w:tr>
    </w:tbl>
    <w:p w:rsidR="00124E64" w:rsidRDefault="00124E64" w:rsidP="006E1F5B">
      <w:pPr>
        <w:spacing w:after="0" w:line="360" w:lineRule="auto"/>
        <w:jc w:val="center"/>
        <w:rPr>
          <w:b/>
          <w:szCs w:val="28"/>
        </w:rPr>
      </w:pPr>
    </w:p>
    <w:p w:rsidR="00124E64" w:rsidRPr="001D2D52" w:rsidRDefault="00124E64" w:rsidP="00815F57">
      <w:pPr>
        <w:spacing w:after="0" w:line="360" w:lineRule="auto"/>
        <w:jc w:val="center"/>
        <w:rPr>
          <w:b/>
          <w:szCs w:val="28"/>
          <w:lang w:val="ru-RU"/>
        </w:rPr>
      </w:pPr>
      <w:r>
        <w:rPr>
          <w:b/>
          <w:szCs w:val="28"/>
          <w:lang w:val="ru-RU"/>
        </w:rPr>
        <w:t>Городская к</w:t>
      </w:r>
      <w:r w:rsidRPr="006B24A6">
        <w:rPr>
          <w:b/>
          <w:szCs w:val="28"/>
          <w:lang w:val="ru-RU"/>
        </w:rPr>
        <w:t>упеческая усадьба</w:t>
      </w:r>
      <w:r>
        <w:rPr>
          <w:b/>
          <w:szCs w:val="28"/>
          <w:lang w:val="ru-RU"/>
        </w:rPr>
        <w:t xml:space="preserve"> </w:t>
      </w:r>
      <w:r w:rsidRPr="006B24A6">
        <w:rPr>
          <w:b/>
          <w:szCs w:val="28"/>
          <w:lang w:val="ru-RU"/>
        </w:rPr>
        <w:t xml:space="preserve">Кубанской области: вопросы стилистики и организации пространственной среды </w:t>
      </w:r>
      <w:r w:rsidRPr="001D2D52">
        <w:rPr>
          <w:b/>
          <w:szCs w:val="28"/>
          <w:lang w:val="ru-RU"/>
        </w:rPr>
        <w:t xml:space="preserve">(вторая половина </w:t>
      </w:r>
      <w:r w:rsidRPr="001D2D52">
        <w:rPr>
          <w:b/>
          <w:szCs w:val="28"/>
        </w:rPr>
        <w:t>XIX</w:t>
      </w:r>
      <w:r w:rsidRPr="001D2D52">
        <w:rPr>
          <w:b/>
          <w:szCs w:val="28"/>
          <w:lang w:val="ru-RU"/>
        </w:rPr>
        <w:t xml:space="preserve"> – начало </w:t>
      </w:r>
      <w:r w:rsidRPr="001D2D52">
        <w:rPr>
          <w:b/>
          <w:szCs w:val="28"/>
        </w:rPr>
        <w:t>XX</w:t>
      </w:r>
      <w:r w:rsidRPr="001D2D52">
        <w:rPr>
          <w:b/>
          <w:szCs w:val="28"/>
          <w:lang w:val="ru-RU"/>
        </w:rPr>
        <w:t xml:space="preserve"> века)</w:t>
      </w:r>
      <w:r w:rsidRPr="001D2D52">
        <w:rPr>
          <w:rStyle w:val="FootnoteReference"/>
          <w:b/>
          <w:szCs w:val="28"/>
          <w:lang w:val="ru-RU"/>
        </w:rPr>
        <w:t xml:space="preserve"> </w:t>
      </w:r>
      <w:r w:rsidRPr="001D2D52">
        <w:rPr>
          <w:rStyle w:val="FootnoteReference"/>
          <w:b/>
          <w:szCs w:val="28"/>
          <w:lang w:val="ru-RU"/>
        </w:rPr>
        <w:footnoteReference w:id="1"/>
      </w:r>
    </w:p>
    <w:p w:rsidR="00124E64" w:rsidRPr="00815F57" w:rsidRDefault="00124E64" w:rsidP="00815F57">
      <w:pPr>
        <w:spacing w:after="0" w:line="360" w:lineRule="auto"/>
        <w:jc w:val="center"/>
        <w:rPr>
          <w:szCs w:val="28"/>
          <w:lang w:val="ru-RU"/>
        </w:rPr>
      </w:pPr>
    </w:p>
    <w:p w:rsidR="00124E64" w:rsidRPr="00B170EB" w:rsidRDefault="00124E64" w:rsidP="00B170EB">
      <w:pPr>
        <w:spacing w:after="0" w:line="360" w:lineRule="auto"/>
        <w:rPr>
          <w:szCs w:val="28"/>
          <w:lang w:val="ru-RU"/>
        </w:rPr>
      </w:pPr>
      <w:r w:rsidRPr="004B0AC0">
        <w:rPr>
          <w:szCs w:val="28"/>
          <w:lang w:val="ru-RU"/>
        </w:rPr>
        <w:tab/>
        <w:t xml:space="preserve">Тема русской усадебной культуры продолжает сохранять свою актуальность, привлекая внимание </w:t>
      </w:r>
      <w:r>
        <w:rPr>
          <w:szCs w:val="28"/>
          <w:lang w:val="ru-RU"/>
        </w:rPr>
        <w:t xml:space="preserve">историков, искусствоведов, архитекторов и других специалистов. Каждый из них, освещая ту или иную особенность усадьбы, вносит существенный вклад в воссоздание ее целостного образа, сохранившего отпечатки давно ушедшей эпохи. </w:t>
      </w:r>
      <w:r w:rsidRPr="001720CE">
        <w:rPr>
          <w:szCs w:val="28"/>
          <w:lang w:val="ru-RU"/>
        </w:rPr>
        <w:t>Анализ историографии русской усадьбы свидетельствует о том, что наибольшей исследовательской разработке подверглась проблематика, связанная с архитектурно-художественными особенностями усадебной культуры дворянства (архитектура, декоративно-прикладное, изобразительное, садово-парковое искусство, музыка, театр)</w:t>
      </w:r>
      <w:r>
        <w:rPr>
          <w:szCs w:val="28"/>
          <w:lang w:val="ru-RU"/>
        </w:rPr>
        <w:t xml:space="preserve"> </w:t>
      </w:r>
      <w:r w:rsidRPr="006F3D7D">
        <w:rPr>
          <w:szCs w:val="28"/>
          <w:lang w:val="ru-RU"/>
        </w:rPr>
        <w:t>[1]</w:t>
      </w:r>
      <w:r w:rsidRPr="001720CE">
        <w:rPr>
          <w:szCs w:val="28"/>
          <w:lang w:val="ru-RU"/>
        </w:rPr>
        <w:t xml:space="preserve">. </w:t>
      </w:r>
    </w:p>
    <w:p w:rsidR="00124E64" w:rsidRDefault="00124E64" w:rsidP="00B170EB">
      <w:pPr>
        <w:spacing w:after="0" w:line="360" w:lineRule="auto"/>
        <w:ind w:firstLine="708"/>
        <w:contextualSpacing/>
        <w:rPr>
          <w:color w:val="000000"/>
          <w:szCs w:val="28"/>
          <w:lang w:val="ru-RU"/>
        </w:rPr>
      </w:pPr>
      <w:r w:rsidRPr="00C41A59">
        <w:rPr>
          <w:szCs w:val="28"/>
          <w:lang w:val="ru-RU"/>
        </w:rPr>
        <w:t xml:space="preserve">В последнее время </w:t>
      </w:r>
      <w:r>
        <w:rPr>
          <w:szCs w:val="28"/>
          <w:lang w:val="ru-RU"/>
        </w:rPr>
        <w:t xml:space="preserve">купеческая </w:t>
      </w:r>
      <w:r w:rsidRPr="00C41A59">
        <w:rPr>
          <w:szCs w:val="28"/>
          <w:lang w:val="ru-RU"/>
        </w:rPr>
        <w:t xml:space="preserve">усадьба привлекает все более пристальное внимание </w:t>
      </w:r>
      <w:r>
        <w:rPr>
          <w:szCs w:val="28"/>
          <w:lang w:val="ru-RU"/>
        </w:rPr>
        <w:t>ученых. Такие аспекты как б</w:t>
      </w:r>
      <w:r w:rsidRPr="00C41A59">
        <w:rPr>
          <w:szCs w:val="28"/>
          <w:lang w:val="ru-RU"/>
        </w:rPr>
        <w:t>ытов</w:t>
      </w:r>
      <w:r>
        <w:rPr>
          <w:szCs w:val="28"/>
          <w:lang w:val="ru-RU"/>
        </w:rPr>
        <w:t>ая</w:t>
      </w:r>
      <w:r w:rsidRPr="00C41A59">
        <w:rPr>
          <w:szCs w:val="28"/>
          <w:lang w:val="ru-RU"/>
        </w:rPr>
        <w:t xml:space="preserve"> культур</w:t>
      </w:r>
      <w:r>
        <w:rPr>
          <w:szCs w:val="28"/>
          <w:lang w:val="ru-RU"/>
        </w:rPr>
        <w:t>а, менталитет</w:t>
      </w:r>
      <w:r w:rsidRPr="00C41A59">
        <w:rPr>
          <w:szCs w:val="28"/>
          <w:lang w:val="ru-RU"/>
        </w:rPr>
        <w:t xml:space="preserve"> владельцев, механизм</w:t>
      </w:r>
      <w:r>
        <w:rPr>
          <w:szCs w:val="28"/>
          <w:lang w:val="ru-RU"/>
        </w:rPr>
        <w:t>ы</w:t>
      </w:r>
      <w:r w:rsidRPr="00C41A59">
        <w:rPr>
          <w:szCs w:val="28"/>
          <w:lang w:val="ru-RU"/>
        </w:rPr>
        <w:t xml:space="preserve"> включения ценностных ориентаций усадебной жизни в провинциальную культуру, </w:t>
      </w:r>
      <w:r>
        <w:rPr>
          <w:szCs w:val="28"/>
          <w:lang w:val="ru-RU"/>
        </w:rPr>
        <w:t>включенность в социокультурную среду нашли отражение</w:t>
      </w:r>
      <w:r w:rsidRPr="00C41A59">
        <w:rPr>
          <w:szCs w:val="28"/>
          <w:lang w:val="ru-RU"/>
        </w:rPr>
        <w:t xml:space="preserve"> в коллективной монографии «Дворянская и купеческая сельская усадьба в России </w:t>
      </w:r>
      <w:r>
        <w:rPr>
          <w:szCs w:val="28"/>
        </w:rPr>
        <w:t>XVI</w:t>
      </w:r>
      <w:r w:rsidRPr="00C41A59">
        <w:rPr>
          <w:szCs w:val="28"/>
          <w:lang w:val="ru-RU"/>
        </w:rPr>
        <w:t xml:space="preserve"> – </w:t>
      </w:r>
      <w:r>
        <w:rPr>
          <w:szCs w:val="28"/>
        </w:rPr>
        <w:t>XX</w:t>
      </w:r>
      <w:r>
        <w:rPr>
          <w:szCs w:val="28"/>
          <w:lang w:val="ru-RU"/>
        </w:rPr>
        <w:t xml:space="preserve"> вв.» </w:t>
      </w:r>
      <w:r w:rsidRPr="00C87E77">
        <w:rPr>
          <w:szCs w:val="28"/>
          <w:lang w:val="ru-RU"/>
        </w:rPr>
        <w:t>[2]</w:t>
      </w:r>
      <w:r>
        <w:rPr>
          <w:szCs w:val="28"/>
          <w:lang w:val="ru-RU"/>
        </w:rPr>
        <w:t xml:space="preserve">. </w:t>
      </w:r>
      <w:r>
        <w:rPr>
          <w:color w:val="000000"/>
          <w:szCs w:val="28"/>
          <w:lang w:val="ru-RU"/>
        </w:rPr>
        <w:t xml:space="preserve">В ней </w:t>
      </w:r>
      <w:r w:rsidRPr="00C41A59">
        <w:rPr>
          <w:szCs w:val="28"/>
          <w:lang w:val="ru-RU"/>
        </w:rPr>
        <w:t>авторы</w:t>
      </w:r>
      <w:r>
        <w:rPr>
          <w:szCs w:val="28"/>
          <w:lang w:val="ru-RU"/>
        </w:rPr>
        <w:t xml:space="preserve"> </w:t>
      </w:r>
      <w:r w:rsidRPr="00C41A59">
        <w:rPr>
          <w:szCs w:val="28"/>
          <w:lang w:val="ru-RU"/>
        </w:rPr>
        <w:t xml:space="preserve">приходят к выводу, </w:t>
      </w:r>
      <w:r w:rsidRPr="00C41A59">
        <w:rPr>
          <w:color w:val="000000"/>
          <w:szCs w:val="28"/>
          <w:lang w:val="ru-RU"/>
        </w:rPr>
        <w:t xml:space="preserve">что купеческая усадьба </w:t>
      </w:r>
      <w:r w:rsidRPr="00972159">
        <w:rPr>
          <w:color w:val="000000"/>
          <w:szCs w:val="28"/>
        </w:rPr>
        <w:t>XIX</w:t>
      </w:r>
      <w:r w:rsidRPr="00C41A59">
        <w:rPr>
          <w:color w:val="000000"/>
          <w:szCs w:val="28"/>
          <w:lang w:val="ru-RU"/>
        </w:rPr>
        <w:t xml:space="preserve"> – начала </w:t>
      </w:r>
      <w:r w:rsidRPr="00972159">
        <w:rPr>
          <w:color w:val="000000"/>
          <w:szCs w:val="28"/>
        </w:rPr>
        <w:t>XX</w:t>
      </w:r>
      <w:r w:rsidRPr="00C41A59">
        <w:rPr>
          <w:color w:val="000000"/>
          <w:szCs w:val="28"/>
          <w:lang w:val="ru-RU"/>
        </w:rPr>
        <w:t xml:space="preserve"> вв. представляет собой новое явление в истории российской усадьбы, т</w:t>
      </w:r>
      <w:r>
        <w:rPr>
          <w:color w:val="000000"/>
          <w:szCs w:val="28"/>
          <w:lang w:val="ru-RU"/>
        </w:rPr>
        <w:t>ребующее</w:t>
      </w:r>
      <w:r w:rsidRPr="00C41A59">
        <w:rPr>
          <w:color w:val="000000"/>
          <w:szCs w:val="28"/>
          <w:lang w:val="ru-RU"/>
        </w:rPr>
        <w:t xml:space="preserve"> детального рассмотрения. </w:t>
      </w:r>
    </w:p>
    <w:p w:rsidR="00124E64" w:rsidRPr="00C41A59" w:rsidRDefault="00124E64" w:rsidP="006B33A2">
      <w:pPr>
        <w:spacing w:after="0" w:line="360" w:lineRule="auto"/>
        <w:ind w:firstLine="708"/>
        <w:contextualSpacing/>
        <w:rPr>
          <w:szCs w:val="28"/>
          <w:lang w:val="ru-RU"/>
        </w:rPr>
      </w:pPr>
      <w:r>
        <w:rPr>
          <w:szCs w:val="28"/>
          <w:lang w:val="ru-RU"/>
        </w:rPr>
        <w:t xml:space="preserve">Т.П. </w:t>
      </w:r>
      <w:r w:rsidRPr="00037405">
        <w:rPr>
          <w:szCs w:val="28"/>
          <w:lang w:val="ru-RU"/>
        </w:rPr>
        <w:t>Каждан, сравнивая к</w:t>
      </w:r>
      <w:r>
        <w:rPr>
          <w:szCs w:val="28"/>
          <w:lang w:val="ru-RU"/>
        </w:rPr>
        <w:t xml:space="preserve">упеческую и дворянскую усадьбу, </w:t>
      </w:r>
      <w:r w:rsidRPr="00037405">
        <w:rPr>
          <w:color w:val="000000"/>
          <w:szCs w:val="28"/>
          <w:lang w:val="ru-RU"/>
        </w:rPr>
        <w:t xml:space="preserve">фокусирует внимание на отражении в облике усадебного ансамбля художественной культуры и архитектуры конца </w:t>
      </w:r>
      <w:r w:rsidRPr="00972159">
        <w:rPr>
          <w:color w:val="000000"/>
          <w:szCs w:val="28"/>
        </w:rPr>
        <w:t>XIX</w:t>
      </w:r>
      <w:r w:rsidRPr="00037405">
        <w:rPr>
          <w:color w:val="000000"/>
          <w:szCs w:val="28"/>
          <w:lang w:val="ru-RU"/>
        </w:rPr>
        <w:t xml:space="preserve"> </w:t>
      </w:r>
      <w:r w:rsidRPr="00C41A59">
        <w:rPr>
          <w:color w:val="000000"/>
          <w:szCs w:val="28"/>
          <w:lang w:val="ru-RU"/>
        </w:rPr>
        <w:t>–</w:t>
      </w:r>
      <w:r w:rsidRPr="00037405">
        <w:rPr>
          <w:color w:val="000000"/>
          <w:szCs w:val="28"/>
          <w:lang w:val="ru-RU"/>
        </w:rPr>
        <w:t xml:space="preserve"> начала </w:t>
      </w:r>
      <w:r w:rsidRPr="00972159">
        <w:rPr>
          <w:color w:val="000000"/>
          <w:szCs w:val="28"/>
        </w:rPr>
        <w:t>XX</w:t>
      </w:r>
      <w:r w:rsidRPr="00037405">
        <w:rPr>
          <w:color w:val="000000"/>
          <w:szCs w:val="28"/>
          <w:lang w:val="ru-RU"/>
        </w:rPr>
        <w:t xml:space="preserve"> века</w:t>
      </w:r>
      <w:r>
        <w:rPr>
          <w:color w:val="000000"/>
          <w:szCs w:val="28"/>
          <w:lang w:val="ru-RU"/>
        </w:rPr>
        <w:t>, выделяя</w:t>
      </w:r>
      <w:r w:rsidRPr="00037405">
        <w:rPr>
          <w:color w:val="000000"/>
          <w:szCs w:val="28"/>
          <w:lang w:val="ru-RU"/>
        </w:rPr>
        <w:t xml:space="preserve"> семь основных видов купеческой усадьбы</w:t>
      </w:r>
      <w:r>
        <w:rPr>
          <w:lang w:val="ru-RU"/>
        </w:rPr>
        <w:t xml:space="preserve"> </w:t>
      </w:r>
      <w:r w:rsidRPr="00FB24B1">
        <w:rPr>
          <w:lang w:val="ru-RU"/>
        </w:rPr>
        <w:t>[3]</w:t>
      </w:r>
      <w:r w:rsidRPr="00037405">
        <w:rPr>
          <w:lang w:val="ru-RU"/>
        </w:rPr>
        <w:t>.</w:t>
      </w:r>
      <w:r>
        <w:rPr>
          <w:szCs w:val="28"/>
          <w:lang w:val="ru-RU"/>
        </w:rPr>
        <w:t xml:space="preserve"> </w:t>
      </w:r>
      <w:r w:rsidRPr="004309C5">
        <w:rPr>
          <w:szCs w:val="28"/>
          <w:lang w:val="ru-RU"/>
        </w:rPr>
        <w:t>Исследованием архитектуры</w:t>
      </w:r>
      <w:r>
        <w:rPr>
          <w:szCs w:val="28"/>
          <w:lang w:val="ru-RU"/>
        </w:rPr>
        <w:t xml:space="preserve"> купеческих зданий</w:t>
      </w:r>
      <w:r w:rsidRPr="004309C5">
        <w:rPr>
          <w:szCs w:val="28"/>
          <w:lang w:val="ru-RU"/>
        </w:rPr>
        <w:t xml:space="preserve">, как культурной доминанты провинциального города конца </w:t>
      </w:r>
      <w:r>
        <w:rPr>
          <w:szCs w:val="28"/>
        </w:rPr>
        <w:t>XVIII</w:t>
      </w:r>
      <w:r w:rsidRPr="004309C5">
        <w:rPr>
          <w:szCs w:val="28"/>
          <w:lang w:val="ru-RU"/>
        </w:rPr>
        <w:t xml:space="preserve"> – начала </w:t>
      </w:r>
      <w:r>
        <w:rPr>
          <w:szCs w:val="28"/>
        </w:rPr>
        <w:t>XX</w:t>
      </w:r>
      <w:r w:rsidRPr="004309C5">
        <w:rPr>
          <w:szCs w:val="28"/>
          <w:lang w:val="ru-RU"/>
        </w:rPr>
        <w:t xml:space="preserve"> вв. на мате</w:t>
      </w:r>
      <w:r>
        <w:rPr>
          <w:szCs w:val="28"/>
          <w:lang w:val="ru-RU"/>
        </w:rPr>
        <w:t xml:space="preserve">риале </w:t>
      </w:r>
      <w:r w:rsidRPr="004309C5">
        <w:rPr>
          <w:szCs w:val="28"/>
          <w:lang w:val="ru-RU"/>
        </w:rPr>
        <w:t>Саратова</w:t>
      </w:r>
      <w:r>
        <w:rPr>
          <w:szCs w:val="28"/>
          <w:lang w:val="ru-RU"/>
        </w:rPr>
        <w:t xml:space="preserve"> </w:t>
      </w:r>
      <w:r w:rsidRPr="004309C5">
        <w:rPr>
          <w:szCs w:val="28"/>
          <w:lang w:val="ru-RU"/>
        </w:rPr>
        <w:t>занимался Д.О. Лосин</w:t>
      </w:r>
      <w:r>
        <w:rPr>
          <w:szCs w:val="28"/>
          <w:lang w:val="ru-RU"/>
        </w:rPr>
        <w:t xml:space="preserve">. </w:t>
      </w:r>
      <w:r w:rsidRPr="004309C5">
        <w:rPr>
          <w:szCs w:val="28"/>
          <w:lang w:val="ru-RU"/>
        </w:rPr>
        <w:t>На основании проведенных исследований</w:t>
      </w:r>
      <w:r>
        <w:rPr>
          <w:szCs w:val="28"/>
          <w:lang w:val="ru-RU"/>
        </w:rPr>
        <w:t xml:space="preserve">, он </w:t>
      </w:r>
      <w:r w:rsidRPr="004309C5">
        <w:rPr>
          <w:szCs w:val="28"/>
          <w:lang w:val="ru-RU"/>
        </w:rPr>
        <w:t xml:space="preserve">выявил причины доминантной роли архитектуры в масштабах провинциального города, рассмотрел генезис и основные этапы развития и локализации купеческой застройки, проследил трансформацию </w:t>
      </w:r>
      <w:r w:rsidRPr="00AD6D0D">
        <w:rPr>
          <w:szCs w:val="28"/>
          <w:lang w:val="ru-RU"/>
        </w:rPr>
        <w:t>«родовых гнезд» купечества в «культурные гнезда» города</w:t>
      </w:r>
      <w:r w:rsidRPr="00B73099">
        <w:rPr>
          <w:szCs w:val="28"/>
          <w:lang w:val="ru-RU"/>
        </w:rPr>
        <w:t xml:space="preserve"> [4]</w:t>
      </w:r>
      <w:r>
        <w:rPr>
          <w:szCs w:val="28"/>
          <w:lang w:val="ru-RU"/>
        </w:rPr>
        <w:t>.</w:t>
      </w:r>
    </w:p>
    <w:p w:rsidR="00124E64" w:rsidRPr="00B53E60" w:rsidRDefault="00124E64" w:rsidP="00446944">
      <w:pPr>
        <w:spacing w:line="360" w:lineRule="auto"/>
        <w:ind w:firstLine="708"/>
        <w:contextualSpacing/>
        <w:rPr>
          <w:szCs w:val="28"/>
          <w:lang w:val="ru-RU"/>
        </w:rPr>
      </w:pPr>
      <w:r>
        <w:rPr>
          <w:szCs w:val="28"/>
          <w:lang w:val="ru-RU"/>
        </w:rPr>
        <w:t xml:space="preserve">В </w:t>
      </w:r>
      <w:r w:rsidRPr="00A564AB">
        <w:rPr>
          <w:szCs w:val="28"/>
          <w:lang w:val="ru-RU"/>
        </w:rPr>
        <w:t xml:space="preserve">региональной историографии отмечается </w:t>
      </w:r>
      <w:r>
        <w:rPr>
          <w:szCs w:val="28"/>
          <w:lang w:val="ru-RU"/>
        </w:rPr>
        <w:t>повышенный интерес</w:t>
      </w:r>
      <w:r w:rsidRPr="00A564AB">
        <w:rPr>
          <w:szCs w:val="28"/>
          <w:lang w:val="ru-RU"/>
        </w:rPr>
        <w:t xml:space="preserve"> к изучению</w:t>
      </w:r>
      <w:r>
        <w:rPr>
          <w:szCs w:val="28"/>
          <w:lang w:val="ru-RU"/>
        </w:rPr>
        <w:t xml:space="preserve"> усадебной культуры и архитектуры дворянских и купеческих домов. В монографии</w:t>
      </w:r>
      <w:r w:rsidRPr="00AD6D0D">
        <w:rPr>
          <w:szCs w:val="28"/>
          <w:lang w:val="ru-RU"/>
        </w:rPr>
        <w:t xml:space="preserve"> Н.А</w:t>
      </w:r>
      <w:r>
        <w:rPr>
          <w:szCs w:val="28"/>
          <w:lang w:val="ru-RU"/>
        </w:rPr>
        <w:t xml:space="preserve">. </w:t>
      </w:r>
      <w:r w:rsidRPr="00AD6D0D">
        <w:rPr>
          <w:szCs w:val="28"/>
          <w:lang w:val="ru-RU"/>
        </w:rPr>
        <w:t>Гангур</w:t>
      </w:r>
      <w:r>
        <w:rPr>
          <w:szCs w:val="28"/>
          <w:lang w:val="ru-RU"/>
        </w:rPr>
        <w:t xml:space="preserve"> анализируется пространственная организация и структура</w:t>
      </w:r>
      <w:r w:rsidRPr="00AD6D0D">
        <w:rPr>
          <w:szCs w:val="28"/>
          <w:lang w:val="ru-RU"/>
        </w:rPr>
        <w:t xml:space="preserve"> офицерской </w:t>
      </w:r>
      <w:r>
        <w:rPr>
          <w:szCs w:val="28"/>
          <w:lang w:val="ru-RU"/>
        </w:rPr>
        <w:t>(дворянской) казачьей усадьбы конца</w:t>
      </w:r>
      <w:r w:rsidRPr="00AD6D0D">
        <w:rPr>
          <w:szCs w:val="28"/>
          <w:lang w:val="ru-RU"/>
        </w:rPr>
        <w:t xml:space="preserve"> </w:t>
      </w:r>
      <w:r>
        <w:rPr>
          <w:szCs w:val="28"/>
        </w:rPr>
        <w:t>XVIII</w:t>
      </w:r>
      <w:r>
        <w:rPr>
          <w:szCs w:val="28"/>
          <w:lang w:val="ru-RU"/>
        </w:rPr>
        <w:t xml:space="preserve"> – первой половины</w:t>
      </w:r>
      <w:r w:rsidRPr="00AD6D0D">
        <w:rPr>
          <w:szCs w:val="28"/>
          <w:lang w:val="ru-RU"/>
        </w:rPr>
        <w:t xml:space="preserve"> </w:t>
      </w:r>
      <w:r>
        <w:rPr>
          <w:szCs w:val="28"/>
        </w:rPr>
        <w:t>XIX</w:t>
      </w:r>
      <w:r>
        <w:rPr>
          <w:szCs w:val="28"/>
          <w:lang w:val="ru-RU"/>
        </w:rPr>
        <w:t xml:space="preserve"> века. Автор не обходит вниманием и </w:t>
      </w:r>
      <w:r w:rsidRPr="00AD6D0D">
        <w:rPr>
          <w:szCs w:val="28"/>
          <w:lang w:val="ru-RU"/>
        </w:rPr>
        <w:t>жилищн</w:t>
      </w:r>
      <w:r>
        <w:rPr>
          <w:szCs w:val="28"/>
          <w:lang w:val="ru-RU"/>
        </w:rPr>
        <w:t>ый</w:t>
      </w:r>
      <w:r w:rsidRPr="00AD6D0D">
        <w:rPr>
          <w:szCs w:val="28"/>
          <w:lang w:val="ru-RU"/>
        </w:rPr>
        <w:t xml:space="preserve"> комплекс купеческого сосло</w:t>
      </w:r>
      <w:r>
        <w:rPr>
          <w:szCs w:val="28"/>
          <w:lang w:val="ru-RU"/>
        </w:rPr>
        <w:t>вия</w:t>
      </w:r>
      <w:r w:rsidRPr="006B33A2">
        <w:rPr>
          <w:szCs w:val="28"/>
          <w:lang w:val="ru-RU"/>
        </w:rPr>
        <w:t xml:space="preserve"> </w:t>
      </w:r>
      <w:r w:rsidRPr="00545B2F">
        <w:rPr>
          <w:szCs w:val="28"/>
          <w:lang w:val="ru-RU"/>
        </w:rPr>
        <w:t>[</w:t>
      </w:r>
      <w:r>
        <w:rPr>
          <w:szCs w:val="28"/>
          <w:lang w:val="ru-RU"/>
        </w:rPr>
        <w:t>5</w:t>
      </w:r>
      <w:r w:rsidRPr="00545B2F">
        <w:rPr>
          <w:szCs w:val="28"/>
          <w:lang w:val="ru-RU"/>
        </w:rPr>
        <w:t>]</w:t>
      </w:r>
      <w:r>
        <w:rPr>
          <w:szCs w:val="28"/>
          <w:lang w:val="ru-RU"/>
        </w:rPr>
        <w:t xml:space="preserve">. </w:t>
      </w:r>
      <w:r w:rsidRPr="00AD6D0D">
        <w:rPr>
          <w:szCs w:val="28"/>
          <w:lang w:val="ru-RU"/>
        </w:rPr>
        <w:t xml:space="preserve">Архитектурно-художественные особенности купеческих домов детально рассматриваются в ряде </w:t>
      </w:r>
      <w:r>
        <w:rPr>
          <w:szCs w:val="28"/>
          <w:lang w:val="ru-RU"/>
        </w:rPr>
        <w:t xml:space="preserve">трудов </w:t>
      </w:r>
      <w:r w:rsidRPr="00AD6D0D">
        <w:rPr>
          <w:szCs w:val="28"/>
          <w:lang w:val="ru-RU"/>
        </w:rPr>
        <w:t>В.В</w:t>
      </w:r>
      <w:r>
        <w:rPr>
          <w:szCs w:val="28"/>
          <w:lang w:val="ru-RU"/>
        </w:rPr>
        <w:t xml:space="preserve">. </w:t>
      </w:r>
      <w:r w:rsidRPr="00AD6D0D">
        <w:rPr>
          <w:szCs w:val="28"/>
          <w:lang w:val="ru-RU"/>
        </w:rPr>
        <w:t>Бондаря</w:t>
      </w:r>
      <w:r>
        <w:rPr>
          <w:szCs w:val="28"/>
          <w:lang w:val="ru-RU"/>
        </w:rPr>
        <w:t xml:space="preserve"> </w:t>
      </w:r>
      <w:r w:rsidRPr="00545B2F">
        <w:rPr>
          <w:szCs w:val="28"/>
          <w:lang w:val="ru-RU"/>
        </w:rPr>
        <w:t>[</w:t>
      </w:r>
      <w:r>
        <w:rPr>
          <w:szCs w:val="28"/>
          <w:lang w:val="ru-RU"/>
        </w:rPr>
        <w:t>6</w:t>
      </w:r>
      <w:r w:rsidRPr="00545B2F">
        <w:rPr>
          <w:szCs w:val="28"/>
          <w:lang w:val="ru-RU"/>
        </w:rPr>
        <w:t>]</w:t>
      </w:r>
      <w:r>
        <w:rPr>
          <w:szCs w:val="28"/>
          <w:lang w:val="ru-RU"/>
        </w:rPr>
        <w:t>.</w:t>
      </w:r>
      <w:r w:rsidRPr="00AD6D0D">
        <w:rPr>
          <w:szCs w:val="28"/>
          <w:lang w:val="ru-RU"/>
        </w:rPr>
        <w:t xml:space="preserve"> </w:t>
      </w:r>
      <w:r>
        <w:rPr>
          <w:szCs w:val="28"/>
          <w:lang w:val="ru-RU"/>
        </w:rPr>
        <w:t xml:space="preserve">Другой кубанский историк </w:t>
      </w:r>
      <w:r w:rsidRPr="00AD6D0D">
        <w:rPr>
          <w:szCs w:val="28"/>
          <w:lang w:val="ru-RU"/>
        </w:rPr>
        <w:t xml:space="preserve">С.Н. Ктиторов </w:t>
      </w:r>
      <w:r>
        <w:rPr>
          <w:szCs w:val="28"/>
          <w:lang w:val="ru-RU"/>
        </w:rPr>
        <w:t xml:space="preserve">фокусирует внимание на </w:t>
      </w:r>
      <w:r w:rsidRPr="00AD6D0D">
        <w:rPr>
          <w:szCs w:val="28"/>
          <w:lang w:val="ru-RU"/>
        </w:rPr>
        <w:t>характеристике архитектурно-художественных особенностей купеческих домов и их роли в общественной жизни города</w:t>
      </w:r>
      <w:r>
        <w:rPr>
          <w:szCs w:val="28"/>
          <w:lang w:val="ru-RU"/>
        </w:rPr>
        <w:t xml:space="preserve"> Армавира </w:t>
      </w:r>
      <w:r w:rsidRPr="000325B3">
        <w:rPr>
          <w:szCs w:val="28"/>
          <w:lang w:val="ru-RU"/>
        </w:rPr>
        <w:t>[</w:t>
      </w:r>
      <w:r>
        <w:rPr>
          <w:szCs w:val="28"/>
          <w:lang w:val="ru-RU"/>
        </w:rPr>
        <w:t>7</w:t>
      </w:r>
      <w:r w:rsidRPr="000325B3">
        <w:rPr>
          <w:szCs w:val="28"/>
          <w:lang w:val="ru-RU"/>
        </w:rPr>
        <w:t>]</w:t>
      </w:r>
      <w:r>
        <w:rPr>
          <w:szCs w:val="28"/>
          <w:lang w:val="ru-RU"/>
        </w:rPr>
        <w:t>. Виды и функциональная структура служебных построек</w:t>
      </w:r>
      <w:r w:rsidRPr="00AD6D0D">
        <w:rPr>
          <w:szCs w:val="28"/>
          <w:lang w:val="ru-RU"/>
        </w:rPr>
        <w:t xml:space="preserve"> городской купеческой усадьбы</w:t>
      </w:r>
      <w:r>
        <w:rPr>
          <w:szCs w:val="28"/>
          <w:lang w:val="ru-RU"/>
        </w:rPr>
        <w:t xml:space="preserve"> проанализированы </w:t>
      </w:r>
      <w:r w:rsidRPr="00AD6D0D">
        <w:rPr>
          <w:szCs w:val="28"/>
          <w:lang w:val="ru-RU"/>
        </w:rPr>
        <w:t>Л.А</w:t>
      </w:r>
      <w:r>
        <w:rPr>
          <w:szCs w:val="28"/>
          <w:lang w:val="ru-RU"/>
        </w:rPr>
        <w:t xml:space="preserve">. </w:t>
      </w:r>
      <w:r w:rsidRPr="00AD6D0D">
        <w:rPr>
          <w:szCs w:val="28"/>
          <w:lang w:val="ru-RU"/>
        </w:rPr>
        <w:t>Ждановой</w:t>
      </w:r>
      <w:r>
        <w:rPr>
          <w:szCs w:val="28"/>
          <w:lang w:val="ru-RU"/>
        </w:rPr>
        <w:t xml:space="preserve"> </w:t>
      </w:r>
      <w:r w:rsidRPr="00B53E60">
        <w:rPr>
          <w:szCs w:val="28"/>
          <w:lang w:val="ru-RU"/>
        </w:rPr>
        <w:t>[8]</w:t>
      </w:r>
      <w:r>
        <w:rPr>
          <w:szCs w:val="28"/>
          <w:lang w:val="ru-RU"/>
        </w:rPr>
        <w:t>.</w:t>
      </w:r>
    </w:p>
    <w:p w:rsidR="00124E64" w:rsidRPr="00003264" w:rsidRDefault="00124E64" w:rsidP="00003264">
      <w:pPr>
        <w:spacing w:after="0" w:line="360" w:lineRule="auto"/>
        <w:rPr>
          <w:szCs w:val="28"/>
          <w:lang w:val="ru-RU"/>
        </w:rPr>
      </w:pPr>
      <w:r w:rsidRPr="004B0AC0">
        <w:rPr>
          <w:szCs w:val="28"/>
          <w:lang w:val="ru-RU"/>
        </w:rPr>
        <w:tab/>
      </w:r>
      <w:r>
        <w:rPr>
          <w:szCs w:val="28"/>
          <w:lang w:val="ru-RU"/>
        </w:rPr>
        <w:t xml:space="preserve">В основу данной статьи положены документы </w:t>
      </w:r>
      <w:r w:rsidRPr="00C447CE">
        <w:rPr>
          <w:szCs w:val="28"/>
          <w:lang w:val="ru-RU"/>
        </w:rPr>
        <w:t>Государственного архива Краснодарского края</w:t>
      </w:r>
      <w:r>
        <w:rPr>
          <w:szCs w:val="28"/>
          <w:lang w:val="ru-RU"/>
        </w:rPr>
        <w:t>, отложившиеся в разных фондах. В ф</w:t>
      </w:r>
      <w:r w:rsidRPr="00FA67A7">
        <w:rPr>
          <w:szCs w:val="28"/>
          <w:lang w:val="ru-RU"/>
        </w:rPr>
        <w:t>онд</w:t>
      </w:r>
      <w:r>
        <w:rPr>
          <w:szCs w:val="28"/>
          <w:lang w:val="ru-RU"/>
        </w:rPr>
        <w:t>е</w:t>
      </w:r>
      <w:r w:rsidRPr="00FA67A7">
        <w:rPr>
          <w:szCs w:val="28"/>
          <w:lang w:val="ru-RU"/>
        </w:rPr>
        <w:t xml:space="preserve"> 452 «Гражданская канцелярия начальника Кубанской области»</w:t>
      </w:r>
      <w:r>
        <w:rPr>
          <w:szCs w:val="28"/>
          <w:lang w:val="ru-RU"/>
        </w:rPr>
        <w:t xml:space="preserve"> сохранились </w:t>
      </w:r>
      <w:r w:rsidRPr="00FA67A7">
        <w:rPr>
          <w:szCs w:val="28"/>
          <w:lang w:val="ru-RU"/>
        </w:rPr>
        <w:t>описи и оценочные свидетельства</w:t>
      </w:r>
      <w:r>
        <w:rPr>
          <w:szCs w:val="28"/>
          <w:lang w:val="ru-RU"/>
        </w:rPr>
        <w:t xml:space="preserve"> купеческих имений, содержащие информацию о месте нахождения, </w:t>
      </w:r>
      <w:r w:rsidRPr="000B4388">
        <w:rPr>
          <w:szCs w:val="28"/>
          <w:lang w:val="ru-RU"/>
        </w:rPr>
        <w:t>количеств</w:t>
      </w:r>
      <w:r>
        <w:rPr>
          <w:szCs w:val="28"/>
          <w:lang w:val="ru-RU"/>
        </w:rPr>
        <w:t>е</w:t>
      </w:r>
      <w:r w:rsidRPr="000B4388">
        <w:rPr>
          <w:szCs w:val="28"/>
          <w:lang w:val="ru-RU"/>
        </w:rPr>
        <w:t xml:space="preserve"> построек </w:t>
      </w:r>
      <w:r>
        <w:rPr>
          <w:szCs w:val="28"/>
          <w:lang w:val="ru-RU"/>
        </w:rPr>
        <w:t>в усадьбе</w:t>
      </w:r>
      <w:r w:rsidRPr="000B4388">
        <w:rPr>
          <w:szCs w:val="28"/>
          <w:lang w:val="ru-RU"/>
        </w:rPr>
        <w:t xml:space="preserve">, </w:t>
      </w:r>
      <w:r>
        <w:rPr>
          <w:szCs w:val="28"/>
          <w:lang w:val="ru-RU"/>
        </w:rPr>
        <w:t xml:space="preserve">строительном материале, планировке, отделке, </w:t>
      </w:r>
      <w:r w:rsidRPr="000B4388">
        <w:rPr>
          <w:szCs w:val="28"/>
          <w:lang w:val="ru-RU"/>
        </w:rPr>
        <w:t>элем</w:t>
      </w:r>
      <w:r>
        <w:rPr>
          <w:szCs w:val="28"/>
          <w:lang w:val="ru-RU"/>
        </w:rPr>
        <w:t>ентах</w:t>
      </w:r>
      <w:r w:rsidRPr="000B4388">
        <w:rPr>
          <w:szCs w:val="28"/>
          <w:lang w:val="ru-RU"/>
        </w:rPr>
        <w:t xml:space="preserve"> декора.</w:t>
      </w:r>
      <w:r>
        <w:rPr>
          <w:szCs w:val="28"/>
          <w:lang w:val="ru-RU"/>
        </w:rPr>
        <w:t xml:space="preserve"> Фонд Р-1765 </w:t>
      </w:r>
      <w:r w:rsidRPr="00003264">
        <w:rPr>
          <w:szCs w:val="28"/>
          <w:lang w:val="ru-RU"/>
        </w:rPr>
        <w:t>содержит материалы по архитектуре и градостроительству города Краснодара, собранн</w:t>
      </w:r>
      <w:r>
        <w:rPr>
          <w:szCs w:val="28"/>
          <w:lang w:val="ru-RU"/>
        </w:rPr>
        <w:t>ые кубанскими архитекторами, в частности Г.М. Цудиковым</w:t>
      </w:r>
      <w:r w:rsidRPr="00003264">
        <w:rPr>
          <w:szCs w:val="28"/>
          <w:lang w:val="ru-RU"/>
        </w:rPr>
        <w:t xml:space="preserve">. </w:t>
      </w:r>
      <w:r>
        <w:rPr>
          <w:szCs w:val="28"/>
          <w:lang w:val="ru-RU"/>
        </w:rPr>
        <w:t>В каждом деле имеются паспорт, учетная карточка</w:t>
      </w:r>
      <w:r w:rsidRPr="00153A6A">
        <w:rPr>
          <w:szCs w:val="28"/>
          <w:lang w:val="ru-RU"/>
        </w:rPr>
        <w:t>, генплан, планы этажей, фотографии экстерьеров и инте</w:t>
      </w:r>
      <w:r>
        <w:rPr>
          <w:szCs w:val="28"/>
          <w:lang w:val="ru-RU"/>
        </w:rPr>
        <w:t>рьеров, аннотации к ним, краткая информация</w:t>
      </w:r>
      <w:r w:rsidRPr="00153A6A">
        <w:rPr>
          <w:szCs w:val="28"/>
          <w:lang w:val="ru-RU"/>
        </w:rPr>
        <w:t xml:space="preserve"> об архитекторе.</w:t>
      </w:r>
    </w:p>
    <w:p w:rsidR="00124E64" w:rsidRPr="004B0AC0" w:rsidRDefault="00124E64" w:rsidP="00003264">
      <w:pPr>
        <w:spacing w:after="0" w:line="360" w:lineRule="auto"/>
        <w:ind w:firstLine="708"/>
        <w:rPr>
          <w:szCs w:val="28"/>
          <w:lang w:val="ru-RU"/>
        </w:rPr>
      </w:pPr>
      <w:r>
        <w:rPr>
          <w:szCs w:val="28"/>
          <w:lang w:val="ru-RU"/>
        </w:rPr>
        <w:t>Г</w:t>
      </w:r>
      <w:r w:rsidRPr="004B0AC0">
        <w:rPr>
          <w:szCs w:val="28"/>
          <w:lang w:val="ru-RU"/>
        </w:rPr>
        <w:t xml:space="preserve">оворя о купеческой усадьбе, следует отметить </w:t>
      </w:r>
      <w:r>
        <w:rPr>
          <w:szCs w:val="28"/>
          <w:lang w:val="ru-RU"/>
        </w:rPr>
        <w:t xml:space="preserve">безусловную </w:t>
      </w:r>
      <w:r w:rsidRPr="004B0AC0">
        <w:rPr>
          <w:szCs w:val="28"/>
          <w:lang w:val="ru-RU"/>
        </w:rPr>
        <w:t xml:space="preserve">роль дворянской усадьбы, на материале которой формируется первая. Вторая половина </w:t>
      </w:r>
      <w:r w:rsidRPr="004B0AC0">
        <w:rPr>
          <w:szCs w:val="28"/>
        </w:rPr>
        <w:t>XVIII</w:t>
      </w:r>
      <w:r w:rsidRPr="004B0AC0">
        <w:rPr>
          <w:szCs w:val="28"/>
          <w:lang w:val="ru-RU"/>
        </w:rPr>
        <w:t xml:space="preserve"> – начало </w:t>
      </w:r>
      <w:r w:rsidRPr="004B0AC0">
        <w:rPr>
          <w:szCs w:val="28"/>
        </w:rPr>
        <w:t>XIX</w:t>
      </w:r>
      <w:r w:rsidRPr="004B0AC0">
        <w:rPr>
          <w:szCs w:val="28"/>
          <w:lang w:val="ru-RU"/>
        </w:rPr>
        <w:t xml:space="preserve"> века характеризуются приверженностью </w:t>
      </w:r>
      <w:r>
        <w:rPr>
          <w:szCs w:val="28"/>
          <w:lang w:val="ru-RU"/>
        </w:rPr>
        <w:t xml:space="preserve">дворянства </w:t>
      </w:r>
      <w:r w:rsidRPr="004B0AC0">
        <w:rPr>
          <w:szCs w:val="28"/>
          <w:lang w:val="ru-RU"/>
        </w:rPr>
        <w:t>к давно устоявшимся традициям в воплощении архитектурной мысли художника</w:t>
      </w:r>
      <w:r>
        <w:rPr>
          <w:szCs w:val="28"/>
          <w:lang w:val="ru-RU"/>
        </w:rPr>
        <w:t xml:space="preserve">. </w:t>
      </w:r>
      <w:r w:rsidRPr="004B0AC0">
        <w:rPr>
          <w:szCs w:val="28"/>
          <w:lang w:val="ru-RU"/>
        </w:rPr>
        <w:t>В этот период заказчиками архитектурных сооружений являлись члены царской семьи и крупные вельможи. Менее обеспеченные помещики прибегали к помощи крепостных мастеров [</w:t>
      </w:r>
      <w:r>
        <w:rPr>
          <w:szCs w:val="28"/>
          <w:lang w:val="ru-RU"/>
        </w:rPr>
        <w:t>9</w:t>
      </w:r>
      <w:r w:rsidRPr="004B0AC0">
        <w:rPr>
          <w:szCs w:val="28"/>
          <w:lang w:val="ru-RU"/>
        </w:rPr>
        <w:t>]. Изменение социально-исторических условий жизни повлекло преобразование усадебного быта домовладельцев. Перемены коснулись пространственной среды и архитектуры усадеб. Вместе с тем, здесь сохранился свой неповторимый мир, органично вписавшийся в картину окружающей среды и транслирующий духовно-нравственные и культурные стремления ее обитателей.</w:t>
      </w:r>
    </w:p>
    <w:p w:rsidR="00124E64" w:rsidRPr="00003264" w:rsidRDefault="00124E64" w:rsidP="00003264">
      <w:pPr>
        <w:spacing w:after="0" w:line="360" w:lineRule="auto"/>
        <w:rPr>
          <w:szCs w:val="28"/>
          <w:lang w:val="ru-RU"/>
        </w:rPr>
      </w:pPr>
      <w:r w:rsidRPr="004B0AC0">
        <w:rPr>
          <w:szCs w:val="28"/>
          <w:lang w:val="ru-RU"/>
        </w:rPr>
        <w:tab/>
        <w:t xml:space="preserve">Вторая половина </w:t>
      </w:r>
      <w:r w:rsidRPr="004B0AC0">
        <w:rPr>
          <w:szCs w:val="28"/>
        </w:rPr>
        <w:t>XIX</w:t>
      </w:r>
      <w:r w:rsidRPr="004B0AC0">
        <w:rPr>
          <w:szCs w:val="28"/>
          <w:lang w:val="ru-RU"/>
        </w:rPr>
        <w:t xml:space="preserve"> века</w:t>
      </w:r>
      <w:r>
        <w:rPr>
          <w:szCs w:val="28"/>
          <w:lang w:val="ru-RU"/>
        </w:rPr>
        <w:t xml:space="preserve"> </w:t>
      </w:r>
      <w:r w:rsidRPr="004B0AC0">
        <w:rPr>
          <w:szCs w:val="28"/>
          <w:lang w:val="ru-RU"/>
        </w:rPr>
        <w:t>принесла новые изменения в усадебную культуру, связанные с экономической, социокультурной и просветительской ролью усадьбы.</w:t>
      </w:r>
      <w:r>
        <w:rPr>
          <w:szCs w:val="28"/>
          <w:lang w:val="ru-RU"/>
        </w:rPr>
        <w:t xml:space="preserve"> </w:t>
      </w:r>
      <w:r w:rsidRPr="004B0AC0">
        <w:rPr>
          <w:szCs w:val="28"/>
          <w:lang w:val="ru-RU"/>
        </w:rPr>
        <w:t xml:space="preserve">В России значительная часть дворянских усадеб сохранила пространственное и архитектурное наполнение усадебного комплекса, однако к началу </w:t>
      </w:r>
      <w:r w:rsidRPr="004B0AC0">
        <w:rPr>
          <w:szCs w:val="28"/>
        </w:rPr>
        <w:t>XX</w:t>
      </w:r>
      <w:r w:rsidRPr="004B0AC0">
        <w:rPr>
          <w:szCs w:val="28"/>
          <w:lang w:val="ru-RU"/>
        </w:rPr>
        <w:t xml:space="preserve"> века процесс «окупечевания» дворянской усадьбы усилился и проявился, прежде всего, в перестройке усадебных строений.</w:t>
      </w:r>
      <w:r>
        <w:rPr>
          <w:szCs w:val="28"/>
          <w:lang w:val="ru-RU"/>
        </w:rPr>
        <w:t xml:space="preserve"> К</w:t>
      </w:r>
      <w:r w:rsidRPr="004B0AC0">
        <w:rPr>
          <w:szCs w:val="28"/>
          <w:lang w:val="ru-RU"/>
        </w:rPr>
        <w:t>упеческая усадьба быстро обрела собственные очертания и начала играть ведущую роль в социокультурном развитии страны.</w:t>
      </w:r>
      <w:r>
        <w:rPr>
          <w:szCs w:val="28"/>
          <w:lang w:val="ru-RU"/>
        </w:rPr>
        <w:t xml:space="preserve"> </w:t>
      </w:r>
      <w:r w:rsidRPr="004B0AC0">
        <w:rPr>
          <w:szCs w:val="28"/>
          <w:lang w:val="ru-RU"/>
        </w:rPr>
        <w:t>Социальный статус новых владельцев, их стремление к образованности и культуре способствовали</w:t>
      </w:r>
      <w:r>
        <w:rPr>
          <w:szCs w:val="28"/>
          <w:lang w:val="ru-RU"/>
        </w:rPr>
        <w:t xml:space="preserve"> </w:t>
      </w:r>
      <w:r w:rsidRPr="004B0AC0">
        <w:rPr>
          <w:szCs w:val="28"/>
          <w:lang w:val="ru-RU"/>
        </w:rPr>
        <w:t>проникновению в усадебный</w:t>
      </w:r>
      <w:r>
        <w:rPr>
          <w:szCs w:val="28"/>
          <w:lang w:val="ru-RU"/>
        </w:rPr>
        <w:t xml:space="preserve"> быт новых художественных идей </w:t>
      </w:r>
      <w:r w:rsidRPr="004B0AC0">
        <w:rPr>
          <w:szCs w:val="28"/>
          <w:lang w:val="ru-RU"/>
        </w:rPr>
        <w:t>[</w:t>
      </w:r>
      <w:r>
        <w:rPr>
          <w:szCs w:val="28"/>
          <w:lang w:val="ru-RU"/>
        </w:rPr>
        <w:t>10</w:t>
      </w:r>
      <w:r w:rsidRPr="004B0AC0">
        <w:rPr>
          <w:szCs w:val="28"/>
          <w:lang w:val="ru-RU"/>
        </w:rPr>
        <w:t>].</w:t>
      </w:r>
    </w:p>
    <w:p w:rsidR="00124E64" w:rsidRDefault="00124E64" w:rsidP="00740232">
      <w:pPr>
        <w:spacing w:after="0" w:line="360" w:lineRule="auto"/>
        <w:rPr>
          <w:szCs w:val="28"/>
          <w:lang w:val="ru-RU"/>
        </w:rPr>
      </w:pPr>
      <w:r>
        <w:rPr>
          <w:szCs w:val="28"/>
          <w:lang w:val="ru-RU"/>
        </w:rPr>
        <w:tab/>
        <w:t xml:space="preserve">Архитектурные решения фасадов многих купеческих домов говорят о применении образцовых проектов с вариационными мотивами. Чертежи зданий демонстрируют основные художественно-конструктивные приемы: «игра» рустованных и гладких поверхностей, ритмичное чередование центрального и боковых ризалитов, вертикальное членение фасадов, </w:t>
      </w:r>
      <w:r>
        <w:rPr>
          <w:lang w:val="ru-RU"/>
        </w:rPr>
        <w:t>венчающие здания аттики и многое другое.</w:t>
      </w:r>
    </w:p>
    <w:p w:rsidR="00124E64" w:rsidRDefault="00124E64" w:rsidP="00815F57">
      <w:pPr>
        <w:spacing w:after="0" w:line="360" w:lineRule="auto"/>
        <w:ind w:firstLine="709"/>
        <w:rPr>
          <w:szCs w:val="28"/>
          <w:lang w:val="ru-RU"/>
        </w:rPr>
      </w:pPr>
      <w:r w:rsidRPr="00772076">
        <w:rPr>
          <w:szCs w:val="28"/>
          <w:lang w:val="ru-RU"/>
        </w:rPr>
        <w:t xml:space="preserve">Вторая половина </w:t>
      </w:r>
      <w:r w:rsidRPr="00772076">
        <w:rPr>
          <w:szCs w:val="28"/>
        </w:rPr>
        <w:t>XIX</w:t>
      </w:r>
      <w:r>
        <w:rPr>
          <w:szCs w:val="28"/>
          <w:lang w:val="ru-RU"/>
        </w:rPr>
        <w:t xml:space="preserve"> века</w:t>
      </w:r>
      <w:r w:rsidRPr="00772076">
        <w:rPr>
          <w:szCs w:val="28"/>
          <w:lang w:val="ru-RU"/>
        </w:rPr>
        <w:t xml:space="preserve"> для всей русской архитектуры характеризуется как период «эклектики»</w:t>
      </w:r>
      <w:r>
        <w:rPr>
          <w:szCs w:val="28"/>
          <w:lang w:val="ru-RU"/>
        </w:rPr>
        <w:t>. С целью</w:t>
      </w:r>
      <w:r w:rsidRPr="00772076">
        <w:rPr>
          <w:szCs w:val="28"/>
          <w:lang w:val="ru-RU"/>
        </w:rPr>
        <w:t xml:space="preserve"> удовлетворения эстетического вкуса потребителя архитекторы стремились преобразовать «грубую» форму зданий в изящное произведение архитектуры, путем пластической обработки фасадов, украшением поверхности рельефом, живописью и пр. </w:t>
      </w:r>
      <w:r w:rsidRPr="00E20D63">
        <w:rPr>
          <w:szCs w:val="28"/>
          <w:lang w:val="ru-RU"/>
        </w:rPr>
        <w:t>[</w:t>
      </w:r>
      <w:r>
        <w:rPr>
          <w:szCs w:val="28"/>
          <w:lang w:val="ru-RU"/>
        </w:rPr>
        <w:t>11</w:t>
      </w:r>
      <w:r w:rsidRPr="00E20D63">
        <w:rPr>
          <w:szCs w:val="28"/>
          <w:lang w:val="ru-RU"/>
        </w:rPr>
        <w:t>]</w:t>
      </w:r>
      <w:r>
        <w:rPr>
          <w:szCs w:val="28"/>
          <w:lang w:val="ru-RU"/>
        </w:rPr>
        <w:t xml:space="preserve">. </w:t>
      </w:r>
      <w:r w:rsidRPr="007374F4">
        <w:rPr>
          <w:szCs w:val="28"/>
          <w:lang w:val="ru-RU"/>
        </w:rPr>
        <w:t>Различное стилевое решение экстерьера и интерьера было очевидным. Каждое помещение здания могло быть оформлено в разных стилях.</w:t>
      </w:r>
      <w:r>
        <w:rPr>
          <w:szCs w:val="28"/>
          <w:lang w:val="ru-RU"/>
        </w:rPr>
        <w:t xml:space="preserve"> </w:t>
      </w:r>
      <w:r w:rsidRPr="007374F4">
        <w:rPr>
          <w:szCs w:val="28"/>
          <w:lang w:val="ru-RU"/>
        </w:rPr>
        <w:t>Такие тенденции сохранялись в Москве и Петербурге. В городах Кубанской об</w:t>
      </w:r>
      <w:r>
        <w:rPr>
          <w:szCs w:val="28"/>
          <w:lang w:val="ru-RU"/>
        </w:rPr>
        <w:t xml:space="preserve">ласти «эклектика», преодолев </w:t>
      </w:r>
      <w:r w:rsidRPr="007374F4">
        <w:rPr>
          <w:szCs w:val="28"/>
          <w:lang w:val="ru-RU"/>
        </w:rPr>
        <w:t xml:space="preserve">рубеж </w:t>
      </w:r>
      <w:r w:rsidRPr="007374F4">
        <w:rPr>
          <w:szCs w:val="28"/>
        </w:rPr>
        <w:t>XIX</w:t>
      </w:r>
      <w:r w:rsidRPr="007374F4">
        <w:rPr>
          <w:szCs w:val="28"/>
          <w:lang w:val="ru-RU"/>
        </w:rPr>
        <w:t xml:space="preserve"> – </w:t>
      </w:r>
      <w:r w:rsidRPr="007374F4">
        <w:rPr>
          <w:szCs w:val="28"/>
        </w:rPr>
        <w:t>XX</w:t>
      </w:r>
      <w:r>
        <w:rPr>
          <w:szCs w:val="28"/>
          <w:lang w:val="ru-RU"/>
        </w:rPr>
        <w:t xml:space="preserve"> веков, проявилась в своей зрелой форме</w:t>
      </w:r>
      <w:r w:rsidRPr="007374F4">
        <w:rPr>
          <w:szCs w:val="28"/>
          <w:lang w:val="ru-RU"/>
        </w:rPr>
        <w:t xml:space="preserve"> [</w:t>
      </w:r>
      <w:r>
        <w:rPr>
          <w:szCs w:val="28"/>
          <w:lang w:val="ru-RU"/>
        </w:rPr>
        <w:t>12</w:t>
      </w:r>
      <w:r w:rsidRPr="007374F4">
        <w:rPr>
          <w:szCs w:val="28"/>
          <w:lang w:val="ru-RU"/>
        </w:rPr>
        <w:t>].</w:t>
      </w:r>
    </w:p>
    <w:p w:rsidR="00124E64" w:rsidRPr="00BF41C5" w:rsidRDefault="00124E64" w:rsidP="002E0489">
      <w:pPr>
        <w:autoSpaceDE w:val="0"/>
        <w:autoSpaceDN w:val="0"/>
        <w:adjustRightInd w:val="0"/>
        <w:spacing w:after="0" w:line="360" w:lineRule="auto"/>
        <w:ind w:firstLine="709"/>
        <w:rPr>
          <w:szCs w:val="28"/>
          <w:lang w:val="ru-RU"/>
        </w:rPr>
      </w:pPr>
      <w:r>
        <w:rPr>
          <w:szCs w:val="28"/>
          <w:lang w:val="ru-RU"/>
        </w:rPr>
        <w:t xml:space="preserve">В </w:t>
      </w:r>
      <w:r w:rsidRPr="002E0489">
        <w:rPr>
          <w:lang w:val="ru-RU"/>
        </w:rPr>
        <w:t xml:space="preserve">середине </w:t>
      </w:r>
      <w:r w:rsidRPr="002E0489">
        <w:t>XIX</w:t>
      </w:r>
      <w:r w:rsidRPr="002E0489">
        <w:rPr>
          <w:lang w:val="ru-RU"/>
        </w:rPr>
        <w:t xml:space="preserve"> века представители купеческого сословия возводят в Екатеринодаре кирпичные дома с флигелями и различными «службами», соответствовавшие их имущественному статусу. Фасады оформляются в соответствии со стилевыми тенденциями эпохи, среди которых довольно долго и безраздельно господствовала эклектика.</w:t>
      </w:r>
      <w:r>
        <w:rPr>
          <w:lang w:val="ru-RU"/>
        </w:rPr>
        <w:t xml:space="preserve"> </w:t>
      </w:r>
      <w:r w:rsidRPr="004B0AC0">
        <w:rPr>
          <w:lang w:val="ru-RU"/>
        </w:rPr>
        <w:t xml:space="preserve">Проекты </w:t>
      </w:r>
      <w:r>
        <w:rPr>
          <w:lang w:val="ru-RU"/>
        </w:rPr>
        <w:t>купеческих домов /</w:t>
      </w:r>
      <w:r w:rsidRPr="004B0AC0">
        <w:rPr>
          <w:lang w:val="ru-RU"/>
        </w:rPr>
        <w:t>флигелей дают наглядное представление о многообразии стилевых форм «ранней» эклектики. Фасад кирпичного флигеля купца 1-й гильдии Якова Зона сохраняет симметрию классической трехчастной схемы (центральный и два боковых, или малых ризалита) [</w:t>
      </w:r>
      <w:r>
        <w:rPr>
          <w:lang w:val="ru-RU"/>
        </w:rPr>
        <w:t>13</w:t>
      </w:r>
      <w:r w:rsidRPr="004B0AC0">
        <w:rPr>
          <w:lang w:val="ru-RU"/>
        </w:rPr>
        <w:t>]. В центральном ризалите – три больших ренессансного типа арочных, полуциркульных окна с двойными архивольтами и замковыми клинчатыми камнями, «упирающимися» в карниз здания. Плоскость стены настолько заполнена архитектурными деталями, что они скрывают конструктивные членения. Барочного типа центральный аттик завершается «раскрепованным» карнизом. Углы центрального и боковых ризалитов акцентированы муфтированными пилястрами (имитация). На одном боковом ризалите выделен вход с кованым надкрылечным зонтом, на другом – прямоугольное окно, обрамленное узким наличником с характерными для архитектуры «петровского барокко» утолщениями –</w:t>
      </w:r>
      <w:r>
        <w:rPr>
          <w:lang w:val="ru-RU"/>
        </w:rPr>
        <w:t xml:space="preserve"> </w:t>
      </w:r>
      <w:r w:rsidRPr="004B0AC0">
        <w:rPr>
          <w:lang w:val="ru-RU"/>
        </w:rPr>
        <w:t>ушками (орийон) и замковым камнем. Флигель включает определенный набор различных по функциональному использованию помещений: жилых, парадных и служебных, число и состав которых зависели от требований быта, имущественного положения владельца дома, его социального статуса. Парадные помещени</w:t>
      </w:r>
      <w:r>
        <w:rPr>
          <w:lang w:val="ru-RU"/>
        </w:rPr>
        <w:t>я – передняя комната (прихожая/</w:t>
      </w:r>
      <w:r w:rsidRPr="004B0AC0">
        <w:rPr>
          <w:lang w:val="ru-RU"/>
        </w:rPr>
        <w:t xml:space="preserve">сени), зал, гостиная, кабинет – располагались обычно рядом. Жилые комнаты – спальня, детская, столовая, предназначенные для семьи владельца дома, – размещались позади парадных интерьеров. Гостиная и зал находились по одну сторону (справа или слева) «прихожей» с коридором. Их расположение и размеры влияли на место в планировочной композиции всех остальных, второстепенных парадных помещений. Детская находилась в ариер-кор (рядом со спальней) и в этой же части размещались и служебные помещения: комнаты для прислуги, гувернантки, кухня (последняя могла выноситься и в отдельное здание во дворе). </w:t>
      </w:r>
    </w:p>
    <w:p w:rsidR="00124E64" w:rsidRPr="004B0AC0" w:rsidRDefault="00124E64" w:rsidP="004944D0">
      <w:pPr>
        <w:spacing w:after="0" w:line="360" w:lineRule="auto"/>
        <w:ind w:firstLine="708"/>
        <w:rPr>
          <w:lang w:val="ru-RU"/>
        </w:rPr>
      </w:pPr>
      <w:r w:rsidRPr="004B0AC0">
        <w:rPr>
          <w:lang w:val="ru-RU"/>
        </w:rPr>
        <w:t xml:space="preserve">Аналогичная внутрипространственная организация характерна и для дома купца 2-й гильдии Георгия </w:t>
      </w:r>
      <w:r w:rsidRPr="004F2005">
        <w:rPr>
          <w:lang w:val="ru-RU"/>
        </w:rPr>
        <w:t>Аккерманова</w:t>
      </w:r>
      <w:r w:rsidRPr="004B0AC0">
        <w:rPr>
          <w:lang w:val="ru-RU"/>
        </w:rPr>
        <w:t xml:space="preserve"> (угол улиц Рашпилевской и Театральной) [</w:t>
      </w:r>
      <w:r>
        <w:rPr>
          <w:lang w:val="ru-RU"/>
        </w:rPr>
        <w:t>14</w:t>
      </w:r>
      <w:r w:rsidRPr="004B0AC0">
        <w:rPr>
          <w:lang w:val="ru-RU"/>
        </w:rPr>
        <w:t>]. На угловом, слабо выраженном ризалите, расположен вход. По одну сторону прихожей находится большой зал, и рядом с ним, в торцовой части, – гостиная. Зал освещается с фасадной стороны тремя большими прямоугольными окнами, обведенными снаружи узкими наличниками. Стены угловой гостиной также прорезаны тремя окнами, причем одно устроено в «срезанной» части дома. Боковые ризалиты акцентированы пилястрами, а по карнизу – прямоугольными зубцами (мерлоны /кремальеры), характерными для средневековой архитектуры; под карнизом проходит пояс дентикул.</w:t>
      </w:r>
    </w:p>
    <w:p w:rsidR="00124E64" w:rsidRPr="004B0AC0" w:rsidRDefault="00124E64" w:rsidP="004944D0">
      <w:pPr>
        <w:spacing w:after="0" w:line="360" w:lineRule="auto"/>
        <w:ind w:firstLine="708"/>
        <w:rPr>
          <w:lang w:val="ru-RU"/>
        </w:rPr>
      </w:pPr>
      <w:r w:rsidRPr="004B0AC0">
        <w:rPr>
          <w:lang w:val="ru-RU"/>
        </w:rPr>
        <w:t>В оформлении фасада одноэтажного дома купца 2-й гильдии А. Кузнецова использованы мотивы «петровского барокко» – наличники с ушками по углам, замковый камень; между окнами – пилястры, похожие на лизены (лопатки) [</w:t>
      </w:r>
      <w:r>
        <w:rPr>
          <w:lang w:val="ru-RU"/>
        </w:rPr>
        <w:t>15</w:t>
      </w:r>
      <w:r w:rsidRPr="004B0AC0">
        <w:rPr>
          <w:lang w:val="ru-RU"/>
        </w:rPr>
        <w:t>]. Венчающий карниз усложнен парапетными тумбами, пространство между которыми заполняет ажурный металлический орнамент. Метрическая композиция дополняется синкопированной. Через определенные интервалы карниз здания «разрывается», над окнами появляется контрналичник, оформленный вверху сандриком на кронштейнах и лучковым фронтоном.</w:t>
      </w:r>
    </w:p>
    <w:p w:rsidR="00124E64" w:rsidRDefault="00124E64" w:rsidP="004944D0">
      <w:pPr>
        <w:spacing w:after="0" w:line="360" w:lineRule="auto"/>
        <w:ind w:firstLine="708"/>
        <w:rPr>
          <w:lang w:val="ru-RU"/>
        </w:rPr>
      </w:pPr>
      <w:r w:rsidRPr="004B0AC0">
        <w:rPr>
          <w:lang w:val="ru-RU"/>
        </w:rPr>
        <w:t>На фасаде каменного флигеля купца 1-й гильдии Петра Якунинского появляются большие полуциркульные окна с архивольтами и замковым камнем, опирающимися на боковые пилястры [</w:t>
      </w:r>
      <w:r>
        <w:rPr>
          <w:lang w:val="ru-RU"/>
        </w:rPr>
        <w:t>16</w:t>
      </w:r>
      <w:r w:rsidRPr="004B0AC0">
        <w:rPr>
          <w:lang w:val="ru-RU"/>
        </w:rPr>
        <w:t xml:space="preserve">]. Пространство между окнами заполняется разномасштабными элементами, при этом смешиваются центральные и фланкирующие части, главные и второстепенные. Такая избыточность средств характерна для стиля барокко, но отсутствие стилистической цельности – для эклектики. </w:t>
      </w:r>
    </w:p>
    <w:p w:rsidR="00124E64" w:rsidRPr="00BF41C5" w:rsidRDefault="00124E64" w:rsidP="00BF41C5">
      <w:pPr>
        <w:spacing w:after="0" w:line="360" w:lineRule="auto"/>
        <w:ind w:firstLine="708"/>
        <w:rPr>
          <w:szCs w:val="28"/>
          <w:lang w:val="ru-RU"/>
        </w:rPr>
      </w:pPr>
      <w:r>
        <w:rPr>
          <w:szCs w:val="28"/>
          <w:lang w:val="ru-RU"/>
        </w:rPr>
        <w:t>Объемно-планировочное</w:t>
      </w:r>
      <w:r w:rsidRPr="006444C3">
        <w:rPr>
          <w:szCs w:val="28"/>
          <w:lang w:val="ru-RU"/>
        </w:rPr>
        <w:t xml:space="preserve"> решение </w:t>
      </w:r>
      <w:r>
        <w:rPr>
          <w:szCs w:val="28"/>
          <w:lang w:val="ru-RU"/>
        </w:rPr>
        <w:t xml:space="preserve">купеческих домов подчиняется определенным функциональным и </w:t>
      </w:r>
      <w:r w:rsidRPr="006444C3">
        <w:rPr>
          <w:szCs w:val="28"/>
          <w:lang w:val="ru-RU"/>
        </w:rPr>
        <w:t>архитектурно-художественным требованиям</w:t>
      </w:r>
      <w:r>
        <w:rPr>
          <w:szCs w:val="28"/>
          <w:lang w:val="ru-RU"/>
        </w:rPr>
        <w:t xml:space="preserve">. </w:t>
      </w:r>
      <w:r w:rsidRPr="009D789A">
        <w:rPr>
          <w:szCs w:val="28"/>
          <w:lang w:val="ru-RU"/>
        </w:rPr>
        <w:t>Двухэтажное кирпичное здание дома купца Матвея Сидоровича Кузнецова</w:t>
      </w:r>
      <w:r>
        <w:rPr>
          <w:szCs w:val="28"/>
          <w:lang w:val="ru-RU"/>
        </w:rPr>
        <w:t xml:space="preserve"> (ул. Красная)</w:t>
      </w:r>
      <w:r w:rsidRPr="009D789A">
        <w:rPr>
          <w:szCs w:val="28"/>
          <w:lang w:val="ru-RU"/>
        </w:rPr>
        <w:t xml:space="preserve"> в плане </w:t>
      </w:r>
      <w:r>
        <w:rPr>
          <w:szCs w:val="28"/>
          <w:lang w:val="ru-RU"/>
        </w:rPr>
        <w:t>представляет</w:t>
      </w:r>
      <w:r w:rsidRPr="009D789A">
        <w:rPr>
          <w:szCs w:val="28"/>
          <w:lang w:val="ru-RU"/>
        </w:rPr>
        <w:t xml:space="preserve"> собой прямоугольник. К западной дворовой части примыкает двухэтажный флигель с подвалом. В целом планировка с поперечными и продольными несущими стенами является симметричной, исключение составляет юго-восточный угол плана, превосходящий по размеру ширину прямоугольника, образуя таким образом парадные помещения первого и второго этажей.</w:t>
      </w:r>
      <w:r>
        <w:rPr>
          <w:szCs w:val="28"/>
          <w:lang w:val="ru-RU"/>
        </w:rPr>
        <w:t xml:space="preserve"> </w:t>
      </w:r>
      <w:r w:rsidRPr="0063388A">
        <w:rPr>
          <w:szCs w:val="28"/>
          <w:lang w:val="ru-RU"/>
        </w:rPr>
        <w:t>Глав</w:t>
      </w:r>
      <w:r>
        <w:rPr>
          <w:szCs w:val="28"/>
          <w:lang w:val="ru-RU"/>
        </w:rPr>
        <w:t>ный западный фасад раскрепован</w:t>
      </w:r>
      <w:r w:rsidRPr="0063388A">
        <w:rPr>
          <w:szCs w:val="28"/>
          <w:lang w:val="ru-RU"/>
        </w:rPr>
        <w:t xml:space="preserve"> симметрично расположенными по сторонам централь</w:t>
      </w:r>
      <w:r>
        <w:rPr>
          <w:szCs w:val="28"/>
          <w:lang w:val="ru-RU"/>
        </w:rPr>
        <w:t xml:space="preserve">ной композиционной оси здания </w:t>
      </w:r>
      <w:r w:rsidRPr="0063388A">
        <w:rPr>
          <w:szCs w:val="28"/>
          <w:lang w:val="ru-RU"/>
        </w:rPr>
        <w:t>ризалитами</w:t>
      </w:r>
      <w:r>
        <w:rPr>
          <w:szCs w:val="28"/>
          <w:lang w:val="ru-RU"/>
        </w:rPr>
        <w:t xml:space="preserve"> с «</w:t>
      </w:r>
      <w:r w:rsidRPr="0063388A">
        <w:rPr>
          <w:szCs w:val="28"/>
          <w:lang w:val="ru-RU"/>
        </w:rPr>
        <w:t>барочными</w:t>
      </w:r>
      <w:r>
        <w:rPr>
          <w:szCs w:val="28"/>
          <w:lang w:val="ru-RU"/>
        </w:rPr>
        <w:t>»</w:t>
      </w:r>
      <w:r w:rsidRPr="0063388A">
        <w:rPr>
          <w:szCs w:val="28"/>
          <w:lang w:val="ru-RU"/>
        </w:rPr>
        <w:t xml:space="preserve"> аттиками над широкими балконами, огражденными ажурной кованой решеткой. Центральный ризалит завершен таким же аттиком над </w:t>
      </w:r>
      <w:r>
        <w:rPr>
          <w:szCs w:val="28"/>
          <w:lang w:val="ru-RU"/>
        </w:rPr>
        <w:t xml:space="preserve">главным полуциркульным входом. </w:t>
      </w:r>
      <w:r w:rsidRPr="00FA4B86">
        <w:rPr>
          <w:szCs w:val="28"/>
          <w:lang w:val="ru-RU"/>
        </w:rPr>
        <w:t>Пилястры, фланкирующие ризалиты, завершаются у фриза,</w:t>
      </w:r>
      <w:r>
        <w:rPr>
          <w:szCs w:val="28"/>
          <w:lang w:val="ru-RU"/>
        </w:rPr>
        <w:t xml:space="preserve"> </w:t>
      </w:r>
      <w:r w:rsidRPr="00FA4B86">
        <w:rPr>
          <w:szCs w:val="28"/>
          <w:lang w:val="ru-RU"/>
        </w:rPr>
        <w:t xml:space="preserve">украшенного мелкими ступенчатыми ширинками. </w:t>
      </w:r>
      <w:r w:rsidRPr="00FA4B86">
        <w:rPr>
          <w:noProof/>
          <w:szCs w:val="28"/>
          <w:lang w:val="ru-RU"/>
        </w:rPr>
        <w:t>Здание</w:t>
      </w:r>
      <w:r>
        <w:rPr>
          <w:noProof/>
          <w:szCs w:val="28"/>
          <w:lang w:val="ru-RU"/>
        </w:rPr>
        <w:t xml:space="preserve"> представляет собой образец</w:t>
      </w:r>
      <w:r w:rsidRPr="00122484">
        <w:rPr>
          <w:noProof/>
          <w:szCs w:val="28"/>
          <w:lang w:val="ru-RU"/>
        </w:rPr>
        <w:t xml:space="preserve"> архитектуры периода «эклектики» с элементами «классицизма»</w:t>
      </w:r>
      <w:r>
        <w:rPr>
          <w:noProof/>
          <w:szCs w:val="28"/>
          <w:lang w:val="ru-RU"/>
        </w:rPr>
        <w:t xml:space="preserve"> </w:t>
      </w:r>
      <w:r w:rsidRPr="00AD05A4">
        <w:rPr>
          <w:szCs w:val="28"/>
          <w:lang w:val="ru-RU"/>
        </w:rPr>
        <w:t>[</w:t>
      </w:r>
      <w:r>
        <w:rPr>
          <w:szCs w:val="28"/>
          <w:lang w:val="ru-RU"/>
        </w:rPr>
        <w:t>17</w:t>
      </w:r>
      <w:r w:rsidRPr="00AD05A4">
        <w:rPr>
          <w:szCs w:val="28"/>
          <w:lang w:val="ru-RU"/>
        </w:rPr>
        <w:t>]</w:t>
      </w:r>
      <w:r>
        <w:rPr>
          <w:szCs w:val="28"/>
          <w:lang w:val="ru-RU"/>
        </w:rPr>
        <w:t>.</w:t>
      </w:r>
    </w:p>
    <w:p w:rsidR="00124E64" w:rsidRPr="00E22A61" w:rsidRDefault="00124E64" w:rsidP="00E22A61">
      <w:pPr>
        <w:autoSpaceDE w:val="0"/>
        <w:autoSpaceDN w:val="0"/>
        <w:adjustRightInd w:val="0"/>
        <w:spacing w:after="0" w:line="360" w:lineRule="auto"/>
        <w:ind w:firstLine="708"/>
        <w:rPr>
          <w:noProof/>
          <w:szCs w:val="28"/>
          <w:lang w:val="ru-RU"/>
        </w:rPr>
      </w:pPr>
      <w:r w:rsidRPr="00E22A61">
        <w:rPr>
          <w:noProof/>
          <w:szCs w:val="28"/>
          <w:lang w:val="ru-RU"/>
        </w:rPr>
        <w:t>С</w:t>
      </w:r>
      <w:r>
        <w:rPr>
          <w:noProof/>
          <w:szCs w:val="28"/>
          <w:lang w:val="ru-RU"/>
        </w:rPr>
        <w:t>оедине</w:t>
      </w:r>
      <w:r w:rsidRPr="00E22A61">
        <w:rPr>
          <w:noProof/>
          <w:szCs w:val="28"/>
          <w:lang w:val="ru-RU"/>
        </w:rPr>
        <w:t xml:space="preserve">ние художественных элементов, характерных для «поздней» эклектики представлено в архитектурном решении дома екатеринодарского купца Семена Семеновича Бейма. Построенное по проекту архитектора Василия Андреевича Филиппова, здание </w:t>
      </w:r>
      <w:r>
        <w:rPr>
          <w:noProof/>
          <w:szCs w:val="28"/>
          <w:lang w:val="ru-RU"/>
        </w:rPr>
        <w:t>в плане Г-образное, вытянуто</w:t>
      </w:r>
      <w:r w:rsidRPr="00E22A61">
        <w:rPr>
          <w:noProof/>
          <w:szCs w:val="28"/>
          <w:lang w:val="ru-RU"/>
        </w:rPr>
        <w:t xml:space="preserve"> в глубину двора по южной границе участка. Главный фасад, обращенный на ул. Красную, имеет два фланкирующих ризалита. В северном ризалите – сквозной проезд во двор. Перекрытие над проездом выполнено в виде ряда крестовых сводов, таких же, как в вестибюле первого этажа, а в южном ризалите – главный вход в дом. Ризалиты в уровне каждого этажа имеют консоли, поддерживающие балконы с литыми бетонными ажурными ограждениями между тумбами. На тумбы опираются колонны композитного ордера, поддерживающие антаблемент. В межризалитной плоскости расположены поэтажно пять прямоугольных окон: на первом этаже – с замковыми камнями</w:t>
      </w:r>
      <w:r>
        <w:rPr>
          <w:noProof/>
          <w:szCs w:val="28"/>
          <w:lang w:val="ru-RU"/>
        </w:rPr>
        <w:t>,</w:t>
      </w:r>
      <w:r w:rsidRPr="00E22A61">
        <w:rPr>
          <w:noProof/>
          <w:szCs w:val="28"/>
          <w:lang w:val="ru-RU"/>
        </w:rPr>
        <w:t xml:space="preserve"> на втором этаже – с сандриками типа «полубровка», а по оси симметрии – треугольным сандриком. Третий этаж повторяет композиционное решение</w:t>
      </w:r>
      <w:r>
        <w:rPr>
          <w:noProof/>
          <w:szCs w:val="28"/>
          <w:lang w:val="ru-RU"/>
        </w:rPr>
        <w:t xml:space="preserve"> первух двух</w:t>
      </w:r>
      <w:r w:rsidRPr="00E22A61">
        <w:rPr>
          <w:noProof/>
          <w:szCs w:val="28"/>
          <w:lang w:val="ru-RU"/>
        </w:rPr>
        <w:t xml:space="preserve">, но без сложных элементов декора, </w:t>
      </w:r>
      <w:r>
        <w:rPr>
          <w:noProof/>
          <w:szCs w:val="28"/>
          <w:lang w:val="ru-RU"/>
        </w:rPr>
        <w:t xml:space="preserve">и </w:t>
      </w:r>
      <w:r w:rsidRPr="00E22A61">
        <w:rPr>
          <w:noProof/>
          <w:szCs w:val="28"/>
          <w:lang w:val="ru-RU"/>
        </w:rPr>
        <w:t>не имеет балконов. Окна выполнены в простых рамочных наличниках с замковыми камнями. Венчающий карниз на кронштейнах. Ризалиты завершены глухими</w:t>
      </w:r>
      <w:r>
        <w:rPr>
          <w:noProof/>
          <w:szCs w:val="28"/>
          <w:lang w:val="ru-RU"/>
        </w:rPr>
        <w:t xml:space="preserve"> парапетами прямоугольной формы </w:t>
      </w:r>
      <w:r w:rsidRPr="00970E59">
        <w:rPr>
          <w:noProof/>
          <w:szCs w:val="28"/>
          <w:lang w:val="ru-RU"/>
        </w:rPr>
        <w:t>[</w:t>
      </w:r>
      <w:r>
        <w:rPr>
          <w:noProof/>
          <w:szCs w:val="28"/>
          <w:lang w:val="ru-RU"/>
        </w:rPr>
        <w:t>18</w:t>
      </w:r>
      <w:r w:rsidRPr="00970E59">
        <w:rPr>
          <w:noProof/>
          <w:szCs w:val="28"/>
          <w:lang w:val="ru-RU"/>
        </w:rPr>
        <w:t>]</w:t>
      </w:r>
      <w:r>
        <w:rPr>
          <w:noProof/>
          <w:szCs w:val="28"/>
          <w:lang w:val="ru-RU"/>
        </w:rPr>
        <w:t>.</w:t>
      </w:r>
    </w:p>
    <w:p w:rsidR="00124E64" w:rsidRPr="00142AFC" w:rsidRDefault="00124E64" w:rsidP="00142AFC">
      <w:pPr>
        <w:spacing w:after="0" w:line="360" w:lineRule="auto"/>
        <w:ind w:firstLine="708"/>
        <w:rPr>
          <w:lang w:val="ru-RU"/>
        </w:rPr>
      </w:pPr>
      <w:r w:rsidRPr="00142AFC">
        <w:rPr>
          <w:lang w:val="ru-RU"/>
        </w:rPr>
        <w:t>Рассмотренные проекты зданий были выполнены профессиональ</w:t>
      </w:r>
      <w:r>
        <w:rPr>
          <w:lang w:val="ru-RU"/>
        </w:rPr>
        <w:t>ными кубанскими архитекторами. Н</w:t>
      </w:r>
      <w:r w:rsidRPr="00142AFC">
        <w:rPr>
          <w:lang w:val="ru-RU"/>
        </w:rPr>
        <w:t xml:space="preserve">а многих </w:t>
      </w:r>
      <w:r>
        <w:rPr>
          <w:lang w:val="ru-RU"/>
        </w:rPr>
        <w:t xml:space="preserve">из них </w:t>
      </w:r>
      <w:r w:rsidRPr="00142AFC">
        <w:rPr>
          <w:lang w:val="ru-RU"/>
        </w:rPr>
        <w:t xml:space="preserve">стоят подписи городского архитектора И. Ермолаева и одного из самых </w:t>
      </w:r>
      <w:r>
        <w:rPr>
          <w:lang w:val="ru-RU"/>
        </w:rPr>
        <w:t>«плодовит</w:t>
      </w:r>
      <w:r w:rsidRPr="00142AFC">
        <w:rPr>
          <w:lang w:val="ru-RU"/>
        </w:rPr>
        <w:t>ых</w:t>
      </w:r>
      <w:r>
        <w:rPr>
          <w:lang w:val="ru-RU"/>
        </w:rPr>
        <w:t>»</w:t>
      </w:r>
      <w:r w:rsidRPr="00142AFC">
        <w:rPr>
          <w:lang w:val="ru-RU"/>
        </w:rPr>
        <w:t xml:space="preserve"> местных зодчих В. А. Филиппова (с конца 1870 г. областной архитектор). </w:t>
      </w:r>
    </w:p>
    <w:p w:rsidR="00124E64" w:rsidRDefault="00124E64" w:rsidP="00D44BED">
      <w:pPr>
        <w:spacing w:after="0" w:line="360" w:lineRule="auto"/>
        <w:ind w:firstLine="708"/>
        <w:rPr>
          <w:lang w:val="ru-RU"/>
        </w:rPr>
      </w:pPr>
      <w:r w:rsidRPr="004B0AC0">
        <w:rPr>
          <w:lang w:val="ru-RU"/>
        </w:rPr>
        <w:t xml:space="preserve">В целом «кирпичный стиль» проявился в разнообразных вариантах оформления фасадов зданий, где произвольно сочетались мотивы разностильного декора, восходящего к различным прототипам. С помощью фигурной кладки на фасадах зданий создавались различные вариации орнаментов карнизов, тяг, наличников и контрналичников. Широко использовалась при декорировании фасадов рустовка, ее имитация кирпичной кладкой. Такой декорационный подход отвечал требованиям репрезентативности, парадности. </w:t>
      </w:r>
    </w:p>
    <w:p w:rsidR="00124E64" w:rsidRPr="004B0AC0" w:rsidRDefault="00124E64" w:rsidP="00D44BED">
      <w:pPr>
        <w:spacing w:after="0" w:line="360" w:lineRule="auto"/>
        <w:ind w:firstLine="708"/>
        <w:rPr>
          <w:szCs w:val="28"/>
          <w:lang w:val="ru-RU"/>
        </w:rPr>
      </w:pPr>
      <w:r w:rsidRPr="004B0AC0">
        <w:rPr>
          <w:lang w:val="ru-RU"/>
        </w:rPr>
        <w:t xml:space="preserve">В начале </w:t>
      </w:r>
      <w:r w:rsidRPr="004B0AC0">
        <w:t>XX</w:t>
      </w:r>
      <w:r w:rsidRPr="004B0AC0">
        <w:rPr>
          <w:lang w:val="ru-RU"/>
        </w:rPr>
        <w:t xml:space="preserve"> века в архитектуре Кубани главенствующее положение завоевывает стиль модерн, оказавший влияние на планировку и экстерьер купеческих домов. Сохраняя прежнюю этажность, здания меняют архитектурный облик. В композиции и декоре появляются романские и готические мотивы, конусные купола, башни «со шлемами» (дом Никифораки и Фотиади) [</w:t>
      </w:r>
      <w:r>
        <w:rPr>
          <w:lang w:val="ru-RU"/>
        </w:rPr>
        <w:t>19</w:t>
      </w:r>
      <w:r w:rsidRPr="004B0AC0">
        <w:rPr>
          <w:lang w:val="ru-RU"/>
        </w:rPr>
        <w:t>].</w:t>
      </w:r>
    </w:p>
    <w:p w:rsidR="00124E64" w:rsidRDefault="00124E64" w:rsidP="000667EE">
      <w:pPr>
        <w:autoSpaceDE w:val="0"/>
        <w:autoSpaceDN w:val="0"/>
        <w:adjustRightInd w:val="0"/>
        <w:spacing w:after="0" w:line="360" w:lineRule="auto"/>
        <w:ind w:firstLine="709"/>
        <w:rPr>
          <w:lang w:val="ru-RU"/>
        </w:rPr>
      </w:pPr>
      <w:r>
        <w:rPr>
          <w:noProof/>
          <w:szCs w:val="28"/>
          <w:lang w:val="ru-RU"/>
        </w:rPr>
        <w:t xml:space="preserve">Дом купца Филиппа Матвеевича Акулова (ул. Рашпилевская) представляет собой трехэтажное </w:t>
      </w:r>
      <w:r>
        <w:rPr>
          <w:lang w:val="ru-RU"/>
        </w:rPr>
        <w:t xml:space="preserve">кирпичное </w:t>
      </w:r>
      <w:r w:rsidRPr="00AD3AF6">
        <w:rPr>
          <w:lang w:val="ru-RU"/>
        </w:rPr>
        <w:t>оштукатуренное</w:t>
      </w:r>
      <w:r>
        <w:rPr>
          <w:lang w:val="ru-RU"/>
        </w:rPr>
        <w:t xml:space="preserve"> </w:t>
      </w:r>
      <w:r>
        <w:rPr>
          <w:noProof/>
          <w:szCs w:val="28"/>
          <w:lang w:val="ru-RU"/>
        </w:rPr>
        <w:t>здание, исполненное</w:t>
      </w:r>
      <w:r w:rsidRPr="00AD3AF6">
        <w:rPr>
          <w:lang w:val="ru-RU"/>
        </w:rPr>
        <w:t xml:space="preserve"> в стилистических приемах «модерна».</w:t>
      </w:r>
      <w:r>
        <w:rPr>
          <w:lang w:val="ru-RU"/>
        </w:rPr>
        <w:t xml:space="preserve"> Объем решен Г</w:t>
      </w:r>
      <w:r w:rsidRPr="00E22A61">
        <w:rPr>
          <w:noProof/>
          <w:szCs w:val="28"/>
          <w:lang w:val="ru-RU"/>
        </w:rPr>
        <w:t>–</w:t>
      </w:r>
      <w:r>
        <w:rPr>
          <w:lang w:val="ru-RU"/>
        </w:rPr>
        <w:t>образно</w:t>
      </w:r>
      <w:r w:rsidRPr="00AD3AF6">
        <w:rPr>
          <w:lang w:val="ru-RU"/>
        </w:rPr>
        <w:t>, в плане имеет традиционную коридорную планировочную систему с пара</w:t>
      </w:r>
      <w:r>
        <w:rPr>
          <w:lang w:val="ru-RU"/>
        </w:rPr>
        <w:t>дной лестницей и главным входом</w:t>
      </w:r>
      <w:r w:rsidRPr="00AD3AF6">
        <w:rPr>
          <w:lang w:val="ru-RU"/>
        </w:rPr>
        <w:t xml:space="preserve">, размещенном в центральном ризалите, выходящем на главный южный фасад. </w:t>
      </w:r>
      <w:r w:rsidRPr="004362C7">
        <w:rPr>
          <w:lang w:val="ru-RU"/>
        </w:rPr>
        <w:t>В северном торце устроена второстепенная лестница.</w:t>
      </w:r>
      <w:r>
        <w:rPr>
          <w:lang w:val="ru-RU"/>
        </w:rPr>
        <w:t xml:space="preserve"> </w:t>
      </w:r>
      <w:r w:rsidRPr="00AD3AF6">
        <w:rPr>
          <w:lang w:val="ru-RU"/>
        </w:rPr>
        <w:t xml:space="preserve">Пилястры </w:t>
      </w:r>
      <w:r>
        <w:rPr>
          <w:lang w:val="ru-RU"/>
        </w:rPr>
        <w:t>второго</w:t>
      </w:r>
      <w:r w:rsidRPr="00AD3AF6">
        <w:rPr>
          <w:lang w:val="ru-RU"/>
        </w:rPr>
        <w:t xml:space="preserve"> и</w:t>
      </w:r>
      <w:r>
        <w:rPr>
          <w:lang w:val="ru-RU"/>
        </w:rPr>
        <w:t xml:space="preserve"> третьего этажей</w:t>
      </w:r>
      <w:r w:rsidRPr="00AD3AF6">
        <w:rPr>
          <w:lang w:val="ru-RU"/>
        </w:rPr>
        <w:t xml:space="preserve"> облицованы светлой глазурованной плиткой. Плоскость между пилястрами над оконными проемами </w:t>
      </w:r>
      <w:r>
        <w:rPr>
          <w:lang w:val="ru-RU"/>
        </w:rPr>
        <w:t>второго</w:t>
      </w:r>
      <w:r w:rsidRPr="00AD3AF6">
        <w:rPr>
          <w:lang w:val="ru-RU"/>
        </w:rPr>
        <w:t xml:space="preserve"> и </w:t>
      </w:r>
      <w:r>
        <w:rPr>
          <w:lang w:val="ru-RU"/>
        </w:rPr>
        <w:t>третьего этажей</w:t>
      </w:r>
      <w:r w:rsidRPr="00AD3AF6">
        <w:rPr>
          <w:lang w:val="ru-RU"/>
        </w:rPr>
        <w:t xml:space="preserve"> заполнена лепными барельефами. Стены </w:t>
      </w:r>
      <w:r>
        <w:rPr>
          <w:lang w:val="ru-RU"/>
        </w:rPr>
        <w:t>первого этажа</w:t>
      </w:r>
      <w:r w:rsidRPr="00AD3AF6">
        <w:rPr>
          <w:lang w:val="ru-RU"/>
        </w:rPr>
        <w:t xml:space="preserve"> выполнены в виде гранитных камней из каменной штукатурки. Южный фасад на уровне </w:t>
      </w:r>
      <w:r>
        <w:rPr>
          <w:lang w:val="ru-RU"/>
        </w:rPr>
        <w:t xml:space="preserve">второго и третьего этажей </w:t>
      </w:r>
      <w:r w:rsidRPr="00AD3AF6">
        <w:rPr>
          <w:lang w:val="ru-RU"/>
        </w:rPr>
        <w:t xml:space="preserve">имеет сложные решения в виде </w:t>
      </w:r>
      <w:r>
        <w:rPr>
          <w:lang w:val="ru-RU"/>
        </w:rPr>
        <w:t>четырех дугообразных</w:t>
      </w:r>
      <w:r w:rsidRPr="00AD3AF6">
        <w:rPr>
          <w:lang w:val="ru-RU"/>
        </w:rPr>
        <w:t xml:space="preserve"> слабовыраженных эркеров, большого центрального и </w:t>
      </w:r>
      <w:r>
        <w:rPr>
          <w:lang w:val="ru-RU"/>
        </w:rPr>
        <w:t>двух</w:t>
      </w:r>
      <w:r w:rsidRPr="00AD3AF6">
        <w:rPr>
          <w:lang w:val="ru-RU"/>
        </w:rPr>
        <w:t xml:space="preserve"> фланкирующих ризалитов с прямоугольными эркерами. Главный вход в здание подчеркнут двухколонным портиком. На западном фасаде </w:t>
      </w:r>
      <w:r w:rsidRPr="00E22A61">
        <w:rPr>
          <w:noProof/>
          <w:szCs w:val="28"/>
          <w:lang w:val="ru-RU"/>
        </w:rPr>
        <w:t>–</w:t>
      </w:r>
      <w:r w:rsidRPr="00AD3AF6">
        <w:rPr>
          <w:lang w:val="ru-RU"/>
        </w:rPr>
        <w:t xml:space="preserve">слабовыраженный ризалит, в центре которого на уровне </w:t>
      </w:r>
      <w:r>
        <w:rPr>
          <w:lang w:val="ru-RU"/>
        </w:rPr>
        <w:t>второго</w:t>
      </w:r>
      <w:r w:rsidRPr="00AD3AF6">
        <w:rPr>
          <w:lang w:val="ru-RU"/>
        </w:rPr>
        <w:t xml:space="preserve"> и </w:t>
      </w:r>
      <w:r>
        <w:rPr>
          <w:lang w:val="ru-RU"/>
        </w:rPr>
        <w:t>третьего этажей</w:t>
      </w:r>
      <w:r w:rsidRPr="00AD3AF6">
        <w:rPr>
          <w:lang w:val="ru-RU"/>
        </w:rPr>
        <w:t xml:space="preserve"> устроены балконы. Здание увенчано карнизом простого профиля и глухим парапетом над ризалитами и металлическими ограждениями с тумбами – над эркерами. Угол здания завершается квадратной в плане башенкой с аркадой, поддерживающих карниз и аттик. Башенка увенчана деревянным флагштоком. </w:t>
      </w:r>
      <w:r>
        <w:rPr>
          <w:lang w:val="ru-RU"/>
        </w:rPr>
        <w:t>Первый этаж</w:t>
      </w:r>
      <w:r w:rsidRPr="00AD3AF6">
        <w:rPr>
          <w:lang w:val="ru-RU"/>
        </w:rPr>
        <w:t xml:space="preserve"> отделен от верхних </w:t>
      </w:r>
      <w:r w:rsidRPr="00E22A61">
        <w:rPr>
          <w:noProof/>
          <w:szCs w:val="28"/>
          <w:lang w:val="ru-RU"/>
        </w:rPr>
        <w:t>–</w:t>
      </w:r>
      <w:r>
        <w:rPr>
          <w:noProof/>
          <w:szCs w:val="28"/>
          <w:lang w:val="ru-RU"/>
        </w:rPr>
        <w:t xml:space="preserve"> </w:t>
      </w:r>
      <w:r w:rsidRPr="00AD3AF6">
        <w:rPr>
          <w:lang w:val="ru-RU"/>
        </w:rPr>
        <w:t>междуэтажной тягой</w:t>
      </w:r>
      <w:r w:rsidRPr="00D7614A">
        <w:rPr>
          <w:lang w:val="ru-RU"/>
        </w:rPr>
        <w:t xml:space="preserve"> [</w:t>
      </w:r>
      <w:r>
        <w:rPr>
          <w:lang w:val="ru-RU"/>
        </w:rPr>
        <w:t>20</w:t>
      </w:r>
      <w:r w:rsidRPr="00D7614A">
        <w:rPr>
          <w:lang w:val="ru-RU"/>
        </w:rPr>
        <w:t>]</w:t>
      </w:r>
      <w:r>
        <w:rPr>
          <w:lang w:val="ru-RU"/>
        </w:rPr>
        <w:t>.</w:t>
      </w:r>
    </w:p>
    <w:p w:rsidR="00124E64" w:rsidRPr="000667EE" w:rsidRDefault="00124E64" w:rsidP="000667EE">
      <w:pPr>
        <w:autoSpaceDE w:val="0"/>
        <w:autoSpaceDN w:val="0"/>
        <w:adjustRightInd w:val="0"/>
        <w:spacing w:after="0" w:line="360" w:lineRule="auto"/>
        <w:ind w:firstLine="709"/>
        <w:rPr>
          <w:lang w:val="ru-RU"/>
        </w:rPr>
      </w:pPr>
      <w:r>
        <w:rPr>
          <w:lang w:val="ru-RU"/>
        </w:rPr>
        <w:t>А</w:t>
      </w:r>
      <w:r w:rsidRPr="000667EE">
        <w:rPr>
          <w:lang w:val="ru-RU"/>
        </w:rPr>
        <w:t xml:space="preserve">ктивная застройка Темрюка, Екатеринодара и Майкопа началась в более поздний период, </w:t>
      </w:r>
      <w:r>
        <w:rPr>
          <w:lang w:val="ru-RU"/>
        </w:rPr>
        <w:t xml:space="preserve">соответственно </w:t>
      </w:r>
      <w:r w:rsidRPr="000667EE">
        <w:rPr>
          <w:lang w:val="ru-RU"/>
        </w:rPr>
        <w:t>и купеческие дома здесь приобретают более разнообразную архитектурную «палитру». Этажность сохраняется, по-прежнему преобладают полутора или двухэтажные дома, но теперь их возводят из кирпича и кроют железом</w:t>
      </w:r>
      <w:r w:rsidRPr="000667EE">
        <w:rPr>
          <w:i/>
          <w:lang w:val="ru-RU"/>
        </w:rPr>
        <w:t xml:space="preserve">. </w:t>
      </w:r>
      <w:r w:rsidRPr="004B0AC0">
        <w:rPr>
          <w:szCs w:val="28"/>
          <w:lang w:val="ru-RU"/>
        </w:rPr>
        <w:t xml:space="preserve">Дома ейского купечества строились по образцу, утвержденному начальником портового города Ейска еще в первой половине </w:t>
      </w:r>
      <w:r w:rsidRPr="004B0AC0">
        <w:rPr>
          <w:szCs w:val="28"/>
        </w:rPr>
        <w:t>XIX</w:t>
      </w:r>
      <w:r w:rsidRPr="004B0AC0">
        <w:rPr>
          <w:szCs w:val="28"/>
          <w:lang w:val="ru-RU"/>
        </w:rPr>
        <w:t xml:space="preserve"> века. Преимущественно, это были </w:t>
      </w:r>
      <w:r w:rsidRPr="004B0AC0">
        <w:rPr>
          <w:lang w:val="ru-RU"/>
        </w:rPr>
        <w:t>полутораэтажные</w:t>
      </w:r>
      <w:r>
        <w:rPr>
          <w:lang w:val="ru-RU"/>
        </w:rPr>
        <w:t xml:space="preserve"> здания</w:t>
      </w:r>
      <w:r w:rsidRPr="004B0AC0">
        <w:rPr>
          <w:lang w:val="ru-RU"/>
        </w:rPr>
        <w:t>, нижний этаж которых был кирпичным, а верхний – деревянным. Количество окон колебалось от трех до семи. Встречались также одноэтажные каменные или деревянные дома с тремя или пятью фасадными окнами [</w:t>
      </w:r>
      <w:r>
        <w:rPr>
          <w:lang w:val="ru-RU"/>
        </w:rPr>
        <w:t>21</w:t>
      </w:r>
      <w:r w:rsidRPr="004B0AC0">
        <w:rPr>
          <w:lang w:val="ru-RU"/>
        </w:rPr>
        <w:t>].</w:t>
      </w:r>
    </w:p>
    <w:p w:rsidR="00124E64" w:rsidRDefault="00124E64" w:rsidP="00A30731">
      <w:pPr>
        <w:spacing w:after="0" w:line="360" w:lineRule="auto"/>
        <w:ind w:firstLine="708"/>
        <w:rPr>
          <w:szCs w:val="28"/>
          <w:lang w:val="ru-RU"/>
        </w:rPr>
      </w:pPr>
      <w:r>
        <w:rPr>
          <w:lang w:val="ru-RU"/>
        </w:rPr>
        <w:t xml:space="preserve">Свобода в воплощении художественного облика зданий не нашла полноценного продолжения в формировании пространственной среды усадьбы. </w:t>
      </w:r>
      <w:r w:rsidRPr="004B0AC0">
        <w:rPr>
          <w:lang w:val="ru-RU"/>
        </w:rPr>
        <w:t>Это было обусловлено сравнительно небольшим пространством двора.</w:t>
      </w:r>
      <w:r>
        <w:rPr>
          <w:lang w:val="ru-RU"/>
        </w:rPr>
        <w:t xml:space="preserve"> </w:t>
      </w:r>
      <w:r w:rsidRPr="004B0AC0">
        <w:rPr>
          <w:szCs w:val="28"/>
          <w:lang w:val="ru-RU"/>
        </w:rPr>
        <w:t>При условном делении кубанских городов на богатую дворянско-купеческую и мещанскую части видно, что большинство купеческих усадеб, сосредоточено на п</w:t>
      </w:r>
      <w:r>
        <w:rPr>
          <w:szCs w:val="28"/>
          <w:lang w:val="ru-RU"/>
        </w:rPr>
        <w:t>ерворазрядной городской земле, однако п</w:t>
      </w:r>
      <w:r w:rsidRPr="004B0AC0">
        <w:rPr>
          <w:szCs w:val="28"/>
          <w:lang w:val="ru-RU"/>
        </w:rPr>
        <w:t xml:space="preserve">лотная застройка в этой части </w:t>
      </w:r>
      <w:r>
        <w:rPr>
          <w:szCs w:val="28"/>
          <w:lang w:val="ru-RU"/>
        </w:rPr>
        <w:t>городов лишает усадьбу обширного сада, з</w:t>
      </w:r>
      <w:r w:rsidRPr="004B0AC0">
        <w:rPr>
          <w:szCs w:val="28"/>
          <w:lang w:val="ru-RU"/>
        </w:rPr>
        <w:t>ачастую он вовсе отсутствует [</w:t>
      </w:r>
      <w:r>
        <w:rPr>
          <w:szCs w:val="28"/>
          <w:lang w:val="ru-RU"/>
        </w:rPr>
        <w:t>22</w:t>
      </w:r>
      <w:r w:rsidRPr="004B0AC0">
        <w:rPr>
          <w:szCs w:val="28"/>
          <w:lang w:val="ru-RU"/>
        </w:rPr>
        <w:t xml:space="preserve">]. </w:t>
      </w:r>
    </w:p>
    <w:p w:rsidR="00124E64" w:rsidRPr="00BC7D4C" w:rsidRDefault="00124E64" w:rsidP="00BC7D4C">
      <w:pPr>
        <w:autoSpaceDE w:val="0"/>
        <w:autoSpaceDN w:val="0"/>
        <w:adjustRightInd w:val="0"/>
        <w:spacing w:after="0" w:line="360" w:lineRule="auto"/>
        <w:ind w:firstLine="709"/>
        <w:rPr>
          <w:lang w:val="ru-RU"/>
        </w:rPr>
      </w:pPr>
      <w:r>
        <w:rPr>
          <w:szCs w:val="28"/>
          <w:lang w:val="ru-RU"/>
        </w:rPr>
        <w:t>Как правило, у</w:t>
      </w:r>
      <w:r w:rsidRPr="004B0AC0">
        <w:rPr>
          <w:szCs w:val="28"/>
          <w:lang w:val="ru-RU"/>
        </w:rPr>
        <w:t xml:space="preserve">садьба </w:t>
      </w:r>
      <w:r>
        <w:rPr>
          <w:szCs w:val="28"/>
          <w:lang w:val="ru-RU"/>
        </w:rPr>
        <w:t>состоит</w:t>
      </w:r>
      <w:r w:rsidRPr="004B0AC0">
        <w:rPr>
          <w:szCs w:val="28"/>
          <w:lang w:val="ru-RU"/>
        </w:rPr>
        <w:t xml:space="preserve"> из двух основных компонентов: жилого дома</w:t>
      </w:r>
      <w:r>
        <w:rPr>
          <w:szCs w:val="28"/>
          <w:lang w:val="ru-RU"/>
        </w:rPr>
        <w:t>, окна которого часто выходят на улицу,</w:t>
      </w:r>
      <w:r w:rsidRPr="004B0AC0">
        <w:rPr>
          <w:szCs w:val="28"/>
          <w:lang w:val="ru-RU"/>
        </w:rPr>
        <w:t xml:space="preserve"> и хозяйственной территории. Каждый компонент </w:t>
      </w:r>
      <w:r>
        <w:rPr>
          <w:szCs w:val="28"/>
          <w:lang w:val="ru-RU"/>
        </w:rPr>
        <w:t>выполняет</w:t>
      </w:r>
      <w:r w:rsidRPr="004B0AC0">
        <w:rPr>
          <w:szCs w:val="28"/>
          <w:lang w:val="ru-RU"/>
        </w:rPr>
        <w:t xml:space="preserve"> опр</w:t>
      </w:r>
      <w:r>
        <w:rPr>
          <w:szCs w:val="28"/>
          <w:lang w:val="ru-RU"/>
        </w:rPr>
        <w:t xml:space="preserve">еделенную функцию, обеспечивая </w:t>
      </w:r>
      <w:r w:rsidRPr="004B0AC0">
        <w:rPr>
          <w:szCs w:val="28"/>
          <w:lang w:val="ru-RU"/>
        </w:rPr>
        <w:t>целостность в организации дворового пространства. Служебные постройки</w:t>
      </w:r>
      <w:r>
        <w:rPr>
          <w:szCs w:val="28"/>
          <w:lang w:val="ru-RU"/>
        </w:rPr>
        <w:t>,</w:t>
      </w:r>
      <w:r w:rsidRPr="004B0AC0">
        <w:rPr>
          <w:szCs w:val="28"/>
          <w:lang w:val="ru-RU"/>
        </w:rPr>
        <w:t xml:space="preserve"> или «службы»,</w:t>
      </w:r>
      <w:r>
        <w:rPr>
          <w:szCs w:val="28"/>
          <w:lang w:val="ru-RU"/>
        </w:rPr>
        <w:t xml:space="preserve"> </w:t>
      </w:r>
      <w:r w:rsidRPr="004B0AC0">
        <w:rPr>
          <w:szCs w:val="28"/>
          <w:lang w:val="ru-RU"/>
        </w:rPr>
        <w:t>составля</w:t>
      </w:r>
      <w:r>
        <w:rPr>
          <w:szCs w:val="28"/>
          <w:lang w:val="ru-RU"/>
        </w:rPr>
        <w:t>я</w:t>
      </w:r>
      <w:r w:rsidRPr="004B0AC0">
        <w:rPr>
          <w:szCs w:val="28"/>
          <w:lang w:val="ru-RU"/>
        </w:rPr>
        <w:t xml:space="preserve"> единое усадебное пространство</w:t>
      </w:r>
      <w:r>
        <w:rPr>
          <w:szCs w:val="28"/>
          <w:lang w:val="ru-RU"/>
        </w:rPr>
        <w:t xml:space="preserve"> вместе с домом, имеют различное назначение и пространственную организацию. </w:t>
      </w:r>
      <w:r>
        <w:rPr>
          <w:lang w:val="ru-RU"/>
        </w:rPr>
        <w:t xml:space="preserve">Расположенные </w:t>
      </w:r>
      <w:r w:rsidRPr="004B0AC0">
        <w:rPr>
          <w:lang w:val="ru-RU"/>
        </w:rPr>
        <w:t xml:space="preserve">как по всему периметру усадьбы, так и в </w:t>
      </w:r>
      <w:r>
        <w:rPr>
          <w:lang w:val="ru-RU"/>
        </w:rPr>
        <w:t xml:space="preserve">ариер-кор, хозяйственные постройки – </w:t>
      </w:r>
      <w:r w:rsidRPr="004B0AC0">
        <w:rPr>
          <w:lang w:val="ru-RU"/>
        </w:rPr>
        <w:t>сараи, конюшни, каретники, амбары и погреба</w:t>
      </w:r>
      <w:r>
        <w:rPr>
          <w:lang w:val="ru-RU"/>
        </w:rPr>
        <w:t xml:space="preserve"> – </w:t>
      </w:r>
      <w:r w:rsidRPr="004B0AC0">
        <w:rPr>
          <w:lang w:val="ru-RU"/>
        </w:rPr>
        <w:t>нередко объединя</w:t>
      </w:r>
      <w:r>
        <w:rPr>
          <w:lang w:val="ru-RU"/>
        </w:rPr>
        <w:t>ются</w:t>
      </w:r>
      <w:r w:rsidRPr="004B0AC0">
        <w:rPr>
          <w:lang w:val="ru-RU"/>
        </w:rPr>
        <w:t xml:space="preserve"> под </w:t>
      </w:r>
      <w:r>
        <w:rPr>
          <w:lang w:val="ru-RU"/>
        </w:rPr>
        <w:t>одной</w:t>
      </w:r>
      <w:r w:rsidRPr="004B0AC0">
        <w:rPr>
          <w:lang w:val="ru-RU"/>
        </w:rPr>
        <w:t xml:space="preserve"> крышей. Навес иногда </w:t>
      </w:r>
      <w:r>
        <w:rPr>
          <w:lang w:val="ru-RU"/>
        </w:rPr>
        <w:t>достигает</w:t>
      </w:r>
      <w:r w:rsidRPr="004B0AC0">
        <w:rPr>
          <w:lang w:val="ru-RU"/>
        </w:rPr>
        <w:t xml:space="preserve"> значительных размеров, </w:t>
      </w:r>
      <w:r>
        <w:rPr>
          <w:lang w:val="ru-RU"/>
        </w:rPr>
        <w:t xml:space="preserve">как </w:t>
      </w:r>
      <w:r w:rsidRPr="004B0AC0">
        <w:rPr>
          <w:lang w:val="ru-RU"/>
        </w:rPr>
        <w:t>например, в усадьбе купца 1-й гильдии Петра Якунинского [</w:t>
      </w:r>
      <w:r>
        <w:rPr>
          <w:lang w:val="ru-RU"/>
        </w:rPr>
        <w:t>23</w:t>
      </w:r>
      <w:r w:rsidRPr="004B0AC0">
        <w:rPr>
          <w:lang w:val="ru-RU"/>
        </w:rPr>
        <w:t>].</w:t>
      </w:r>
    </w:p>
    <w:p w:rsidR="00124E64" w:rsidRDefault="00124E64" w:rsidP="0046798E">
      <w:pPr>
        <w:spacing w:after="0" w:line="360" w:lineRule="auto"/>
        <w:ind w:firstLine="708"/>
        <w:rPr>
          <w:szCs w:val="28"/>
          <w:lang w:val="ru-RU"/>
        </w:rPr>
      </w:pPr>
      <w:r>
        <w:rPr>
          <w:szCs w:val="28"/>
          <w:lang w:val="ru-RU"/>
        </w:rPr>
        <w:t>Исследование показывает, что м</w:t>
      </w:r>
      <w:r w:rsidRPr="004B0AC0">
        <w:rPr>
          <w:szCs w:val="28"/>
          <w:lang w:val="ru-RU"/>
        </w:rPr>
        <w:t>одель купеческой усадьбы не была сложившейся, статичной, в отличии от дворянских имений предшествующего столетия. На изменение ее внешнего облика</w:t>
      </w:r>
      <w:r>
        <w:rPr>
          <w:szCs w:val="28"/>
          <w:lang w:val="ru-RU"/>
        </w:rPr>
        <w:t>, пространственной среды и архитектуры</w:t>
      </w:r>
      <w:r w:rsidRPr="004B0AC0">
        <w:rPr>
          <w:szCs w:val="28"/>
          <w:lang w:val="ru-RU"/>
        </w:rPr>
        <w:t xml:space="preserve"> существенное влияние оказали социально-экономиче</w:t>
      </w:r>
      <w:r>
        <w:rPr>
          <w:szCs w:val="28"/>
          <w:lang w:val="ru-RU"/>
        </w:rPr>
        <w:t>ские преобразования в обществе и повседневный быт семьи. З</w:t>
      </w:r>
      <w:r w:rsidRPr="004B0AC0">
        <w:rPr>
          <w:szCs w:val="28"/>
          <w:lang w:val="ru-RU"/>
        </w:rPr>
        <w:t>онирование территории</w:t>
      </w:r>
      <w:r>
        <w:rPr>
          <w:szCs w:val="28"/>
          <w:lang w:val="ru-RU"/>
        </w:rPr>
        <w:t xml:space="preserve"> </w:t>
      </w:r>
      <w:r w:rsidRPr="004B0AC0">
        <w:rPr>
          <w:szCs w:val="28"/>
          <w:lang w:val="ru-RU"/>
        </w:rPr>
        <w:t>осуществлялось исходя из общих тенденций времени</w:t>
      </w:r>
      <w:r>
        <w:rPr>
          <w:szCs w:val="28"/>
          <w:lang w:val="ru-RU"/>
        </w:rPr>
        <w:t xml:space="preserve">. </w:t>
      </w:r>
    </w:p>
    <w:p w:rsidR="00124E64" w:rsidRPr="000667EE" w:rsidRDefault="00124E64" w:rsidP="000667EE">
      <w:pPr>
        <w:spacing w:after="0" w:line="360" w:lineRule="auto"/>
        <w:ind w:firstLine="708"/>
        <w:rPr>
          <w:lang w:val="ru-RU"/>
        </w:rPr>
      </w:pPr>
      <w:r>
        <w:rPr>
          <w:lang w:val="ru-RU"/>
        </w:rPr>
        <w:t>В п</w:t>
      </w:r>
      <w:r w:rsidRPr="0046798E">
        <w:rPr>
          <w:lang w:val="ru-RU"/>
        </w:rPr>
        <w:t xml:space="preserve">ореформенный период </w:t>
      </w:r>
      <w:r>
        <w:rPr>
          <w:lang w:val="ru-RU"/>
        </w:rPr>
        <w:t xml:space="preserve">купцы, </w:t>
      </w:r>
      <w:r w:rsidRPr="0046798E">
        <w:rPr>
          <w:lang w:val="ru-RU"/>
        </w:rPr>
        <w:t>основатели торгово-промышленных династий</w:t>
      </w:r>
      <w:r>
        <w:rPr>
          <w:lang w:val="ru-RU"/>
        </w:rPr>
        <w:t>,</w:t>
      </w:r>
      <w:r w:rsidRPr="0046798E">
        <w:rPr>
          <w:lang w:val="ru-RU"/>
        </w:rPr>
        <w:t xml:space="preserve"> </w:t>
      </w:r>
      <w:r>
        <w:rPr>
          <w:lang w:val="ru-RU"/>
        </w:rPr>
        <w:t xml:space="preserve">постепенно </w:t>
      </w:r>
      <w:r w:rsidRPr="0046798E">
        <w:rPr>
          <w:lang w:val="ru-RU"/>
        </w:rPr>
        <w:t xml:space="preserve">уступали место своим детям – молодым, энергичным и образованным. Обновленная усадебная культура во многом связана именно с этим поколением. </w:t>
      </w:r>
      <w:r w:rsidRPr="000667EE">
        <w:rPr>
          <w:szCs w:val="28"/>
          <w:lang w:val="ru-RU"/>
        </w:rPr>
        <w:t>Множество зданий, возведенных на центральных улицах Ейска, Екатеринодара, Темрюка, Майкопа, являются выражением индивидуальных предпочтений состоятельных людей. Независимо от предназначения здания, его архитектурный облик, включая строительный материал, представлял собой сочетание множества признаков, указывающих на материальное благосостояние заказчика. Более того</w:t>
      </w:r>
      <w:r>
        <w:rPr>
          <w:szCs w:val="28"/>
          <w:lang w:val="ru-RU"/>
        </w:rPr>
        <w:t>,</w:t>
      </w:r>
      <w:r w:rsidRPr="000667EE">
        <w:rPr>
          <w:szCs w:val="28"/>
          <w:lang w:val="ru-RU"/>
        </w:rPr>
        <w:t xml:space="preserve"> проектирование здания всегда было связано с ориентацией на стиль, являющийся модным в данный период времени</w:t>
      </w:r>
      <w:r>
        <w:rPr>
          <w:szCs w:val="28"/>
          <w:lang w:val="ru-RU"/>
        </w:rPr>
        <w:t>,</w:t>
      </w:r>
      <w:r w:rsidRPr="000667EE">
        <w:rPr>
          <w:szCs w:val="28"/>
          <w:lang w:val="ru-RU"/>
        </w:rPr>
        <w:t xml:space="preserve"> и</w:t>
      </w:r>
      <w:r>
        <w:rPr>
          <w:szCs w:val="28"/>
          <w:lang w:val="ru-RU"/>
        </w:rPr>
        <w:t>, конечно, зависело и от уровня</w:t>
      </w:r>
      <w:r w:rsidRPr="000667EE">
        <w:rPr>
          <w:szCs w:val="28"/>
          <w:lang w:val="ru-RU"/>
        </w:rPr>
        <w:t xml:space="preserve"> образованност</w:t>
      </w:r>
      <w:r>
        <w:rPr>
          <w:szCs w:val="28"/>
          <w:lang w:val="ru-RU"/>
        </w:rPr>
        <w:t>и заказчика, его принадлежности</w:t>
      </w:r>
      <w:r w:rsidRPr="000667EE">
        <w:rPr>
          <w:szCs w:val="28"/>
          <w:lang w:val="ru-RU"/>
        </w:rPr>
        <w:t xml:space="preserve"> к определенному сословному кругу.</w:t>
      </w:r>
    </w:p>
    <w:p w:rsidR="00124E64" w:rsidRDefault="00124E64" w:rsidP="00627A34">
      <w:pPr>
        <w:spacing w:after="0" w:line="360" w:lineRule="auto"/>
        <w:ind w:firstLine="708"/>
        <w:rPr>
          <w:szCs w:val="28"/>
          <w:lang w:val="ru-RU"/>
        </w:rPr>
      </w:pPr>
      <w:r w:rsidRPr="004B0AC0">
        <w:rPr>
          <w:szCs w:val="28"/>
          <w:lang w:val="ru-RU"/>
        </w:rPr>
        <w:t xml:space="preserve">На каждом </w:t>
      </w:r>
      <w:r>
        <w:rPr>
          <w:szCs w:val="28"/>
          <w:lang w:val="ru-RU"/>
        </w:rPr>
        <w:t xml:space="preserve">витке развития </w:t>
      </w:r>
      <w:r w:rsidRPr="004B0AC0">
        <w:rPr>
          <w:szCs w:val="28"/>
          <w:lang w:val="ru-RU"/>
        </w:rPr>
        <w:t>усадьба приобретала свои особые черты. Прежде всего, это проявлялось в архитектурном облике</w:t>
      </w:r>
      <w:r>
        <w:rPr>
          <w:szCs w:val="28"/>
          <w:lang w:val="ru-RU"/>
        </w:rPr>
        <w:t xml:space="preserve"> домов</w:t>
      </w:r>
      <w:r w:rsidRPr="004B0AC0">
        <w:rPr>
          <w:szCs w:val="28"/>
          <w:lang w:val="ru-RU"/>
        </w:rPr>
        <w:t>: от типового фасада до</w:t>
      </w:r>
      <w:r>
        <w:rPr>
          <w:szCs w:val="28"/>
          <w:lang w:val="ru-RU"/>
        </w:rPr>
        <w:t xml:space="preserve"> </w:t>
      </w:r>
      <w:r w:rsidRPr="004B0AC0">
        <w:rPr>
          <w:szCs w:val="28"/>
          <w:lang w:val="ru-RU"/>
        </w:rPr>
        <w:t>его оформления в</w:t>
      </w:r>
      <w:r>
        <w:rPr>
          <w:szCs w:val="28"/>
          <w:lang w:val="ru-RU"/>
        </w:rPr>
        <w:t xml:space="preserve"> различных «неостилях» и внутрипространственной организации интерьеров. </w:t>
      </w:r>
      <w:r w:rsidRPr="004B0AC0">
        <w:rPr>
          <w:szCs w:val="28"/>
          <w:lang w:val="ru-RU"/>
        </w:rPr>
        <w:t>Безусловно, все эти</w:t>
      </w:r>
      <w:r>
        <w:rPr>
          <w:szCs w:val="28"/>
          <w:lang w:val="ru-RU"/>
        </w:rPr>
        <w:t xml:space="preserve"> </w:t>
      </w:r>
      <w:r w:rsidRPr="004B0AC0">
        <w:rPr>
          <w:szCs w:val="28"/>
          <w:lang w:val="ru-RU"/>
        </w:rPr>
        <w:t xml:space="preserve">изменения следует рассматривать в тесной взаимосвязи не только с социально-экономическими процессами, происходившими в регионе, но и с глобальными общероссийскими преобразованиями. </w:t>
      </w:r>
    </w:p>
    <w:p w:rsidR="00124E64" w:rsidRDefault="00124E64" w:rsidP="001D2D52">
      <w:pPr>
        <w:tabs>
          <w:tab w:val="left" w:pos="993"/>
        </w:tabs>
        <w:spacing w:after="0"/>
        <w:ind w:firstLine="567"/>
        <w:jc w:val="center"/>
        <w:rPr>
          <w:b/>
          <w:sz w:val="24"/>
          <w:szCs w:val="24"/>
          <w:lang w:val="ru-RU"/>
        </w:rPr>
      </w:pPr>
      <w:r>
        <w:rPr>
          <w:b/>
          <w:sz w:val="24"/>
          <w:szCs w:val="24"/>
          <w:lang w:val="ru-RU"/>
        </w:rPr>
        <w:t>Л</w:t>
      </w:r>
      <w:r w:rsidRPr="002A4D3D">
        <w:rPr>
          <w:b/>
          <w:sz w:val="24"/>
          <w:szCs w:val="24"/>
          <w:lang w:val="ru-RU"/>
        </w:rPr>
        <w:t>итература</w:t>
      </w:r>
    </w:p>
    <w:p w:rsidR="00124E64" w:rsidRPr="002A4D3D" w:rsidRDefault="00124E64" w:rsidP="001D2D52">
      <w:pPr>
        <w:tabs>
          <w:tab w:val="left" w:pos="993"/>
        </w:tabs>
        <w:spacing w:after="0"/>
        <w:ind w:firstLine="567"/>
        <w:jc w:val="center"/>
        <w:rPr>
          <w:b/>
          <w:sz w:val="24"/>
          <w:szCs w:val="24"/>
          <w:lang w:val="ru-RU"/>
        </w:rPr>
      </w:pP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color w:val="000000"/>
          <w:sz w:val="24"/>
          <w:szCs w:val="24"/>
          <w:lang w:val="ru-RU"/>
        </w:rPr>
        <w:t xml:space="preserve">Попиков Д. С. Феномен дворянской культуры в России </w:t>
      </w:r>
      <w:r w:rsidRPr="002A4D3D">
        <w:rPr>
          <w:color w:val="000000"/>
          <w:sz w:val="24"/>
          <w:szCs w:val="24"/>
        </w:rPr>
        <w:t>XVIII</w:t>
      </w:r>
      <w:r w:rsidRPr="002A4D3D">
        <w:rPr>
          <w:color w:val="000000"/>
          <w:sz w:val="24"/>
          <w:szCs w:val="24"/>
          <w:lang w:val="ru-RU"/>
        </w:rPr>
        <w:t xml:space="preserve"> первой пол. </w:t>
      </w:r>
      <w:r w:rsidRPr="002A4D3D">
        <w:rPr>
          <w:color w:val="000000"/>
          <w:sz w:val="24"/>
          <w:szCs w:val="24"/>
        </w:rPr>
        <w:t>XIX</w:t>
      </w:r>
      <w:r w:rsidRPr="002A4D3D">
        <w:rPr>
          <w:color w:val="000000"/>
          <w:sz w:val="24"/>
          <w:szCs w:val="24"/>
          <w:lang w:val="ru-RU"/>
        </w:rPr>
        <w:t xml:space="preserve"> в. / Д. С. Попиков. Автореф. дис. канд. культурологии: 24.00.01 / Нижневарт. гос. пед. ин-т. Нижневартовск, 2004. 23 с.; Развлекательная культура России </w:t>
      </w:r>
      <w:r w:rsidRPr="002A4D3D">
        <w:rPr>
          <w:color w:val="000000"/>
          <w:sz w:val="24"/>
          <w:szCs w:val="24"/>
        </w:rPr>
        <w:t>XVIII</w:t>
      </w:r>
      <w:r w:rsidRPr="002A4D3D">
        <w:rPr>
          <w:color w:val="000000"/>
          <w:sz w:val="24"/>
          <w:szCs w:val="24"/>
          <w:lang w:val="ru-RU"/>
        </w:rPr>
        <w:t xml:space="preserve"> -</w:t>
      </w:r>
      <w:r w:rsidRPr="002A4D3D">
        <w:rPr>
          <w:color w:val="000000"/>
          <w:sz w:val="24"/>
          <w:szCs w:val="24"/>
        </w:rPr>
        <w:t>XIX</w:t>
      </w:r>
      <w:r w:rsidRPr="002A4D3D">
        <w:rPr>
          <w:color w:val="000000"/>
          <w:sz w:val="24"/>
          <w:szCs w:val="24"/>
          <w:lang w:val="ru-RU"/>
        </w:rPr>
        <w:t xml:space="preserve"> вв. СПб: Дмитрий Буфланин, 2000. 520 с.; Русские провинциальные усадьбы. Сост. Р. В. Андреева, Л. Ф. Попова. Воронеж: Центр духовного возрождения Черноземного края, 2003. 496 с.; Три века русской усадьбы. Живопись, графика, фотография. Изобразительная летопись. </w:t>
      </w:r>
      <w:r w:rsidRPr="002A4D3D">
        <w:rPr>
          <w:color w:val="000000"/>
          <w:sz w:val="24"/>
          <w:szCs w:val="24"/>
        </w:rPr>
        <w:t>XVII</w:t>
      </w:r>
      <w:r w:rsidRPr="002A4D3D">
        <w:rPr>
          <w:color w:val="000000"/>
          <w:sz w:val="24"/>
          <w:szCs w:val="24"/>
          <w:lang w:val="ru-RU"/>
        </w:rPr>
        <w:t xml:space="preserve"> начало </w:t>
      </w:r>
      <w:r w:rsidRPr="002A4D3D">
        <w:rPr>
          <w:color w:val="000000"/>
          <w:sz w:val="24"/>
          <w:szCs w:val="24"/>
        </w:rPr>
        <w:t>XX</w:t>
      </w:r>
      <w:r w:rsidRPr="002A4D3D">
        <w:rPr>
          <w:color w:val="000000"/>
          <w:sz w:val="24"/>
          <w:szCs w:val="24"/>
          <w:lang w:val="ru-RU"/>
        </w:rPr>
        <w:t xml:space="preserve"> в. Альбом-каталог. Ред.-составитель М. К. Гуренок. М, 2004. 270 с., 313 ил.</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 xml:space="preserve">Дворянская и купеческая усадьба в России в </w:t>
      </w:r>
      <w:r w:rsidRPr="002A4D3D">
        <w:rPr>
          <w:sz w:val="24"/>
          <w:szCs w:val="24"/>
        </w:rPr>
        <w:t>XVI</w:t>
      </w:r>
      <w:r w:rsidRPr="002A4D3D">
        <w:rPr>
          <w:sz w:val="24"/>
          <w:szCs w:val="24"/>
          <w:lang w:val="ru-RU"/>
        </w:rPr>
        <w:t>-</w:t>
      </w:r>
      <w:r w:rsidRPr="002A4D3D">
        <w:rPr>
          <w:sz w:val="24"/>
          <w:szCs w:val="24"/>
        </w:rPr>
        <w:t>XX</w:t>
      </w:r>
      <w:r w:rsidRPr="002A4D3D">
        <w:rPr>
          <w:sz w:val="24"/>
          <w:szCs w:val="24"/>
          <w:lang w:val="ru-RU"/>
        </w:rPr>
        <w:t xml:space="preserve"> вв.: Исторические очерки. М, 2001. 784 с.</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 xml:space="preserve">Каждан Т.П. Некоторые особенности русской купеческой усадьбы конца </w:t>
      </w:r>
      <w:r w:rsidRPr="002A4D3D">
        <w:rPr>
          <w:sz w:val="24"/>
          <w:szCs w:val="24"/>
        </w:rPr>
        <w:t>XIX</w:t>
      </w:r>
      <w:r w:rsidRPr="002A4D3D">
        <w:rPr>
          <w:sz w:val="24"/>
          <w:szCs w:val="24"/>
          <w:lang w:val="ru-RU"/>
        </w:rPr>
        <w:t xml:space="preserve"> – начала </w:t>
      </w:r>
      <w:r w:rsidRPr="002A4D3D">
        <w:rPr>
          <w:sz w:val="24"/>
          <w:szCs w:val="24"/>
        </w:rPr>
        <w:t>XX</w:t>
      </w:r>
      <w:r w:rsidRPr="002A4D3D">
        <w:rPr>
          <w:sz w:val="24"/>
          <w:szCs w:val="24"/>
          <w:lang w:val="ru-RU"/>
        </w:rPr>
        <w:t xml:space="preserve"> века // Русская усадьба. Вып. 2 (18). М., 1996. С. 81–83.</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 xml:space="preserve">Лосин Д.О. Купеческая архитектура Саратова как культурная доминанта провинциального города. Автореферат диссертации на соискание ученой степени кандидата культурологии. Саратов, 2011. </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Гангур Н.А. Материальная культура кубанского казачества: [в 2 т.]. Краснодар, 2009.</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 xml:space="preserve">Казачинский В.П., Бондарь В.В. Архитектура и градостроительство Кубани </w:t>
      </w:r>
      <w:r w:rsidRPr="002A4D3D">
        <w:rPr>
          <w:sz w:val="24"/>
          <w:szCs w:val="24"/>
        </w:rPr>
        <w:t>XIX</w:t>
      </w:r>
      <w:r w:rsidRPr="002A4D3D">
        <w:rPr>
          <w:sz w:val="24"/>
          <w:szCs w:val="24"/>
          <w:lang w:val="ru-RU"/>
        </w:rPr>
        <w:t xml:space="preserve"> –</w:t>
      </w:r>
      <w:r w:rsidRPr="002A4D3D">
        <w:rPr>
          <w:sz w:val="24"/>
          <w:szCs w:val="24"/>
        </w:rPr>
        <w:t>XX</w:t>
      </w:r>
      <w:r w:rsidRPr="002A4D3D">
        <w:rPr>
          <w:sz w:val="24"/>
          <w:szCs w:val="24"/>
          <w:lang w:val="ru-RU"/>
        </w:rPr>
        <w:t xml:space="preserve"> века. Краснодар, 2002. 113 с.</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Ктиторов С.Н. Лики старого Армавира, 2010. 128 с.; Он же: Биография Армавирского дома (опыт микроисторического исследования) // Вопросы южнороссийской истории. Вып. 14. Армавир, 2008. С. 71–77.</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Жданова Л.А. Служебные постройки в купеческих усадьбах Кубани: виды и функциональная структура (1860 – 1880-е годы) // Культурная жизнь Юга России. 2014. № 2. С. 102–104; Она же: Городская купеческая усадьба (на материале усадьбы Петра Якунинского) // Молодой ученый. 2014. № 14 (73). С. 225–229.</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Коссовский Г.М. Стиль модерн в русской архитектуре. М., 2013. С. 9.</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Каждан Т.П. Некоторые особенности русской купеческой усадьбы... С. 80.</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Коссовский Г.М. Стиль модерн... С. 18.</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 xml:space="preserve">Казачинский В.П., Бондарь В.В. Архитектура и градостроительство Кубани </w:t>
      </w:r>
      <w:r w:rsidRPr="002A4D3D">
        <w:rPr>
          <w:sz w:val="24"/>
          <w:szCs w:val="24"/>
        </w:rPr>
        <w:t>XIX</w:t>
      </w:r>
      <w:r w:rsidRPr="002A4D3D">
        <w:rPr>
          <w:sz w:val="24"/>
          <w:szCs w:val="24"/>
          <w:lang w:val="ru-RU"/>
        </w:rPr>
        <w:t xml:space="preserve"> –</w:t>
      </w:r>
      <w:r w:rsidRPr="002A4D3D">
        <w:rPr>
          <w:sz w:val="24"/>
          <w:szCs w:val="24"/>
        </w:rPr>
        <w:t>XX</w:t>
      </w:r>
      <w:r w:rsidRPr="002A4D3D">
        <w:rPr>
          <w:sz w:val="24"/>
          <w:szCs w:val="24"/>
          <w:lang w:val="ru-RU"/>
        </w:rPr>
        <w:t xml:space="preserve"> века. Краснодар, 2002. </w:t>
      </w:r>
      <w:r w:rsidRPr="002A4D3D">
        <w:rPr>
          <w:sz w:val="24"/>
          <w:szCs w:val="24"/>
        </w:rPr>
        <w:t>C</w:t>
      </w:r>
      <w:r w:rsidRPr="002A4D3D">
        <w:rPr>
          <w:sz w:val="24"/>
          <w:szCs w:val="24"/>
          <w:lang w:val="ru-RU"/>
        </w:rPr>
        <w:t>. 22.</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Государственный архив Краснодарского края (ГАКК). Ф. 452. Оп. 1. Д. 3034. Л. 33 – 34.</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Там же. Л. 48 – 49.</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Там же. Л. 7 – 8.</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Там же. Л. 12 – 13.</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ГАКК. Ф. Р-1765. Оп. 4. Д. 24. Л. 2.</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 xml:space="preserve">ГАКК. </w:t>
      </w:r>
      <w:r w:rsidRPr="002A4D3D">
        <w:rPr>
          <w:noProof/>
          <w:sz w:val="24"/>
          <w:szCs w:val="24"/>
          <w:lang w:val="ru-RU"/>
        </w:rPr>
        <w:t>Ф. Р-1765. Оп. 4. Д. 4. Л. 2.</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 xml:space="preserve">Казачинский В.П., Бондарь В.В. Архитектура и градостроительство Кубани </w:t>
      </w:r>
      <w:r w:rsidRPr="002A4D3D">
        <w:rPr>
          <w:sz w:val="24"/>
          <w:szCs w:val="24"/>
        </w:rPr>
        <w:t>XIX</w:t>
      </w:r>
      <w:r w:rsidRPr="002A4D3D">
        <w:rPr>
          <w:sz w:val="24"/>
          <w:szCs w:val="24"/>
          <w:lang w:val="ru-RU"/>
        </w:rPr>
        <w:t xml:space="preserve"> –</w:t>
      </w:r>
      <w:r w:rsidRPr="002A4D3D">
        <w:rPr>
          <w:sz w:val="24"/>
          <w:szCs w:val="24"/>
        </w:rPr>
        <w:t>XX</w:t>
      </w:r>
      <w:r w:rsidRPr="002A4D3D">
        <w:rPr>
          <w:sz w:val="24"/>
          <w:szCs w:val="24"/>
          <w:lang w:val="ru-RU"/>
        </w:rPr>
        <w:t xml:space="preserve"> века. Краснодар, 2002. </w:t>
      </w:r>
      <w:r w:rsidRPr="002A4D3D">
        <w:rPr>
          <w:sz w:val="24"/>
          <w:szCs w:val="24"/>
        </w:rPr>
        <w:t>C</w:t>
      </w:r>
      <w:r w:rsidRPr="002A4D3D">
        <w:rPr>
          <w:sz w:val="24"/>
          <w:szCs w:val="24"/>
          <w:lang w:val="ru-RU"/>
        </w:rPr>
        <w:t>. 23, 27, 39, 40.</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ГАКК. Ф. Р-1765. Оп. 4. Д. 23. Л. 2.</w:t>
      </w:r>
    </w:p>
    <w:p w:rsidR="00124E64" w:rsidRPr="002A4D3D" w:rsidRDefault="00124E64" w:rsidP="001D2D52">
      <w:pPr>
        <w:pStyle w:val="ListParagraph"/>
        <w:numPr>
          <w:ilvl w:val="0"/>
          <w:numId w:val="7"/>
        </w:numPr>
        <w:tabs>
          <w:tab w:val="left" w:pos="993"/>
        </w:tabs>
        <w:spacing w:after="0"/>
        <w:ind w:left="0" w:firstLine="567"/>
        <w:rPr>
          <w:sz w:val="24"/>
          <w:szCs w:val="24"/>
          <w:lang w:val="ru-RU"/>
        </w:rPr>
      </w:pPr>
      <w:r w:rsidRPr="002A4D3D">
        <w:rPr>
          <w:sz w:val="24"/>
          <w:szCs w:val="24"/>
          <w:lang w:val="ru-RU"/>
        </w:rPr>
        <w:t>ГАКК. Ф. 638. Оп. 1. Д. 438. ЛЛ. 10, 43, 59, 76, 93, 182, 221.</w:t>
      </w:r>
    </w:p>
    <w:p w:rsidR="00124E64" w:rsidRPr="002A4D3D" w:rsidRDefault="00124E64" w:rsidP="001D2D52">
      <w:pPr>
        <w:pStyle w:val="ListParagraph"/>
        <w:numPr>
          <w:ilvl w:val="0"/>
          <w:numId w:val="7"/>
        </w:numPr>
        <w:tabs>
          <w:tab w:val="left" w:pos="993"/>
        </w:tabs>
        <w:spacing w:after="0"/>
        <w:ind w:left="0" w:firstLine="567"/>
        <w:rPr>
          <w:sz w:val="24"/>
          <w:szCs w:val="24"/>
        </w:rPr>
      </w:pPr>
      <w:r w:rsidRPr="002A4D3D">
        <w:rPr>
          <w:sz w:val="24"/>
          <w:szCs w:val="24"/>
          <w:lang w:val="ru-RU"/>
        </w:rPr>
        <w:t>ГАКК. Ф. 638. Оп. 1. Д. 331. Л. 11, 12; Ф. 454. Оп. 7. Д. 308. Л. 34 об; Ф. 500. Оп. 1. Д. 55. Л</w:t>
      </w:r>
      <w:r w:rsidRPr="002A4D3D">
        <w:rPr>
          <w:sz w:val="24"/>
          <w:szCs w:val="24"/>
        </w:rPr>
        <w:t xml:space="preserve">. </w:t>
      </w:r>
      <w:r w:rsidRPr="002A4D3D">
        <w:rPr>
          <w:sz w:val="24"/>
          <w:szCs w:val="24"/>
          <w:lang w:val="ru-RU"/>
        </w:rPr>
        <w:t>4.</w:t>
      </w:r>
    </w:p>
    <w:p w:rsidR="00124E64" w:rsidRPr="002A4D3D" w:rsidRDefault="00124E64" w:rsidP="001D2D52">
      <w:pPr>
        <w:pStyle w:val="ListParagraph"/>
        <w:numPr>
          <w:ilvl w:val="0"/>
          <w:numId w:val="7"/>
        </w:numPr>
        <w:tabs>
          <w:tab w:val="left" w:pos="993"/>
        </w:tabs>
        <w:spacing w:after="0"/>
        <w:ind w:left="0" w:firstLine="567"/>
        <w:rPr>
          <w:sz w:val="24"/>
          <w:szCs w:val="24"/>
        </w:rPr>
      </w:pPr>
      <w:r w:rsidRPr="002A4D3D">
        <w:rPr>
          <w:sz w:val="24"/>
          <w:szCs w:val="24"/>
          <w:lang w:val="ru-RU"/>
        </w:rPr>
        <w:t>ГАКК</w:t>
      </w:r>
      <w:r w:rsidRPr="002A4D3D">
        <w:rPr>
          <w:sz w:val="24"/>
          <w:szCs w:val="24"/>
        </w:rPr>
        <w:t xml:space="preserve">. </w:t>
      </w:r>
      <w:r w:rsidRPr="002A4D3D">
        <w:rPr>
          <w:sz w:val="24"/>
          <w:szCs w:val="24"/>
          <w:lang w:val="ru-RU"/>
        </w:rPr>
        <w:t>Ф</w:t>
      </w:r>
      <w:r w:rsidRPr="002A4D3D">
        <w:rPr>
          <w:sz w:val="24"/>
          <w:szCs w:val="24"/>
        </w:rPr>
        <w:t xml:space="preserve">. 452. </w:t>
      </w:r>
      <w:r w:rsidRPr="002A4D3D">
        <w:rPr>
          <w:sz w:val="24"/>
          <w:szCs w:val="24"/>
          <w:lang w:val="ru-RU"/>
        </w:rPr>
        <w:t>Оп</w:t>
      </w:r>
      <w:r w:rsidRPr="002A4D3D">
        <w:rPr>
          <w:sz w:val="24"/>
          <w:szCs w:val="24"/>
        </w:rPr>
        <w:t xml:space="preserve">. 7. </w:t>
      </w:r>
      <w:r w:rsidRPr="002A4D3D">
        <w:rPr>
          <w:sz w:val="24"/>
          <w:szCs w:val="24"/>
          <w:lang w:val="ru-RU"/>
        </w:rPr>
        <w:t>Д</w:t>
      </w:r>
      <w:r w:rsidRPr="002A4D3D">
        <w:rPr>
          <w:sz w:val="24"/>
          <w:szCs w:val="24"/>
        </w:rPr>
        <w:t xml:space="preserve">. 2163. </w:t>
      </w:r>
      <w:r w:rsidRPr="002A4D3D">
        <w:rPr>
          <w:sz w:val="24"/>
          <w:szCs w:val="24"/>
          <w:lang w:val="ru-RU"/>
        </w:rPr>
        <w:t>Л</w:t>
      </w:r>
      <w:r w:rsidRPr="002A4D3D">
        <w:rPr>
          <w:sz w:val="24"/>
          <w:szCs w:val="24"/>
        </w:rPr>
        <w:t xml:space="preserve">. </w:t>
      </w:r>
      <w:r w:rsidRPr="002A4D3D">
        <w:rPr>
          <w:sz w:val="24"/>
          <w:szCs w:val="24"/>
          <w:lang w:val="ru-RU"/>
        </w:rPr>
        <w:t>5.</w:t>
      </w:r>
    </w:p>
    <w:p w:rsidR="00124E64" w:rsidRDefault="00124E64" w:rsidP="001D2D52">
      <w:pPr>
        <w:pStyle w:val="ListParagraph"/>
        <w:tabs>
          <w:tab w:val="left" w:pos="993"/>
        </w:tabs>
        <w:spacing w:after="0"/>
        <w:ind w:left="0" w:firstLine="567"/>
        <w:rPr>
          <w:sz w:val="24"/>
          <w:szCs w:val="24"/>
          <w:lang w:val="ru-RU"/>
        </w:rPr>
      </w:pPr>
    </w:p>
    <w:p w:rsidR="00124E64" w:rsidRDefault="00124E64" w:rsidP="001D2D52">
      <w:pPr>
        <w:pStyle w:val="ListParagraph"/>
        <w:tabs>
          <w:tab w:val="left" w:pos="993"/>
        </w:tabs>
        <w:spacing w:after="0"/>
        <w:ind w:left="0" w:firstLine="567"/>
        <w:rPr>
          <w:sz w:val="24"/>
          <w:szCs w:val="24"/>
          <w:lang w:val="ru-RU"/>
        </w:rPr>
      </w:pPr>
    </w:p>
    <w:p w:rsidR="00124E64" w:rsidRDefault="00124E64" w:rsidP="001D2D52">
      <w:pPr>
        <w:pStyle w:val="ListParagraph"/>
        <w:tabs>
          <w:tab w:val="left" w:pos="993"/>
        </w:tabs>
        <w:spacing w:after="0"/>
        <w:ind w:left="0" w:firstLine="567"/>
        <w:rPr>
          <w:sz w:val="24"/>
          <w:szCs w:val="24"/>
          <w:lang w:val="ru-RU"/>
        </w:rPr>
      </w:pPr>
    </w:p>
    <w:p w:rsidR="00124E64" w:rsidRDefault="00124E64" w:rsidP="001D2D52">
      <w:pPr>
        <w:pStyle w:val="ListParagraph"/>
        <w:tabs>
          <w:tab w:val="left" w:pos="993"/>
        </w:tabs>
        <w:spacing w:after="0"/>
        <w:ind w:left="0" w:firstLine="567"/>
        <w:rPr>
          <w:b/>
          <w:sz w:val="24"/>
          <w:szCs w:val="24"/>
          <w:lang w:val="ru-RU"/>
        </w:rPr>
      </w:pPr>
      <w:r w:rsidRPr="002A4D3D">
        <w:rPr>
          <w:b/>
          <w:sz w:val="24"/>
          <w:szCs w:val="24"/>
        </w:rPr>
        <w:t>References</w:t>
      </w:r>
      <w:r w:rsidRPr="002A4D3D">
        <w:rPr>
          <w:b/>
          <w:sz w:val="24"/>
          <w:szCs w:val="24"/>
          <w:lang w:val="ru-RU"/>
        </w:rPr>
        <w:t xml:space="preserve"> </w:t>
      </w:r>
    </w:p>
    <w:p w:rsidR="00124E64" w:rsidRPr="002A4D3D" w:rsidRDefault="00124E64" w:rsidP="001D2D52">
      <w:pPr>
        <w:pStyle w:val="ListParagraph"/>
        <w:tabs>
          <w:tab w:val="left" w:pos="993"/>
        </w:tabs>
        <w:spacing w:after="0"/>
        <w:ind w:left="0" w:firstLine="567"/>
        <w:rPr>
          <w:b/>
          <w:sz w:val="24"/>
          <w:szCs w:val="24"/>
          <w:lang w:val="ru-RU"/>
        </w:rPr>
      </w:pPr>
    </w:p>
    <w:p w:rsidR="00124E64" w:rsidRPr="002A4D3D" w:rsidRDefault="00124E64" w:rsidP="001D2D52">
      <w:pPr>
        <w:tabs>
          <w:tab w:val="left" w:pos="993"/>
        </w:tabs>
        <w:spacing w:after="0"/>
        <w:ind w:firstLine="567"/>
        <w:rPr>
          <w:sz w:val="24"/>
          <w:szCs w:val="24"/>
        </w:rPr>
      </w:pPr>
      <w:r w:rsidRPr="002A4D3D">
        <w:rPr>
          <w:sz w:val="24"/>
          <w:szCs w:val="24"/>
        </w:rPr>
        <w:t>1.</w:t>
      </w:r>
      <w:r w:rsidRPr="002A4D3D">
        <w:rPr>
          <w:sz w:val="24"/>
          <w:szCs w:val="24"/>
        </w:rPr>
        <w:tab/>
        <w:t>Popikov D. S. Fenomen dvorjanskoj kul'tury v Rossii XVIII pervoj pol. XIX v. / D. S. Popikov. Avtoref. dis. kand. kul'turologii: 24.00.01 / Nizhnevart. gos. ped. in-t. Nizhnevartovsk, 2004. 23 s.; Razvlekatel'naja kul'tura Rossii XVIII -XIX vv. SPb: Dmitrij Buflanin, 2000. 520 s.; Russkie provincial'nye usad'by. Sost. R. V. Andreeva, L. F. Popova. Voronezh: Centr duhovnogo vozrozhdenija Chernozemnogo kraja, 2003. 496 s.; Tri veka russkoj usad'by. Zhivopis', grafika, fotografija. Izobrazitel'naja letopis'. XVII nachalo XX v. Al'bom-katalog. Red.-sostavitel' M. K. Gurenok. M, 2004.-270 e., 313 il.</w:t>
      </w:r>
    </w:p>
    <w:p w:rsidR="00124E64" w:rsidRPr="002A4D3D" w:rsidRDefault="00124E64" w:rsidP="001D2D52">
      <w:pPr>
        <w:tabs>
          <w:tab w:val="left" w:pos="993"/>
        </w:tabs>
        <w:spacing w:after="0"/>
        <w:ind w:firstLine="567"/>
        <w:rPr>
          <w:sz w:val="24"/>
          <w:szCs w:val="24"/>
        </w:rPr>
      </w:pPr>
      <w:r w:rsidRPr="002A4D3D">
        <w:rPr>
          <w:sz w:val="24"/>
          <w:szCs w:val="24"/>
        </w:rPr>
        <w:t>2.</w:t>
      </w:r>
      <w:r w:rsidRPr="002A4D3D">
        <w:rPr>
          <w:sz w:val="24"/>
          <w:szCs w:val="24"/>
        </w:rPr>
        <w:tab/>
        <w:t>Dvorjanskaja i kupecheskaja usad'ba v Rossii v XVI-XX vv.: Istoricheskie ocherki. M, 2001. 784 s.</w:t>
      </w:r>
    </w:p>
    <w:p w:rsidR="00124E64" w:rsidRPr="002A4D3D" w:rsidRDefault="00124E64" w:rsidP="001D2D52">
      <w:pPr>
        <w:tabs>
          <w:tab w:val="left" w:pos="993"/>
        </w:tabs>
        <w:spacing w:after="0"/>
        <w:ind w:firstLine="567"/>
        <w:rPr>
          <w:sz w:val="24"/>
          <w:szCs w:val="24"/>
        </w:rPr>
      </w:pPr>
      <w:r w:rsidRPr="002A4D3D">
        <w:rPr>
          <w:sz w:val="24"/>
          <w:szCs w:val="24"/>
        </w:rPr>
        <w:t>3.</w:t>
      </w:r>
      <w:r w:rsidRPr="002A4D3D">
        <w:rPr>
          <w:sz w:val="24"/>
          <w:szCs w:val="24"/>
        </w:rPr>
        <w:tab/>
        <w:t>Kazhdan T.P. Nekotorye osobennosti russkoj kupecheskoj usad'by konca XIX – nachala XX veka // Russkaja usad'ba. Vyp. 2 (18). M., 1996. S. 81–83.</w:t>
      </w:r>
    </w:p>
    <w:p w:rsidR="00124E64" w:rsidRPr="002A4D3D" w:rsidRDefault="00124E64" w:rsidP="001D2D52">
      <w:pPr>
        <w:tabs>
          <w:tab w:val="left" w:pos="993"/>
        </w:tabs>
        <w:spacing w:after="0"/>
        <w:ind w:firstLine="567"/>
        <w:rPr>
          <w:sz w:val="24"/>
          <w:szCs w:val="24"/>
        </w:rPr>
      </w:pPr>
      <w:r w:rsidRPr="002A4D3D">
        <w:rPr>
          <w:sz w:val="24"/>
          <w:szCs w:val="24"/>
        </w:rPr>
        <w:t>4.</w:t>
      </w:r>
      <w:r w:rsidRPr="002A4D3D">
        <w:rPr>
          <w:sz w:val="24"/>
          <w:szCs w:val="24"/>
        </w:rPr>
        <w:tab/>
        <w:t xml:space="preserve">Losin D.O. Kupecheskaja arhitektura Saratova kak kul'turnaja dominanta provincial'nogo goroda. Avtoreferat dissertacii na soiskanie uchenoj stepeni kandidata kul'turologii. Saratov, 2011. </w:t>
      </w:r>
    </w:p>
    <w:p w:rsidR="00124E64" w:rsidRPr="002A4D3D" w:rsidRDefault="00124E64" w:rsidP="001D2D52">
      <w:pPr>
        <w:tabs>
          <w:tab w:val="left" w:pos="993"/>
        </w:tabs>
        <w:spacing w:after="0"/>
        <w:ind w:firstLine="567"/>
        <w:rPr>
          <w:sz w:val="24"/>
          <w:szCs w:val="24"/>
        </w:rPr>
      </w:pPr>
      <w:r w:rsidRPr="002A4D3D">
        <w:rPr>
          <w:sz w:val="24"/>
          <w:szCs w:val="24"/>
        </w:rPr>
        <w:t>5.</w:t>
      </w:r>
      <w:r w:rsidRPr="002A4D3D">
        <w:rPr>
          <w:sz w:val="24"/>
          <w:szCs w:val="24"/>
        </w:rPr>
        <w:tab/>
        <w:t>Gangur N.A. Material'naja kul'tura kubanskogo kazachestva: [v 2 t.]. Krasnodar, 2009.</w:t>
      </w:r>
    </w:p>
    <w:p w:rsidR="00124E64" w:rsidRPr="002A4D3D" w:rsidRDefault="00124E64" w:rsidP="001D2D52">
      <w:pPr>
        <w:tabs>
          <w:tab w:val="left" w:pos="993"/>
        </w:tabs>
        <w:spacing w:after="0"/>
        <w:ind w:firstLine="567"/>
        <w:rPr>
          <w:sz w:val="24"/>
          <w:szCs w:val="24"/>
        </w:rPr>
      </w:pPr>
      <w:r w:rsidRPr="002A4D3D">
        <w:rPr>
          <w:sz w:val="24"/>
          <w:szCs w:val="24"/>
        </w:rPr>
        <w:t>6.</w:t>
      </w:r>
      <w:r w:rsidRPr="002A4D3D">
        <w:rPr>
          <w:sz w:val="24"/>
          <w:szCs w:val="24"/>
        </w:rPr>
        <w:tab/>
        <w:t>Kazachinskij V.P., Bondar' V.V. Arhitektura i gradostroitel'stvo Kubani XIX –XX veka. Krasnodar, 2002. 113 s.</w:t>
      </w:r>
    </w:p>
    <w:p w:rsidR="00124E64" w:rsidRPr="002A4D3D" w:rsidRDefault="00124E64" w:rsidP="001D2D52">
      <w:pPr>
        <w:tabs>
          <w:tab w:val="left" w:pos="993"/>
        </w:tabs>
        <w:spacing w:after="0"/>
        <w:ind w:firstLine="567"/>
        <w:rPr>
          <w:sz w:val="24"/>
          <w:szCs w:val="24"/>
        </w:rPr>
      </w:pPr>
      <w:r w:rsidRPr="002A4D3D">
        <w:rPr>
          <w:sz w:val="24"/>
          <w:szCs w:val="24"/>
        </w:rPr>
        <w:t>7.</w:t>
      </w:r>
      <w:r w:rsidRPr="002A4D3D">
        <w:rPr>
          <w:sz w:val="24"/>
          <w:szCs w:val="24"/>
        </w:rPr>
        <w:tab/>
        <w:t>Ktitorov S.N. Liki starogo Armavira, 2010. 128 s.; On zhe: Biografija Armavirskogo doma (opyt mikroistoricheskogo issledovanija) // Voprosy juzhnorossijskoj istorii. Vyp. 14. Armavir, 2008. S. 71–77.</w:t>
      </w:r>
    </w:p>
    <w:p w:rsidR="00124E64" w:rsidRPr="002A4D3D" w:rsidRDefault="00124E64" w:rsidP="001D2D52">
      <w:pPr>
        <w:tabs>
          <w:tab w:val="left" w:pos="993"/>
        </w:tabs>
        <w:spacing w:after="0"/>
        <w:ind w:firstLine="567"/>
        <w:rPr>
          <w:sz w:val="24"/>
          <w:szCs w:val="24"/>
        </w:rPr>
      </w:pPr>
      <w:r w:rsidRPr="002A4D3D">
        <w:rPr>
          <w:sz w:val="24"/>
          <w:szCs w:val="24"/>
        </w:rPr>
        <w:t>8.</w:t>
      </w:r>
      <w:r w:rsidRPr="002A4D3D">
        <w:rPr>
          <w:sz w:val="24"/>
          <w:szCs w:val="24"/>
        </w:rPr>
        <w:tab/>
        <w:t>Zhdanova L.A. Sluzhebnye postrojki v kupecheskih usad'bah Kubani: vidy i funkcional'naja struktura (1860 – 1880-e gody) // Kul'turnaja zhizn' Juga Rossii. 2014. № 2. S. 102–104; Ona zhe: Gorodskaja kupecheskaja usad'ba (na materiale usad'by Petra Jakuninskogo) // Molodoj uchenyj. 2014. № 14 (73). S. 225–229.</w:t>
      </w:r>
    </w:p>
    <w:p w:rsidR="00124E64" w:rsidRPr="002A4D3D" w:rsidRDefault="00124E64" w:rsidP="001D2D52">
      <w:pPr>
        <w:tabs>
          <w:tab w:val="left" w:pos="993"/>
        </w:tabs>
        <w:spacing w:after="0"/>
        <w:ind w:firstLine="567"/>
        <w:rPr>
          <w:sz w:val="24"/>
          <w:szCs w:val="24"/>
        </w:rPr>
      </w:pPr>
      <w:r w:rsidRPr="002A4D3D">
        <w:rPr>
          <w:sz w:val="24"/>
          <w:szCs w:val="24"/>
        </w:rPr>
        <w:t>9.</w:t>
      </w:r>
      <w:r w:rsidRPr="002A4D3D">
        <w:rPr>
          <w:sz w:val="24"/>
          <w:szCs w:val="24"/>
        </w:rPr>
        <w:tab/>
        <w:t>Kossovskij G.M. Stil' modern v russkoj arhitekture. M., 2013. S. 9.</w:t>
      </w:r>
    </w:p>
    <w:p w:rsidR="00124E64" w:rsidRPr="002A4D3D" w:rsidRDefault="00124E64" w:rsidP="001D2D52">
      <w:pPr>
        <w:tabs>
          <w:tab w:val="left" w:pos="993"/>
        </w:tabs>
        <w:spacing w:after="0"/>
        <w:ind w:firstLine="567"/>
        <w:rPr>
          <w:sz w:val="24"/>
          <w:szCs w:val="24"/>
        </w:rPr>
      </w:pPr>
      <w:r w:rsidRPr="002A4D3D">
        <w:rPr>
          <w:sz w:val="24"/>
          <w:szCs w:val="24"/>
        </w:rPr>
        <w:t>10.</w:t>
      </w:r>
      <w:r w:rsidRPr="002A4D3D">
        <w:rPr>
          <w:sz w:val="24"/>
          <w:szCs w:val="24"/>
        </w:rPr>
        <w:tab/>
        <w:t>Kazhdan T.P. Nekotorye osobennosti russkoj kupecheskoj usad'by... S. 80.</w:t>
      </w:r>
    </w:p>
    <w:p w:rsidR="00124E64" w:rsidRPr="002A4D3D" w:rsidRDefault="00124E64" w:rsidP="001D2D52">
      <w:pPr>
        <w:tabs>
          <w:tab w:val="left" w:pos="993"/>
        </w:tabs>
        <w:spacing w:after="0"/>
        <w:ind w:firstLine="567"/>
        <w:rPr>
          <w:sz w:val="24"/>
          <w:szCs w:val="24"/>
        </w:rPr>
      </w:pPr>
      <w:r w:rsidRPr="002A4D3D">
        <w:rPr>
          <w:sz w:val="24"/>
          <w:szCs w:val="24"/>
        </w:rPr>
        <w:t>11.</w:t>
      </w:r>
      <w:r w:rsidRPr="002A4D3D">
        <w:rPr>
          <w:sz w:val="24"/>
          <w:szCs w:val="24"/>
        </w:rPr>
        <w:tab/>
        <w:t>Kossovskij G.M. Stil' modern... S. 18.</w:t>
      </w:r>
    </w:p>
    <w:p w:rsidR="00124E64" w:rsidRPr="002A4D3D" w:rsidRDefault="00124E64" w:rsidP="001D2D52">
      <w:pPr>
        <w:tabs>
          <w:tab w:val="left" w:pos="993"/>
        </w:tabs>
        <w:spacing w:after="0"/>
        <w:ind w:firstLine="567"/>
        <w:rPr>
          <w:sz w:val="24"/>
          <w:szCs w:val="24"/>
        </w:rPr>
      </w:pPr>
      <w:r w:rsidRPr="002A4D3D">
        <w:rPr>
          <w:sz w:val="24"/>
          <w:szCs w:val="24"/>
        </w:rPr>
        <w:t>12.</w:t>
      </w:r>
      <w:r w:rsidRPr="002A4D3D">
        <w:rPr>
          <w:sz w:val="24"/>
          <w:szCs w:val="24"/>
        </w:rPr>
        <w:tab/>
        <w:t>Kazachinskij V.P., Bondar' V.V. Arhitektura i gradostroitel'stvo Kubani XIX –XX veka. Krasnodar, 2002. C. 22.</w:t>
      </w:r>
    </w:p>
    <w:p w:rsidR="00124E64" w:rsidRPr="002A4D3D" w:rsidRDefault="00124E64" w:rsidP="001D2D52">
      <w:pPr>
        <w:tabs>
          <w:tab w:val="left" w:pos="993"/>
        </w:tabs>
        <w:spacing w:after="0"/>
        <w:ind w:firstLine="567"/>
        <w:rPr>
          <w:sz w:val="24"/>
          <w:szCs w:val="24"/>
        </w:rPr>
      </w:pPr>
      <w:r w:rsidRPr="002A4D3D">
        <w:rPr>
          <w:sz w:val="24"/>
          <w:szCs w:val="24"/>
        </w:rPr>
        <w:t>13.</w:t>
      </w:r>
      <w:r w:rsidRPr="002A4D3D">
        <w:rPr>
          <w:sz w:val="24"/>
          <w:szCs w:val="24"/>
        </w:rPr>
        <w:tab/>
        <w:t>Gosudarstvennyj arhiv Krasnodarskogo kraja (GAKK). F. 452. Op. 1. D. 3034. L. 33</w:t>
      </w:r>
      <w:r w:rsidRPr="00133AFF">
        <w:rPr>
          <w:sz w:val="24"/>
          <w:szCs w:val="24"/>
        </w:rPr>
        <w:t xml:space="preserve"> </w:t>
      </w:r>
      <w:r w:rsidRPr="002A4D3D">
        <w:rPr>
          <w:sz w:val="24"/>
          <w:szCs w:val="24"/>
        </w:rPr>
        <w:t>–</w:t>
      </w:r>
      <w:r w:rsidRPr="00133AFF">
        <w:rPr>
          <w:sz w:val="24"/>
          <w:szCs w:val="24"/>
        </w:rPr>
        <w:t xml:space="preserve"> </w:t>
      </w:r>
      <w:r w:rsidRPr="002A4D3D">
        <w:rPr>
          <w:sz w:val="24"/>
          <w:szCs w:val="24"/>
        </w:rPr>
        <w:t>34.</w:t>
      </w:r>
    </w:p>
    <w:p w:rsidR="00124E64" w:rsidRPr="002A4D3D" w:rsidRDefault="00124E64" w:rsidP="001D2D52">
      <w:pPr>
        <w:tabs>
          <w:tab w:val="left" w:pos="993"/>
        </w:tabs>
        <w:spacing w:after="0"/>
        <w:ind w:firstLine="567"/>
        <w:rPr>
          <w:sz w:val="24"/>
          <w:szCs w:val="24"/>
        </w:rPr>
      </w:pPr>
      <w:r w:rsidRPr="002A4D3D">
        <w:rPr>
          <w:sz w:val="24"/>
          <w:szCs w:val="24"/>
        </w:rPr>
        <w:t>14.</w:t>
      </w:r>
      <w:r w:rsidRPr="002A4D3D">
        <w:rPr>
          <w:sz w:val="24"/>
          <w:szCs w:val="24"/>
        </w:rPr>
        <w:tab/>
        <w:t>Tam zhe. L. 48 – 49.</w:t>
      </w:r>
    </w:p>
    <w:p w:rsidR="00124E64" w:rsidRPr="002A4D3D" w:rsidRDefault="00124E64" w:rsidP="001D2D52">
      <w:pPr>
        <w:tabs>
          <w:tab w:val="left" w:pos="993"/>
        </w:tabs>
        <w:spacing w:after="0"/>
        <w:ind w:firstLine="567"/>
        <w:rPr>
          <w:sz w:val="24"/>
          <w:szCs w:val="24"/>
        </w:rPr>
      </w:pPr>
      <w:r w:rsidRPr="002A4D3D">
        <w:rPr>
          <w:sz w:val="24"/>
          <w:szCs w:val="24"/>
        </w:rPr>
        <w:t>15.</w:t>
      </w:r>
      <w:r w:rsidRPr="002A4D3D">
        <w:rPr>
          <w:sz w:val="24"/>
          <w:szCs w:val="24"/>
        </w:rPr>
        <w:tab/>
        <w:t>Tam zhe. L. 7</w:t>
      </w:r>
      <w:r w:rsidRPr="00133AFF">
        <w:rPr>
          <w:sz w:val="24"/>
          <w:szCs w:val="24"/>
        </w:rPr>
        <w:t xml:space="preserve"> </w:t>
      </w:r>
      <w:r w:rsidRPr="002A4D3D">
        <w:rPr>
          <w:sz w:val="24"/>
          <w:szCs w:val="24"/>
        </w:rPr>
        <w:t>–</w:t>
      </w:r>
      <w:r w:rsidRPr="00133AFF">
        <w:rPr>
          <w:sz w:val="24"/>
          <w:szCs w:val="24"/>
        </w:rPr>
        <w:t xml:space="preserve"> </w:t>
      </w:r>
      <w:r w:rsidRPr="002A4D3D">
        <w:rPr>
          <w:sz w:val="24"/>
          <w:szCs w:val="24"/>
        </w:rPr>
        <w:t>8.</w:t>
      </w:r>
    </w:p>
    <w:p w:rsidR="00124E64" w:rsidRPr="002A4D3D" w:rsidRDefault="00124E64" w:rsidP="001D2D52">
      <w:pPr>
        <w:tabs>
          <w:tab w:val="left" w:pos="993"/>
        </w:tabs>
        <w:spacing w:after="0"/>
        <w:ind w:firstLine="567"/>
        <w:rPr>
          <w:sz w:val="24"/>
          <w:szCs w:val="24"/>
        </w:rPr>
      </w:pPr>
      <w:r w:rsidRPr="002A4D3D">
        <w:rPr>
          <w:sz w:val="24"/>
          <w:szCs w:val="24"/>
        </w:rPr>
        <w:t>16.</w:t>
      </w:r>
      <w:r w:rsidRPr="002A4D3D">
        <w:rPr>
          <w:sz w:val="24"/>
          <w:szCs w:val="24"/>
        </w:rPr>
        <w:tab/>
        <w:t>Tam zhe. L. 12 – 13.</w:t>
      </w:r>
    </w:p>
    <w:p w:rsidR="00124E64" w:rsidRPr="002A4D3D" w:rsidRDefault="00124E64" w:rsidP="001D2D52">
      <w:pPr>
        <w:tabs>
          <w:tab w:val="left" w:pos="993"/>
        </w:tabs>
        <w:spacing w:after="0"/>
        <w:ind w:firstLine="567"/>
        <w:rPr>
          <w:sz w:val="24"/>
          <w:szCs w:val="24"/>
        </w:rPr>
      </w:pPr>
      <w:r w:rsidRPr="002A4D3D">
        <w:rPr>
          <w:sz w:val="24"/>
          <w:szCs w:val="24"/>
        </w:rPr>
        <w:t>17.</w:t>
      </w:r>
      <w:r w:rsidRPr="002A4D3D">
        <w:rPr>
          <w:sz w:val="24"/>
          <w:szCs w:val="24"/>
        </w:rPr>
        <w:tab/>
        <w:t>GAKK. F. R-1765. Op. 4. D. 24. L. 2.</w:t>
      </w:r>
    </w:p>
    <w:p w:rsidR="00124E64" w:rsidRPr="002A4D3D" w:rsidRDefault="00124E64" w:rsidP="001D2D52">
      <w:pPr>
        <w:tabs>
          <w:tab w:val="left" w:pos="993"/>
        </w:tabs>
        <w:spacing w:after="0"/>
        <w:ind w:firstLine="567"/>
        <w:rPr>
          <w:sz w:val="24"/>
          <w:szCs w:val="24"/>
        </w:rPr>
      </w:pPr>
      <w:r w:rsidRPr="002A4D3D">
        <w:rPr>
          <w:sz w:val="24"/>
          <w:szCs w:val="24"/>
        </w:rPr>
        <w:t>18.</w:t>
      </w:r>
      <w:r w:rsidRPr="002A4D3D">
        <w:rPr>
          <w:sz w:val="24"/>
          <w:szCs w:val="24"/>
        </w:rPr>
        <w:tab/>
        <w:t>GAKK. F. R-1765. Op. 4. D. 4. L. 2.</w:t>
      </w:r>
    </w:p>
    <w:p w:rsidR="00124E64" w:rsidRPr="002A4D3D" w:rsidRDefault="00124E64" w:rsidP="001D2D52">
      <w:pPr>
        <w:tabs>
          <w:tab w:val="left" w:pos="993"/>
        </w:tabs>
        <w:spacing w:after="0"/>
        <w:ind w:firstLine="567"/>
        <w:rPr>
          <w:sz w:val="24"/>
          <w:szCs w:val="24"/>
        </w:rPr>
      </w:pPr>
      <w:r w:rsidRPr="002A4D3D">
        <w:rPr>
          <w:sz w:val="24"/>
          <w:szCs w:val="24"/>
        </w:rPr>
        <w:t>19.</w:t>
      </w:r>
      <w:r w:rsidRPr="002A4D3D">
        <w:rPr>
          <w:sz w:val="24"/>
          <w:szCs w:val="24"/>
        </w:rPr>
        <w:tab/>
        <w:t>Kazachinskij V.P., Bondar' V.V. Arhitektura i gradostroitel'stvo Kubani XIX –XX veka. Krasnodar, 2002. C. 23, 27, 39, 40.</w:t>
      </w:r>
    </w:p>
    <w:p w:rsidR="00124E64" w:rsidRPr="002A4D3D" w:rsidRDefault="00124E64" w:rsidP="001D2D52">
      <w:pPr>
        <w:tabs>
          <w:tab w:val="left" w:pos="993"/>
        </w:tabs>
        <w:spacing w:after="0"/>
        <w:ind w:firstLine="567"/>
        <w:rPr>
          <w:sz w:val="24"/>
          <w:szCs w:val="24"/>
        </w:rPr>
      </w:pPr>
      <w:r w:rsidRPr="002A4D3D">
        <w:rPr>
          <w:sz w:val="24"/>
          <w:szCs w:val="24"/>
        </w:rPr>
        <w:t>20.</w:t>
      </w:r>
      <w:r w:rsidRPr="002A4D3D">
        <w:rPr>
          <w:sz w:val="24"/>
          <w:szCs w:val="24"/>
        </w:rPr>
        <w:tab/>
        <w:t>GAKK. F. R-1765. Op. 4. D. 23. L. 2.</w:t>
      </w:r>
    </w:p>
    <w:p w:rsidR="00124E64" w:rsidRPr="002A4D3D" w:rsidRDefault="00124E64" w:rsidP="001D2D52">
      <w:pPr>
        <w:tabs>
          <w:tab w:val="left" w:pos="993"/>
        </w:tabs>
        <w:spacing w:after="0"/>
        <w:ind w:firstLine="567"/>
        <w:rPr>
          <w:sz w:val="24"/>
          <w:szCs w:val="24"/>
        </w:rPr>
      </w:pPr>
      <w:r w:rsidRPr="002A4D3D">
        <w:rPr>
          <w:sz w:val="24"/>
          <w:szCs w:val="24"/>
        </w:rPr>
        <w:t>21.</w:t>
      </w:r>
      <w:r w:rsidRPr="002A4D3D">
        <w:rPr>
          <w:sz w:val="24"/>
          <w:szCs w:val="24"/>
        </w:rPr>
        <w:tab/>
        <w:t>GAKK. F. 638. Op. 1. D. 438. LL. 10, 43, 59, 76, 93, 182, 221.</w:t>
      </w:r>
    </w:p>
    <w:p w:rsidR="00124E64" w:rsidRPr="002A4D3D" w:rsidRDefault="00124E64" w:rsidP="001D2D52">
      <w:pPr>
        <w:tabs>
          <w:tab w:val="left" w:pos="993"/>
        </w:tabs>
        <w:spacing w:after="0"/>
        <w:ind w:firstLine="567"/>
        <w:rPr>
          <w:sz w:val="24"/>
          <w:szCs w:val="24"/>
          <w:lang w:val="ru-RU"/>
        </w:rPr>
      </w:pPr>
      <w:r w:rsidRPr="002A4D3D">
        <w:rPr>
          <w:sz w:val="24"/>
          <w:szCs w:val="24"/>
        </w:rPr>
        <w:t>22.</w:t>
      </w:r>
      <w:r w:rsidRPr="002A4D3D">
        <w:rPr>
          <w:sz w:val="24"/>
          <w:szCs w:val="24"/>
        </w:rPr>
        <w:tab/>
        <w:t xml:space="preserve">GAKK. F. 638. Op. 1. D. 331. L. 11, 12; F. 454. Op. 7. D. 308. L. 34 ob; F. 500. </w:t>
      </w:r>
      <w:r w:rsidRPr="002A4D3D">
        <w:rPr>
          <w:sz w:val="24"/>
          <w:szCs w:val="24"/>
          <w:lang w:val="ru-RU"/>
        </w:rPr>
        <w:t>Op. 1. D. 55. L. 4.</w:t>
      </w:r>
    </w:p>
    <w:p w:rsidR="00124E64" w:rsidRPr="00DE1BC8" w:rsidRDefault="00124E64" w:rsidP="001D2D52">
      <w:pPr>
        <w:tabs>
          <w:tab w:val="left" w:pos="993"/>
        </w:tabs>
        <w:spacing w:after="0"/>
        <w:ind w:firstLine="567"/>
        <w:rPr>
          <w:lang w:val="ru-RU"/>
        </w:rPr>
      </w:pPr>
      <w:r w:rsidRPr="002A4D3D">
        <w:rPr>
          <w:sz w:val="24"/>
          <w:szCs w:val="24"/>
          <w:lang w:val="ru-RU"/>
        </w:rPr>
        <w:t>23.</w:t>
      </w:r>
      <w:r w:rsidRPr="002A4D3D">
        <w:rPr>
          <w:sz w:val="24"/>
          <w:szCs w:val="24"/>
          <w:lang w:val="ru-RU"/>
        </w:rPr>
        <w:tab/>
        <w:t>GAKK. F. 452. Op. 7. D.</w:t>
      </w:r>
      <w:r w:rsidRPr="00DE1BC8">
        <w:rPr>
          <w:lang w:val="ru-RU"/>
        </w:rPr>
        <w:t xml:space="preserve"> 2163. L. 5.</w:t>
      </w:r>
    </w:p>
    <w:sectPr w:rsidR="00124E64" w:rsidRPr="00DE1BC8" w:rsidSect="00AD43BB">
      <w:headerReference w:type="even" r:id="rId13"/>
      <w:headerReference w:type="default" r:id="rId14"/>
      <w:footerReference w:type="default" r:id="rId15"/>
      <w:pgSz w:w="11906" w:h="16838"/>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E64" w:rsidRDefault="00124E64" w:rsidP="005C447C">
      <w:pPr>
        <w:spacing w:after="0"/>
      </w:pPr>
      <w:r>
        <w:separator/>
      </w:r>
    </w:p>
  </w:endnote>
  <w:endnote w:type="continuationSeparator" w:id="0">
    <w:p w:rsidR="00124E64" w:rsidRDefault="00124E64" w:rsidP="005C447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E64" w:rsidRDefault="00124E64">
    <w:pPr>
      <w:pStyle w:val="Footer"/>
    </w:pPr>
    <w:r w:rsidRPr="006650E4">
      <w:rPr>
        <w:sz w:val="24"/>
        <w:szCs w:val="24"/>
      </w:rPr>
      <w:t>http://ej.kubagro.ru/201</w:t>
    </w:r>
    <w:r w:rsidRPr="006650E4">
      <w:rPr>
        <w:sz w:val="24"/>
        <w:szCs w:val="24"/>
        <w:lang w:val="ru-RU"/>
      </w:rPr>
      <w:t>5</w:t>
    </w:r>
    <w:r w:rsidRPr="006650E4">
      <w:rPr>
        <w:sz w:val="24"/>
        <w:szCs w:val="24"/>
      </w:rPr>
      <w:t>/</w:t>
    </w:r>
    <w:r w:rsidRPr="006650E4">
      <w:rPr>
        <w:sz w:val="24"/>
        <w:szCs w:val="24"/>
        <w:lang w:val="ru-RU"/>
      </w:rPr>
      <w:t>06</w:t>
    </w:r>
    <w:r w:rsidRPr="006650E4">
      <w:rPr>
        <w:sz w:val="24"/>
        <w:szCs w:val="24"/>
      </w:rPr>
      <w:t>/pdf/</w:t>
    </w:r>
    <w:r>
      <w:rPr>
        <w:sz w:val="24"/>
        <w:szCs w:val="24"/>
      </w:rPr>
      <w:t>27</w:t>
    </w:r>
    <w:r w:rsidRPr="006650E4">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E64" w:rsidRDefault="00124E64" w:rsidP="005C447C">
      <w:pPr>
        <w:spacing w:after="0"/>
      </w:pPr>
      <w:r>
        <w:separator/>
      </w:r>
    </w:p>
  </w:footnote>
  <w:footnote w:type="continuationSeparator" w:id="0">
    <w:p w:rsidR="00124E64" w:rsidRDefault="00124E64" w:rsidP="005C447C">
      <w:pPr>
        <w:spacing w:after="0"/>
      </w:pPr>
      <w:r>
        <w:continuationSeparator/>
      </w:r>
    </w:p>
  </w:footnote>
  <w:footnote w:id="1">
    <w:p w:rsidR="00124E64" w:rsidRDefault="00124E64" w:rsidP="000B043A">
      <w:pPr>
        <w:pStyle w:val="FootnoteText"/>
      </w:pPr>
      <w:r w:rsidRPr="00B70CC2">
        <w:rPr>
          <w:rStyle w:val="FootnoteReference"/>
        </w:rPr>
        <w:sym w:font="Symbol" w:char="F02A"/>
      </w:r>
      <w:r>
        <w:t xml:space="preserve"> При поддержке Российского Гуманитарного Научного Фонда. Проект № 15-34-01028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E64" w:rsidRDefault="00124E64" w:rsidP="005A30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24E64" w:rsidRDefault="00124E64" w:rsidP="00D03F7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E64" w:rsidRDefault="00124E64" w:rsidP="005A30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24E64" w:rsidRPr="00D03F75" w:rsidRDefault="00124E64" w:rsidP="00D03F75">
    <w:pPr>
      <w:pStyle w:val="Header"/>
      <w:ind w:right="360"/>
      <w:rPr>
        <w:lang w:val="ru-RU"/>
      </w:rPr>
    </w:pPr>
    <w:r w:rsidRPr="008118EB">
      <w:rPr>
        <w:sz w:val="24"/>
        <w:szCs w:val="24"/>
      </w:rPr>
      <w:t>Научный журнал КубГАУ, №1</w:t>
    </w:r>
    <w:r w:rsidRPr="008118EB">
      <w:rPr>
        <w:sz w:val="24"/>
        <w:szCs w:val="24"/>
        <w:lang w:val="ru-RU"/>
      </w:rPr>
      <w:t>1</w:t>
    </w:r>
    <w:r w:rsidRPr="008118EB">
      <w:rPr>
        <w:sz w:val="24"/>
        <w:szCs w:val="24"/>
      </w:rPr>
      <w:t>0(</w:t>
    </w:r>
    <w:r w:rsidRPr="008118EB">
      <w:rPr>
        <w:sz w:val="24"/>
        <w:szCs w:val="24"/>
        <w:lang w:val="ru-RU"/>
      </w:rPr>
      <w:t>06</w:t>
    </w:r>
    <w:r w:rsidRPr="008118EB">
      <w:rPr>
        <w:sz w:val="24"/>
        <w:szCs w:val="24"/>
      </w:rPr>
      <w:t>), 201</w:t>
    </w:r>
    <w:r w:rsidRPr="008118EB">
      <w:rPr>
        <w:sz w:val="24"/>
        <w:szCs w:val="24"/>
        <w:lang w:val="ru-RU"/>
      </w:rPr>
      <w:t>5</w:t>
    </w:r>
    <w:r w:rsidRPr="008118EB">
      <w:rPr>
        <w:sz w:val="24"/>
        <w:szCs w:val="24"/>
      </w:rPr>
      <w:t xml:space="preserve"> года</w:t>
    </w:r>
  </w:p>
  <w:p w:rsidR="00124E64" w:rsidRDefault="00124E6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9064E"/>
    <w:multiLevelType w:val="hybridMultilevel"/>
    <w:tmpl w:val="1488E7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5A66FB9"/>
    <w:multiLevelType w:val="hybridMultilevel"/>
    <w:tmpl w:val="A71446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89715B"/>
    <w:multiLevelType w:val="hybridMultilevel"/>
    <w:tmpl w:val="62E0B45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3">
    <w:nsid w:val="0BEB718D"/>
    <w:multiLevelType w:val="hybridMultilevel"/>
    <w:tmpl w:val="1A3A62B2"/>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D01E61"/>
    <w:multiLevelType w:val="hybridMultilevel"/>
    <w:tmpl w:val="1FC4EC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5">
    <w:nsid w:val="15273BC9"/>
    <w:multiLevelType w:val="hybridMultilevel"/>
    <w:tmpl w:val="988EE94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25D17672"/>
    <w:multiLevelType w:val="hybridMultilevel"/>
    <w:tmpl w:val="F56E1E2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7">
    <w:nsid w:val="38930B99"/>
    <w:multiLevelType w:val="hybridMultilevel"/>
    <w:tmpl w:val="75743D82"/>
    <w:lvl w:ilvl="0" w:tplc="0419000F">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3D8732D4"/>
    <w:multiLevelType w:val="hybridMultilevel"/>
    <w:tmpl w:val="89C03106"/>
    <w:lvl w:ilvl="0" w:tplc="0419000F">
      <w:start w:val="1"/>
      <w:numFmt w:val="decimal"/>
      <w:lvlText w:val="%1."/>
      <w:lvlJc w:val="left"/>
      <w:pPr>
        <w:ind w:left="786"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5D2B1504"/>
    <w:multiLevelType w:val="hybridMultilevel"/>
    <w:tmpl w:val="E3C0F4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F492F61"/>
    <w:multiLevelType w:val="hybridMultilevel"/>
    <w:tmpl w:val="37B43EA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1">
    <w:nsid w:val="5FB149F2"/>
    <w:multiLevelType w:val="hybridMultilevel"/>
    <w:tmpl w:val="385EBF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1964A23"/>
    <w:multiLevelType w:val="hybridMultilevel"/>
    <w:tmpl w:val="607E3E7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3">
    <w:nsid w:val="7DE21D87"/>
    <w:multiLevelType w:val="hybridMultilevel"/>
    <w:tmpl w:val="F56E1E2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num w:numId="1">
    <w:abstractNumId w:val="0"/>
  </w:num>
  <w:num w:numId="2">
    <w:abstractNumId w:val="8"/>
  </w:num>
  <w:num w:numId="3">
    <w:abstractNumId w:val="3"/>
  </w:num>
  <w:num w:numId="4">
    <w:abstractNumId w:val="10"/>
  </w:num>
  <w:num w:numId="5">
    <w:abstractNumId w:val="1"/>
  </w:num>
  <w:num w:numId="6">
    <w:abstractNumId w:val="4"/>
  </w:num>
  <w:num w:numId="7">
    <w:abstractNumId w:val="6"/>
  </w:num>
  <w:num w:numId="8">
    <w:abstractNumId w:val="5"/>
  </w:num>
  <w:num w:numId="9">
    <w:abstractNumId w:val="7"/>
  </w:num>
  <w:num w:numId="10">
    <w:abstractNumId w:val="11"/>
  </w:num>
  <w:num w:numId="11">
    <w:abstractNumId w:val="2"/>
  </w:num>
  <w:num w:numId="12">
    <w:abstractNumId w:val="12"/>
  </w:num>
  <w:num w:numId="13">
    <w:abstractNumId w:val="1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1AA6"/>
    <w:rsid w:val="00000290"/>
    <w:rsid w:val="00000F59"/>
    <w:rsid w:val="000014F6"/>
    <w:rsid w:val="00001857"/>
    <w:rsid w:val="000019A4"/>
    <w:rsid w:val="00002577"/>
    <w:rsid w:val="00003264"/>
    <w:rsid w:val="00003C59"/>
    <w:rsid w:val="000041F7"/>
    <w:rsid w:val="00004A01"/>
    <w:rsid w:val="000058D8"/>
    <w:rsid w:val="00005FAC"/>
    <w:rsid w:val="00006995"/>
    <w:rsid w:val="000071C5"/>
    <w:rsid w:val="00007502"/>
    <w:rsid w:val="0001109B"/>
    <w:rsid w:val="000110C6"/>
    <w:rsid w:val="0001179B"/>
    <w:rsid w:val="000119D2"/>
    <w:rsid w:val="00012080"/>
    <w:rsid w:val="000120A2"/>
    <w:rsid w:val="0001211C"/>
    <w:rsid w:val="00012359"/>
    <w:rsid w:val="000128CB"/>
    <w:rsid w:val="0001295C"/>
    <w:rsid w:val="00012E56"/>
    <w:rsid w:val="000159F2"/>
    <w:rsid w:val="00020267"/>
    <w:rsid w:val="00020538"/>
    <w:rsid w:val="00022D06"/>
    <w:rsid w:val="0002330D"/>
    <w:rsid w:val="0002368E"/>
    <w:rsid w:val="00024126"/>
    <w:rsid w:val="000246C3"/>
    <w:rsid w:val="00024E42"/>
    <w:rsid w:val="00026769"/>
    <w:rsid w:val="00027B40"/>
    <w:rsid w:val="000309CE"/>
    <w:rsid w:val="00032227"/>
    <w:rsid w:val="000325B3"/>
    <w:rsid w:val="0003308F"/>
    <w:rsid w:val="00033615"/>
    <w:rsid w:val="00033DF9"/>
    <w:rsid w:val="000340AB"/>
    <w:rsid w:val="000348EF"/>
    <w:rsid w:val="0003512C"/>
    <w:rsid w:val="000352AF"/>
    <w:rsid w:val="00036BC7"/>
    <w:rsid w:val="00037405"/>
    <w:rsid w:val="00037416"/>
    <w:rsid w:val="00037423"/>
    <w:rsid w:val="0004000D"/>
    <w:rsid w:val="000410EC"/>
    <w:rsid w:val="00041C92"/>
    <w:rsid w:val="00041F6E"/>
    <w:rsid w:val="0004241C"/>
    <w:rsid w:val="00042E45"/>
    <w:rsid w:val="00043195"/>
    <w:rsid w:val="00043DC4"/>
    <w:rsid w:val="000445B8"/>
    <w:rsid w:val="000445BE"/>
    <w:rsid w:val="0004717F"/>
    <w:rsid w:val="00047BF8"/>
    <w:rsid w:val="00050676"/>
    <w:rsid w:val="0005141B"/>
    <w:rsid w:val="0005149F"/>
    <w:rsid w:val="00051556"/>
    <w:rsid w:val="00051F77"/>
    <w:rsid w:val="00053B70"/>
    <w:rsid w:val="0005456A"/>
    <w:rsid w:val="00054577"/>
    <w:rsid w:val="00054935"/>
    <w:rsid w:val="000551FE"/>
    <w:rsid w:val="00055DA7"/>
    <w:rsid w:val="00056236"/>
    <w:rsid w:val="000609C6"/>
    <w:rsid w:val="00060B70"/>
    <w:rsid w:val="00061A3E"/>
    <w:rsid w:val="00062336"/>
    <w:rsid w:val="000639FE"/>
    <w:rsid w:val="00063A0A"/>
    <w:rsid w:val="000643B8"/>
    <w:rsid w:val="00066055"/>
    <w:rsid w:val="000667EE"/>
    <w:rsid w:val="00067E5D"/>
    <w:rsid w:val="00067FC9"/>
    <w:rsid w:val="00070BD6"/>
    <w:rsid w:val="0007166F"/>
    <w:rsid w:val="00073BE6"/>
    <w:rsid w:val="000750DB"/>
    <w:rsid w:val="0007661A"/>
    <w:rsid w:val="000767A8"/>
    <w:rsid w:val="00080051"/>
    <w:rsid w:val="000815E5"/>
    <w:rsid w:val="00082621"/>
    <w:rsid w:val="0008274C"/>
    <w:rsid w:val="000830D0"/>
    <w:rsid w:val="00083FF5"/>
    <w:rsid w:val="00084068"/>
    <w:rsid w:val="00085046"/>
    <w:rsid w:val="00085E74"/>
    <w:rsid w:val="000867E6"/>
    <w:rsid w:val="000869E0"/>
    <w:rsid w:val="00091065"/>
    <w:rsid w:val="00092DA3"/>
    <w:rsid w:val="00092E8E"/>
    <w:rsid w:val="000931F2"/>
    <w:rsid w:val="0009428B"/>
    <w:rsid w:val="00094638"/>
    <w:rsid w:val="000949A5"/>
    <w:rsid w:val="0009532C"/>
    <w:rsid w:val="000963C5"/>
    <w:rsid w:val="00096527"/>
    <w:rsid w:val="00096E94"/>
    <w:rsid w:val="00097310"/>
    <w:rsid w:val="00097D98"/>
    <w:rsid w:val="000A0238"/>
    <w:rsid w:val="000A2B36"/>
    <w:rsid w:val="000A2B4C"/>
    <w:rsid w:val="000A3063"/>
    <w:rsid w:val="000A3319"/>
    <w:rsid w:val="000A38CC"/>
    <w:rsid w:val="000A55E0"/>
    <w:rsid w:val="000A64EA"/>
    <w:rsid w:val="000A6C4E"/>
    <w:rsid w:val="000A7174"/>
    <w:rsid w:val="000B043A"/>
    <w:rsid w:val="000B269B"/>
    <w:rsid w:val="000B26F4"/>
    <w:rsid w:val="000B3B31"/>
    <w:rsid w:val="000B3BB2"/>
    <w:rsid w:val="000B3E0C"/>
    <w:rsid w:val="000B4388"/>
    <w:rsid w:val="000B5790"/>
    <w:rsid w:val="000B62E7"/>
    <w:rsid w:val="000B65BB"/>
    <w:rsid w:val="000C0A01"/>
    <w:rsid w:val="000C0E78"/>
    <w:rsid w:val="000C1B76"/>
    <w:rsid w:val="000C2172"/>
    <w:rsid w:val="000C27D8"/>
    <w:rsid w:val="000C2AF9"/>
    <w:rsid w:val="000C3DA4"/>
    <w:rsid w:val="000C6030"/>
    <w:rsid w:val="000C66A9"/>
    <w:rsid w:val="000C68DD"/>
    <w:rsid w:val="000C7BD2"/>
    <w:rsid w:val="000D00BB"/>
    <w:rsid w:val="000D0517"/>
    <w:rsid w:val="000D14A5"/>
    <w:rsid w:val="000D3581"/>
    <w:rsid w:val="000D3DA5"/>
    <w:rsid w:val="000D428A"/>
    <w:rsid w:val="000D4398"/>
    <w:rsid w:val="000D486E"/>
    <w:rsid w:val="000D498C"/>
    <w:rsid w:val="000D4F02"/>
    <w:rsid w:val="000D5BEA"/>
    <w:rsid w:val="000D7564"/>
    <w:rsid w:val="000E0325"/>
    <w:rsid w:val="000E0DB7"/>
    <w:rsid w:val="000E2178"/>
    <w:rsid w:val="000E25D6"/>
    <w:rsid w:val="000E3FDC"/>
    <w:rsid w:val="000E4281"/>
    <w:rsid w:val="000E523B"/>
    <w:rsid w:val="000E62EF"/>
    <w:rsid w:val="000E7541"/>
    <w:rsid w:val="000E7688"/>
    <w:rsid w:val="000F0939"/>
    <w:rsid w:val="000F22FA"/>
    <w:rsid w:val="000F4FE0"/>
    <w:rsid w:val="000F6444"/>
    <w:rsid w:val="000F6FE8"/>
    <w:rsid w:val="000F703B"/>
    <w:rsid w:val="000F7FE5"/>
    <w:rsid w:val="00100DB1"/>
    <w:rsid w:val="0010163C"/>
    <w:rsid w:val="0010178A"/>
    <w:rsid w:val="001024CF"/>
    <w:rsid w:val="001026A1"/>
    <w:rsid w:val="00102CAF"/>
    <w:rsid w:val="00103535"/>
    <w:rsid w:val="001040B5"/>
    <w:rsid w:val="00104500"/>
    <w:rsid w:val="0010583D"/>
    <w:rsid w:val="00105B7F"/>
    <w:rsid w:val="00105EAA"/>
    <w:rsid w:val="001060A7"/>
    <w:rsid w:val="001070AC"/>
    <w:rsid w:val="001078AD"/>
    <w:rsid w:val="00110A85"/>
    <w:rsid w:val="00110F5B"/>
    <w:rsid w:val="00111A75"/>
    <w:rsid w:val="00112883"/>
    <w:rsid w:val="00112CEB"/>
    <w:rsid w:val="0011302C"/>
    <w:rsid w:val="00115949"/>
    <w:rsid w:val="00116AC3"/>
    <w:rsid w:val="00116B2F"/>
    <w:rsid w:val="00116C2A"/>
    <w:rsid w:val="0011763A"/>
    <w:rsid w:val="00117ADD"/>
    <w:rsid w:val="00121AA0"/>
    <w:rsid w:val="00121B8A"/>
    <w:rsid w:val="00122484"/>
    <w:rsid w:val="0012270E"/>
    <w:rsid w:val="001242D8"/>
    <w:rsid w:val="00124E64"/>
    <w:rsid w:val="00125370"/>
    <w:rsid w:val="0012620B"/>
    <w:rsid w:val="00126FF7"/>
    <w:rsid w:val="00130755"/>
    <w:rsid w:val="00130774"/>
    <w:rsid w:val="001308BC"/>
    <w:rsid w:val="001312D7"/>
    <w:rsid w:val="001319C1"/>
    <w:rsid w:val="00131AFA"/>
    <w:rsid w:val="00131E6A"/>
    <w:rsid w:val="0013278B"/>
    <w:rsid w:val="00132799"/>
    <w:rsid w:val="00132AAC"/>
    <w:rsid w:val="00132E1B"/>
    <w:rsid w:val="00133799"/>
    <w:rsid w:val="00133AFF"/>
    <w:rsid w:val="00133C20"/>
    <w:rsid w:val="00135B31"/>
    <w:rsid w:val="0013732A"/>
    <w:rsid w:val="001374A7"/>
    <w:rsid w:val="00137FF9"/>
    <w:rsid w:val="00140C84"/>
    <w:rsid w:val="0014172C"/>
    <w:rsid w:val="00141ADA"/>
    <w:rsid w:val="0014285C"/>
    <w:rsid w:val="00142AFC"/>
    <w:rsid w:val="00144A7C"/>
    <w:rsid w:val="001466F5"/>
    <w:rsid w:val="00147C9C"/>
    <w:rsid w:val="0015052C"/>
    <w:rsid w:val="00152FF1"/>
    <w:rsid w:val="00153A6A"/>
    <w:rsid w:val="00154243"/>
    <w:rsid w:val="00154385"/>
    <w:rsid w:val="00154BEA"/>
    <w:rsid w:val="00154E08"/>
    <w:rsid w:val="00155219"/>
    <w:rsid w:val="00155C90"/>
    <w:rsid w:val="00155DE5"/>
    <w:rsid w:val="001563D2"/>
    <w:rsid w:val="00157456"/>
    <w:rsid w:val="0016019F"/>
    <w:rsid w:val="00161516"/>
    <w:rsid w:val="0016294A"/>
    <w:rsid w:val="001632FD"/>
    <w:rsid w:val="00164759"/>
    <w:rsid w:val="0016515D"/>
    <w:rsid w:val="001659BB"/>
    <w:rsid w:val="00170A69"/>
    <w:rsid w:val="001720CE"/>
    <w:rsid w:val="00173199"/>
    <w:rsid w:val="0017359D"/>
    <w:rsid w:val="00173637"/>
    <w:rsid w:val="00174242"/>
    <w:rsid w:val="0017433C"/>
    <w:rsid w:val="0017451A"/>
    <w:rsid w:val="00174ECA"/>
    <w:rsid w:val="00174F03"/>
    <w:rsid w:val="001773CF"/>
    <w:rsid w:val="00177FD1"/>
    <w:rsid w:val="001803A1"/>
    <w:rsid w:val="00180A44"/>
    <w:rsid w:val="00181318"/>
    <w:rsid w:val="00181C5F"/>
    <w:rsid w:val="0018213F"/>
    <w:rsid w:val="001824C2"/>
    <w:rsid w:val="00182935"/>
    <w:rsid w:val="00183042"/>
    <w:rsid w:val="001838E4"/>
    <w:rsid w:val="0018410A"/>
    <w:rsid w:val="001850C2"/>
    <w:rsid w:val="00185808"/>
    <w:rsid w:val="001858A0"/>
    <w:rsid w:val="001862BC"/>
    <w:rsid w:val="00190B49"/>
    <w:rsid w:val="00190E04"/>
    <w:rsid w:val="0019197A"/>
    <w:rsid w:val="00191A4B"/>
    <w:rsid w:val="001929BC"/>
    <w:rsid w:val="00193F2E"/>
    <w:rsid w:val="00194474"/>
    <w:rsid w:val="0019525F"/>
    <w:rsid w:val="00195396"/>
    <w:rsid w:val="001969E1"/>
    <w:rsid w:val="00197D56"/>
    <w:rsid w:val="001A00C3"/>
    <w:rsid w:val="001A05C2"/>
    <w:rsid w:val="001A07D6"/>
    <w:rsid w:val="001A0AA1"/>
    <w:rsid w:val="001A123A"/>
    <w:rsid w:val="001A1463"/>
    <w:rsid w:val="001A14DC"/>
    <w:rsid w:val="001A1EC7"/>
    <w:rsid w:val="001A2AB4"/>
    <w:rsid w:val="001A2F3D"/>
    <w:rsid w:val="001A3178"/>
    <w:rsid w:val="001A6446"/>
    <w:rsid w:val="001A6577"/>
    <w:rsid w:val="001A69FE"/>
    <w:rsid w:val="001B0B8E"/>
    <w:rsid w:val="001B0FC4"/>
    <w:rsid w:val="001B11E6"/>
    <w:rsid w:val="001B12E4"/>
    <w:rsid w:val="001B16E5"/>
    <w:rsid w:val="001B1708"/>
    <w:rsid w:val="001B1AC3"/>
    <w:rsid w:val="001B2248"/>
    <w:rsid w:val="001B3FCB"/>
    <w:rsid w:val="001B48B1"/>
    <w:rsid w:val="001B54E5"/>
    <w:rsid w:val="001B669F"/>
    <w:rsid w:val="001B6967"/>
    <w:rsid w:val="001B71D5"/>
    <w:rsid w:val="001B7640"/>
    <w:rsid w:val="001C002D"/>
    <w:rsid w:val="001C0E9B"/>
    <w:rsid w:val="001C237E"/>
    <w:rsid w:val="001C293D"/>
    <w:rsid w:val="001C2D06"/>
    <w:rsid w:val="001C33A5"/>
    <w:rsid w:val="001C3495"/>
    <w:rsid w:val="001C3ABE"/>
    <w:rsid w:val="001C3B08"/>
    <w:rsid w:val="001C3B41"/>
    <w:rsid w:val="001C3DE5"/>
    <w:rsid w:val="001C3FD4"/>
    <w:rsid w:val="001C4192"/>
    <w:rsid w:val="001C45B1"/>
    <w:rsid w:val="001C5F7C"/>
    <w:rsid w:val="001C62F4"/>
    <w:rsid w:val="001D0282"/>
    <w:rsid w:val="001D0A94"/>
    <w:rsid w:val="001D11C0"/>
    <w:rsid w:val="001D1645"/>
    <w:rsid w:val="001D16A5"/>
    <w:rsid w:val="001D1B71"/>
    <w:rsid w:val="001D21F6"/>
    <w:rsid w:val="001D2567"/>
    <w:rsid w:val="001D2638"/>
    <w:rsid w:val="001D280A"/>
    <w:rsid w:val="001D2D52"/>
    <w:rsid w:val="001D3084"/>
    <w:rsid w:val="001D43BB"/>
    <w:rsid w:val="001D4A3C"/>
    <w:rsid w:val="001D71D5"/>
    <w:rsid w:val="001D7331"/>
    <w:rsid w:val="001D7644"/>
    <w:rsid w:val="001E0EC0"/>
    <w:rsid w:val="001E158B"/>
    <w:rsid w:val="001E1F4D"/>
    <w:rsid w:val="001E21D3"/>
    <w:rsid w:val="001E3C3F"/>
    <w:rsid w:val="001E3EEA"/>
    <w:rsid w:val="001E4084"/>
    <w:rsid w:val="001E4382"/>
    <w:rsid w:val="001E4731"/>
    <w:rsid w:val="001E50D3"/>
    <w:rsid w:val="001E568D"/>
    <w:rsid w:val="001E5F27"/>
    <w:rsid w:val="001E64E4"/>
    <w:rsid w:val="001F0B1D"/>
    <w:rsid w:val="001F0C14"/>
    <w:rsid w:val="001F1071"/>
    <w:rsid w:val="001F2641"/>
    <w:rsid w:val="001F2877"/>
    <w:rsid w:val="001F3051"/>
    <w:rsid w:val="001F3DCE"/>
    <w:rsid w:val="001F42C1"/>
    <w:rsid w:val="001F42CD"/>
    <w:rsid w:val="001F53D6"/>
    <w:rsid w:val="001F5422"/>
    <w:rsid w:val="001F638A"/>
    <w:rsid w:val="00200B92"/>
    <w:rsid w:val="002019B6"/>
    <w:rsid w:val="00201C93"/>
    <w:rsid w:val="002030DC"/>
    <w:rsid w:val="00203D28"/>
    <w:rsid w:val="002040C2"/>
    <w:rsid w:val="00204EEE"/>
    <w:rsid w:val="00207995"/>
    <w:rsid w:val="00207E68"/>
    <w:rsid w:val="00207F3A"/>
    <w:rsid w:val="002113F0"/>
    <w:rsid w:val="00211482"/>
    <w:rsid w:val="00211484"/>
    <w:rsid w:val="00212688"/>
    <w:rsid w:val="00213244"/>
    <w:rsid w:val="002135B6"/>
    <w:rsid w:val="0021383E"/>
    <w:rsid w:val="00213C93"/>
    <w:rsid w:val="00215925"/>
    <w:rsid w:val="00216471"/>
    <w:rsid w:val="002165C0"/>
    <w:rsid w:val="002165D9"/>
    <w:rsid w:val="002177B2"/>
    <w:rsid w:val="00217A3D"/>
    <w:rsid w:val="00217AA1"/>
    <w:rsid w:val="00217DD5"/>
    <w:rsid w:val="00221721"/>
    <w:rsid w:val="0022206E"/>
    <w:rsid w:val="00222D5C"/>
    <w:rsid w:val="00223077"/>
    <w:rsid w:val="00225987"/>
    <w:rsid w:val="0022698C"/>
    <w:rsid w:val="00227C84"/>
    <w:rsid w:val="00230070"/>
    <w:rsid w:val="002300E6"/>
    <w:rsid w:val="002308A0"/>
    <w:rsid w:val="00230C99"/>
    <w:rsid w:val="00232283"/>
    <w:rsid w:val="0023369E"/>
    <w:rsid w:val="00234C40"/>
    <w:rsid w:val="002357DB"/>
    <w:rsid w:val="00235DDE"/>
    <w:rsid w:val="002364A7"/>
    <w:rsid w:val="00236A60"/>
    <w:rsid w:val="00236D2F"/>
    <w:rsid w:val="00236DA9"/>
    <w:rsid w:val="002407EF"/>
    <w:rsid w:val="002407FB"/>
    <w:rsid w:val="0024362E"/>
    <w:rsid w:val="00243B70"/>
    <w:rsid w:val="0024413D"/>
    <w:rsid w:val="00244A1A"/>
    <w:rsid w:val="00245799"/>
    <w:rsid w:val="00245916"/>
    <w:rsid w:val="00245B62"/>
    <w:rsid w:val="0024799D"/>
    <w:rsid w:val="00250AED"/>
    <w:rsid w:val="002517F0"/>
    <w:rsid w:val="00251EC9"/>
    <w:rsid w:val="00252862"/>
    <w:rsid w:val="00252ABE"/>
    <w:rsid w:val="00253F1A"/>
    <w:rsid w:val="002548A5"/>
    <w:rsid w:val="00254CAE"/>
    <w:rsid w:val="00255870"/>
    <w:rsid w:val="00255C84"/>
    <w:rsid w:val="0025639D"/>
    <w:rsid w:val="00256DC0"/>
    <w:rsid w:val="00256F41"/>
    <w:rsid w:val="0025743B"/>
    <w:rsid w:val="0025752F"/>
    <w:rsid w:val="00257CB6"/>
    <w:rsid w:val="00260DA2"/>
    <w:rsid w:val="00262C31"/>
    <w:rsid w:val="0026328C"/>
    <w:rsid w:val="002659B3"/>
    <w:rsid w:val="00265BB4"/>
    <w:rsid w:val="00265F5C"/>
    <w:rsid w:val="002661F0"/>
    <w:rsid w:val="002701CC"/>
    <w:rsid w:val="00270D70"/>
    <w:rsid w:val="00271A80"/>
    <w:rsid w:val="00272F16"/>
    <w:rsid w:val="00273D36"/>
    <w:rsid w:val="002751B6"/>
    <w:rsid w:val="002760AC"/>
    <w:rsid w:val="002763A2"/>
    <w:rsid w:val="00276944"/>
    <w:rsid w:val="00276F47"/>
    <w:rsid w:val="0027788F"/>
    <w:rsid w:val="0028000C"/>
    <w:rsid w:val="0028066A"/>
    <w:rsid w:val="002809B6"/>
    <w:rsid w:val="0028107D"/>
    <w:rsid w:val="002818FF"/>
    <w:rsid w:val="00282B58"/>
    <w:rsid w:val="00282B5D"/>
    <w:rsid w:val="00282FA5"/>
    <w:rsid w:val="002830EF"/>
    <w:rsid w:val="0028327C"/>
    <w:rsid w:val="00283BE7"/>
    <w:rsid w:val="00284F36"/>
    <w:rsid w:val="00286693"/>
    <w:rsid w:val="00286958"/>
    <w:rsid w:val="00286EFC"/>
    <w:rsid w:val="00287030"/>
    <w:rsid w:val="00290AE0"/>
    <w:rsid w:val="00290ECB"/>
    <w:rsid w:val="00290F71"/>
    <w:rsid w:val="00291557"/>
    <w:rsid w:val="00291FD4"/>
    <w:rsid w:val="00292033"/>
    <w:rsid w:val="002931F3"/>
    <w:rsid w:val="00293768"/>
    <w:rsid w:val="0029521F"/>
    <w:rsid w:val="00295D1E"/>
    <w:rsid w:val="0029672F"/>
    <w:rsid w:val="00297278"/>
    <w:rsid w:val="0029793F"/>
    <w:rsid w:val="00297DA7"/>
    <w:rsid w:val="002A1130"/>
    <w:rsid w:val="002A175A"/>
    <w:rsid w:val="002A19A7"/>
    <w:rsid w:val="002A21CA"/>
    <w:rsid w:val="002A2598"/>
    <w:rsid w:val="002A3227"/>
    <w:rsid w:val="002A34DC"/>
    <w:rsid w:val="002A357D"/>
    <w:rsid w:val="002A3D29"/>
    <w:rsid w:val="002A4442"/>
    <w:rsid w:val="002A4CC1"/>
    <w:rsid w:val="002A4D3D"/>
    <w:rsid w:val="002A5213"/>
    <w:rsid w:val="002A5F34"/>
    <w:rsid w:val="002A629B"/>
    <w:rsid w:val="002A6B2C"/>
    <w:rsid w:val="002B08BC"/>
    <w:rsid w:val="002B0C1F"/>
    <w:rsid w:val="002B1F54"/>
    <w:rsid w:val="002B3253"/>
    <w:rsid w:val="002B50EE"/>
    <w:rsid w:val="002B6253"/>
    <w:rsid w:val="002B6FBD"/>
    <w:rsid w:val="002B73F4"/>
    <w:rsid w:val="002C0498"/>
    <w:rsid w:val="002C13BB"/>
    <w:rsid w:val="002C2078"/>
    <w:rsid w:val="002C2549"/>
    <w:rsid w:val="002C256A"/>
    <w:rsid w:val="002C3343"/>
    <w:rsid w:val="002C3482"/>
    <w:rsid w:val="002C3669"/>
    <w:rsid w:val="002C3B25"/>
    <w:rsid w:val="002C4BCA"/>
    <w:rsid w:val="002C4E9C"/>
    <w:rsid w:val="002C53E8"/>
    <w:rsid w:val="002C5DFB"/>
    <w:rsid w:val="002C636F"/>
    <w:rsid w:val="002C6C8A"/>
    <w:rsid w:val="002C715C"/>
    <w:rsid w:val="002D0351"/>
    <w:rsid w:val="002D0E69"/>
    <w:rsid w:val="002D28FF"/>
    <w:rsid w:val="002D3602"/>
    <w:rsid w:val="002D53E5"/>
    <w:rsid w:val="002D6040"/>
    <w:rsid w:val="002D6372"/>
    <w:rsid w:val="002D69DD"/>
    <w:rsid w:val="002E0489"/>
    <w:rsid w:val="002E0766"/>
    <w:rsid w:val="002E1775"/>
    <w:rsid w:val="002E3B68"/>
    <w:rsid w:val="002E47BB"/>
    <w:rsid w:val="002E5536"/>
    <w:rsid w:val="002E56DF"/>
    <w:rsid w:val="002E6131"/>
    <w:rsid w:val="002E6C43"/>
    <w:rsid w:val="002E6F9E"/>
    <w:rsid w:val="002E7806"/>
    <w:rsid w:val="002F0301"/>
    <w:rsid w:val="002F043E"/>
    <w:rsid w:val="002F0BEB"/>
    <w:rsid w:val="002F373E"/>
    <w:rsid w:val="002F3E30"/>
    <w:rsid w:val="002F45ED"/>
    <w:rsid w:val="002F4B51"/>
    <w:rsid w:val="002F5684"/>
    <w:rsid w:val="002F5D67"/>
    <w:rsid w:val="002F6AD8"/>
    <w:rsid w:val="002F6B57"/>
    <w:rsid w:val="002F6C68"/>
    <w:rsid w:val="002F7270"/>
    <w:rsid w:val="002F7BC3"/>
    <w:rsid w:val="003000A9"/>
    <w:rsid w:val="003010CE"/>
    <w:rsid w:val="0030149E"/>
    <w:rsid w:val="00302AF0"/>
    <w:rsid w:val="003035B5"/>
    <w:rsid w:val="003041A2"/>
    <w:rsid w:val="0030490F"/>
    <w:rsid w:val="003052CB"/>
    <w:rsid w:val="0030559D"/>
    <w:rsid w:val="00305CD3"/>
    <w:rsid w:val="00306104"/>
    <w:rsid w:val="00306B71"/>
    <w:rsid w:val="0030742B"/>
    <w:rsid w:val="00310227"/>
    <w:rsid w:val="003117E1"/>
    <w:rsid w:val="00311E2F"/>
    <w:rsid w:val="003131C2"/>
    <w:rsid w:val="0031383D"/>
    <w:rsid w:val="00313CD2"/>
    <w:rsid w:val="00314338"/>
    <w:rsid w:val="003143DB"/>
    <w:rsid w:val="003143EC"/>
    <w:rsid w:val="00315883"/>
    <w:rsid w:val="003158AA"/>
    <w:rsid w:val="00315CA1"/>
    <w:rsid w:val="00316A79"/>
    <w:rsid w:val="00316B35"/>
    <w:rsid w:val="00316BCB"/>
    <w:rsid w:val="00317214"/>
    <w:rsid w:val="003172AB"/>
    <w:rsid w:val="00320341"/>
    <w:rsid w:val="00320FE6"/>
    <w:rsid w:val="00321056"/>
    <w:rsid w:val="003214D1"/>
    <w:rsid w:val="00321568"/>
    <w:rsid w:val="00321D76"/>
    <w:rsid w:val="003223AE"/>
    <w:rsid w:val="00322E0C"/>
    <w:rsid w:val="00330341"/>
    <w:rsid w:val="003318EB"/>
    <w:rsid w:val="003324A7"/>
    <w:rsid w:val="0033408F"/>
    <w:rsid w:val="00335179"/>
    <w:rsid w:val="00335239"/>
    <w:rsid w:val="00336F08"/>
    <w:rsid w:val="00337163"/>
    <w:rsid w:val="00337D97"/>
    <w:rsid w:val="0034034F"/>
    <w:rsid w:val="00340B7D"/>
    <w:rsid w:val="00341070"/>
    <w:rsid w:val="003414DA"/>
    <w:rsid w:val="003419C9"/>
    <w:rsid w:val="0034249D"/>
    <w:rsid w:val="003426E6"/>
    <w:rsid w:val="00344D4F"/>
    <w:rsid w:val="00346795"/>
    <w:rsid w:val="003467F8"/>
    <w:rsid w:val="003468C0"/>
    <w:rsid w:val="003501E1"/>
    <w:rsid w:val="0035094D"/>
    <w:rsid w:val="00350AC2"/>
    <w:rsid w:val="00350E8C"/>
    <w:rsid w:val="00351511"/>
    <w:rsid w:val="003516FC"/>
    <w:rsid w:val="0035351D"/>
    <w:rsid w:val="0035461A"/>
    <w:rsid w:val="00355799"/>
    <w:rsid w:val="003565A2"/>
    <w:rsid w:val="003601A5"/>
    <w:rsid w:val="0036031D"/>
    <w:rsid w:val="00360E3B"/>
    <w:rsid w:val="00361B09"/>
    <w:rsid w:val="00362917"/>
    <w:rsid w:val="00362CD5"/>
    <w:rsid w:val="003636C3"/>
    <w:rsid w:val="00364069"/>
    <w:rsid w:val="003642FE"/>
    <w:rsid w:val="0036435A"/>
    <w:rsid w:val="00364C37"/>
    <w:rsid w:val="003651A1"/>
    <w:rsid w:val="003673A6"/>
    <w:rsid w:val="00367AC3"/>
    <w:rsid w:val="00367CDE"/>
    <w:rsid w:val="003721CB"/>
    <w:rsid w:val="00372DD2"/>
    <w:rsid w:val="00373509"/>
    <w:rsid w:val="003738FC"/>
    <w:rsid w:val="00373F99"/>
    <w:rsid w:val="003742F4"/>
    <w:rsid w:val="0037477C"/>
    <w:rsid w:val="003758C7"/>
    <w:rsid w:val="00375D33"/>
    <w:rsid w:val="00375E24"/>
    <w:rsid w:val="00376B13"/>
    <w:rsid w:val="00376BA9"/>
    <w:rsid w:val="00376E9A"/>
    <w:rsid w:val="00377AA2"/>
    <w:rsid w:val="00377FCC"/>
    <w:rsid w:val="00380CD6"/>
    <w:rsid w:val="003811F6"/>
    <w:rsid w:val="003824F8"/>
    <w:rsid w:val="00383B25"/>
    <w:rsid w:val="00383F32"/>
    <w:rsid w:val="00384DA5"/>
    <w:rsid w:val="0039195A"/>
    <w:rsid w:val="00392888"/>
    <w:rsid w:val="00393517"/>
    <w:rsid w:val="00393FAE"/>
    <w:rsid w:val="00394EE6"/>
    <w:rsid w:val="003966A1"/>
    <w:rsid w:val="00396ACE"/>
    <w:rsid w:val="00396E15"/>
    <w:rsid w:val="003A06E3"/>
    <w:rsid w:val="003A236B"/>
    <w:rsid w:val="003A2EC5"/>
    <w:rsid w:val="003A4140"/>
    <w:rsid w:val="003A5EAB"/>
    <w:rsid w:val="003A5FCD"/>
    <w:rsid w:val="003A6352"/>
    <w:rsid w:val="003A6479"/>
    <w:rsid w:val="003B05C0"/>
    <w:rsid w:val="003B234E"/>
    <w:rsid w:val="003B2C17"/>
    <w:rsid w:val="003B50C6"/>
    <w:rsid w:val="003B54A2"/>
    <w:rsid w:val="003B66F6"/>
    <w:rsid w:val="003B6D58"/>
    <w:rsid w:val="003C1E49"/>
    <w:rsid w:val="003C3F5B"/>
    <w:rsid w:val="003C41F3"/>
    <w:rsid w:val="003C4276"/>
    <w:rsid w:val="003C4F73"/>
    <w:rsid w:val="003C5262"/>
    <w:rsid w:val="003C5897"/>
    <w:rsid w:val="003C65F7"/>
    <w:rsid w:val="003D0173"/>
    <w:rsid w:val="003D0606"/>
    <w:rsid w:val="003D08C1"/>
    <w:rsid w:val="003D167B"/>
    <w:rsid w:val="003D17E0"/>
    <w:rsid w:val="003D1963"/>
    <w:rsid w:val="003D3317"/>
    <w:rsid w:val="003D4EFC"/>
    <w:rsid w:val="003D5BB9"/>
    <w:rsid w:val="003D5FE7"/>
    <w:rsid w:val="003D6019"/>
    <w:rsid w:val="003D6D67"/>
    <w:rsid w:val="003E10E3"/>
    <w:rsid w:val="003E1CE7"/>
    <w:rsid w:val="003E22EC"/>
    <w:rsid w:val="003E25EF"/>
    <w:rsid w:val="003E3285"/>
    <w:rsid w:val="003E3D34"/>
    <w:rsid w:val="003E3D36"/>
    <w:rsid w:val="003E41D5"/>
    <w:rsid w:val="003E4982"/>
    <w:rsid w:val="003E4FB6"/>
    <w:rsid w:val="003E5743"/>
    <w:rsid w:val="003E5877"/>
    <w:rsid w:val="003E5E64"/>
    <w:rsid w:val="003E644D"/>
    <w:rsid w:val="003E6770"/>
    <w:rsid w:val="003E7020"/>
    <w:rsid w:val="003E73A5"/>
    <w:rsid w:val="003E77CF"/>
    <w:rsid w:val="003E7EB0"/>
    <w:rsid w:val="003F0A23"/>
    <w:rsid w:val="003F10D1"/>
    <w:rsid w:val="003F1316"/>
    <w:rsid w:val="003F16EB"/>
    <w:rsid w:val="003F1C4B"/>
    <w:rsid w:val="003F2689"/>
    <w:rsid w:val="003F2F09"/>
    <w:rsid w:val="003F3950"/>
    <w:rsid w:val="003F459D"/>
    <w:rsid w:val="003F51BE"/>
    <w:rsid w:val="003F5E77"/>
    <w:rsid w:val="00400992"/>
    <w:rsid w:val="00400BD3"/>
    <w:rsid w:val="004016A3"/>
    <w:rsid w:val="00401CDC"/>
    <w:rsid w:val="004034E8"/>
    <w:rsid w:val="00403505"/>
    <w:rsid w:val="0040367C"/>
    <w:rsid w:val="00403C52"/>
    <w:rsid w:val="00404448"/>
    <w:rsid w:val="004044E1"/>
    <w:rsid w:val="004048A5"/>
    <w:rsid w:val="0040490A"/>
    <w:rsid w:val="00406F1B"/>
    <w:rsid w:val="00407B57"/>
    <w:rsid w:val="00407F18"/>
    <w:rsid w:val="00411444"/>
    <w:rsid w:val="00411730"/>
    <w:rsid w:val="0041174F"/>
    <w:rsid w:val="00411C23"/>
    <w:rsid w:val="00411D30"/>
    <w:rsid w:val="00411FD4"/>
    <w:rsid w:val="00412F4D"/>
    <w:rsid w:val="004133E0"/>
    <w:rsid w:val="00413FF4"/>
    <w:rsid w:val="00414B44"/>
    <w:rsid w:val="00414EA9"/>
    <w:rsid w:val="00415C89"/>
    <w:rsid w:val="0041635F"/>
    <w:rsid w:val="00416955"/>
    <w:rsid w:val="004201E3"/>
    <w:rsid w:val="0042074D"/>
    <w:rsid w:val="00420C78"/>
    <w:rsid w:val="004210C6"/>
    <w:rsid w:val="0042313A"/>
    <w:rsid w:val="00423402"/>
    <w:rsid w:val="004238F0"/>
    <w:rsid w:val="00424706"/>
    <w:rsid w:val="00424820"/>
    <w:rsid w:val="00427F53"/>
    <w:rsid w:val="004309C5"/>
    <w:rsid w:val="00430D41"/>
    <w:rsid w:val="0043100A"/>
    <w:rsid w:val="004330D0"/>
    <w:rsid w:val="0043320C"/>
    <w:rsid w:val="00434149"/>
    <w:rsid w:val="00434BCC"/>
    <w:rsid w:val="0043525C"/>
    <w:rsid w:val="00435B5E"/>
    <w:rsid w:val="00435D82"/>
    <w:rsid w:val="00436186"/>
    <w:rsid w:val="004362C7"/>
    <w:rsid w:val="00436318"/>
    <w:rsid w:val="004364B1"/>
    <w:rsid w:val="00436DFD"/>
    <w:rsid w:val="0043753E"/>
    <w:rsid w:val="0043769A"/>
    <w:rsid w:val="00437A9B"/>
    <w:rsid w:val="004406E8"/>
    <w:rsid w:val="004418F1"/>
    <w:rsid w:val="0044265E"/>
    <w:rsid w:val="00443150"/>
    <w:rsid w:val="0044323B"/>
    <w:rsid w:val="00443377"/>
    <w:rsid w:val="0044339B"/>
    <w:rsid w:val="00444F1A"/>
    <w:rsid w:val="00445820"/>
    <w:rsid w:val="00445904"/>
    <w:rsid w:val="00445ECA"/>
    <w:rsid w:val="00446944"/>
    <w:rsid w:val="00447ABC"/>
    <w:rsid w:val="0045023A"/>
    <w:rsid w:val="00450A3F"/>
    <w:rsid w:val="004512D3"/>
    <w:rsid w:val="0045210F"/>
    <w:rsid w:val="00452315"/>
    <w:rsid w:val="0045544C"/>
    <w:rsid w:val="00456D4B"/>
    <w:rsid w:val="00456FD0"/>
    <w:rsid w:val="00457D74"/>
    <w:rsid w:val="00460FC6"/>
    <w:rsid w:val="004620FB"/>
    <w:rsid w:val="0046260B"/>
    <w:rsid w:val="00462B23"/>
    <w:rsid w:val="00463330"/>
    <w:rsid w:val="00463A57"/>
    <w:rsid w:val="00463A68"/>
    <w:rsid w:val="00464298"/>
    <w:rsid w:val="00464882"/>
    <w:rsid w:val="00464E8A"/>
    <w:rsid w:val="004652EB"/>
    <w:rsid w:val="00467069"/>
    <w:rsid w:val="0046750D"/>
    <w:rsid w:val="00467900"/>
    <w:rsid w:val="0046798E"/>
    <w:rsid w:val="00467B0C"/>
    <w:rsid w:val="0047035E"/>
    <w:rsid w:val="00470736"/>
    <w:rsid w:val="004715F3"/>
    <w:rsid w:val="00471733"/>
    <w:rsid w:val="004736BB"/>
    <w:rsid w:val="00473F1D"/>
    <w:rsid w:val="004768A4"/>
    <w:rsid w:val="0047733F"/>
    <w:rsid w:val="00477764"/>
    <w:rsid w:val="00480651"/>
    <w:rsid w:val="00480FB2"/>
    <w:rsid w:val="0048228A"/>
    <w:rsid w:val="0048323D"/>
    <w:rsid w:val="00483628"/>
    <w:rsid w:val="00483765"/>
    <w:rsid w:val="0048422C"/>
    <w:rsid w:val="0048494C"/>
    <w:rsid w:val="00485E13"/>
    <w:rsid w:val="0048710C"/>
    <w:rsid w:val="00487AD8"/>
    <w:rsid w:val="00487C3F"/>
    <w:rsid w:val="00490FB5"/>
    <w:rsid w:val="00492975"/>
    <w:rsid w:val="004930F0"/>
    <w:rsid w:val="00493994"/>
    <w:rsid w:val="00493A3A"/>
    <w:rsid w:val="004944D0"/>
    <w:rsid w:val="00495125"/>
    <w:rsid w:val="0049588C"/>
    <w:rsid w:val="0049670F"/>
    <w:rsid w:val="004A18F1"/>
    <w:rsid w:val="004A2F2A"/>
    <w:rsid w:val="004A52DE"/>
    <w:rsid w:val="004A57F6"/>
    <w:rsid w:val="004B0AC0"/>
    <w:rsid w:val="004B0DDD"/>
    <w:rsid w:val="004B1403"/>
    <w:rsid w:val="004B23F1"/>
    <w:rsid w:val="004B271E"/>
    <w:rsid w:val="004B2983"/>
    <w:rsid w:val="004B2DC0"/>
    <w:rsid w:val="004B30F2"/>
    <w:rsid w:val="004B39E8"/>
    <w:rsid w:val="004B3A14"/>
    <w:rsid w:val="004B3BC1"/>
    <w:rsid w:val="004B6078"/>
    <w:rsid w:val="004B644F"/>
    <w:rsid w:val="004B6D06"/>
    <w:rsid w:val="004B7C08"/>
    <w:rsid w:val="004C0BFF"/>
    <w:rsid w:val="004C0D3A"/>
    <w:rsid w:val="004C0FF9"/>
    <w:rsid w:val="004C20C7"/>
    <w:rsid w:val="004C2151"/>
    <w:rsid w:val="004C2187"/>
    <w:rsid w:val="004C23D3"/>
    <w:rsid w:val="004C280E"/>
    <w:rsid w:val="004C2CCD"/>
    <w:rsid w:val="004C2E72"/>
    <w:rsid w:val="004C3A0C"/>
    <w:rsid w:val="004C4017"/>
    <w:rsid w:val="004C5561"/>
    <w:rsid w:val="004C6124"/>
    <w:rsid w:val="004C6A3A"/>
    <w:rsid w:val="004D0E47"/>
    <w:rsid w:val="004D162A"/>
    <w:rsid w:val="004D1690"/>
    <w:rsid w:val="004D1BAF"/>
    <w:rsid w:val="004D2662"/>
    <w:rsid w:val="004D2C8B"/>
    <w:rsid w:val="004D34E6"/>
    <w:rsid w:val="004D38A6"/>
    <w:rsid w:val="004D4D05"/>
    <w:rsid w:val="004D5EAE"/>
    <w:rsid w:val="004D614A"/>
    <w:rsid w:val="004D698D"/>
    <w:rsid w:val="004D7850"/>
    <w:rsid w:val="004D7AE6"/>
    <w:rsid w:val="004D7F0F"/>
    <w:rsid w:val="004E0868"/>
    <w:rsid w:val="004E0C89"/>
    <w:rsid w:val="004E27AE"/>
    <w:rsid w:val="004E2DC9"/>
    <w:rsid w:val="004E43FA"/>
    <w:rsid w:val="004E45EE"/>
    <w:rsid w:val="004E57F0"/>
    <w:rsid w:val="004E5964"/>
    <w:rsid w:val="004E5B49"/>
    <w:rsid w:val="004E7031"/>
    <w:rsid w:val="004E7B38"/>
    <w:rsid w:val="004F058C"/>
    <w:rsid w:val="004F1975"/>
    <w:rsid w:val="004F2005"/>
    <w:rsid w:val="004F31FB"/>
    <w:rsid w:val="004F3594"/>
    <w:rsid w:val="004F4E19"/>
    <w:rsid w:val="004F4FBD"/>
    <w:rsid w:val="004F5C2F"/>
    <w:rsid w:val="004F5DF7"/>
    <w:rsid w:val="004F7C3C"/>
    <w:rsid w:val="004F7E76"/>
    <w:rsid w:val="005009BA"/>
    <w:rsid w:val="00500F8F"/>
    <w:rsid w:val="005012EE"/>
    <w:rsid w:val="005018E0"/>
    <w:rsid w:val="00501E17"/>
    <w:rsid w:val="00503648"/>
    <w:rsid w:val="005037A9"/>
    <w:rsid w:val="00503871"/>
    <w:rsid w:val="00503F8D"/>
    <w:rsid w:val="00504F56"/>
    <w:rsid w:val="005066C1"/>
    <w:rsid w:val="00506D9E"/>
    <w:rsid w:val="00506EEC"/>
    <w:rsid w:val="00507F3B"/>
    <w:rsid w:val="005112D9"/>
    <w:rsid w:val="00511D41"/>
    <w:rsid w:val="00514731"/>
    <w:rsid w:val="00514961"/>
    <w:rsid w:val="00514F60"/>
    <w:rsid w:val="005151C4"/>
    <w:rsid w:val="005176D5"/>
    <w:rsid w:val="00517850"/>
    <w:rsid w:val="00517898"/>
    <w:rsid w:val="005179F3"/>
    <w:rsid w:val="00520CE1"/>
    <w:rsid w:val="005210F1"/>
    <w:rsid w:val="005215C5"/>
    <w:rsid w:val="005216CC"/>
    <w:rsid w:val="00521A67"/>
    <w:rsid w:val="00521E68"/>
    <w:rsid w:val="00522CDF"/>
    <w:rsid w:val="00523462"/>
    <w:rsid w:val="005244D1"/>
    <w:rsid w:val="005245B1"/>
    <w:rsid w:val="0052470F"/>
    <w:rsid w:val="0052532B"/>
    <w:rsid w:val="00525A5A"/>
    <w:rsid w:val="00525D82"/>
    <w:rsid w:val="00526678"/>
    <w:rsid w:val="0053074D"/>
    <w:rsid w:val="00531366"/>
    <w:rsid w:val="005319C5"/>
    <w:rsid w:val="00532220"/>
    <w:rsid w:val="005329F3"/>
    <w:rsid w:val="00532DFA"/>
    <w:rsid w:val="005331AA"/>
    <w:rsid w:val="005336C4"/>
    <w:rsid w:val="00533F4E"/>
    <w:rsid w:val="005356FA"/>
    <w:rsid w:val="00535986"/>
    <w:rsid w:val="005361AF"/>
    <w:rsid w:val="00536CE9"/>
    <w:rsid w:val="00537592"/>
    <w:rsid w:val="00537AD1"/>
    <w:rsid w:val="00537CD0"/>
    <w:rsid w:val="00540CC2"/>
    <w:rsid w:val="00541026"/>
    <w:rsid w:val="0054108F"/>
    <w:rsid w:val="00542951"/>
    <w:rsid w:val="005443DC"/>
    <w:rsid w:val="005454E8"/>
    <w:rsid w:val="00545B2F"/>
    <w:rsid w:val="00550126"/>
    <w:rsid w:val="00551103"/>
    <w:rsid w:val="00551461"/>
    <w:rsid w:val="00551AEC"/>
    <w:rsid w:val="00552931"/>
    <w:rsid w:val="00552C62"/>
    <w:rsid w:val="00553161"/>
    <w:rsid w:val="00553824"/>
    <w:rsid w:val="00553837"/>
    <w:rsid w:val="00554DE4"/>
    <w:rsid w:val="0055636B"/>
    <w:rsid w:val="00560211"/>
    <w:rsid w:val="00560320"/>
    <w:rsid w:val="0056037D"/>
    <w:rsid w:val="005610D8"/>
    <w:rsid w:val="0056205D"/>
    <w:rsid w:val="00562C0C"/>
    <w:rsid w:val="00562D7D"/>
    <w:rsid w:val="005643F6"/>
    <w:rsid w:val="005647E8"/>
    <w:rsid w:val="00564FCC"/>
    <w:rsid w:val="005657A6"/>
    <w:rsid w:val="00565F70"/>
    <w:rsid w:val="00567C8D"/>
    <w:rsid w:val="00567EDE"/>
    <w:rsid w:val="005713D9"/>
    <w:rsid w:val="005715E4"/>
    <w:rsid w:val="0057161D"/>
    <w:rsid w:val="00573CAE"/>
    <w:rsid w:val="0057485D"/>
    <w:rsid w:val="00574D50"/>
    <w:rsid w:val="00575129"/>
    <w:rsid w:val="00575594"/>
    <w:rsid w:val="00575806"/>
    <w:rsid w:val="0057675B"/>
    <w:rsid w:val="00576E32"/>
    <w:rsid w:val="0058020E"/>
    <w:rsid w:val="0058066E"/>
    <w:rsid w:val="005809C9"/>
    <w:rsid w:val="00581A52"/>
    <w:rsid w:val="00581F94"/>
    <w:rsid w:val="005834AD"/>
    <w:rsid w:val="00584041"/>
    <w:rsid w:val="0058438F"/>
    <w:rsid w:val="005849A6"/>
    <w:rsid w:val="00584AA5"/>
    <w:rsid w:val="00585906"/>
    <w:rsid w:val="00585941"/>
    <w:rsid w:val="00585E91"/>
    <w:rsid w:val="0058617B"/>
    <w:rsid w:val="00587820"/>
    <w:rsid w:val="005878BD"/>
    <w:rsid w:val="00590044"/>
    <w:rsid w:val="00591B45"/>
    <w:rsid w:val="00592D6E"/>
    <w:rsid w:val="00593081"/>
    <w:rsid w:val="00593A79"/>
    <w:rsid w:val="00593B5F"/>
    <w:rsid w:val="00593EE3"/>
    <w:rsid w:val="00593FDB"/>
    <w:rsid w:val="005943D5"/>
    <w:rsid w:val="00595883"/>
    <w:rsid w:val="00595BCB"/>
    <w:rsid w:val="00596A6B"/>
    <w:rsid w:val="00596C1A"/>
    <w:rsid w:val="00597845"/>
    <w:rsid w:val="005A0192"/>
    <w:rsid w:val="005A0BC8"/>
    <w:rsid w:val="005A22CA"/>
    <w:rsid w:val="005A2378"/>
    <w:rsid w:val="005A24A8"/>
    <w:rsid w:val="005A2DEC"/>
    <w:rsid w:val="005A3056"/>
    <w:rsid w:val="005A317B"/>
    <w:rsid w:val="005A31A3"/>
    <w:rsid w:val="005A3ACA"/>
    <w:rsid w:val="005A3B01"/>
    <w:rsid w:val="005A415B"/>
    <w:rsid w:val="005A44B2"/>
    <w:rsid w:val="005A454B"/>
    <w:rsid w:val="005A4A9A"/>
    <w:rsid w:val="005A66CA"/>
    <w:rsid w:val="005A6D1B"/>
    <w:rsid w:val="005A718E"/>
    <w:rsid w:val="005A778C"/>
    <w:rsid w:val="005B1293"/>
    <w:rsid w:val="005B1992"/>
    <w:rsid w:val="005B1E40"/>
    <w:rsid w:val="005B2338"/>
    <w:rsid w:val="005B2758"/>
    <w:rsid w:val="005B3048"/>
    <w:rsid w:val="005B3A7C"/>
    <w:rsid w:val="005B3EB8"/>
    <w:rsid w:val="005B3ED0"/>
    <w:rsid w:val="005B5729"/>
    <w:rsid w:val="005B69B7"/>
    <w:rsid w:val="005B75DA"/>
    <w:rsid w:val="005B7B48"/>
    <w:rsid w:val="005C08BC"/>
    <w:rsid w:val="005C1B2D"/>
    <w:rsid w:val="005C1ECF"/>
    <w:rsid w:val="005C1F83"/>
    <w:rsid w:val="005C2BA5"/>
    <w:rsid w:val="005C2C04"/>
    <w:rsid w:val="005C3340"/>
    <w:rsid w:val="005C3879"/>
    <w:rsid w:val="005C447C"/>
    <w:rsid w:val="005C7597"/>
    <w:rsid w:val="005D1379"/>
    <w:rsid w:val="005D1CE0"/>
    <w:rsid w:val="005D2EDF"/>
    <w:rsid w:val="005D39C6"/>
    <w:rsid w:val="005D4733"/>
    <w:rsid w:val="005D7291"/>
    <w:rsid w:val="005D7746"/>
    <w:rsid w:val="005D7BA3"/>
    <w:rsid w:val="005E1723"/>
    <w:rsid w:val="005E1E9C"/>
    <w:rsid w:val="005E1FFC"/>
    <w:rsid w:val="005E3527"/>
    <w:rsid w:val="005E3B5B"/>
    <w:rsid w:val="005E4C84"/>
    <w:rsid w:val="005E53A1"/>
    <w:rsid w:val="005E6BE0"/>
    <w:rsid w:val="005E7694"/>
    <w:rsid w:val="005F031E"/>
    <w:rsid w:val="005F0D3F"/>
    <w:rsid w:val="005F16FF"/>
    <w:rsid w:val="005F2B1D"/>
    <w:rsid w:val="005F2EAF"/>
    <w:rsid w:val="005F3B15"/>
    <w:rsid w:val="005F434A"/>
    <w:rsid w:val="005F4823"/>
    <w:rsid w:val="005F5784"/>
    <w:rsid w:val="005F5A36"/>
    <w:rsid w:val="005F5FF4"/>
    <w:rsid w:val="005F69B8"/>
    <w:rsid w:val="005F7ADA"/>
    <w:rsid w:val="005F7CBB"/>
    <w:rsid w:val="006009A8"/>
    <w:rsid w:val="00600B2E"/>
    <w:rsid w:val="00600D89"/>
    <w:rsid w:val="006012E4"/>
    <w:rsid w:val="00601659"/>
    <w:rsid w:val="0060183E"/>
    <w:rsid w:val="00601914"/>
    <w:rsid w:val="00602323"/>
    <w:rsid w:val="00602582"/>
    <w:rsid w:val="00602D94"/>
    <w:rsid w:val="00602FE0"/>
    <w:rsid w:val="00603447"/>
    <w:rsid w:val="00603C82"/>
    <w:rsid w:val="006044F9"/>
    <w:rsid w:val="0060471B"/>
    <w:rsid w:val="00604D54"/>
    <w:rsid w:val="00605B41"/>
    <w:rsid w:val="00605CA3"/>
    <w:rsid w:val="006061FD"/>
    <w:rsid w:val="00606256"/>
    <w:rsid w:val="0060699D"/>
    <w:rsid w:val="00606ED4"/>
    <w:rsid w:val="006075AB"/>
    <w:rsid w:val="006101E9"/>
    <w:rsid w:val="00610511"/>
    <w:rsid w:val="006132A2"/>
    <w:rsid w:val="0061366D"/>
    <w:rsid w:val="0061401F"/>
    <w:rsid w:val="0061552A"/>
    <w:rsid w:val="00616C66"/>
    <w:rsid w:val="0061724E"/>
    <w:rsid w:val="00620AC7"/>
    <w:rsid w:val="006210A3"/>
    <w:rsid w:val="006214BB"/>
    <w:rsid w:val="00621B7F"/>
    <w:rsid w:val="006223FD"/>
    <w:rsid w:val="00622AD7"/>
    <w:rsid w:val="00623380"/>
    <w:rsid w:val="006234EE"/>
    <w:rsid w:val="00623B25"/>
    <w:rsid w:val="00623D08"/>
    <w:rsid w:val="00624836"/>
    <w:rsid w:val="0062527A"/>
    <w:rsid w:val="006253E9"/>
    <w:rsid w:val="0062596F"/>
    <w:rsid w:val="00626260"/>
    <w:rsid w:val="00626A36"/>
    <w:rsid w:val="006279E6"/>
    <w:rsid w:val="00627A34"/>
    <w:rsid w:val="00630636"/>
    <w:rsid w:val="00630984"/>
    <w:rsid w:val="00631383"/>
    <w:rsid w:val="00631D70"/>
    <w:rsid w:val="006329C3"/>
    <w:rsid w:val="006331B9"/>
    <w:rsid w:val="00633519"/>
    <w:rsid w:val="0063388A"/>
    <w:rsid w:val="00634742"/>
    <w:rsid w:val="00634D4D"/>
    <w:rsid w:val="00635045"/>
    <w:rsid w:val="00637259"/>
    <w:rsid w:val="00640094"/>
    <w:rsid w:val="00640658"/>
    <w:rsid w:val="0064162F"/>
    <w:rsid w:val="0064203D"/>
    <w:rsid w:val="006420BE"/>
    <w:rsid w:val="0064266F"/>
    <w:rsid w:val="0064347B"/>
    <w:rsid w:val="006444C3"/>
    <w:rsid w:val="006450A3"/>
    <w:rsid w:val="0064546F"/>
    <w:rsid w:val="00645894"/>
    <w:rsid w:val="00646BE4"/>
    <w:rsid w:val="00650174"/>
    <w:rsid w:val="0065021B"/>
    <w:rsid w:val="00651923"/>
    <w:rsid w:val="00652B96"/>
    <w:rsid w:val="00653F84"/>
    <w:rsid w:val="00655403"/>
    <w:rsid w:val="00655CF2"/>
    <w:rsid w:val="0065653A"/>
    <w:rsid w:val="00656A7F"/>
    <w:rsid w:val="00656FF1"/>
    <w:rsid w:val="006574D4"/>
    <w:rsid w:val="00660113"/>
    <w:rsid w:val="006601DB"/>
    <w:rsid w:val="00660E2F"/>
    <w:rsid w:val="00661967"/>
    <w:rsid w:val="00661B4F"/>
    <w:rsid w:val="006620D1"/>
    <w:rsid w:val="0066214A"/>
    <w:rsid w:val="0066259C"/>
    <w:rsid w:val="006626EE"/>
    <w:rsid w:val="006631D4"/>
    <w:rsid w:val="00663FF7"/>
    <w:rsid w:val="00664098"/>
    <w:rsid w:val="006642D1"/>
    <w:rsid w:val="00664766"/>
    <w:rsid w:val="00664C75"/>
    <w:rsid w:val="006650E4"/>
    <w:rsid w:val="00666401"/>
    <w:rsid w:val="00666C1F"/>
    <w:rsid w:val="00667005"/>
    <w:rsid w:val="00667104"/>
    <w:rsid w:val="006704C8"/>
    <w:rsid w:val="006705D3"/>
    <w:rsid w:val="00671C0F"/>
    <w:rsid w:val="00672672"/>
    <w:rsid w:val="00672824"/>
    <w:rsid w:val="0067301A"/>
    <w:rsid w:val="006740F1"/>
    <w:rsid w:val="0067423E"/>
    <w:rsid w:val="00675B5B"/>
    <w:rsid w:val="00675F3B"/>
    <w:rsid w:val="00676080"/>
    <w:rsid w:val="00676B00"/>
    <w:rsid w:val="00677142"/>
    <w:rsid w:val="00677298"/>
    <w:rsid w:val="006800B2"/>
    <w:rsid w:val="00681B28"/>
    <w:rsid w:val="00681D43"/>
    <w:rsid w:val="00681FFE"/>
    <w:rsid w:val="00682315"/>
    <w:rsid w:val="00682A2C"/>
    <w:rsid w:val="00682CC0"/>
    <w:rsid w:val="006831BE"/>
    <w:rsid w:val="00683EB3"/>
    <w:rsid w:val="006850B4"/>
    <w:rsid w:val="0068515D"/>
    <w:rsid w:val="00686050"/>
    <w:rsid w:val="00686478"/>
    <w:rsid w:val="00686506"/>
    <w:rsid w:val="00686A80"/>
    <w:rsid w:val="00686B7E"/>
    <w:rsid w:val="00686D3F"/>
    <w:rsid w:val="0069021E"/>
    <w:rsid w:val="006906C9"/>
    <w:rsid w:val="00690B10"/>
    <w:rsid w:val="00690DAB"/>
    <w:rsid w:val="00691A37"/>
    <w:rsid w:val="00691D92"/>
    <w:rsid w:val="00692321"/>
    <w:rsid w:val="00692DC7"/>
    <w:rsid w:val="00693D19"/>
    <w:rsid w:val="00695425"/>
    <w:rsid w:val="00696EFD"/>
    <w:rsid w:val="006A01BA"/>
    <w:rsid w:val="006A0408"/>
    <w:rsid w:val="006A0501"/>
    <w:rsid w:val="006A18E0"/>
    <w:rsid w:val="006A20B3"/>
    <w:rsid w:val="006A2142"/>
    <w:rsid w:val="006A254C"/>
    <w:rsid w:val="006A2829"/>
    <w:rsid w:val="006A293A"/>
    <w:rsid w:val="006A2996"/>
    <w:rsid w:val="006A3A28"/>
    <w:rsid w:val="006A545E"/>
    <w:rsid w:val="006A57CF"/>
    <w:rsid w:val="006A62C8"/>
    <w:rsid w:val="006A7460"/>
    <w:rsid w:val="006B0248"/>
    <w:rsid w:val="006B0679"/>
    <w:rsid w:val="006B24A6"/>
    <w:rsid w:val="006B2A5F"/>
    <w:rsid w:val="006B33A2"/>
    <w:rsid w:val="006B3D8D"/>
    <w:rsid w:val="006B4546"/>
    <w:rsid w:val="006B4A36"/>
    <w:rsid w:val="006B5BDD"/>
    <w:rsid w:val="006B5C62"/>
    <w:rsid w:val="006B6A49"/>
    <w:rsid w:val="006B6ACE"/>
    <w:rsid w:val="006B6FC2"/>
    <w:rsid w:val="006B7837"/>
    <w:rsid w:val="006B7E68"/>
    <w:rsid w:val="006C017D"/>
    <w:rsid w:val="006C05D9"/>
    <w:rsid w:val="006C0979"/>
    <w:rsid w:val="006C19EB"/>
    <w:rsid w:val="006C29F8"/>
    <w:rsid w:val="006C3333"/>
    <w:rsid w:val="006C3771"/>
    <w:rsid w:val="006C3F98"/>
    <w:rsid w:val="006C4774"/>
    <w:rsid w:val="006C478C"/>
    <w:rsid w:val="006C4DCD"/>
    <w:rsid w:val="006C6055"/>
    <w:rsid w:val="006C6FE2"/>
    <w:rsid w:val="006C7DB9"/>
    <w:rsid w:val="006D0334"/>
    <w:rsid w:val="006D0361"/>
    <w:rsid w:val="006D094F"/>
    <w:rsid w:val="006D1EB1"/>
    <w:rsid w:val="006D2A61"/>
    <w:rsid w:val="006D2CE7"/>
    <w:rsid w:val="006D3940"/>
    <w:rsid w:val="006D3BE2"/>
    <w:rsid w:val="006D44E7"/>
    <w:rsid w:val="006D4D2B"/>
    <w:rsid w:val="006D52F6"/>
    <w:rsid w:val="006D5618"/>
    <w:rsid w:val="006D6481"/>
    <w:rsid w:val="006D6C0C"/>
    <w:rsid w:val="006D6F77"/>
    <w:rsid w:val="006D745D"/>
    <w:rsid w:val="006D7797"/>
    <w:rsid w:val="006D7BE5"/>
    <w:rsid w:val="006D7EB8"/>
    <w:rsid w:val="006E00C3"/>
    <w:rsid w:val="006E0F3C"/>
    <w:rsid w:val="006E1A39"/>
    <w:rsid w:val="006E1E79"/>
    <w:rsid w:val="006E1F5B"/>
    <w:rsid w:val="006E210C"/>
    <w:rsid w:val="006E253E"/>
    <w:rsid w:val="006E32C1"/>
    <w:rsid w:val="006E3454"/>
    <w:rsid w:val="006E45FC"/>
    <w:rsid w:val="006E6D48"/>
    <w:rsid w:val="006E75CC"/>
    <w:rsid w:val="006E7E5F"/>
    <w:rsid w:val="006F0275"/>
    <w:rsid w:val="006F1035"/>
    <w:rsid w:val="006F13B6"/>
    <w:rsid w:val="006F1876"/>
    <w:rsid w:val="006F3930"/>
    <w:rsid w:val="006F3D04"/>
    <w:rsid w:val="006F3D7D"/>
    <w:rsid w:val="006F3E58"/>
    <w:rsid w:val="006F4A57"/>
    <w:rsid w:val="006F4ED5"/>
    <w:rsid w:val="006F51C8"/>
    <w:rsid w:val="006F53C6"/>
    <w:rsid w:val="006F6504"/>
    <w:rsid w:val="006F70AD"/>
    <w:rsid w:val="007013B0"/>
    <w:rsid w:val="00702160"/>
    <w:rsid w:val="00702667"/>
    <w:rsid w:val="007052F3"/>
    <w:rsid w:val="00705309"/>
    <w:rsid w:val="00705B07"/>
    <w:rsid w:val="00705C99"/>
    <w:rsid w:val="00705EEF"/>
    <w:rsid w:val="007061AE"/>
    <w:rsid w:val="00706D1E"/>
    <w:rsid w:val="00713768"/>
    <w:rsid w:val="00713C7E"/>
    <w:rsid w:val="00713DB9"/>
    <w:rsid w:val="00714228"/>
    <w:rsid w:val="007155BB"/>
    <w:rsid w:val="0071601F"/>
    <w:rsid w:val="0071680C"/>
    <w:rsid w:val="007168F8"/>
    <w:rsid w:val="00717344"/>
    <w:rsid w:val="00717E82"/>
    <w:rsid w:val="007201C5"/>
    <w:rsid w:val="00720860"/>
    <w:rsid w:val="007208F3"/>
    <w:rsid w:val="00721AD7"/>
    <w:rsid w:val="00721F7B"/>
    <w:rsid w:val="00722048"/>
    <w:rsid w:val="0072287B"/>
    <w:rsid w:val="00722EF7"/>
    <w:rsid w:val="007234B1"/>
    <w:rsid w:val="00723B35"/>
    <w:rsid w:val="0072440A"/>
    <w:rsid w:val="00724B7E"/>
    <w:rsid w:val="00726F57"/>
    <w:rsid w:val="00726FD8"/>
    <w:rsid w:val="00727285"/>
    <w:rsid w:val="00727D45"/>
    <w:rsid w:val="007340B0"/>
    <w:rsid w:val="00734ECF"/>
    <w:rsid w:val="007354CC"/>
    <w:rsid w:val="007374F4"/>
    <w:rsid w:val="00737A47"/>
    <w:rsid w:val="00740095"/>
    <w:rsid w:val="00740232"/>
    <w:rsid w:val="00742225"/>
    <w:rsid w:val="007434F5"/>
    <w:rsid w:val="00743D86"/>
    <w:rsid w:val="0074450C"/>
    <w:rsid w:val="00744946"/>
    <w:rsid w:val="00744CB3"/>
    <w:rsid w:val="00745556"/>
    <w:rsid w:val="00745A64"/>
    <w:rsid w:val="00745DF6"/>
    <w:rsid w:val="007464CA"/>
    <w:rsid w:val="0074760E"/>
    <w:rsid w:val="00750DCB"/>
    <w:rsid w:val="00752353"/>
    <w:rsid w:val="007524DC"/>
    <w:rsid w:val="00752979"/>
    <w:rsid w:val="007537FB"/>
    <w:rsid w:val="00753CBD"/>
    <w:rsid w:val="00754336"/>
    <w:rsid w:val="00754B08"/>
    <w:rsid w:val="00754BE8"/>
    <w:rsid w:val="00756088"/>
    <w:rsid w:val="00756520"/>
    <w:rsid w:val="00756E0D"/>
    <w:rsid w:val="00757510"/>
    <w:rsid w:val="0075754B"/>
    <w:rsid w:val="007575DF"/>
    <w:rsid w:val="00760783"/>
    <w:rsid w:val="00761761"/>
    <w:rsid w:val="0076300D"/>
    <w:rsid w:val="00763595"/>
    <w:rsid w:val="0076373D"/>
    <w:rsid w:val="00763EF3"/>
    <w:rsid w:val="00765461"/>
    <w:rsid w:val="00765EAC"/>
    <w:rsid w:val="007663F4"/>
    <w:rsid w:val="00766CB7"/>
    <w:rsid w:val="00770641"/>
    <w:rsid w:val="00771E09"/>
    <w:rsid w:val="00771E4E"/>
    <w:rsid w:val="00772076"/>
    <w:rsid w:val="00772371"/>
    <w:rsid w:val="00772656"/>
    <w:rsid w:val="00773397"/>
    <w:rsid w:val="00773A84"/>
    <w:rsid w:val="00773D67"/>
    <w:rsid w:val="007741A3"/>
    <w:rsid w:val="00774904"/>
    <w:rsid w:val="00774F1F"/>
    <w:rsid w:val="00776C2B"/>
    <w:rsid w:val="00776DCC"/>
    <w:rsid w:val="00777A61"/>
    <w:rsid w:val="00780353"/>
    <w:rsid w:val="00781F4E"/>
    <w:rsid w:val="007839AB"/>
    <w:rsid w:val="007839F5"/>
    <w:rsid w:val="0078631A"/>
    <w:rsid w:val="00787ABA"/>
    <w:rsid w:val="00787E61"/>
    <w:rsid w:val="0079154B"/>
    <w:rsid w:val="007916DD"/>
    <w:rsid w:val="0079262D"/>
    <w:rsid w:val="00792A9E"/>
    <w:rsid w:val="0079598B"/>
    <w:rsid w:val="00795EEA"/>
    <w:rsid w:val="0079717A"/>
    <w:rsid w:val="0079782B"/>
    <w:rsid w:val="007979E5"/>
    <w:rsid w:val="007A047E"/>
    <w:rsid w:val="007A141A"/>
    <w:rsid w:val="007A1482"/>
    <w:rsid w:val="007A2CCE"/>
    <w:rsid w:val="007A2FB6"/>
    <w:rsid w:val="007A6B30"/>
    <w:rsid w:val="007A711A"/>
    <w:rsid w:val="007B0144"/>
    <w:rsid w:val="007B0DEC"/>
    <w:rsid w:val="007B148B"/>
    <w:rsid w:val="007B16ED"/>
    <w:rsid w:val="007B276E"/>
    <w:rsid w:val="007B278A"/>
    <w:rsid w:val="007B5B82"/>
    <w:rsid w:val="007B5F65"/>
    <w:rsid w:val="007B65B8"/>
    <w:rsid w:val="007B7413"/>
    <w:rsid w:val="007B76FF"/>
    <w:rsid w:val="007C0093"/>
    <w:rsid w:val="007C01D4"/>
    <w:rsid w:val="007C0D9F"/>
    <w:rsid w:val="007C0F0B"/>
    <w:rsid w:val="007C1392"/>
    <w:rsid w:val="007C173C"/>
    <w:rsid w:val="007C4BD9"/>
    <w:rsid w:val="007C4D65"/>
    <w:rsid w:val="007C5008"/>
    <w:rsid w:val="007C5924"/>
    <w:rsid w:val="007C5D79"/>
    <w:rsid w:val="007C6094"/>
    <w:rsid w:val="007C6241"/>
    <w:rsid w:val="007C6AA3"/>
    <w:rsid w:val="007C7FDC"/>
    <w:rsid w:val="007D178F"/>
    <w:rsid w:val="007D1F0D"/>
    <w:rsid w:val="007D39A4"/>
    <w:rsid w:val="007D450B"/>
    <w:rsid w:val="007D5C27"/>
    <w:rsid w:val="007D782C"/>
    <w:rsid w:val="007D791B"/>
    <w:rsid w:val="007D7A97"/>
    <w:rsid w:val="007E01DC"/>
    <w:rsid w:val="007E01E7"/>
    <w:rsid w:val="007E0CC1"/>
    <w:rsid w:val="007E0DDC"/>
    <w:rsid w:val="007E1699"/>
    <w:rsid w:val="007E1720"/>
    <w:rsid w:val="007E2B8A"/>
    <w:rsid w:val="007E2BDF"/>
    <w:rsid w:val="007E37B7"/>
    <w:rsid w:val="007E4834"/>
    <w:rsid w:val="007E5A80"/>
    <w:rsid w:val="007E5D96"/>
    <w:rsid w:val="007E6028"/>
    <w:rsid w:val="007E632C"/>
    <w:rsid w:val="007E6D30"/>
    <w:rsid w:val="007E78D3"/>
    <w:rsid w:val="007F0EFC"/>
    <w:rsid w:val="007F4B96"/>
    <w:rsid w:val="007F51E5"/>
    <w:rsid w:val="007F56D0"/>
    <w:rsid w:val="007F5C40"/>
    <w:rsid w:val="007F7B2B"/>
    <w:rsid w:val="007F7ECD"/>
    <w:rsid w:val="008001AA"/>
    <w:rsid w:val="008001FF"/>
    <w:rsid w:val="00800A35"/>
    <w:rsid w:val="00800D17"/>
    <w:rsid w:val="0080100D"/>
    <w:rsid w:val="008014C4"/>
    <w:rsid w:val="00801845"/>
    <w:rsid w:val="0080272D"/>
    <w:rsid w:val="00804129"/>
    <w:rsid w:val="008043A4"/>
    <w:rsid w:val="0080500C"/>
    <w:rsid w:val="00805A67"/>
    <w:rsid w:val="0081138B"/>
    <w:rsid w:val="008118EB"/>
    <w:rsid w:val="008119FA"/>
    <w:rsid w:val="00811C86"/>
    <w:rsid w:val="00811E79"/>
    <w:rsid w:val="00813672"/>
    <w:rsid w:val="00815F57"/>
    <w:rsid w:val="00816739"/>
    <w:rsid w:val="00816E71"/>
    <w:rsid w:val="0082035A"/>
    <w:rsid w:val="0082114D"/>
    <w:rsid w:val="008219CE"/>
    <w:rsid w:val="008221ED"/>
    <w:rsid w:val="00822A30"/>
    <w:rsid w:val="0082306F"/>
    <w:rsid w:val="00823BB9"/>
    <w:rsid w:val="00823D57"/>
    <w:rsid w:val="00823ED0"/>
    <w:rsid w:val="00824003"/>
    <w:rsid w:val="00825631"/>
    <w:rsid w:val="008258DA"/>
    <w:rsid w:val="00825FD6"/>
    <w:rsid w:val="0082627B"/>
    <w:rsid w:val="0082693F"/>
    <w:rsid w:val="0082726F"/>
    <w:rsid w:val="00831081"/>
    <w:rsid w:val="008317DE"/>
    <w:rsid w:val="0083234D"/>
    <w:rsid w:val="008344CA"/>
    <w:rsid w:val="008361B5"/>
    <w:rsid w:val="00837058"/>
    <w:rsid w:val="00837714"/>
    <w:rsid w:val="00837A13"/>
    <w:rsid w:val="00840237"/>
    <w:rsid w:val="008416C2"/>
    <w:rsid w:val="0084229B"/>
    <w:rsid w:val="00843065"/>
    <w:rsid w:val="00843496"/>
    <w:rsid w:val="00844272"/>
    <w:rsid w:val="00844C7B"/>
    <w:rsid w:val="00844D68"/>
    <w:rsid w:val="0084526D"/>
    <w:rsid w:val="00845FA4"/>
    <w:rsid w:val="008463E4"/>
    <w:rsid w:val="00846844"/>
    <w:rsid w:val="0085031E"/>
    <w:rsid w:val="00850504"/>
    <w:rsid w:val="008506C2"/>
    <w:rsid w:val="0085082A"/>
    <w:rsid w:val="00850D6A"/>
    <w:rsid w:val="0085287B"/>
    <w:rsid w:val="00852DBE"/>
    <w:rsid w:val="00855730"/>
    <w:rsid w:val="0085636C"/>
    <w:rsid w:val="00856FE4"/>
    <w:rsid w:val="00857A5A"/>
    <w:rsid w:val="00860841"/>
    <w:rsid w:val="00860CC0"/>
    <w:rsid w:val="008627A1"/>
    <w:rsid w:val="00862D9F"/>
    <w:rsid w:val="008637AD"/>
    <w:rsid w:val="008645D6"/>
    <w:rsid w:val="008648EE"/>
    <w:rsid w:val="00864CB0"/>
    <w:rsid w:val="008655DF"/>
    <w:rsid w:val="00865EC5"/>
    <w:rsid w:val="008661CB"/>
    <w:rsid w:val="008663F2"/>
    <w:rsid w:val="00866484"/>
    <w:rsid w:val="00866F81"/>
    <w:rsid w:val="00867731"/>
    <w:rsid w:val="008677AB"/>
    <w:rsid w:val="00870037"/>
    <w:rsid w:val="00870391"/>
    <w:rsid w:val="0087103E"/>
    <w:rsid w:val="00871D65"/>
    <w:rsid w:val="0087216F"/>
    <w:rsid w:val="0087298B"/>
    <w:rsid w:val="00873D9B"/>
    <w:rsid w:val="00875A79"/>
    <w:rsid w:val="00875BDA"/>
    <w:rsid w:val="00877173"/>
    <w:rsid w:val="00877284"/>
    <w:rsid w:val="0087779F"/>
    <w:rsid w:val="00880694"/>
    <w:rsid w:val="00881A9D"/>
    <w:rsid w:val="00882D6B"/>
    <w:rsid w:val="00882FAC"/>
    <w:rsid w:val="0088309B"/>
    <w:rsid w:val="00883873"/>
    <w:rsid w:val="00884839"/>
    <w:rsid w:val="00884C62"/>
    <w:rsid w:val="00886002"/>
    <w:rsid w:val="00886486"/>
    <w:rsid w:val="00886D1A"/>
    <w:rsid w:val="00890A66"/>
    <w:rsid w:val="00890D01"/>
    <w:rsid w:val="0089210C"/>
    <w:rsid w:val="008929D7"/>
    <w:rsid w:val="00892F6D"/>
    <w:rsid w:val="00893B83"/>
    <w:rsid w:val="00894DA3"/>
    <w:rsid w:val="00896706"/>
    <w:rsid w:val="00896B3A"/>
    <w:rsid w:val="008972AE"/>
    <w:rsid w:val="00897803"/>
    <w:rsid w:val="008A02BE"/>
    <w:rsid w:val="008A2173"/>
    <w:rsid w:val="008A253A"/>
    <w:rsid w:val="008A2A53"/>
    <w:rsid w:val="008A2C8A"/>
    <w:rsid w:val="008A4CE3"/>
    <w:rsid w:val="008A5AE9"/>
    <w:rsid w:val="008A5E4E"/>
    <w:rsid w:val="008A6302"/>
    <w:rsid w:val="008A669B"/>
    <w:rsid w:val="008A6708"/>
    <w:rsid w:val="008A6809"/>
    <w:rsid w:val="008A6834"/>
    <w:rsid w:val="008A6BDA"/>
    <w:rsid w:val="008A6C2D"/>
    <w:rsid w:val="008A6E32"/>
    <w:rsid w:val="008B17AF"/>
    <w:rsid w:val="008B1FD8"/>
    <w:rsid w:val="008B279C"/>
    <w:rsid w:val="008B290C"/>
    <w:rsid w:val="008B2C0F"/>
    <w:rsid w:val="008B30C8"/>
    <w:rsid w:val="008B4721"/>
    <w:rsid w:val="008B5131"/>
    <w:rsid w:val="008B57F5"/>
    <w:rsid w:val="008B7A0E"/>
    <w:rsid w:val="008C06F5"/>
    <w:rsid w:val="008C0FD2"/>
    <w:rsid w:val="008C11BE"/>
    <w:rsid w:val="008C1774"/>
    <w:rsid w:val="008C1DD7"/>
    <w:rsid w:val="008C36D5"/>
    <w:rsid w:val="008C3E99"/>
    <w:rsid w:val="008C402C"/>
    <w:rsid w:val="008C4B55"/>
    <w:rsid w:val="008C5249"/>
    <w:rsid w:val="008C5985"/>
    <w:rsid w:val="008C6AFA"/>
    <w:rsid w:val="008C7104"/>
    <w:rsid w:val="008C73C5"/>
    <w:rsid w:val="008D11D3"/>
    <w:rsid w:val="008D14EC"/>
    <w:rsid w:val="008D23FB"/>
    <w:rsid w:val="008D2425"/>
    <w:rsid w:val="008D2434"/>
    <w:rsid w:val="008D24DE"/>
    <w:rsid w:val="008D3EE3"/>
    <w:rsid w:val="008D4C02"/>
    <w:rsid w:val="008D5014"/>
    <w:rsid w:val="008D7E26"/>
    <w:rsid w:val="008E0341"/>
    <w:rsid w:val="008E1D8E"/>
    <w:rsid w:val="008E1E9F"/>
    <w:rsid w:val="008E33E6"/>
    <w:rsid w:val="008E3923"/>
    <w:rsid w:val="008E6C37"/>
    <w:rsid w:val="008F000F"/>
    <w:rsid w:val="008F2E06"/>
    <w:rsid w:val="008F302F"/>
    <w:rsid w:val="008F5601"/>
    <w:rsid w:val="008F609E"/>
    <w:rsid w:val="008F62EC"/>
    <w:rsid w:val="00902FA0"/>
    <w:rsid w:val="0090323A"/>
    <w:rsid w:val="00903ADA"/>
    <w:rsid w:val="00903DDE"/>
    <w:rsid w:val="0090402E"/>
    <w:rsid w:val="009050A7"/>
    <w:rsid w:val="009052E9"/>
    <w:rsid w:val="00905472"/>
    <w:rsid w:val="009055B4"/>
    <w:rsid w:val="00905833"/>
    <w:rsid w:val="0090586D"/>
    <w:rsid w:val="00905D44"/>
    <w:rsid w:val="009062EF"/>
    <w:rsid w:val="0090682F"/>
    <w:rsid w:val="009073CB"/>
    <w:rsid w:val="00907897"/>
    <w:rsid w:val="009079E1"/>
    <w:rsid w:val="00910134"/>
    <w:rsid w:val="00910528"/>
    <w:rsid w:val="00910CB2"/>
    <w:rsid w:val="0091135B"/>
    <w:rsid w:val="009117EA"/>
    <w:rsid w:val="0091370A"/>
    <w:rsid w:val="0091395A"/>
    <w:rsid w:val="00914536"/>
    <w:rsid w:val="00915382"/>
    <w:rsid w:val="009154C8"/>
    <w:rsid w:val="00915502"/>
    <w:rsid w:val="00915FA9"/>
    <w:rsid w:val="009175CD"/>
    <w:rsid w:val="00917A76"/>
    <w:rsid w:val="00921EF3"/>
    <w:rsid w:val="00922029"/>
    <w:rsid w:val="00922D20"/>
    <w:rsid w:val="009237E4"/>
    <w:rsid w:val="009238D6"/>
    <w:rsid w:val="009248D0"/>
    <w:rsid w:val="009266AA"/>
    <w:rsid w:val="00926FF0"/>
    <w:rsid w:val="00930CC1"/>
    <w:rsid w:val="00930EDF"/>
    <w:rsid w:val="00931120"/>
    <w:rsid w:val="00932007"/>
    <w:rsid w:val="00932D9E"/>
    <w:rsid w:val="00933E2F"/>
    <w:rsid w:val="00936202"/>
    <w:rsid w:val="00936956"/>
    <w:rsid w:val="00937212"/>
    <w:rsid w:val="00937310"/>
    <w:rsid w:val="00937500"/>
    <w:rsid w:val="0093761C"/>
    <w:rsid w:val="00937BD4"/>
    <w:rsid w:val="009408BE"/>
    <w:rsid w:val="00942BDA"/>
    <w:rsid w:val="00943434"/>
    <w:rsid w:val="00943459"/>
    <w:rsid w:val="00944EF0"/>
    <w:rsid w:val="00946112"/>
    <w:rsid w:val="0094611F"/>
    <w:rsid w:val="009465FF"/>
    <w:rsid w:val="0094783A"/>
    <w:rsid w:val="00951BFE"/>
    <w:rsid w:val="00952648"/>
    <w:rsid w:val="0095516A"/>
    <w:rsid w:val="009558A2"/>
    <w:rsid w:val="00955AB9"/>
    <w:rsid w:val="00955C16"/>
    <w:rsid w:val="00956676"/>
    <w:rsid w:val="0095748A"/>
    <w:rsid w:val="00957E40"/>
    <w:rsid w:val="009610B6"/>
    <w:rsid w:val="0096167B"/>
    <w:rsid w:val="009621D2"/>
    <w:rsid w:val="0096251B"/>
    <w:rsid w:val="00963BE9"/>
    <w:rsid w:val="00964361"/>
    <w:rsid w:val="00964AE0"/>
    <w:rsid w:val="00965AA4"/>
    <w:rsid w:val="009662CC"/>
    <w:rsid w:val="009675B0"/>
    <w:rsid w:val="00967DDA"/>
    <w:rsid w:val="00970A6A"/>
    <w:rsid w:val="00970E59"/>
    <w:rsid w:val="00970F1F"/>
    <w:rsid w:val="00972094"/>
    <w:rsid w:val="00972159"/>
    <w:rsid w:val="0097234D"/>
    <w:rsid w:val="00973537"/>
    <w:rsid w:val="00973DE0"/>
    <w:rsid w:val="00973F51"/>
    <w:rsid w:val="00975852"/>
    <w:rsid w:val="009768B6"/>
    <w:rsid w:val="00977B38"/>
    <w:rsid w:val="009803AB"/>
    <w:rsid w:val="009806B2"/>
    <w:rsid w:val="0098077B"/>
    <w:rsid w:val="00980BC1"/>
    <w:rsid w:val="00980CDD"/>
    <w:rsid w:val="0098216A"/>
    <w:rsid w:val="00982192"/>
    <w:rsid w:val="0098233C"/>
    <w:rsid w:val="00982487"/>
    <w:rsid w:val="00982490"/>
    <w:rsid w:val="00982D6D"/>
    <w:rsid w:val="009838C5"/>
    <w:rsid w:val="00983C27"/>
    <w:rsid w:val="00984447"/>
    <w:rsid w:val="00984C03"/>
    <w:rsid w:val="00984F3F"/>
    <w:rsid w:val="0098540F"/>
    <w:rsid w:val="00985E27"/>
    <w:rsid w:val="00986151"/>
    <w:rsid w:val="00986628"/>
    <w:rsid w:val="00986772"/>
    <w:rsid w:val="00986D94"/>
    <w:rsid w:val="00986EE7"/>
    <w:rsid w:val="00987D9F"/>
    <w:rsid w:val="00990794"/>
    <w:rsid w:val="00990D9E"/>
    <w:rsid w:val="009922FA"/>
    <w:rsid w:val="0099268D"/>
    <w:rsid w:val="00992F21"/>
    <w:rsid w:val="00993CAB"/>
    <w:rsid w:val="0099494E"/>
    <w:rsid w:val="00994DD6"/>
    <w:rsid w:val="00995FA1"/>
    <w:rsid w:val="00996157"/>
    <w:rsid w:val="009966C2"/>
    <w:rsid w:val="009976BE"/>
    <w:rsid w:val="00997E21"/>
    <w:rsid w:val="00997EC0"/>
    <w:rsid w:val="009A05E9"/>
    <w:rsid w:val="009A1072"/>
    <w:rsid w:val="009A181D"/>
    <w:rsid w:val="009A1B63"/>
    <w:rsid w:val="009A2CD4"/>
    <w:rsid w:val="009A3D91"/>
    <w:rsid w:val="009A4C66"/>
    <w:rsid w:val="009A63AF"/>
    <w:rsid w:val="009A6BCD"/>
    <w:rsid w:val="009B0077"/>
    <w:rsid w:val="009B10C1"/>
    <w:rsid w:val="009B2EB6"/>
    <w:rsid w:val="009B34B1"/>
    <w:rsid w:val="009B4161"/>
    <w:rsid w:val="009B62D4"/>
    <w:rsid w:val="009B66FF"/>
    <w:rsid w:val="009B6C7D"/>
    <w:rsid w:val="009B6DC8"/>
    <w:rsid w:val="009B6F66"/>
    <w:rsid w:val="009B7B76"/>
    <w:rsid w:val="009C09D0"/>
    <w:rsid w:val="009C1262"/>
    <w:rsid w:val="009C12B3"/>
    <w:rsid w:val="009C1C72"/>
    <w:rsid w:val="009C28A1"/>
    <w:rsid w:val="009C31A3"/>
    <w:rsid w:val="009C3E7B"/>
    <w:rsid w:val="009C495E"/>
    <w:rsid w:val="009C5621"/>
    <w:rsid w:val="009C6136"/>
    <w:rsid w:val="009C6BB3"/>
    <w:rsid w:val="009C72B2"/>
    <w:rsid w:val="009C7CCE"/>
    <w:rsid w:val="009D00DB"/>
    <w:rsid w:val="009D184A"/>
    <w:rsid w:val="009D19ED"/>
    <w:rsid w:val="009D1A71"/>
    <w:rsid w:val="009D1AA6"/>
    <w:rsid w:val="009D26E1"/>
    <w:rsid w:val="009D26F2"/>
    <w:rsid w:val="009D3574"/>
    <w:rsid w:val="009D4366"/>
    <w:rsid w:val="009D4688"/>
    <w:rsid w:val="009D47F1"/>
    <w:rsid w:val="009D4C6A"/>
    <w:rsid w:val="009D789A"/>
    <w:rsid w:val="009E1729"/>
    <w:rsid w:val="009E2C8B"/>
    <w:rsid w:val="009E337C"/>
    <w:rsid w:val="009E3528"/>
    <w:rsid w:val="009E3AE3"/>
    <w:rsid w:val="009E4704"/>
    <w:rsid w:val="009E6352"/>
    <w:rsid w:val="009E6DBF"/>
    <w:rsid w:val="009F0E4C"/>
    <w:rsid w:val="009F1990"/>
    <w:rsid w:val="009F1A94"/>
    <w:rsid w:val="009F3498"/>
    <w:rsid w:val="009F3D72"/>
    <w:rsid w:val="009F420D"/>
    <w:rsid w:val="009F55E3"/>
    <w:rsid w:val="009F567B"/>
    <w:rsid w:val="009F61E0"/>
    <w:rsid w:val="009F64C3"/>
    <w:rsid w:val="009F6B93"/>
    <w:rsid w:val="009F6F4B"/>
    <w:rsid w:val="00A006BD"/>
    <w:rsid w:val="00A01237"/>
    <w:rsid w:val="00A012CF"/>
    <w:rsid w:val="00A01316"/>
    <w:rsid w:val="00A016F6"/>
    <w:rsid w:val="00A01836"/>
    <w:rsid w:val="00A027B1"/>
    <w:rsid w:val="00A04F1B"/>
    <w:rsid w:val="00A053CA"/>
    <w:rsid w:val="00A06A5D"/>
    <w:rsid w:val="00A102CC"/>
    <w:rsid w:val="00A104AB"/>
    <w:rsid w:val="00A1075E"/>
    <w:rsid w:val="00A10A4D"/>
    <w:rsid w:val="00A10E60"/>
    <w:rsid w:val="00A1195C"/>
    <w:rsid w:val="00A11A12"/>
    <w:rsid w:val="00A11CB6"/>
    <w:rsid w:val="00A11CC4"/>
    <w:rsid w:val="00A1219F"/>
    <w:rsid w:val="00A12514"/>
    <w:rsid w:val="00A125E8"/>
    <w:rsid w:val="00A12917"/>
    <w:rsid w:val="00A12B8A"/>
    <w:rsid w:val="00A12DDA"/>
    <w:rsid w:val="00A12EC8"/>
    <w:rsid w:val="00A13025"/>
    <w:rsid w:val="00A13CA4"/>
    <w:rsid w:val="00A13D85"/>
    <w:rsid w:val="00A14EB8"/>
    <w:rsid w:val="00A155D5"/>
    <w:rsid w:val="00A15669"/>
    <w:rsid w:val="00A15FA9"/>
    <w:rsid w:val="00A178A3"/>
    <w:rsid w:val="00A17BC6"/>
    <w:rsid w:val="00A20B1F"/>
    <w:rsid w:val="00A23B56"/>
    <w:rsid w:val="00A246BF"/>
    <w:rsid w:val="00A25721"/>
    <w:rsid w:val="00A25C3D"/>
    <w:rsid w:val="00A26675"/>
    <w:rsid w:val="00A27274"/>
    <w:rsid w:val="00A30731"/>
    <w:rsid w:val="00A30C17"/>
    <w:rsid w:val="00A31087"/>
    <w:rsid w:val="00A32241"/>
    <w:rsid w:val="00A3282A"/>
    <w:rsid w:val="00A3295F"/>
    <w:rsid w:val="00A32C17"/>
    <w:rsid w:val="00A32E53"/>
    <w:rsid w:val="00A33495"/>
    <w:rsid w:val="00A353CC"/>
    <w:rsid w:val="00A35FBD"/>
    <w:rsid w:val="00A361AE"/>
    <w:rsid w:val="00A36ACB"/>
    <w:rsid w:val="00A37482"/>
    <w:rsid w:val="00A37B86"/>
    <w:rsid w:val="00A40AF0"/>
    <w:rsid w:val="00A420B2"/>
    <w:rsid w:val="00A443D0"/>
    <w:rsid w:val="00A44544"/>
    <w:rsid w:val="00A44738"/>
    <w:rsid w:val="00A44EF2"/>
    <w:rsid w:val="00A45B6D"/>
    <w:rsid w:val="00A46AF6"/>
    <w:rsid w:val="00A46E51"/>
    <w:rsid w:val="00A47D3B"/>
    <w:rsid w:val="00A50030"/>
    <w:rsid w:val="00A501BC"/>
    <w:rsid w:val="00A506D6"/>
    <w:rsid w:val="00A50B11"/>
    <w:rsid w:val="00A50FAC"/>
    <w:rsid w:val="00A525CE"/>
    <w:rsid w:val="00A52A51"/>
    <w:rsid w:val="00A53193"/>
    <w:rsid w:val="00A53371"/>
    <w:rsid w:val="00A5364F"/>
    <w:rsid w:val="00A53C3D"/>
    <w:rsid w:val="00A54DA9"/>
    <w:rsid w:val="00A55A77"/>
    <w:rsid w:val="00A55A80"/>
    <w:rsid w:val="00A562E5"/>
    <w:rsid w:val="00A564AB"/>
    <w:rsid w:val="00A60992"/>
    <w:rsid w:val="00A60AC2"/>
    <w:rsid w:val="00A61125"/>
    <w:rsid w:val="00A6174D"/>
    <w:rsid w:val="00A62D23"/>
    <w:rsid w:val="00A63A6F"/>
    <w:rsid w:val="00A64567"/>
    <w:rsid w:val="00A653A7"/>
    <w:rsid w:val="00A655F7"/>
    <w:rsid w:val="00A65716"/>
    <w:rsid w:val="00A65A8A"/>
    <w:rsid w:val="00A66799"/>
    <w:rsid w:val="00A679A1"/>
    <w:rsid w:val="00A71331"/>
    <w:rsid w:val="00A720D0"/>
    <w:rsid w:val="00A720EA"/>
    <w:rsid w:val="00A72654"/>
    <w:rsid w:val="00A74089"/>
    <w:rsid w:val="00A74D1F"/>
    <w:rsid w:val="00A75838"/>
    <w:rsid w:val="00A75D1D"/>
    <w:rsid w:val="00A7639E"/>
    <w:rsid w:val="00A76AF4"/>
    <w:rsid w:val="00A770F1"/>
    <w:rsid w:val="00A80017"/>
    <w:rsid w:val="00A8043E"/>
    <w:rsid w:val="00A80A3E"/>
    <w:rsid w:val="00A81385"/>
    <w:rsid w:val="00A81661"/>
    <w:rsid w:val="00A818B6"/>
    <w:rsid w:val="00A822D5"/>
    <w:rsid w:val="00A82509"/>
    <w:rsid w:val="00A82852"/>
    <w:rsid w:val="00A839AE"/>
    <w:rsid w:val="00A83F3A"/>
    <w:rsid w:val="00A848FD"/>
    <w:rsid w:val="00A85076"/>
    <w:rsid w:val="00A85736"/>
    <w:rsid w:val="00A858CF"/>
    <w:rsid w:val="00A85D18"/>
    <w:rsid w:val="00A85F8A"/>
    <w:rsid w:val="00A874F6"/>
    <w:rsid w:val="00A87631"/>
    <w:rsid w:val="00A87D09"/>
    <w:rsid w:val="00A91CCA"/>
    <w:rsid w:val="00A941F5"/>
    <w:rsid w:val="00A94227"/>
    <w:rsid w:val="00A954F5"/>
    <w:rsid w:val="00A96B76"/>
    <w:rsid w:val="00A97DE8"/>
    <w:rsid w:val="00A97E9E"/>
    <w:rsid w:val="00AA107A"/>
    <w:rsid w:val="00AA1645"/>
    <w:rsid w:val="00AA18FA"/>
    <w:rsid w:val="00AA297B"/>
    <w:rsid w:val="00AA2D68"/>
    <w:rsid w:val="00AA358D"/>
    <w:rsid w:val="00AA44F0"/>
    <w:rsid w:val="00AA4DC7"/>
    <w:rsid w:val="00AA6098"/>
    <w:rsid w:val="00AA6E9F"/>
    <w:rsid w:val="00AA7EF9"/>
    <w:rsid w:val="00AB07D9"/>
    <w:rsid w:val="00AB0A97"/>
    <w:rsid w:val="00AB1D55"/>
    <w:rsid w:val="00AB219B"/>
    <w:rsid w:val="00AB24D2"/>
    <w:rsid w:val="00AB3662"/>
    <w:rsid w:val="00AB485D"/>
    <w:rsid w:val="00AB704E"/>
    <w:rsid w:val="00AC11E6"/>
    <w:rsid w:val="00AC1552"/>
    <w:rsid w:val="00AC1CE2"/>
    <w:rsid w:val="00AC1CF9"/>
    <w:rsid w:val="00AC2C65"/>
    <w:rsid w:val="00AC3693"/>
    <w:rsid w:val="00AC4F22"/>
    <w:rsid w:val="00AC587D"/>
    <w:rsid w:val="00AC5AA9"/>
    <w:rsid w:val="00AC6354"/>
    <w:rsid w:val="00AC65ED"/>
    <w:rsid w:val="00AC6EC1"/>
    <w:rsid w:val="00AC7625"/>
    <w:rsid w:val="00AC7D3B"/>
    <w:rsid w:val="00AD05A4"/>
    <w:rsid w:val="00AD0781"/>
    <w:rsid w:val="00AD131C"/>
    <w:rsid w:val="00AD1745"/>
    <w:rsid w:val="00AD21FD"/>
    <w:rsid w:val="00AD25B3"/>
    <w:rsid w:val="00AD2C9A"/>
    <w:rsid w:val="00AD34A3"/>
    <w:rsid w:val="00AD3749"/>
    <w:rsid w:val="00AD3A32"/>
    <w:rsid w:val="00AD3AF6"/>
    <w:rsid w:val="00AD3D12"/>
    <w:rsid w:val="00AD43BB"/>
    <w:rsid w:val="00AD4B40"/>
    <w:rsid w:val="00AD4FBA"/>
    <w:rsid w:val="00AD59EA"/>
    <w:rsid w:val="00AD69C9"/>
    <w:rsid w:val="00AD6D0D"/>
    <w:rsid w:val="00AD6E0D"/>
    <w:rsid w:val="00AE04F2"/>
    <w:rsid w:val="00AE149D"/>
    <w:rsid w:val="00AE1713"/>
    <w:rsid w:val="00AE1F2B"/>
    <w:rsid w:val="00AE2FC3"/>
    <w:rsid w:val="00AE30A4"/>
    <w:rsid w:val="00AE33F5"/>
    <w:rsid w:val="00AE3C30"/>
    <w:rsid w:val="00AE556B"/>
    <w:rsid w:val="00AE5781"/>
    <w:rsid w:val="00AE5B89"/>
    <w:rsid w:val="00AE5C71"/>
    <w:rsid w:val="00AE6366"/>
    <w:rsid w:val="00AE6B61"/>
    <w:rsid w:val="00AF023D"/>
    <w:rsid w:val="00AF02AD"/>
    <w:rsid w:val="00AF0D73"/>
    <w:rsid w:val="00AF1563"/>
    <w:rsid w:val="00AF2170"/>
    <w:rsid w:val="00AF24D4"/>
    <w:rsid w:val="00AF4051"/>
    <w:rsid w:val="00AF44CD"/>
    <w:rsid w:val="00AF4C0C"/>
    <w:rsid w:val="00AF5310"/>
    <w:rsid w:val="00B0059D"/>
    <w:rsid w:val="00B00C79"/>
    <w:rsid w:val="00B036EF"/>
    <w:rsid w:val="00B03BDF"/>
    <w:rsid w:val="00B03EC4"/>
    <w:rsid w:val="00B05780"/>
    <w:rsid w:val="00B05F01"/>
    <w:rsid w:val="00B06E21"/>
    <w:rsid w:val="00B06F24"/>
    <w:rsid w:val="00B07FBA"/>
    <w:rsid w:val="00B10553"/>
    <w:rsid w:val="00B1095C"/>
    <w:rsid w:val="00B109AF"/>
    <w:rsid w:val="00B11749"/>
    <w:rsid w:val="00B118BE"/>
    <w:rsid w:val="00B12CF3"/>
    <w:rsid w:val="00B130B0"/>
    <w:rsid w:val="00B151B4"/>
    <w:rsid w:val="00B15302"/>
    <w:rsid w:val="00B16634"/>
    <w:rsid w:val="00B16F1E"/>
    <w:rsid w:val="00B170EB"/>
    <w:rsid w:val="00B17A6E"/>
    <w:rsid w:val="00B203D6"/>
    <w:rsid w:val="00B20412"/>
    <w:rsid w:val="00B20B4A"/>
    <w:rsid w:val="00B20D92"/>
    <w:rsid w:val="00B2111F"/>
    <w:rsid w:val="00B2117F"/>
    <w:rsid w:val="00B21EAF"/>
    <w:rsid w:val="00B21F9B"/>
    <w:rsid w:val="00B22790"/>
    <w:rsid w:val="00B22EBB"/>
    <w:rsid w:val="00B230F1"/>
    <w:rsid w:val="00B235A4"/>
    <w:rsid w:val="00B235D1"/>
    <w:rsid w:val="00B25496"/>
    <w:rsid w:val="00B25C27"/>
    <w:rsid w:val="00B26599"/>
    <w:rsid w:val="00B274F7"/>
    <w:rsid w:val="00B31473"/>
    <w:rsid w:val="00B316B3"/>
    <w:rsid w:val="00B32F42"/>
    <w:rsid w:val="00B3326C"/>
    <w:rsid w:val="00B33938"/>
    <w:rsid w:val="00B345AC"/>
    <w:rsid w:val="00B34A8C"/>
    <w:rsid w:val="00B35984"/>
    <w:rsid w:val="00B3653D"/>
    <w:rsid w:val="00B36CCD"/>
    <w:rsid w:val="00B37FE8"/>
    <w:rsid w:val="00B418CD"/>
    <w:rsid w:val="00B41B48"/>
    <w:rsid w:val="00B4276B"/>
    <w:rsid w:val="00B428F3"/>
    <w:rsid w:val="00B428FF"/>
    <w:rsid w:val="00B430B6"/>
    <w:rsid w:val="00B44431"/>
    <w:rsid w:val="00B44E90"/>
    <w:rsid w:val="00B4603D"/>
    <w:rsid w:val="00B46872"/>
    <w:rsid w:val="00B47A8D"/>
    <w:rsid w:val="00B5092D"/>
    <w:rsid w:val="00B50E06"/>
    <w:rsid w:val="00B514A1"/>
    <w:rsid w:val="00B5164A"/>
    <w:rsid w:val="00B52960"/>
    <w:rsid w:val="00B53E60"/>
    <w:rsid w:val="00B555A5"/>
    <w:rsid w:val="00B5603B"/>
    <w:rsid w:val="00B561F1"/>
    <w:rsid w:val="00B56660"/>
    <w:rsid w:val="00B5705E"/>
    <w:rsid w:val="00B57A9D"/>
    <w:rsid w:val="00B610BD"/>
    <w:rsid w:val="00B6155A"/>
    <w:rsid w:val="00B625AB"/>
    <w:rsid w:val="00B63BBD"/>
    <w:rsid w:val="00B63DB5"/>
    <w:rsid w:val="00B6482D"/>
    <w:rsid w:val="00B66C44"/>
    <w:rsid w:val="00B674AE"/>
    <w:rsid w:val="00B70718"/>
    <w:rsid w:val="00B70CC2"/>
    <w:rsid w:val="00B70F1B"/>
    <w:rsid w:val="00B71101"/>
    <w:rsid w:val="00B71E21"/>
    <w:rsid w:val="00B720D7"/>
    <w:rsid w:val="00B72F22"/>
    <w:rsid w:val="00B73099"/>
    <w:rsid w:val="00B739A0"/>
    <w:rsid w:val="00B73B54"/>
    <w:rsid w:val="00B753CC"/>
    <w:rsid w:val="00B770BF"/>
    <w:rsid w:val="00B777E6"/>
    <w:rsid w:val="00B80055"/>
    <w:rsid w:val="00B8007B"/>
    <w:rsid w:val="00B808A3"/>
    <w:rsid w:val="00B809C7"/>
    <w:rsid w:val="00B80EB9"/>
    <w:rsid w:val="00B81B2A"/>
    <w:rsid w:val="00B81C7F"/>
    <w:rsid w:val="00B82F98"/>
    <w:rsid w:val="00B830C5"/>
    <w:rsid w:val="00B83780"/>
    <w:rsid w:val="00B841D3"/>
    <w:rsid w:val="00B8587C"/>
    <w:rsid w:val="00B862CC"/>
    <w:rsid w:val="00B86A62"/>
    <w:rsid w:val="00B875A5"/>
    <w:rsid w:val="00B8782A"/>
    <w:rsid w:val="00B901DC"/>
    <w:rsid w:val="00B90DD5"/>
    <w:rsid w:val="00B90F6C"/>
    <w:rsid w:val="00B91217"/>
    <w:rsid w:val="00B9199C"/>
    <w:rsid w:val="00B91A28"/>
    <w:rsid w:val="00B92F19"/>
    <w:rsid w:val="00B93070"/>
    <w:rsid w:val="00B94419"/>
    <w:rsid w:val="00B94CD0"/>
    <w:rsid w:val="00B95255"/>
    <w:rsid w:val="00B955AA"/>
    <w:rsid w:val="00B95741"/>
    <w:rsid w:val="00B9580B"/>
    <w:rsid w:val="00B963F2"/>
    <w:rsid w:val="00BA04B6"/>
    <w:rsid w:val="00BA0E45"/>
    <w:rsid w:val="00BA342F"/>
    <w:rsid w:val="00BA386A"/>
    <w:rsid w:val="00BA469B"/>
    <w:rsid w:val="00BA519C"/>
    <w:rsid w:val="00BA5A97"/>
    <w:rsid w:val="00BA610F"/>
    <w:rsid w:val="00BA716E"/>
    <w:rsid w:val="00BA741C"/>
    <w:rsid w:val="00BA7826"/>
    <w:rsid w:val="00BB09F2"/>
    <w:rsid w:val="00BB10AA"/>
    <w:rsid w:val="00BB1502"/>
    <w:rsid w:val="00BB1F44"/>
    <w:rsid w:val="00BB22FE"/>
    <w:rsid w:val="00BB257F"/>
    <w:rsid w:val="00BB34EF"/>
    <w:rsid w:val="00BB3514"/>
    <w:rsid w:val="00BB4732"/>
    <w:rsid w:val="00BB4BD4"/>
    <w:rsid w:val="00BB5CFA"/>
    <w:rsid w:val="00BB7520"/>
    <w:rsid w:val="00BC034F"/>
    <w:rsid w:val="00BC064E"/>
    <w:rsid w:val="00BC09A7"/>
    <w:rsid w:val="00BC0C89"/>
    <w:rsid w:val="00BC2E9C"/>
    <w:rsid w:val="00BC2F8B"/>
    <w:rsid w:val="00BC3436"/>
    <w:rsid w:val="00BC3A19"/>
    <w:rsid w:val="00BC3D32"/>
    <w:rsid w:val="00BC5D5C"/>
    <w:rsid w:val="00BC75E7"/>
    <w:rsid w:val="00BC7D4C"/>
    <w:rsid w:val="00BD038C"/>
    <w:rsid w:val="00BD0AF2"/>
    <w:rsid w:val="00BD153E"/>
    <w:rsid w:val="00BD37D9"/>
    <w:rsid w:val="00BD3906"/>
    <w:rsid w:val="00BD48C8"/>
    <w:rsid w:val="00BD4AB2"/>
    <w:rsid w:val="00BD53E4"/>
    <w:rsid w:val="00BD5EB0"/>
    <w:rsid w:val="00BD6845"/>
    <w:rsid w:val="00BE110A"/>
    <w:rsid w:val="00BE16F7"/>
    <w:rsid w:val="00BE224A"/>
    <w:rsid w:val="00BE2E1F"/>
    <w:rsid w:val="00BE2E62"/>
    <w:rsid w:val="00BE32E8"/>
    <w:rsid w:val="00BE3D79"/>
    <w:rsid w:val="00BE4835"/>
    <w:rsid w:val="00BE4EC1"/>
    <w:rsid w:val="00BE60FF"/>
    <w:rsid w:val="00BE61EE"/>
    <w:rsid w:val="00BE6C11"/>
    <w:rsid w:val="00BE71B8"/>
    <w:rsid w:val="00BF2364"/>
    <w:rsid w:val="00BF2995"/>
    <w:rsid w:val="00BF2C27"/>
    <w:rsid w:val="00BF2E9F"/>
    <w:rsid w:val="00BF3587"/>
    <w:rsid w:val="00BF383B"/>
    <w:rsid w:val="00BF41C5"/>
    <w:rsid w:val="00BF48E6"/>
    <w:rsid w:val="00BF53D1"/>
    <w:rsid w:val="00BF627B"/>
    <w:rsid w:val="00BF6360"/>
    <w:rsid w:val="00BF79E3"/>
    <w:rsid w:val="00BF7B27"/>
    <w:rsid w:val="00C00058"/>
    <w:rsid w:val="00C015BB"/>
    <w:rsid w:val="00C021D1"/>
    <w:rsid w:val="00C04F68"/>
    <w:rsid w:val="00C05493"/>
    <w:rsid w:val="00C0565A"/>
    <w:rsid w:val="00C059D0"/>
    <w:rsid w:val="00C05F85"/>
    <w:rsid w:val="00C06360"/>
    <w:rsid w:val="00C06E1D"/>
    <w:rsid w:val="00C07065"/>
    <w:rsid w:val="00C0797B"/>
    <w:rsid w:val="00C07ED1"/>
    <w:rsid w:val="00C07F77"/>
    <w:rsid w:val="00C108A1"/>
    <w:rsid w:val="00C114B8"/>
    <w:rsid w:val="00C11852"/>
    <w:rsid w:val="00C11889"/>
    <w:rsid w:val="00C122CF"/>
    <w:rsid w:val="00C1251C"/>
    <w:rsid w:val="00C126BE"/>
    <w:rsid w:val="00C12D2E"/>
    <w:rsid w:val="00C135A4"/>
    <w:rsid w:val="00C1370A"/>
    <w:rsid w:val="00C13AEA"/>
    <w:rsid w:val="00C1421F"/>
    <w:rsid w:val="00C15426"/>
    <w:rsid w:val="00C163FB"/>
    <w:rsid w:val="00C164D1"/>
    <w:rsid w:val="00C222EC"/>
    <w:rsid w:val="00C22B8C"/>
    <w:rsid w:val="00C22C97"/>
    <w:rsid w:val="00C22FE4"/>
    <w:rsid w:val="00C24158"/>
    <w:rsid w:val="00C24766"/>
    <w:rsid w:val="00C24E3C"/>
    <w:rsid w:val="00C25877"/>
    <w:rsid w:val="00C25EA5"/>
    <w:rsid w:val="00C260E1"/>
    <w:rsid w:val="00C26300"/>
    <w:rsid w:val="00C26E74"/>
    <w:rsid w:val="00C2788C"/>
    <w:rsid w:val="00C301B4"/>
    <w:rsid w:val="00C30AE7"/>
    <w:rsid w:val="00C31371"/>
    <w:rsid w:val="00C31C2A"/>
    <w:rsid w:val="00C31F8A"/>
    <w:rsid w:val="00C32110"/>
    <w:rsid w:val="00C32AD0"/>
    <w:rsid w:val="00C32F2E"/>
    <w:rsid w:val="00C32F42"/>
    <w:rsid w:val="00C3395A"/>
    <w:rsid w:val="00C34C22"/>
    <w:rsid w:val="00C351FD"/>
    <w:rsid w:val="00C36B4F"/>
    <w:rsid w:val="00C40E8C"/>
    <w:rsid w:val="00C4109C"/>
    <w:rsid w:val="00C412CA"/>
    <w:rsid w:val="00C4184B"/>
    <w:rsid w:val="00C41A59"/>
    <w:rsid w:val="00C4239B"/>
    <w:rsid w:val="00C42719"/>
    <w:rsid w:val="00C42CCF"/>
    <w:rsid w:val="00C43B13"/>
    <w:rsid w:val="00C43DFB"/>
    <w:rsid w:val="00C44477"/>
    <w:rsid w:val="00C447CE"/>
    <w:rsid w:val="00C46360"/>
    <w:rsid w:val="00C463B8"/>
    <w:rsid w:val="00C50107"/>
    <w:rsid w:val="00C51760"/>
    <w:rsid w:val="00C52898"/>
    <w:rsid w:val="00C52B8D"/>
    <w:rsid w:val="00C53522"/>
    <w:rsid w:val="00C542A0"/>
    <w:rsid w:val="00C5442F"/>
    <w:rsid w:val="00C54606"/>
    <w:rsid w:val="00C54E15"/>
    <w:rsid w:val="00C55703"/>
    <w:rsid w:val="00C569E8"/>
    <w:rsid w:val="00C56F82"/>
    <w:rsid w:val="00C57480"/>
    <w:rsid w:val="00C60389"/>
    <w:rsid w:val="00C60E23"/>
    <w:rsid w:val="00C60E27"/>
    <w:rsid w:val="00C62491"/>
    <w:rsid w:val="00C63E56"/>
    <w:rsid w:val="00C659ED"/>
    <w:rsid w:val="00C662AB"/>
    <w:rsid w:val="00C6636D"/>
    <w:rsid w:val="00C672C3"/>
    <w:rsid w:val="00C67391"/>
    <w:rsid w:val="00C673EC"/>
    <w:rsid w:val="00C70887"/>
    <w:rsid w:val="00C70D35"/>
    <w:rsid w:val="00C71529"/>
    <w:rsid w:val="00C719BE"/>
    <w:rsid w:val="00C728D3"/>
    <w:rsid w:val="00C73112"/>
    <w:rsid w:val="00C731D7"/>
    <w:rsid w:val="00C7349E"/>
    <w:rsid w:val="00C735C3"/>
    <w:rsid w:val="00C75750"/>
    <w:rsid w:val="00C76264"/>
    <w:rsid w:val="00C7783C"/>
    <w:rsid w:val="00C8007C"/>
    <w:rsid w:val="00C8030C"/>
    <w:rsid w:val="00C816C8"/>
    <w:rsid w:val="00C81C7F"/>
    <w:rsid w:val="00C821D1"/>
    <w:rsid w:val="00C82C14"/>
    <w:rsid w:val="00C82DF5"/>
    <w:rsid w:val="00C831A7"/>
    <w:rsid w:val="00C83278"/>
    <w:rsid w:val="00C840EC"/>
    <w:rsid w:val="00C843D5"/>
    <w:rsid w:val="00C8520A"/>
    <w:rsid w:val="00C85444"/>
    <w:rsid w:val="00C86576"/>
    <w:rsid w:val="00C87E77"/>
    <w:rsid w:val="00C9279D"/>
    <w:rsid w:val="00C943FC"/>
    <w:rsid w:val="00C94429"/>
    <w:rsid w:val="00C950B7"/>
    <w:rsid w:val="00C95692"/>
    <w:rsid w:val="00C95B6B"/>
    <w:rsid w:val="00C9670E"/>
    <w:rsid w:val="00C96BBF"/>
    <w:rsid w:val="00CA0A9A"/>
    <w:rsid w:val="00CA144C"/>
    <w:rsid w:val="00CA2F96"/>
    <w:rsid w:val="00CA2FCB"/>
    <w:rsid w:val="00CA3461"/>
    <w:rsid w:val="00CA3486"/>
    <w:rsid w:val="00CA3AF3"/>
    <w:rsid w:val="00CA3CED"/>
    <w:rsid w:val="00CA421E"/>
    <w:rsid w:val="00CA4955"/>
    <w:rsid w:val="00CA4AB9"/>
    <w:rsid w:val="00CA5091"/>
    <w:rsid w:val="00CA548C"/>
    <w:rsid w:val="00CA688D"/>
    <w:rsid w:val="00CA6C17"/>
    <w:rsid w:val="00CA6E8F"/>
    <w:rsid w:val="00CA6E92"/>
    <w:rsid w:val="00CA785D"/>
    <w:rsid w:val="00CB085E"/>
    <w:rsid w:val="00CB107B"/>
    <w:rsid w:val="00CB1A5C"/>
    <w:rsid w:val="00CB2F11"/>
    <w:rsid w:val="00CB5E35"/>
    <w:rsid w:val="00CB5FA7"/>
    <w:rsid w:val="00CB6196"/>
    <w:rsid w:val="00CB754C"/>
    <w:rsid w:val="00CB7ACD"/>
    <w:rsid w:val="00CC2331"/>
    <w:rsid w:val="00CC2A04"/>
    <w:rsid w:val="00CC2B03"/>
    <w:rsid w:val="00CC3695"/>
    <w:rsid w:val="00CC394D"/>
    <w:rsid w:val="00CD0623"/>
    <w:rsid w:val="00CD074C"/>
    <w:rsid w:val="00CD08B6"/>
    <w:rsid w:val="00CD0E41"/>
    <w:rsid w:val="00CD0FB3"/>
    <w:rsid w:val="00CD2910"/>
    <w:rsid w:val="00CD2B01"/>
    <w:rsid w:val="00CD2C87"/>
    <w:rsid w:val="00CD3501"/>
    <w:rsid w:val="00CD43CA"/>
    <w:rsid w:val="00CD4C98"/>
    <w:rsid w:val="00CD4D2D"/>
    <w:rsid w:val="00CD4ECA"/>
    <w:rsid w:val="00CD5B78"/>
    <w:rsid w:val="00CE054F"/>
    <w:rsid w:val="00CE1665"/>
    <w:rsid w:val="00CE17CE"/>
    <w:rsid w:val="00CE1C54"/>
    <w:rsid w:val="00CE3FAE"/>
    <w:rsid w:val="00CE4B86"/>
    <w:rsid w:val="00CE5D09"/>
    <w:rsid w:val="00CE6018"/>
    <w:rsid w:val="00CE6A69"/>
    <w:rsid w:val="00CE6CD6"/>
    <w:rsid w:val="00CE6DE0"/>
    <w:rsid w:val="00CE6E57"/>
    <w:rsid w:val="00CE7705"/>
    <w:rsid w:val="00CE7DB8"/>
    <w:rsid w:val="00CF09C3"/>
    <w:rsid w:val="00CF0AFE"/>
    <w:rsid w:val="00CF1EF0"/>
    <w:rsid w:val="00CF2922"/>
    <w:rsid w:val="00CF335C"/>
    <w:rsid w:val="00CF4DCD"/>
    <w:rsid w:val="00CF55E6"/>
    <w:rsid w:val="00CF5D05"/>
    <w:rsid w:val="00CF5E41"/>
    <w:rsid w:val="00CF5ED4"/>
    <w:rsid w:val="00CF6D28"/>
    <w:rsid w:val="00CF7D3D"/>
    <w:rsid w:val="00CF7FED"/>
    <w:rsid w:val="00D004CC"/>
    <w:rsid w:val="00D00AB3"/>
    <w:rsid w:val="00D00F59"/>
    <w:rsid w:val="00D017D2"/>
    <w:rsid w:val="00D01C2E"/>
    <w:rsid w:val="00D02293"/>
    <w:rsid w:val="00D02539"/>
    <w:rsid w:val="00D02A26"/>
    <w:rsid w:val="00D02D2A"/>
    <w:rsid w:val="00D0363F"/>
    <w:rsid w:val="00D03760"/>
    <w:rsid w:val="00D03F75"/>
    <w:rsid w:val="00D046F4"/>
    <w:rsid w:val="00D0581A"/>
    <w:rsid w:val="00D05A4E"/>
    <w:rsid w:val="00D07B2F"/>
    <w:rsid w:val="00D12A61"/>
    <w:rsid w:val="00D1319F"/>
    <w:rsid w:val="00D1360C"/>
    <w:rsid w:val="00D13E74"/>
    <w:rsid w:val="00D13E80"/>
    <w:rsid w:val="00D16CC2"/>
    <w:rsid w:val="00D2042C"/>
    <w:rsid w:val="00D20799"/>
    <w:rsid w:val="00D21827"/>
    <w:rsid w:val="00D2198B"/>
    <w:rsid w:val="00D21EB2"/>
    <w:rsid w:val="00D2209E"/>
    <w:rsid w:val="00D224B0"/>
    <w:rsid w:val="00D228F5"/>
    <w:rsid w:val="00D22ABF"/>
    <w:rsid w:val="00D23556"/>
    <w:rsid w:val="00D2382C"/>
    <w:rsid w:val="00D23835"/>
    <w:rsid w:val="00D24340"/>
    <w:rsid w:val="00D2471D"/>
    <w:rsid w:val="00D255AA"/>
    <w:rsid w:val="00D256B0"/>
    <w:rsid w:val="00D2590A"/>
    <w:rsid w:val="00D261ED"/>
    <w:rsid w:val="00D30899"/>
    <w:rsid w:val="00D30A3F"/>
    <w:rsid w:val="00D321EC"/>
    <w:rsid w:val="00D32DE2"/>
    <w:rsid w:val="00D3348E"/>
    <w:rsid w:val="00D33665"/>
    <w:rsid w:val="00D35D1B"/>
    <w:rsid w:val="00D36BC4"/>
    <w:rsid w:val="00D37AA7"/>
    <w:rsid w:val="00D40DF1"/>
    <w:rsid w:val="00D4126E"/>
    <w:rsid w:val="00D42AB4"/>
    <w:rsid w:val="00D42B68"/>
    <w:rsid w:val="00D44272"/>
    <w:rsid w:val="00D443CD"/>
    <w:rsid w:val="00D44BED"/>
    <w:rsid w:val="00D45284"/>
    <w:rsid w:val="00D46367"/>
    <w:rsid w:val="00D50563"/>
    <w:rsid w:val="00D52694"/>
    <w:rsid w:val="00D53A54"/>
    <w:rsid w:val="00D542D9"/>
    <w:rsid w:val="00D54A65"/>
    <w:rsid w:val="00D556C2"/>
    <w:rsid w:val="00D55CCE"/>
    <w:rsid w:val="00D574E7"/>
    <w:rsid w:val="00D5765A"/>
    <w:rsid w:val="00D57735"/>
    <w:rsid w:val="00D57747"/>
    <w:rsid w:val="00D57E7F"/>
    <w:rsid w:val="00D57FF3"/>
    <w:rsid w:val="00D61EE7"/>
    <w:rsid w:val="00D62A1F"/>
    <w:rsid w:val="00D635B7"/>
    <w:rsid w:val="00D64F4A"/>
    <w:rsid w:val="00D654EC"/>
    <w:rsid w:val="00D65E1B"/>
    <w:rsid w:val="00D66D29"/>
    <w:rsid w:val="00D676C8"/>
    <w:rsid w:val="00D67B45"/>
    <w:rsid w:val="00D67C24"/>
    <w:rsid w:val="00D67F0B"/>
    <w:rsid w:val="00D70ACA"/>
    <w:rsid w:val="00D70E97"/>
    <w:rsid w:val="00D71799"/>
    <w:rsid w:val="00D71A29"/>
    <w:rsid w:val="00D72013"/>
    <w:rsid w:val="00D72542"/>
    <w:rsid w:val="00D72D7C"/>
    <w:rsid w:val="00D730F6"/>
    <w:rsid w:val="00D7348F"/>
    <w:rsid w:val="00D737D2"/>
    <w:rsid w:val="00D74AD6"/>
    <w:rsid w:val="00D74BD5"/>
    <w:rsid w:val="00D751FD"/>
    <w:rsid w:val="00D75C6B"/>
    <w:rsid w:val="00D7614A"/>
    <w:rsid w:val="00D76C22"/>
    <w:rsid w:val="00D7723A"/>
    <w:rsid w:val="00D81BF0"/>
    <w:rsid w:val="00D81D23"/>
    <w:rsid w:val="00D82690"/>
    <w:rsid w:val="00D83499"/>
    <w:rsid w:val="00D83A99"/>
    <w:rsid w:val="00D84EBD"/>
    <w:rsid w:val="00D85032"/>
    <w:rsid w:val="00D850E7"/>
    <w:rsid w:val="00D855C0"/>
    <w:rsid w:val="00D85912"/>
    <w:rsid w:val="00D8606B"/>
    <w:rsid w:val="00D861DD"/>
    <w:rsid w:val="00D86362"/>
    <w:rsid w:val="00D864ED"/>
    <w:rsid w:val="00D871D7"/>
    <w:rsid w:val="00D8779D"/>
    <w:rsid w:val="00D9062A"/>
    <w:rsid w:val="00D90E2F"/>
    <w:rsid w:val="00D91E85"/>
    <w:rsid w:val="00D92744"/>
    <w:rsid w:val="00D9349F"/>
    <w:rsid w:val="00D94F4D"/>
    <w:rsid w:val="00D966D7"/>
    <w:rsid w:val="00D968FB"/>
    <w:rsid w:val="00DA0148"/>
    <w:rsid w:val="00DA24AA"/>
    <w:rsid w:val="00DA27CD"/>
    <w:rsid w:val="00DA313E"/>
    <w:rsid w:val="00DA32C0"/>
    <w:rsid w:val="00DA6154"/>
    <w:rsid w:val="00DA6597"/>
    <w:rsid w:val="00DA6A54"/>
    <w:rsid w:val="00DA70DD"/>
    <w:rsid w:val="00DA76ED"/>
    <w:rsid w:val="00DA78DA"/>
    <w:rsid w:val="00DA78F5"/>
    <w:rsid w:val="00DA7A48"/>
    <w:rsid w:val="00DA7BF2"/>
    <w:rsid w:val="00DB081F"/>
    <w:rsid w:val="00DB0C26"/>
    <w:rsid w:val="00DB23C0"/>
    <w:rsid w:val="00DB30D0"/>
    <w:rsid w:val="00DB3A8F"/>
    <w:rsid w:val="00DB4904"/>
    <w:rsid w:val="00DB4B54"/>
    <w:rsid w:val="00DB4FEF"/>
    <w:rsid w:val="00DB552E"/>
    <w:rsid w:val="00DB572A"/>
    <w:rsid w:val="00DB5B78"/>
    <w:rsid w:val="00DB75D9"/>
    <w:rsid w:val="00DB782C"/>
    <w:rsid w:val="00DC0758"/>
    <w:rsid w:val="00DC0F36"/>
    <w:rsid w:val="00DC1123"/>
    <w:rsid w:val="00DC12D7"/>
    <w:rsid w:val="00DC1364"/>
    <w:rsid w:val="00DC13B1"/>
    <w:rsid w:val="00DC1B8A"/>
    <w:rsid w:val="00DC40B0"/>
    <w:rsid w:val="00DC44C4"/>
    <w:rsid w:val="00DC58C4"/>
    <w:rsid w:val="00DC75BF"/>
    <w:rsid w:val="00DC7E35"/>
    <w:rsid w:val="00DD044D"/>
    <w:rsid w:val="00DD047A"/>
    <w:rsid w:val="00DD0587"/>
    <w:rsid w:val="00DD0692"/>
    <w:rsid w:val="00DD07E9"/>
    <w:rsid w:val="00DD17BE"/>
    <w:rsid w:val="00DD1996"/>
    <w:rsid w:val="00DD2E86"/>
    <w:rsid w:val="00DD2F7A"/>
    <w:rsid w:val="00DD33A4"/>
    <w:rsid w:val="00DD38A7"/>
    <w:rsid w:val="00DD3CBD"/>
    <w:rsid w:val="00DD46A2"/>
    <w:rsid w:val="00DD51BC"/>
    <w:rsid w:val="00DD5D11"/>
    <w:rsid w:val="00DD5F0D"/>
    <w:rsid w:val="00DD6C2F"/>
    <w:rsid w:val="00DE1308"/>
    <w:rsid w:val="00DE1BC8"/>
    <w:rsid w:val="00DE4378"/>
    <w:rsid w:val="00DE47C5"/>
    <w:rsid w:val="00DE6E50"/>
    <w:rsid w:val="00DF135B"/>
    <w:rsid w:val="00DF3835"/>
    <w:rsid w:val="00DF3F47"/>
    <w:rsid w:val="00DF3FE7"/>
    <w:rsid w:val="00DF4339"/>
    <w:rsid w:val="00DF5E74"/>
    <w:rsid w:val="00DF62E9"/>
    <w:rsid w:val="00DF6E5D"/>
    <w:rsid w:val="00DF7535"/>
    <w:rsid w:val="00DF7A42"/>
    <w:rsid w:val="00E00923"/>
    <w:rsid w:val="00E01333"/>
    <w:rsid w:val="00E02E0A"/>
    <w:rsid w:val="00E04EEE"/>
    <w:rsid w:val="00E0507D"/>
    <w:rsid w:val="00E0532B"/>
    <w:rsid w:val="00E05602"/>
    <w:rsid w:val="00E057DF"/>
    <w:rsid w:val="00E065C7"/>
    <w:rsid w:val="00E0720C"/>
    <w:rsid w:val="00E07D30"/>
    <w:rsid w:val="00E10744"/>
    <w:rsid w:val="00E11219"/>
    <w:rsid w:val="00E11580"/>
    <w:rsid w:val="00E118EC"/>
    <w:rsid w:val="00E12968"/>
    <w:rsid w:val="00E1320F"/>
    <w:rsid w:val="00E14826"/>
    <w:rsid w:val="00E15253"/>
    <w:rsid w:val="00E16E05"/>
    <w:rsid w:val="00E17F75"/>
    <w:rsid w:val="00E20672"/>
    <w:rsid w:val="00E20D63"/>
    <w:rsid w:val="00E20DDB"/>
    <w:rsid w:val="00E22A61"/>
    <w:rsid w:val="00E24836"/>
    <w:rsid w:val="00E24894"/>
    <w:rsid w:val="00E25435"/>
    <w:rsid w:val="00E25D10"/>
    <w:rsid w:val="00E26103"/>
    <w:rsid w:val="00E2617E"/>
    <w:rsid w:val="00E26B0B"/>
    <w:rsid w:val="00E26C32"/>
    <w:rsid w:val="00E27786"/>
    <w:rsid w:val="00E300E2"/>
    <w:rsid w:val="00E30862"/>
    <w:rsid w:val="00E315A8"/>
    <w:rsid w:val="00E31C3B"/>
    <w:rsid w:val="00E32E4E"/>
    <w:rsid w:val="00E337FB"/>
    <w:rsid w:val="00E3493D"/>
    <w:rsid w:val="00E356E2"/>
    <w:rsid w:val="00E3672B"/>
    <w:rsid w:val="00E36E37"/>
    <w:rsid w:val="00E37401"/>
    <w:rsid w:val="00E37688"/>
    <w:rsid w:val="00E37772"/>
    <w:rsid w:val="00E37936"/>
    <w:rsid w:val="00E40453"/>
    <w:rsid w:val="00E40B23"/>
    <w:rsid w:val="00E40F0E"/>
    <w:rsid w:val="00E41B2C"/>
    <w:rsid w:val="00E42156"/>
    <w:rsid w:val="00E4215D"/>
    <w:rsid w:val="00E42D8B"/>
    <w:rsid w:val="00E43223"/>
    <w:rsid w:val="00E43290"/>
    <w:rsid w:val="00E44A23"/>
    <w:rsid w:val="00E44F67"/>
    <w:rsid w:val="00E45297"/>
    <w:rsid w:val="00E452B2"/>
    <w:rsid w:val="00E45880"/>
    <w:rsid w:val="00E45BED"/>
    <w:rsid w:val="00E467AA"/>
    <w:rsid w:val="00E47748"/>
    <w:rsid w:val="00E50272"/>
    <w:rsid w:val="00E504D9"/>
    <w:rsid w:val="00E506C9"/>
    <w:rsid w:val="00E50A49"/>
    <w:rsid w:val="00E5110B"/>
    <w:rsid w:val="00E51891"/>
    <w:rsid w:val="00E5208A"/>
    <w:rsid w:val="00E52523"/>
    <w:rsid w:val="00E5258E"/>
    <w:rsid w:val="00E52DBA"/>
    <w:rsid w:val="00E534C5"/>
    <w:rsid w:val="00E53A57"/>
    <w:rsid w:val="00E53E29"/>
    <w:rsid w:val="00E543D0"/>
    <w:rsid w:val="00E5452D"/>
    <w:rsid w:val="00E54DD7"/>
    <w:rsid w:val="00E5503E"/>
    <w:rsid w:val="00E552DB"/>
    <w:rsid w:val="00E56810"/>
    <w:rsid w:val="00E572C9"/>
    <w:rsid w:val="00E5770C"/>
    <w:rsid w:val="00E57A66"/>
    <w:rsid w:val="00E60AE3"/>
    <w:rsid w:val="00E60D98"/>
    <w:rsid w:val="00E613A8"/>
    <w:rsid w:val="00E62587"/>
    <w:rsid w:val="00E62867"/>
    <w:rsid w:val="00E63FC6"/>
    <w:rsid w:val="00E643FE"/>
    <w:rsid w:val="00E6540A"/>
    <w:rsid w:val="00E65C11"/>
    <w:rsid w:val="00E660C0"/>
    <w:rsid w:val="00E669E7"/>
    <w:rsid w:val="00E7000E"/>
    <w:rsid w:val="00E7038C"/>
    <w:rsid w:val="00E7098D"/>
    <w:rsid w:val="00E7226F"/>
    <w:rsid w:val="00E73963"/>
    <w:rsid w:val="00E74283"/>
    <w:rsid w:val="00E751E1"/>
    <w:rsid w:val="00E756BE"/>
    <w:rsid w:val="00E75A61"/>
    <w:rsid w:val="00E76318"/>
    <w:rsid w:val="00E769D1"/>
    <w:rsid w:val="00E77904"/>
    <w:rsid w:val="00E800DB"/>
    <w:rsid w:val="00E80693"/>
    <w:rsid w:val="00E80A7A"/>
    <w:rsid w:val="00E853AB"/>
    <w:rsid w:val="00E85B4B"/>
    <w:rsid w:val="00E87735"/>
    <w:rsid w:val="00E9070D"/>
    <w:rsid w:val="00E90998"/>
    <w:rsid w:val="00E912D7"/>
    <w:rsid w:val="00E9156B"/>
    <w:rsid w:val="00E93676"/>
    <w:rsid w:val="00E947E3"/>
    <w:rsid w:val="00E94C6F"/>
    <w:rsid w:val="00E952BE"/>
    <w:rsid w:val="00E954B3"/>
    <w:rsid w:val="00E96820"/>
    <w:rsid w:val="00E96DC5"/>
    <w:rsid w:val="00E970FE"/>
    <w:rsid w:val="00E975DE"/>
    <w:rsid w:val="00E97843"/>
    <w:rsid w:val="00E97AD0"/>
    <w:rsid w:val="00EA01CB"/>
    <w:rsid w:val="00EA13AF"/>
    <w:rsid w:val="00EA1C66"/>
    <w:rsid w:val="00EA1E14"/>
    <w:rsid w:val="00EA3614"/>
    <w:rsid w:val="00EA3D02"/>
    <w:rsid w:val="00EA546F"/>
    <w:rsid w:val="00EA74F4"/>
    <w:rsid w:val="00EB030A"/>
    <w:rsid w:val="00EB0FA2"/>
    <w:rsid w:val="00EB13C5"/>
    <w:rsid w:val="00EB1896"/>
    <w:rsid w:val="00EB18B6"/>
    <w:rsid w:val="00EB1AB0"/>
    <w:rsid w:val="00EB1D36"/>
    <w:rsid w:val="00EB2274"/>
    <w:rsid w:val="00EB296D"/>
    <w:rsid w:val="00EB328A"/>
    <w:rsid w:val="00EB4F9D"/>
    <w:rsid w:val="00EB583C"/>
    <w:rsid w:val="00EB7A40"/>
    <w:rsid w:val="00EC0193"/>
    <w:rsid w:val="00EC0766"/>
    <w:rsid w:val="00EC097E"/>
    <w:rsid w:val="00EC185D"/>
    <w:rsid w:val="00EC2B6B"/>
    <w:rsid w:val="00EC2CB7"/>
    <w:rsid w:val="00EC2EBC"/>
    <w:rsid w:val="00EC38F0"/>
    <w:rsid w:val="00EC39AD"/>
    <w:rsid w:val="00EC41B5"/>
    <w:rsid w:val="00EC5105"/>
    <w:rsid w:val="00EC54DD"/>
    <w:rsid w:val="00EC55EC"/>
    <w:rsid w:val="00EC5B49"/>
    <w:rsid w:val="00EC5CCE"/>
    <w:rsid w:val="00EC6FCB"/>
    <w:rsid w:val="00EC704B"/>
    <w:rsid w:val="00EC737F"/>
    <w:rsid w:val="00EC73AE"/>
    <w:rsid w:val="00EC7682"/>
    <w:rsid w:val="00EC7AA0"/>
    <w:rsid w:val="00EC7FD4"/>
    <w:rsid w:val="00ED1B94"/>
    <w:rsid w:val="00ED1E31"/>
    <w:rsid w:val="00ED3420"/>
    <w:rsid w:val="00ED3437"/>
    <w:rsid w:val="00ED384F"/>
    <w:rsid w:val="00ED3A00"/>
    <w:rsid w:val="00ED3A6C"/>
    <w:rsid w:val="00ED4FE9"/>
    <w:rsid w:val="00ED5F7C"/>
    <w:rsid w:val="00ED742C"/>
    <w:rsid w:val="00EE01D3"/>
    <w:rsid w:val="00EE01DC"/>
    <w:rsid w:val="00EE04E1"/>
    <w:rsid w:val="00EE058B"/>
    <w:rsid w:val="00EE063A"/>
    <w:rsid w:val="00EE2582"/>
    <w:rsid w:val="00EE2A3E"/>
    <w:rsid w:val="00EE31E2"/>
    <w:rsid w:val="00EE4B8C"/>
    <w:rsid w:val="00EE5357"/>
    <w:rsid w:val="00EE5E0A"/>
    <w:rsid w:val="00EE5E2A"/>
    <w:rsid w:val="00EE5EBB"/>
    <w:rsid w:val="00EE6064"/>
    <w:rsid w:val="00EE674C"/>
    <w:rsid w:val="00EE7F69"/>
    <w:rsid w:val="00EF0E2C"/>
    <w:rsid w:val="00EF1366"/>
    <w:rsid w:val="00EF1AC6"/>
    <w:rsid w:val="00EF1F88"/>
    <w:rsid w:val="00EF25A1"/>
    <w:rsid w:val="00EF2D75"/>
    <w:rsid w:val="00EF3B96"/>
    <w:rsid w:val="00EF4656"/>
    <w:rsid w:val="00EF4789"/>
    <w:rsid w:val="00EF4A58"/>
    <w:rsid w:val="00EF4AF1"/>
    <w:rsid w:val="00EF4ECB"/>
    <w:rsid w:val="00EF5436"/>
    <w:rsid w:val="00EF638A"/>
    <w:rsid w:val="00EF6ADD"/>
    <w:rsid w:val="00EF6BDA"/>
    <w:rsid w:val="00EF6FA1"/>
    <w:rsid w:val="00EF765D"/>
    <w:rsid w:val="00F00ABA"/>
    <w:rsid w:val="00F01509"/>
    <w:rsid w:val="00F0185A"/>
    <w:rsid w:val="00F02556"/>
    <w:rsid w:val="00F02788"/>
    <w:rsid w:val="00F02BFC"/>
    <w:rsid w:val="00F02D07"/>
    <w:rsid w:val="00F05679"/>
    <w:rsid w:val="00F05A11"/>
    <w:rsid w:val="00F05A74"/>
    <w:rsid w:val="00F05BE5"/>
    <w:rsid w:val="00F07062"/>
    <w:rsid w:val="00F07850"/>
    <w:rsid w:val="00F07D96"/>
    <w:rsid w:val="00F10333"/>
    <w:rsid w:val="00F112A6"/>
    <w:rsid w:val="00F11732"/>
    <w:rsid w:val="00F1174D"/>
    <w:rsid w:val="00F11DFD"/>
    <w:rsid w:val="00F1204C"/>
    <w:rsid w:val="00F125A0"/>
    <w:rsid w:val="00F1385B"/>
    <w:rsid w:val="00F14D80"/>
    <w:rsid w:val="00F14D81"/>
    <w:rsid w:val="00F15481"/>
    <w:rsid w:val="00F15732"/>
    <w:rsid w:val="00F15E7C"/>
    <w:rsid w:val="00F16088"/>
    <w:rsid w:val="00F16638"/>
    <w:rsid w:val="00F16A4F"/>
    <w:rsid w:val="00F178A8"/>
    <w:rsid w:val="00F17A68"/>
    <w:rsid w:val="00F21071"/>
    <w:rsid w:val="00F23A1F"/>
    <w:rsid w:val="00F26028"/>
    <w:rsid w:val="00F26D38"/>
    <w:rsid w:val="00F26E83"/>
    <w:rsid w:val="00F2760B"/>
    <w:rsid w:val="00F31285"/>
    <w:rsid w:val="00F32D75"/>
    <w:rsid w:val="00F337A1"/>
    <w:rsid w:val="00F33F4E"/>
    <w:rsid w:val="00F35088"/>
    <w:rsid w:val="00F352EB"/>
    <w:rsid w:val="00F35FEF"/>
    <w:rsid w:val="00F3641C"/>
    <w:rsid w:val="00F365C2"/>
    <w:rsid w:val="00F37848"/>
    <w:rsid w:val="00F37A9B"/>
    <w:rsid w:val="00F402F6"/>
    <w:rsid w:val="00F4037D"/>
    <w:rsid w:val="00F41300"/>
    <w:rsid w:val="00F41351"/>
    <w:rsid w:val="00F4167A"/>
    <w:rsid w:val="00F422E0"/>
    <w:rsid w:val="00F424EA"/>
    <w:rsid w:val="00F4273E"/>
    <w:rsid w:val="00F439E4"/>
    <w:rsid w:val="00F442F1"/>
    <w:rsid w:val="00F45C62"/>
    <w:rsid w:val="00F46907"/>
    <w:rsid w:val="00F46F35"/>
    <w:rsid w:val="00F471CC"/>
    <w:rsid w:val="00F473CF"/>
    <w:rsid w:val="00F47919"/>
    <w:rsid w:val="00F500ED"/>
    <w:rsid w:val="00F50E1F"/>
    <w:rsid w:val="00F52827"/>
    <w:rsid w:val="00F53B00"/>
    <w:rsid w:val="00F53D8B"/>
    <w:rsid w:val="00F53F2E"/>
    <w:rsid w:val="00F547DB"/>
    <w:rsid w:val="00F54C0B"/>
    <w:rsid w:val="00F5579E"/>
    <w:rsid w:val="00F55F40"/>
    <w:rsid w:val="00F56475"/>
    <w:rsid w:val="00F56B70"/>
    <w:rsid w:val="00F57153"/>
    <w:rsid w:val="00F606AB"/>
    <w:rsid w:val="00F61B3A"/>
    <w:rsid w:val="00F61D5A"/>
    <w:rsid w:val="00F61F79"/>
    <w:rsid w:val="00F62AB2"/>
    <w:rsid w:val="00F62B75"/>
    <w:rsid w:val="00F62CF8"/>
    <w:rsid w:val="00F62FC5"/>
    <w:rsid w:val="00F64528"/>
    <w:rsid w:val="00F6459B"/>
    <w:rsid w:val="00F646D2"/>
    <w:rsid w:val="00F64A28"/>
    <w:rsid w:val="00F64E12"/>
    <w:rsid w:val="00F657F9"/>
    <w:rsid w:val="00F66DA2"/>
    <w:rsid w:val="00F67561"/>
    <w:rsid w:val="00F70631"/>
    <w:rsid w:val="00F71314"/>
    <w:rsid w:val="00F71F45"/>
    <w:rsid w:val="00F723BB"/>
    <w:rsid w:val="00F741E0"/>
    <w:rsid w:val="00F75182"/>
    <w:rsid w:val="00F757FD"/>
    <w:rsid w:val="00F761AB"/>
    <w:rsid w:val="00F761BA"/>
    <w:rsid w:val="00F76B37"/>
    <w:rsid w:val="00F77030"/>
    <w:rsid w:val="00F806C2"/>
    <w:rsid w:val="00F8226F"/>
    <w:rsid w:val="00F8241A"/>
    <w:rsid w:val="00F84285"/>
    <w:rsid w:val="00F86199"/>
    <w:rsid w:val="00F8644B"/>
    <w:rsid w:val="00F8653A"/>
    <w:rsid w:val="00F871F3"/>
    <w:rsid w:val="00F87E62"/>
    <w:rsid w:val="00F911E0"/>
    <w:rsid w:val="00F92A73"/>
    <w:rsid w:val="00F92CA4"/>
    <w:rsid w:val="00F93006"/>
    <w:rsid w:val="00F93763"/>
    <w:rsid w:val="00F93E89"/>
    <w:rsid w:val="00F93E8F"/>
    <w:rsid w:val="00F96325"/>
    <w:rsid w:val="00F96F2D"/>
    <w:rsid w:val="00F97060"/>
    <w:rsid w:val="00FA10AF"/>
    <w:rsid w:val="00FA1ADD"/>
    <w:rsid w:val="00FA23B5"/>
    <w:rsid w:val="00FA41E0"/>
    <w:rsid w:val="00FA4B86"/>
    <w:rsid w:val="00FA4BF8"/>
    <w:rsid w:val="00FA55EA"/>
    <w:rsid w:val="00FA5609"/>
    <w:rsid w:val="00FA592A"/>
    <w:rsid w:val="00FA597E"/>
    <w:rsid w:val="00FA6043"/>
    <w:rsid w:val="00FA628F"/>
    <w:rsid w:val="00FA67A7"/>
    <w:rsid w:val="00FA7A2F"/>
    <w:rsid w:val="00FA7FFA"/>
    <w:rsid w:val="00FB08A5"/>
    <w:rsid w:val="00FB10C5"/>
    <w:rsid w:val="00FB24B1"/>
    <w:rsid w:val="00FB25F7"/>
    <w:rsid w:val="00FB3680"/>
    <w:rsid w:val="00FB3B61"/>
    <w:rsid w:val="00FB3B9D"/>
    <w:rsid w:val="00FB44EB"/>
    <w:rsid w:val="00FB45B6"/>
    <w:rsid w:val="00FB4989"/>
    <w:rsid w:val="00FB541A"/>
    <w:rsid w:val="00FB631E"/>
    <w:rsid w:val="00FB6421"/>
    <w:rsid w:val="00FB7033"/>
    <w:rsid w:val="00FC138A"/>
    <w:rsid w:val="00FC19AA"/>
    <w:rsid w:val="00FC1A00"/>
    <w:rsid w:val="00FC26E0"/>
    <w:rsid w:val="00FC2896"/>
    <w:rsid w:val="00FC304E"/>
    <w:rsid w:val="00FC38E1"/>
    <w:rsid w:val="00FC4819"/>
    <w:rsid w:val="00FC4ED2"/>
    <w:rsid w:val="00FC626F"/>
    <w:rsid w:val="00FC70A8"/>
    <w:rsid w:val="00FC79C2"/>
    <w:rsid w:val="00FD0576"/>
    <w:rsid w:val="00FD0D9B"/>
    <w:rsid w:val="00FD16CF"/>
    <w:rsid w:val="00FD2A6E"/>
    <w:rsid w:val="00FD2DC7"/>
    <w:rsid w:val="00FD3499"/>
    <w:rsid w:val="00FD3902"/>
    <w:rsid w:val="00FD3F49"/>
    <w:rsid w:val="00FD45F2"/>
    <w:rsid w:val="00FD4B4C"/>
    <w:rsid w:val="00FD52A5"/>
    <w:rsid w:val="00FD5A08"/>
    <w:rsid w:val="00FD657F"/>
    <w:rsid w:val="00FE0C1C"/>
    <w:rsid w:val="00FE0F2E"/>
    <w:rsid w:val="00FE1A81"/>
    <w:rsid w:val="00FE1AF4"/>
    <w:rsid w:val="00FE1F88"/>
    <w:rsid w:val="00FE2670"/>
    <w:rsid w:val="00FE2728"/>
    <w:rsid w:val="00FE27B2"/>
    <w:rsid w:val="00FE37A5"/>
    <w:rsid w:val="00FE4305"/>
    <w:rsid w:val="00FE4997"/>
    <w:rsid w:val="00FE5594"/>
    <w:rsid w:val="00FE5B75"/>
    <w:rsid w:val="00FE65CD"/>
    <w:rsid w:val="00FE6B64"/>
    <w:rsid w:val="00FE790B"/>
    <w:rsid w:val="00FE7C3C"/>
    <w:rsid w:val="00FF0339"/>
    <w:rsid w:val="00FF0ACF"/>
    <w:rsid w:val="00FF0BA0"/>
    <w:rsid w:val="00FF1ABD"/>
    <w:rsid w:val="00FF2A82"/>
    <w:rsid w:val="00FF30FC"/>
    <w:rsid w:val="00FF32F0"/>
    <w:rsid w:val="00FF3421"/>
    <w:rsid w:val="00FF394F"/>
    <w:rsid w:val="00FF3C02"/>
    <w:rsid w:val="00FF5AE7"/>
    <w:rsid w:val="00FF6464"/>
    <w:rsid w:val="00FF6D91"/>
    <w:rsid w:val="00FF6D93"/>
    <w:rsid w:val="00FF7E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00D"/>
    <w:pPr>
      <w:spacing w:after="200"/>
      <w:jc w:val="both"/>
    </w:pPr>
    <w:rPr>
      <w:rFonts w:ascii="Times New Roman" w:eastAsia="Times New Roman" w:hAnsi="Times New Roman"/>
      <w:sz w:val="28"/>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82935"/>
    <w:pPr>
      <w:ind w:left="720"/>
      <w:contextualSpacing/>
    </w:pPr>
  </w:style>
  <w:style w:type="paragraph" w:styleId="Header">
    <w:name w:val="header"/>
    <w:basedOn w:val="Normal"/>
    <w:link w:val="HeaderChar"/>
    <w:uiPriority w:val="99"/>
    <w:rsid w:val="005C447C"/>
    <w:pPr>
      <w:tabs>
        <w:tab w:val="center" w:pos="4677"/>
        <w:tab w:val="right" w:pos="9355"/>
      </w:tabs>
      <w:spacing w:after="0"/>
    </w:pPr>
  </w:style>
  <w:style w:type="character" w:customStyle="1" w:styleId="HeaderChar">
    <w:name w:val="Header Char"/>
    <w:basedOn w:val="DefaultParagraphFont"/>
    <w:link w:val="Header"/>
    <w:uiPriority w:val="99"/>
    <w:locked/>
    <w:rsid w:val="005C447C"/>
    <w:rPr>
      <w:rFonts w:ascii="Times New Roman" w:hAnsi="Times New Roman" w:cs="Times New Roman"/>
      <w:sz w:val="28"/>
      <w:lang w:val="en-US"/>
    </w:rPr>
  </w:style>
  <w:style w:type="paragraph" w:styleId="Footer">
    <w:name w:val="footer"/>
    <w:basedOn w:val="Normal"/>
    <w:link w:val="FooterChar"/>
    <w:uiPriority w:val="99"/>
    <w:rsid w:val="005C447C"/>
    <w:pPr>
      <w:tabs>
        <w:tab w:val="center" w:pos="4677"/>
        <w:tab w:val="right" w:pos="9355"/>
      </w:tabs>
      <w:spacing w:after="0"/>
    </w:pPr>
  </w:style>
  <w:style w:type="character" w:customStyle="1" w:styleId="FooterChar">
    <w:name w:val="Footer Char"/>
    <w:basedOn w:val="DefaultParagraphFont"/>
    <w:link w:val="Footer"/>
    <w:uiPriority w:val="99"/>
    <w:locked/>
    <w:rsid w:val="005C447C"/>
    <w:rPr>
      <w:rFonts w:ascii="Times New Roman" w:hAnsi="Times New Roman" w:cs="Times New Roman"/>
      <w:sz w:val="28"/>
      <w:lang w:val="en-US"/>
    </w:rPr>
  </w:style>
  <w:style w:type="paragraph" w:styleId="BalloonText">
    <w:name w:val="Balloon Text"/>
    <w:basedOn w:val="Normal"/>
    <w:link w:val="BalloonTextChar"/>
    <w:uiPriority w:val="99"/>
    <w:semiHidden/>
    <w:rsid w:val="00217DD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17DD5"/>
    <w:rPr>
      <w:rFonts w:ascii="Segoe UI" w:hAnsi="Segoe UI" w:cs="Segoe UI"/>
      <w:sz w:val="18"/>
      <w:szCs w:val="18"/>
      <w:lang w:val="en-US"/>
    </w:rPr>
  </w:style>
  <w:style w:type="table" w:styleId="TableGrid">
    <w:name w:val="Table Grid"/>
    <w:basedOn w:val="TableNormal"/>
    <w:uiPriority w:val="99"/>
    <w:rsid w:val="00E3086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E37688"/>
    <w:rPr>
      <w:rFonts w:ascii="Tahoma" w:hAnsi="Tahoma" w:cs="Tahoma"/>
      <w:color w:val="2DB0C5"/>
      <w:u w:val="none"/>
      <w:effect w:val="none"/>
    </w:rPr>
  </w:style>
  <w:style w:type="paragraph" w:styleId="FootnoteText">
    <w:name w:val="footnote text"/>
    <w:basedOn w:val="Normal"/>
    <w:link w:val="FootnoteTextChar"/>
    <w:uiPriority w:val="99"/>
    <w:rsid w:val="00676080"/>
    <w:pPr>
      <w:spacing w:after="0"/>
      <w:ind w:firstLine="709"/>
      <w:contextualSpacing/>
    </w:pPr>
    <w:rPr>
      <w:rFonts w:eastAsia="Calibri"/>
      <w:sz w:val="20"/>
      <w:szCs w:val="20"/>
      <w:lang w:val="ru-RU"/>
    </w:rPr>
  </w:style>
  <w:style w:type="character" w:customStyle="1" w:styleId="FootnoteTextChar">
    <w:name w:val="Footnote Text Char"/>
    <w:basedOn w:val="DefaultParagraphFont"/>
    <w:link w:val="FootnoteText"/>
    <w:uiPriority w:val="99"/>
    <w:locked/>
    <w:rsid w:val="00676080"/>
    <w:rPr>
      <w:rFonts w:ascii="Times New Roman" w:hAnsi="Times New Roman" w:cs="Times New Roman"/>
      <w:sz w:val="20"/>
      <w:szCs w:val="20"/>
    </w:rPr>
  </w:style>
  <w:style w:type="character" w:styleId="FootnoteReference">
    <w:name w:val="footnote reference"/>
    <w:basedOn w:val="DefaultParagraphFont"/>
    <w:uiPriority w:val="99"/>
    <w:rsid w:val="00676080"/>
    <w:rPr>
      <w:rFonts w:cs="Times New Roman"/>
      <w:vertAlign w:val="superscript"/>
    </w:rPr>
  </w:style>
  <w:style w:type="paragraph" w:customStyle="1" w:styleId="Default">
    <w:name w:val="Default"/>
    <w:uiPriority w:val="99"/>
    <w:rsid w:val="00C447CE"/>
    <w:pPr>
      <w:autoSpaceDE w:val="0"/>
      <w:autoSpaceDN w:val="0"/>
      <w:adjustRightInd w:val="0"/>
    </w:pPr>
    <w:rPr>
      <w:rFonts w:ascii="Times New Roman" w:hAnsi="Times New Roman"/>
      <w:color w:val="000000"/>
      <w:sz w:val="24"/>
      <w:szCs w:val="24"/>
      <w:lang w:eastAsia="en-US"/>
    </w:rPr>
  </w:style>
  <w:style w:type="character" w:styleId="PageNumber">
    <w:name w:val="page number"/>
    <w:basedOn w:val="DefaultParagraphFont"/>
    <w:uiPriority w:val="99"/>
    <w:rsid w:val="00D03F75"/>
    <w:rPr>
      <w:rFonts w:cs="Times New Roman"/>
    </w:rPr>
  </w:style>
</w:styles>
</file>

<file path=word/webSettings.xml><?xml version="1.0" encoding="utf-8"?>
<w:webSettings xmlns:r="http://schemas.openxmlformats.org/officeDocument/2006/relationships" xmlns:w="http://schemas.openxmlformats.org/wordprocessingml/2006/main">
  <w:divs>
    <w:div w:id="1209219244">
      <w:marLeft w:val="0"/>
      <w:marRight w:val="0"/>
      <w:marTop w:val="0"/>
      <w:marBottom w:val="0"/>
      <w:divBdr>
        <w:top w:val="none" w:sz="0" w:space="0" w:color="auto"/>
        <w:left w:val="none" w:sz="0" w:space="0" w:color="auto"/>
        <w:bottom w:val="none" w:sz="0" w:space="0" w:color="auto"/>
        <w:right w:val="none" w:sz="0" w:space="0" w:color="auto"/>
      </w:divBdr>
    </w:div>
    <w:div w:id="1209219245">
      <w:marLeft w:val="0"/>
      <w:marRight w:val="0"/>
      <w:marTop w:val="0"/>
      <w:marBottom w:val="0"/>
      <w:divBdr>
        <w:top w:val="none" w:sz="0" w:space="0" w:color="auto"/>
        <w:left w:val="none" w:sz="0" w:space="0" w:color="auto"/>
        <w:bottom w:val="none" w:sz="0" w:space="0" w:color="auto"/>
        <w:right w:val="none" w:sz="0" w:space="0" w:color="auto"/>
      </w:divBdr>
    </w:div>
    <w:div w:id="12092192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ansko@mail.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ansko@mail.ru" TargetMode="External"/><Relationship Id="rId12" Type="http://schemas.openxmlformats.org/officeDocument/2006/relationships/hyperlink" Target="mailto:gubskaya_mil&#1072;@mail.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ubskaya_mil&#1072;@mail.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elibrary.ru/author_info.asp?isold=1" TargetMode="External"/><Relationship Id="rId4" Type="http://schemas.openxmlformats.org/officeDocument/2006/relationships/webSettings" Target="webSettings.xml"/><Relationship Id="rId9" Type="http://schemas.openxmlformats.org/officeDocument/2006/relationships/hyperlink" Target="http://elibrary.ru/author_info.asp?isold=1"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TotalTime>
  <Pages>13</Pages>
  <Words>3872</Words>
  <Characters>22074</Characters>
  <Application>Microsoft Office Outlook</Application>
  <DocSecurity>0</DocSecurity>
  <Lines>0</Lines>
  <Paragraphs>0</Paragraphs>
  <ScaleCrop>false</ScaleCrop>
  <Company>Крайгосархив</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Жданова</dc:creator>
  <cp:keywords/>
  <dc:description/>
  <cp:lastModifiedBy>Sergey</cp:lastModifiedBy>
  <cp:revision>15</cp:revision>
  <cp:lastPrinted>2015-05-18T17:39:00Z</cp:lastPrinted>
  <dcterms:created xsi:type="dcterms:W3CDTF">2015-03-29T18:21:00Z</dcterms:created>
  <dcterms:modified xsi:type="dcterms:W3CDTF">2015-06-11T20:08:00Z</dcterms:modified>
</cp:coreProperties>
</file>