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143AD" w:rsidRPr="0065405C" w:rsidTr="0065405C">
        <w:tc>
          <w:tcPr>
            <w:tcW w:w="4643" w:type="dxa"/>
          </w:tcPr>
          <w:p w:rsidR="001143AD" w:rsidRDefault="001143AD" w:rsidP="0065405C">
            <w:pPr>
              <w:spacing w:after="0" w:line="240" w:lineRule="auto"/>
              <w:rPr>
                <w:rFonts w:ascii="Times New Roman" w:hAnsi="Times New Roman"/>
                <w:sz w:val="20"/>
                <w:szCs w:val="20"/>
                <w:lang w:val="en-US" w:eastAsia="en-US"/>
              </w:rPr>
            </w:pPr>
            <w:bookmarkStart w:id="0" w:name="_GoBack"/>
            <w:bookmarkEnd w:id="0"/>
            <w:r w:rsidRPr="0065405C">
              <w:rPr>
                <w:rFonts w:ascii="Times New Roman" w:hAnsi="Times New Roman"/>
                <w:sz w:val="20"/>
                <w:szCs w:val="20"/>
                <w:lang w:eastAsia="en-US"/>
              </w:rPr>
              <w:t>УДК 338.436.33:332.122</w:t>
            </w:r>
          </w:p>
          <w:p w:rsidR="001143AD" w:rsidRPr="00B22801" w:rsidRDefault="001143AD" w:rsidP="0065405C">
            <w:pPr>
              <w:spacing w:after="0" w:line="240" w:lineRule="auto"/>
              <w:rPr>
                <w:rFonts w:ascii="Times New Roman" w:hAnsi="Times New Roman"/>
                <w:sz w:val="20"/>
                <w:szCs w:val="20"/>
                <w:lang w:val="en-US" w:eastAsia="en-US"/>
              </w:rPr>
            </w:pPr>
          </w:p>
          <w:p w:rsidR="001143AD" w:rsidRDefault="001143AD" w:rsidP="0065405C">
            <w:pPr>
              <w:spacing w:after="0" w:line="240" w:lineRule="auto"/>
              <w:rPr>
                <w:rFonts w:ascii="Times New Roman" w:hAnsi="Times New Roman"/>
                <w:sz w:val="20"/>
                <w:szCs w:val="20"/>
                <w:lang w:eastAsia="en-US"/>
              </w:rPr>
            </w:pPr>
            <w:r w:rsidRPr="0065405C">
              <w:rPr>
                <w:rFonts w:ascii="Times New Roman" w:hAnsi="Times New Roman"/>
                <w:sz w:val="20"/>
                <w:szCs w:val="20"/>
                <w:lang w:eastAsia="en-US"/>
              </w:rPr>
              <w:t>08.00.00 Экономические науки</w:t>
            </w:r>
          </w:p>
          <w:p w:rsidR="001143AD" w:rsidRPr="00CA79F4" w:rsidRDefault="001143AD" w:rsidP="0065405C">
            <w:pPr>
              <w:spacing w:after="0" w:line="240" w:lineRule="auto"/>
              <w:rPr>
                <w:rFonts w:ascii="Times New Roman" w:hAnsi="Times New Roman"/>
                <w:sz w:val="10"/>
                <w:szCs w:val="10"/>
                <w:lang w:eastAsia="en-US"/>
              </w:rPr>
            </w:pPr>
          </w:p>
        </w:tc>
        <w:tc>
          <w:tcPr>
            <w:tcW w:w="4643" w:type="dxa"/>
          </w:tcPr>
          <w:p w:rsidR="001143AD" w:rsidRDefault="001143AD" w:rsidP="0065405C">
            <w:pPr>
              <w:spacing w:after="0" w:line="240" w:lineRule="auto"/>
              <w:rPr>
                <w:rFonts w:ascii="Times New Roman" w:hAnsi="Times New Roman"/>
                <w:sz w:val="20"/>
                <w:szCs w:val="20"/>
                <w:lang w:val="en-US" w:eastAsia="en-US"/>
              </w:rPr>
            </w:pPr>
            <w:r w:rsidRPr="0065405C">
              <w:rPr>
                <w:rFonts w:ascii="Times New Roman" w:hAnsi="Times New Roman"/>
                <w:sz w:val="20"/>
                <w:szCs w:val="20"/>
                <w:lang w:val="en-US" w:eastAsia="en-US"/>
              </w:rPr>
              <w:t>UDC 338.4</w:t>
            </w:r>
            <w:r w:rsidRPr="0065405C">
              <w:rPr>
                <w:rFonts w:ascii="Times New Roman" w:hAnsi="Times New Roman"/>
                <w:sz w:val="20"/>
                <w:szCs w:val="20"/>
                <w:lang w:eastAsia="en-US"/>
              </w:rPr>
              <w:t>3</w:t>
            </w:r>
            <w:r w:rsidRPr="0065405C">
              <w:rPr>
                <w:rFonts w:ascii="Times New Roman" w:hAnsi="Times New Roman"/>
                <w:sz w:val="20"/>
                <w:szCs w:val="20"/>
                <w:lang w:val="en-US" w:eastAsia="en-US"/>
              </w:rPr>
              <w:t>6</w:t>
            </w:r>
            <w:r w:rsidRPr="0065405C">
              <w:rPr>
                <w:rFonts w:ascii="Times New Roman" w:hAnsi="Times New Roman"/>
                <w:sz w:val="20"/>
                <w:szCs w:val="20"/>
                <w:lang w:eastAsia="en-US"/>
              </w:rPr>
              <w:t>.33:332.122</w:t>
            </w:r>
          </w:p>
          <w:p w:rsidR="001143AD" w:rsidRPr="00DD72E2" w:rsidRDefault="001143AD" w:rsidP="0065405C">
            <w:pPr>
              <w:spacing w:after="0" w:line="240" w:lineRule="auto"/>
              <w:rPr>
                <w:rFonts w:ascii="Times New Roman" w:hAnsi="Times New Roman"/>
                <w:sz w:val="20"/>
                <w:szCs w:val="20"/>
                <w:lang w:val="en-US" w:eastAsia="en-US"/>
              </w:rPr>
            </w:pPr>
          </w:p>
          <w:p w:rsidR="001143AD" w:rsidRPr="0065405C" w:rsidRDefault="001143AD" w:rsidP="0065405C">
            <w:pPr>
              <w:spacing w:after="0" w:line="240" w:lineRule="auto"/>
              <w:rPr>
                <w:rFonts w:ascii="Times New Roman" w:hAnsi="Times New Roman"/>
                <w:i/>
                <w:sz w:val="20"/>
                <w:szCs w:val="20"/>
                <w:lang w:eastAsia="en-US"/>
              </w:rPr>
            </w:pPr>
            <w:r w:rsidRPr="0065405C">
              <w:rPr>
                <w:rFonts w:ascii="Times New Roman" w:hAnsi="Times New Roman"/>
                <w:sz w:val="20"/>
                <w:szCs w:val="20"/>
                <w:lang w:eastAsia="en-US"/>
              </w:rPr>
              <w:t xml:space="preserve">08.00.00 </w:t>
            </w:r>
            <w:r w:rsidRPr="0065405C">
              <w:rPr>
                <w:rFonts w:ascii="Times New Roman" w:hAnsi="Times New Roman"/>
                <w:sz w:val="20"/>
                <w:szCs w:val="20"/>
                <w:lang w:val="en-US" w:eastAsia="en-US"/>
              </w:rPr>
              <w:t>Economics</w:t>
            </w:r>
          </w:p>
        </w:tc>
      </w:tr>
      <w:tr w:rsidR="001143AD" w:rsidRPr="002614A3" w:rsidTr="0065405C">
        <w:tc>
          <w:tcPr>
            <w:tcW w:w="4643" w:type="dxa"/>
          </w:tcPr>
          <w:p w:rsidR="001143AD" w:rsidRPr="0065405C" w:rsidRDefault="001143AD" w:rsidP="0065405C">
            <w:pPr>
              <w:spacing w:after="0" w:line="240" w:lineRule="auto"/>
              <w:rPr>
                <w:rFonts w:ascii="Times New Roman" w:hAnsi="Times New Roman"/>
                <w:b/>
                <w:caps/>
                <w:sz w:val="20"/>
                <w:szCs w:val="20"/>
                <w:lang w:eastAsia="en-US"/>
              </w:rPr>
            </w:pPr>
            <w:r w:rsidRPr="0065405C">
              <w:rPr>
                <w:rFonts w:ascii="Times New Roman" w:hAnsi="Times New Roman"/>
                <w:b/>
                <w:caps/>
                <w:sz w:val="20"/>
                <w:szCs w:val="20"/>
                <w:lang w:eastAsia="en-US"/>
              </w:rPr>
              <w:t>Совершенствование управления развитием АПК региона</w:t>
            </w:r>
          </w:p>
        </w:tc>
        <w:tc>
          <w:tcPr>
            <w:tcW w:w="4643" w:type="dxa"/>
          </w:tcPr>
          <w:p w:rsidR="001143AD" w:rsidRPr="002614A3" w:rsidRDefault="001143AD" w:rsidP="0065405C">
            <w:pPr>
              <w:spacing w:after="0" w:line="240" w:lineRule="auto"/>
              <w:rPr>
                <w:rFonts w:ascii="Times New Roman" w:hAnsi="Times New Roman"/>
                <w:b/>
                <w:caps/>
                <w:sz w:val="20"/>
                <w:szCs w:val="20"/>
                <w:lang w:val="en-US" w:eastAsia="en-US"/>
              </w:rPr>
            </w:pPr>
            <w:r w:rsidRPr="0065405C">
              <w:rPr>
                <w:rFonts w:ascii="Times New Roman" w:hAnsi="Times New Roman"/>
                <w:b/>
                <w:caps/>
                <w:sz w:val="20"/>
                <w:szCs w:val="20"/>
                <w:lang w:val="en-US" w:eastAsia="en-US"/>
              </w:rPr>
              <w:t>Improving the management of the development of agribusiness in the region</w:t>
            </w:r>
          </w:p>
          <w:p w:rsidR="001143AD" w:rsidRPr="002614A3" w:rsidRDefault="001143AD" w:rsidP="0065405C">
            <w:pPr>
              <w:spacing w:after="0" w:line="240" w:lineRule="auto"/>
              <w:rPr>
                <w:rFonts w:ascii="Times New Roman" w:hAnsi="Times New Roman"/>
                <w:b/>
                <w:caps/>
                <w:sz w:val="10"/>
                <w:szCs w:val="10"/>
                <w:lang w:val="en-US" w:eastAsia="en-US"/>
              </w:rPr>
            </w:pPr>
          </w:p>
        </w:tc>
      </w:tr>
      <w:tr w:rsidR="001143AD" w:rsidRPr="0065405C" w:rsidTr="0065405C">
        <w:tc>
          <w:tcPr>
            <w:tcW w:w="4643" w:type="dxa"/>
          </w:tcPr>
          <w:p w:rsidR="001143AD" w:rsidRPr="0065405C" w:rsidRDefault="001143AD" w:rsidP="0065405C">
            <w:pPr>
              <w:spacing w:after="0" w:line="240" w:lineRule="auto"/>
              <w:rPr>
                <w:rFonts w:ascii="Times New Roman" w:hAnsi="Times New Roman"/>
                <w:sz w:val="20"/>
                <w:szCs w:val="20"/>
                <w:lang w:val="en-US" w:eastAsia="en-US"/>
              </w:rPr>
            </w:pPr>
            <w:r w:rsidRPr="0065405C">
              <w:rPr>
                <w:rFonts w:ascii="Times New Roman" w:hAnsi="Times New Roman"/>
                <w:sz w:val="20"/>
                <w:szCs w:val="20"/>
                <w:lang w:eastAsia="en-US"/>
              </w:rPr>
              <w:t>Артемова Елена Игоревна</w:t>
            </w:r>
          </w:p>
        </w:tc>
        <w:tc>
          <w:tcPr>
            <w:tcW w:w="4643" w:type="dxa"/>
          </w:tcPr>
          <w:p w:rsidR="001143AD" w:rsidRPr="0065405C" w:rsidRDefault="001143AD" w:rsidP="0065405C">
            <w:pPr>
              <w:spacing w:after="0" w:line="240" w:lineRule="auto"/>
              <w:rPr>
                <w:rFonts w:ascii="Times New Roman" w:hAnsi="Times New Roman"/>
                <w:sz w:val="20"/>
                <w:szCs w:val="20"/>
                <w:lang w:eastAsia="en-US"/>
              </w:rPr>
            </w:pPr>
            <w:r w:rsidRPr="0065405C">
              <w:rPr>
                <w:rFonts w:ascii="Times New Roman" w:hAnsi="Times New Roman"/>
                <w:sz w:val="20"/>
                <w:szCs w:val="20"/>
                <w:lang w:eastAsia="en-US"/>
              </w:rPr>
              <w:t>Artemova Elena Igorevna</w:t>
            </w:r>
          </w:p>
        </w:tc>
      </w:tr>
      <w:tr w:rsidR="001143AD" w:rsidRPr="0065405C" w:rsidTr="0065405C">
        <w:tc>
          <w:tcPr>
            <w:tcW w:w="4643" w:type="dxa"/>
          </w:tcPr>
          <w:p w:rsidR="001143AD" w:rsidRPr="0065405C" w:rsidRDefault="001143AD" w:rsidP="0065405C">
            <w:pPr>
              <w:spacing w:after="0" w:line="240" w:lineRule="auto"/>
              <w:rPr>
                <w:rFonts w:ascii="Times New Roman" w:hAnsi="Times New Roman"/>
                <w:sz w:val="20"/>
                <w:szCs w:val="20"/>
                <w:lang w:eastAsia="en-US"/>
              </w:rPr>
            </w:pPr>
            <w:r w:rsidRPr="0065405C">
              <w:rPr>
                <w:rFonts w:ascii="Times New Roman" w:hAnsi="Times New Roman"/>
                <w:sz w:val="20"/>
                <w:szCs w:val="20"/>
                <w:lang w:eastAsia="en-US"/>
              </w:rPr>
              <w:t>д.э.н., профессор кафедры экономики и ВЭД</w:t>
            </w:r>
          </w:p>
        </w:tc>
        <w:tc>
          <w:tcPr>
            <w:tcW w:w="4643" w:type="dxa"/>
          </w:tcPr>
          <w:p w:rsidR="001143AD" w:rsidRPr="0065405C" w:rsidRDefault="001143AD" w:rsidP="0065405C">
            <w:pPr>
              <w:spacing w:after="0" w:line="240" w:lineRule="auto"/>
              <w:rPr>
                <w:rFonts w:ascii="Times New Roman" w:hAnsi="Times New Roman"/>
                <w:sz w:val="20"/>
                <w:szCs w:val="20"/>
                <w:lang w:val="en-US" w:eastAsia="en-US"/>
              </w:rPr>
            </w:pPr>
            <w:r w:rsidRPr="0065405C">
              <w:rPr>
                <w:rFonts w:ascii="Times New Roman" w:hAnsi="Times New Roman"/>
                <w:sz w:val="20"/>
                <w:szCs w:val="20"/>
                <w:lang w:val="en-US" w:eastAsia="en-US"/>
              </w:rPr>
              <w:t>Dr.Sci.Econ., professor</w:t>
            </w:r>
          </w:p>
        </w:tc>
      </w:tr>
      <w:tr w:rsidR="001143AD" w:rsidRPr="0065405C" w:rsidTr="0065405C">
        <w:tc>
          <w:tcPr>
            <w:tcW w:w="4643" w:type="dxa"/>
          </w:tcPr>
          <w:p w:rsidR="001143AD" w:rsidRPr="0065405C" w:rsidRDefault="001143AD" w:rsidP="0065405C">
            <w:pPr>
              <w:spacing w:after="0" w:line="240" w:lineRule="auto"/>
              <w:rPr>
                <w:rFonts w:ascii="Times New Roman" w:hAnsi="Times New Roman"/>
                <w:sz w:val="20"/>
                <w:szCs w:val="20"/>
                <w:lang w:eastAsia="en-US"/>
              </w:rPr>
            </w:pPr>
            <w:r w:rsidRPr="0065405C">
              <w:rPr>
                <w:rFonts w:ascii="Times New Roman" w:hAnsi="Times New Roman"/>
                <w:sz w:val="20"/>
                <w:szCs w:val="20"/>
                <w:lang w:eastAsia="en-US"/>
              </w:rPr>
              <w:t>SPIN-код 9345-1430</w:t>
            </w:r>
          </w:p>
        </w:tc>
        <w:tc>
          <w:tcPr>
            <w:tcW w:w="4643" w:type="dxa"/>
          </w:tcPr>
          <w:p w:rsidR="001143AD" w:rsidRPr="0065405C" w:rsidRDefault="001143AD" w:rsidP="0065405C">
            <w:pPr>
              <w:spacing w:after="0" w:line="240" w:lineRule="auto"/>
              <w:rPr>
                <w:rFonts w:ascii="Times New Roman" w:hAnsi="Times New Roman"/>
                <w:sz w:val="20"/>
                <w:szCs w:val="20"/>
                <w:lang w:eastAsia="en-US"/>
              </w:rPr>
            </w:pPr>
            <w:r w:rsidRPr="0065405C">
              <w:rPr>
                <w:rFonts w:ascii="Times New Roman" w:hAnsi="Times New Roman"/>
                <w:sz w:val="20"/>
                <w:szCs w:val="20"/>
                <w:lang w:val="en-US" w:eastAsia="en-US"/>
              </w:rPr>
              <w:t xml:space="preserve">SPIN-code: </w:t>
            </w:r>
            <w:r w:rsidRPr="0065405C">
              <w:rPr>
                <w:rFonts w:ascii="Times New Roman" w:hAnsi="Times New Roman"/>
                <w:sz w:val="20"/>
                <w:szCs w:val="20"/>
                <w:lang w:eastAsia="en-US"/>
              </w:rPr>
              <w:t>9345-1430</w:t>
            </w:r>
          </w:p>
        </w:tc>
      </w:tr>
      <w:tr w:rsidR="001143AD" w:rsidRPr="002614A3" w:rsidTr="0065405C">
        <w:tc>
          <w:tcPr>
            <w:tcW w:w="4643" w:type="dxa"/>
          </w:tcPr>
          <w:p w:rsidR="001143AD" w:rsidRPr="00CA79F4" w:rsidRDefault="001143AD" w:rsidP="0065405C">
            <w:pPr>
              <w:spacing w:after="0" w:line="240" w:lineRule="auto"/>
              <w:rPr>
                <w:rFonts w:ascii="Times New Roman" w:hAnsi="Times New Roman"/>
                <w:i/>
                <w:sz w:val="20"/>
                <w:szCs w:val="20"/>
                <w:lang w:eastAsia="en-US"/>
              </w:rPr>
            </w:pPr>
          </w:p>
        </w:tc>
        <w:tc>
          <w:tcPr>
            <w:tcW w:w="4643" w:type="dxa"/>
          </w:tcPr>
          <w:p w:rsidR="001143AD" w:rsidRPr="00CA79F4" w:rsidRDefault="001143AD" w:rsidP="0065405C">
            <w:pPr>
              <w:spacing w:after="0" w:line="240" w:lineRule="auto"/>
              <w:rPr>
                <w:rFonts w:ascii="Times New Roman" w:hAnsi="Times New Roman"/>
                <w:i/>
                <w:sz w:val="20"/>
                <w:szCs w:val="20"/>
                <w:lang w:val="en-US" w:eastAsia="en-US"/>
              </w:rPr>
            </w:pPr>
          </w:p>
        </w:tc>
      </w:tr>
      <w:tr w:rsidR="001143AD" w:rsidRPr="0065405C" w:rsidTr="0065405C">
        <w:tc>
          <w:tcPr>
            <w:tcW w:w="4643" w:type="dxa"/>
          </w:tcPr>
          <w:p w:rsidR="001143AD" w:rsidRPr="0065405C" w:rsidRDefault="001143AD" w:rsidP="0065405C">
            <w:pPr>
              <w:spacing w:after="0" w:line="240" w:lineRule="auto"/>
              <w:rPr>
                <w:rFonts w:ascii="Times New Roman" w:hAnsi="Times New Roman"/>
                <w:sz w:val="20"/>
                <w:szCs w:val="20"/>
                <w:lang w:eastAsia="en-US"/>
              </w:rPr>
            </w:pPr>
            <w:r w:rsidRPr="0065405C">
              <w:rPr>
                <w:rFonts w:ascii="Times New Roman" w:hAnsi="Times New Roman"/>
                <w:sz w:val="20"/>
                <w:szCs w:val="20"/>
                <w:lang w:eastAsia="en-US"/>
              </w:rPr>
              <w:t>Яни Ирина Валерьевна</w:t>
            </w:r>
          </w:p>
        </w:tc>
        <w:tc>
          <w:tcPr>
            <w:tcW w:w="4643" w:type="dxa"/>
          </w:tcPr>
          <w:p w:rsidR="001143AD" w:rsidRPr="0065405C" w:rsidRDefault="001143AD" w:rsidP="0065405C">
            <w:pPr>
              <w:spacing w:after="0" w:line="240" w:lineRule="auto"/>
              <w:rPr>
                <w:rFonts w:ascii="Times New Roman" w:hAnsi="Times New Roman"/>
                <w:sz w:val="20"/>
                <w:szCs w:val="20"/>
                <w:lang w:eastAsia="en-US"/>
              </w:rPr>
            </w:pPr>
            <w:r>
              <w:rPr>
                <w:rFonts w:ascii="Times New Roman" w:hAnsi="Times New Roman"/>
                <w:sz w:val="20"/>
                <w:szCs w:val="20"/>
                <w:lang w:val="en-US" w:eastAsia="en-US"/>
              </w:rPr>
              <w:t>Y</w:t>
            </w:r>
            <w:r w:rsidRPr="0065405C">
              <w:rPr>
                <w:rFonts w:ascii="Times New Roman" w:hAnsi="Times New Roman"/>
                <w:sz w:val="20"/>
                <w:szCs w:val="20"/>
                <w:lang w:eastAsia="en-US"/>
              </w:rPr>
              <w:t>ani Irina Valerevna</w:t>
            </w:r>
          </w:p>
        </w:tc>
      </w:tr>
      <w:tr w:rsidR="001143AD" w:rsidRPr="002614A3" w:rsidTr="0065405C">
        <w:tc>
          <w:tcPr>
            <w:tcW w:w="4643" w:type="dxa"/>
          </w:tcPr>
          <w:p w:rsidR="001143AD" w:rsidRPr="0065405C" w:rsidRDefault="001143AD" w:rsidP="0065405C">
            <w:pPr>
              <w:spacing w:after="0" w:line="240" w:lineRule="auto"/>
              <w:rPr>
                <w:rFonts w:ascii="Times New Roman" w:hAnsi="Times New Roman"/>
                <w:sz w:val="20"/>
                <w:szCs w:val="20"/>
                <w:lang w:eastAsia="en-US"/>
              </w:rPr>
            </w:pPr>
            <w:r w:rsidRPr="0065405C">
              <w:rPr>
                <w:rFonts w:ascii="Times New Roman" w:hAnsi="Times New Roman"/>
                <w:sz w:val="20"/>
                <w:szCs w:val="20"/>
                <w:lang w:eastAsia="en-US"/>
              </w:rPr>
              <w:t>магистрант факультета управления</w:t>
            </w:r>
          </w:p>
        </w:tc>
        <w:tc>
          <w:tcPr>
            <w:tcW w:w="4643" w:type="dxa"/>
          </w:tcPr>
          <w:p w:rsidR="001143AD" w:rsidRPr="0065405C" w:rsidRDefault="001143AD" w:rsidP="0065405C">
            <w:pPr>
              <w:spacing w:after="0" w:line="240" w:lineRule="auto"/>
              <w:rPr>
                <w:rFonts w:ascii="Times New Roman" w:hAnsi="Times New Roman"/>
                <w:sz w:val="20"/>
                <w:szCs w:val="20"/>
                <w:lang w:val="en-US" w:eastAsia="en-US"/>
              </w:rPr>
            </w:pPr>
            <w:r w:rsidRPr="0065405C">
              <w:rPr>
                <w:rFonts w:ascii="Times New Roman" w:hAnsi="Times New Roman"/>
                <w:sz w:val="20"/>
                <w:szCs w:val="20"/>
                <w:lang w:val="en-US" w:eastAsia="en-US"/>
              </w:rPr>
              <w:t>master of science</w:t>
            </w:r>
            <w:r>
              <w:rPr>
                <w:rFonts w:ascii="Times New Roman" w:hAnsi="Times New Roman"/>
                <w:sz w:val="20"/>
                <w:szCs w:val="20"/>
                <w:lang w:val="en-US" w:eastAsia="en-US"/>
              </w:rPr>
              <w:t xml:space="preserve"> of the M</w:t>
            </w:r>
            <w:r w:rsidRPr="0065405C">
              <w:rPr>
                <w:rFonts w:ascii="Times New Roman" w:hAnsi="Times New Roman"/>
                <w:sz w:val="20"/>
                <w:szCs w:val="20"/>
                <w:lang w:val="en-US" w:eastAsia="en-US"/>
              </w:rPr>
              <w:t>anagement faculty</w:t>
            </w:r>
          </w:p>
        </w:tc>
      </w:tr>
      <w:tr w:rsidR="001143AD" w:rsidRPr="002614A3" w:rsidTr="0065405C">
        <w:tc>
          <w:tcPr>
            <w:tcW w:w="4643" w:type="dxa"/>
          </w:tcPr>
          <w:p w:rsidR="001143AD" w:rsidRPr="00CA79F4" w:rsidRDefault="001143AD" w:rsidP="0065405C">
            <w:pPr>
              <w:spacing w:after="0" w:line="240" w:lineRule="auto"/>
              <w:rPr>
                <w:rFonts w:ascii="Times New Roman" w:hAnsi="Times New Roman"/>
                <w:i/>
                <w:sz w:val="20"/>
                <w:szCs w:val="20"/>
                <w:lang w:eastAsia="en-US"/>
              </w:rPr>
            </w:pPr>
            <w:r w:rsidRPr="00CA79F4">
              <w:rPr>
                <w:rFonts w:ascii="Times New Roman" w:hAnsi="Times New Roman"/>
                <w:i/>
                <w:sz w:val="20"/>
                <w:szCs w:val="20"/>
                <w:lang w:eastAsia="en-US"/>
              </w:rPr>
              <w:t>Кубанский государственный аграрный университет, г. Краснодар, Россия</w:t>
            </w:r>
          </w:p>
        </w:tc>
        <w:tc>
          <w:tcPr>
            <w:tcW w:w="4643" w:type="dxa"/>
          </w:tcPr>
          <w:p w:rsidR="001143AD" w:rsidRPr="00CA79F4" w:rsidRDefault="001143AD" w:rsidP="0065405C">
            <w:pPr>
              <w:spacing w:after="0" w:line="240" w:lineRule="auto"/>
              <w:rPr>
                <w:rFonts w:ascii="Times New Roman" w:hAnsi="Times New Roman"/>
                <w:i/>
                <w:sz w:val="20"/>
                <w:szCs w:val="20"/>
                <w:lang w:val="en-US" w:eastAsia="en-US"/>
              </w:rPr>
            </w:pPr>
            <w:smartTag w:uri="urn:schemas-microsoft-com:office:smarttags" w:element="PlaceName">
              <w:r w:rsidRPr="00CA79F4">
                <w:rPr>
                  <w:rFonts w:ascii="Times New Roman" w:hAnsi="Times New Roman"/>
                  <w:i/>
                  <w:sz w:val="20"/>
                  <w:szCs w:val="20"/>
                  <w:lang w:val="en-US"/>
                </w:rPr>
                <w:t>Kuban</w:t>
              </w:r>
            </w:smartTag>
            <w:r w:rsidRPr="00CA79F4">
              <w:rPr>
                <w:rFonts w:ascii="Times New Roman" w:hAnsi="Times New Roman"/>
                <w:i/>
                <w:sz w:val="20"/>
                <w:szCs w:val="20"/>
                <w:lang w:val="en-US"/>
              </w:rPr>
              <w:t xml:space="preserve"> </w:t>
            </w:r>
            <w:smartTag w:uri="urn:schemas-microsoft-com:office:smarttags" w:element="PlaceType">
              <w:r w:rsidRPr="00CA79F4">
                <w:rPr>
                  <w:rFonts w:ascii="Times New Roman" w:hAnsi="Times New Roman"/>
                  <w:i/>
                  <w:sz w:val="20"/>
                  <w:szCs w:val="20"/>
                  <w:lang w:val="en-US"/>
                </w:rPr>
                <w:t>State</w:t>
              </w:r>
            </w:smartTag>
            <w:r w:rsidRPr="00CA79F4">
              <w:rPr>
                <w:rFonts w:ascii="Times New Roman" w:hAnsi="Times New Roman"/>
                <w:i/>
                <w:sz w:val="20"/>
                <w:szCs w:val="20"/>
                <w:lang w:val="en-US"/>
              </w:rPr>
              <w:t xml:space="preserve"> </w:t>
            </w:r>
            <w:smartTag w:uri="urn:schemas-microsoft-com:office:smarttags" w:element="PlaceName">
              <w:r w:rsidRPr="00CA79F4">
                <w:rPr>
                  <w:rFonts w:ascii="Times New Roman" w:hAnsi="Times New Roman"/>
                  <w:i/>
                  <w:sz w:val="20"/>
                  <w:szCs w:val="20"/>
                  <w:lang w:val="en-US"/>
                </w:rPr>
                <w:t>Agrarian</w:t>
              </w:r>
            </w:smartTag>
            <w:r w:rsidRPr="00CA79F4">
              <w:rPr>
                <w:rFonts w:ascii="Times New Roman" w:hAnsi="Times New Roman"/>
                <w:i/>
                <w:sz w:val="20"/>
                <w:szCs w:val="20"/>
                <w:lang w:val="en-US"/>
              </w:rPr>
              <w:t xml:space="preserve"> </w:t>
            </w:r>
            <w:smartTag w:uri="urn:schemas-microsoft-com:office:smarttags" w:element="PlaceType">
              <w:r w:rsidRPr="00CA79F4">
                <w:rPr>
                  <w:rFonts w:ascii="Times New Roman" w:hAnsi="Times New Roman"/>
                  <w:i/>
                  <w:sz w:val="20"/>
                  <w:szCs w:val="20"/>
                  <w:lang w:val="en-US"/>
                </w:rPr>
                <w:t>University</w:t>
              </w:r>
            </w:smartTag>
            <w:r w:rsidRPr="00CA79F4">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CA79F4">
                    <w:rPr>
                      <w:rFonts w:ascii="Times New Roman" w:hAnsi="Times New Roman"/>
                      <w:i/>
                      <w:sz w:val="20"/>
                      <w:szCs w:val="20"/>
                      <w:lang w:val="en-US"/>
                    </w:rPr>
                    <w:t>Krasnodar</w:t>
                  </w:r>
                </w:smartTag>
                <w:r w:rsidRPr="00CA79F4">
                  <w:rPr>
                    <w:rFonts w:ascii="Times New Roman" w:hAnsi="Times New Roman"/>
                    <w:i/>
                    <w:sz w:val="20"/>
                    <w:szCs w:val="20"/>
                    <w:lang w:val="en-US"/>
                  </w:rPr>
                  <w:t xml:space="preserve">, </w:t>
                </w:r>
                <w:smartTag w:uri="urn:schemas-microsoft-com:office:smarttags" w:element="country-region">
                  <w:r w:rsidRPr="00CA79F4">
                    <w:rPr>
                      <w:rFonts w:ascii="Times New Roman" w:hAnsi="Times New Roman"/>
                      <w:i/>
                      <w:sz w:val="20"/>
                      <w:szCs w:val="20"/>
                      <w:lang w:val="en-US"/>
                    </w:rPr>
                    <w:t>Russia</w:t>
                  </w:r>
                </w:smartTag>
              </w:smartTag>
            </w:smartTag>
          </w:p>
        </w:tc>
      </w:tr>
      <w:tr w:rsidR="001143AD" w:rsidRPr="002614A3" w:rsidTr="0065405C">
        <w:tc>
          <w:tcPr>
            <w:tcW w:w="4643" w:type="dxa"/>
          </w:tcPr>
          <w:p w:rsidR="001143AD" w:rsidRPr="0065405C" w:rsidRDefault="001143AD" w:rsidP="0065405C">
            <w:pPr>
              <w:spacing w:after="0" w:line="240" w:lineRule="auto"/>
              <w:rPr>
                <w:rFonts w:ascii="Times New Roman" w:hAnsi="Times New Roman"/>
                <w:sz w:val="12"/>
                <w:szCs w:val="12"/>
                <w:lang w:val="en-US" w:eastAsia="en-US"/>
              </w:rPr>
            </w:pPr>
          </w:p>
        </w:tc>
        <w:tc>
          <w:tcPr>
            <w:tcW w:w="4643" w:type="dxa"/>
          </w:tcPr>
          <w:p w:rsidR="001143AD" w:rsidRPr="0065405C" w:rsidRDefault="001143AD" w:rsidP="0065405C">
            <w:pPr>
              <w:spacing w:after="0" w:line="240" w:lineRule="auto"/>
              <w:rPr>
                <w:rFonts w:ascii="Times New Roman" w:hAnsi="Times New Roman"/>
                <w:sz w:val="12"/>
                <w:szCs w:val="12"/>
                <w:lang w:val="en-US" w:eastAsia="en-US"/>
              </w:rPr>
            </w:pPr>
          </w:p>
        </w:tc>
      </w:tr>
      <w:tr w:rsidR="001143AD" w:rsidRPr="002614A3" w:rsidTr="0065405C">
        <w:tc>
          <w:tcPr>
            <w:tcW w:w="4643" w:type="dxa"/>
          </w:tcPr>
          <w:p w:rsidR="001143AD" w:rsidRPr="00B22801" w:rsidRDefault="001143AD" w:rsidP="0065405C">
            <w:pPr>
              <w:spacing w:after="0" w:line="240" w:lineRule="auto"/>
              <w:rPr>
                <w:rFonts w:ascii="Times New Roman" w:hAnsi="Times New Roman"/>
                <w:spacing w:val="-2"/>
                <w:sz w:val="20"/>
                <w:szCs w:val="20"/>
                <w:lang w:eastAsia="en-US"/>
              </w:rPr>
            </w:pPr>
            <w:r w:rsidRPr="0065405C">
              <w:rPr>
                <w:rFonts w:ascii="Times New Roman" w:hAnsi="Times New Roman"/>
                <w:sz w:val="20"/>
                <w:szCs w:val="20"/>
                <w:lang w:eastAsia="en-US"/>
              </w:rPr>
              <w:t xml:space="preserve">В статье определены целевые ориентиры совершенствования управления развитием АПК региона в условиях обострения финансово-экономического кризиса: рост конкурентоспособности отечественной аграрной продукции на основе модернизации технико-технологической базы АПК, внедрение инновационных технологий аграрного производства и создание условий для развития инновационной среды; повышение доходов населения и рост производительности труда. В качестве элементов управления развитием регионального АПК обоснованы следующие приоритеты, ориентированные на его эффективное функционирование: развитие сельских территорий как фундаментальное условие качественного экономического роста отраслей АПК, включая его инновационный и ресурсный потенциалы; реализация инновационной модели развития регионального АПК, основанной на высокотехнологичных технологиях аграрного производства; развитие адаптированной институциональной среды; научное и кадровое обеспечение, как важнейшее условие активизации инновационных процессов в региональном агропромышленном комплексе; стимулирование инновационной деятельности и инновационного развития АПК; модернизация его технико-технологической базы;  экологизация и биологизация агропромышленного производства; </w:t>
            </w:r>
            <w:r w:rsidRPr="0065405C">
              <w:rPr>
                <w:rFonts w:ascii="Times New Roman" w:hAnsi="Times New Roman"/>
                <w:spacing w:val="-2"/>
                <w:sz w:val="20"/>
                <w:szCs w:val="20"/>
                <w:lang w:eastAsia="en-US"/>
              </w:rPr>
              <w:t>корректировка стратегии развития АПК регионов в связи с обострившимся мировым финансово-экономическим кризисом и необходимостью в кратчайшие сроки  обеспечить импортозамещение за счёт роста объёмов сельскохозяйственного производства и достижения конкурентоспособных параметров  производимой отечественной аг</w:t>
            </w:r>
            <w:r>
              <w:rPr>
                <w:rFonts w:ascii="Times New Roman" w:hAnsi="Times New Roman"/>
                <w:spacing w:val="-2"/>
                <w:sz w:val="20"/>
                <w:szCs w:val="20"/>
                <w:lang w:eastAsia="en-US"/>
              </w:rPr>
              <w:t>рарной продукции</w:t>
            </w:r>
          </w:p>
          <w:p w:rsidR="001143AD" w:rsidRPr="0065405C" w:rsidRDefault="001143AD" w:rsidP="0065405C">
            <w:pPr>
              <w:spacing w:after="0" w:line="240" w:lineRule="auto"/>
              <w:rPr>
                <w:rFonts w:ascii="Times New Roman" w:hAnsi="Times New Roman"/>
                <w:sz w:val="20"/>
                <w:szCs w:val="20"/>
                <w:lang w:eastAsia="en-US"/>
              </w:rPr>
            </w:pPr>
          </w:p>
        </w:tc>
        <w:tc>
          <w:tcPr>
            <w:tcW w:w="4643" w:type="dxa"/>
          </w:tcPr>
          <w:p w:rsidR="001143AD" w:rsidRPr="0065405C" w:rsidRDefault="001143AD" w:rsidP="0065405C">
            <w:pPr>
              <w:spacing w:after="0" w:line="240" w:lineRule="auto"/>
              <w:rPr>
                <w:rFonts w:ascii="Times New Roman" w:hAnsi="Times New Roman"/>
                <w:sz w:val="20"/>
                <w:szCs w:val="20"/>
                <w:lang w:val="en-US" w:eastAsia="en-US"/>
              </w:rPr>
            </w:pPr>
            <w:r w:rsidRPr="0065405C">
              <w:rPr>
                <w:rFonts w:ascii="Times New Roman" w:hAnsi="Times New Roman"/>
                <w:sz w:val="20"/>
                <w:szCs w:val="20"/>
                <w:lang w:val="en-US" w:eastAsia="en-US"/>
              </w:rPr>
              <w:t xml:space="preserve">The article defines the targets to improve the management of agribusiness development in the region face of the deteriorating financial and economic crisis: the growth of competitiveness of domestic agricultural products on the basis of the modernization of technical and technological base of agriculture, introduction of innovative technologies of agricultural production and the creation of conditions for the development of an innovative environment; raising incomes and productivity growth. As controls, the development of regional agriculture </w:t>
            </w:r>
            <w:r>
              <w:rPr>
                <w:rFonts w:ascii="Times New Roman" w:hAnsi="Times New Roman"/>
                <w:sz w:val="20"/>
                <w:szCs w:val="20"/>
                <w:lang w:val="en-US" w:eastAsia="en-US"/>
              </w:rPr>
              <w:t xml:space="preserve">has </w:t>
            </w:r>
            <w:r w:rsidRPr="0065405C">
              <w:rPr>
                <w:rFonts w:ascii="Times New Roman" w:hAnsi="Times New Roman"/>
                <w:sz w:val="20"/>
                <w:szCs w:val="20"/>
                <w:lang w:val="en-US" w:eastAsia="en-US"/>
              </w:rPr>
              <w:t>justified following priorities focused on its effective functioning: Rural development as a fundamental condition for qualitative growth agricultural industries, including its innovative and resource potential; implementation of an innovative model of development of regional agriculture based on high-tech technologies of agricultural production; development of adapted institutional environment; scientific and staffing, as an essential condition for activation of innovation processes in the regional agro-industrial complex; innovation and innovative development of agribusiness; modernization of its technical and technological base; greening and biologization agricultural production; adjustment of the development strategy of agribusiness in the region due to aggravated the global financial and economic crisis and the need to promptly provide import substitution due to increased volumes of agricultural production and achieve competitive parameters produced by the</w:t>
            </w:r>
            <w:r>
              <w:rPr>
                <w:rFonts w:ascii="Times New Roman" w:hAnsi="Times New Roman"/>
                <w:sz w:val="20"/>
                <w:szCs w:val="20"/>
                <w:lang w:val="en-US" w:eastAsia="en-US"/>
              </w:rPr>
              <w:t xml:space="preserve"> domestic agricultural products</w:t>
            </w:r>
          </w:p>
        </w:tc>
      </w:tr>
      <w:tr w:rsidR="001143AD" w:rsidRPr="002614A3" w:rsidTr="0065405C">
        <w:tc>
          <w:tcPr>
            <w:tcW w:w="4643" w:type="dxa"/>
          </w:tcPr>
          <w:p w:rsidR="001143AD" w:rsidRPr="002614A3" w:rsidRDefault="001143AD" w:rsidP="0065405C">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Ключевые слова: </w:t>
            </w:r>
            <w:r w:rsidRPr="0065405C">
              <w:rPr>
                <w:rFonts w:ascii="Times New Roman" w:hAnsi="Times New Roman"/>
                <w:sz w:val="20"/>
                <w:szCs w:val="20"/>
                <w:lang w:eastAsia="en-US"/>
              </w:rPr>
              <w:t>УПРАВЛЕНИЕ, РЕГИОНАЛЬНЫЙ АПК, КРАСНОДАРСКИЙ КРАЙ, МОДЕРНИЗАЦИЯ, ИННОВАЦИОННАЯ СРЕДА, ПРОДОВОЛЬСТВЕННАЯ БЕЗОПАСНОСТЬ, ГОСУДАРСТВЕННОЕ РЕГУЛИРОВАНИЕ, КОНКУ</w:t>
            </w:r>
            <w:r>
              <w:rPr>
                <w:rFonts w:ascii="Times New Roman" w:hAnsi="Times New Roman"/>
                <w:sz w:val="20"/>
                <w:szCs w:val="20"/>
                <w:lang w:eastAsia="en-US"/>
              </w:rPr>
              <w:t>РЕНТОСПОСОБНОСТЬ, ЭФФЕКТИВНОСТЬ</w:t>
            </w:r>
          </w:p>
        </w:tc>
        <w:tc>
          <w:tcPr>
            <w:tcW w:w="4643" w:type="dxa"/>
          </w:tcPr>
          <w:p w:rsidR="001143AD" w:rsidRPr="0065405C" w:rsidRDefault="001143AD" w:rsidP="0065405C">
            <w:pPr>
              <w:spacing w:after="0" w:line="240" w:lineRule="auto"/>
              <w:rPr>
                <w:rFonts w:ascii="Times New Roman" w:hAnsi="Times New Roman"/>
                <w:sz w:val="20"/>
                <w:szCs w:val="20"/>
                <w:lang w:val="en-US" w:eastAsia="en-US"/>
              </w:rPr>
            </w:pPr>
            <w:r>
              <w:rPr>
                <w:rFonts w:ascii="Times New Roman" w:hAnsi="Times New Roman"/>
                <w:sz w:val="20"/>
                <w:szCs w:val="20"/>
                <w:lang w:val="en-US" w:eastAsia="en-US"/>
              </w:rPr>
              <w:t xml:space="preserve">Keywords: </w:t>
            </w:r>
            <w:r w:rsidRPr="0065405C">
              <w:rPr>
                <w:rFonts w:ascii="Times New Roman" w:hAnsi="Times New Roman"/>
                <w:sz w:val="20"/>
                <w:szCs w:val="20"/>
                <w:lang w:val="en-US" w:eastAsia="en-US"/>
              </w:rPr>
              <w:t xml:space="preserve">MANAGEMENT, REGIONAL AGRICULTURE, </w:t>
            </w:r>
            <w:smartTag w:uri="urn:schemas-microsoft-com:office:smarttags" w:element="place">
              <w:smartTag w:uri="urn:schemas-microsoft-com:office:smarttags" w:element="City">
                <w:r w:rsidRPr="0065405C">
                  <w:rPr>
                    <w:rFonts w:ascii="Times New Roman" w:hAnsi="Times New Roman"/>
                    <w:sz w:val="20"/>
                    <w:szCs w:val="20"/>
                    <w:lang w:val="en-US" w:eastAsia="en-US"/>
                  </w:rPr>
                  <w:t>KRASNODAR</w:t>
                </w:r>
              </w:smartTag>
            </w:smartTag>
            <w:r w:rsidRPr="0065405C">
              <w:rPr>
                <w:rFonts w:ascii="Times New Roman" w:hAnsi="Times New Roman"/>
                <w:sz w:val="20"/>
                <w:szCs w:val="20"/>
                <w:lang w:val="en-US" w:eastAsia="en-US"/>
              </w:rPr>
              <w:t xml:space="preserve"> REGION, MODERNIZATION, INNOVATION ENVIRONMENT, FOOD SECURITY, GOVERNMENT REGULATION, COMPETITIVENESS, EFFICIENCY</w:t>
            </w:r>
          </w:p>
        </w:tc>
      </w:tr>
    </w:tbl>
    <w:p w:rsidR="001143AD" w:rsidRDefault="001143AD" w:rsidP="002B1B1E">
      <w:pPr>
        <w:spacing w:after="0" w:line="360" w:lineRule="auto"/>
        <w:ind w:firstLine="709"/>
        <w:jc w:val="both"/>
        <w:rPr>
          <w:rFonts w:ascii="Times New Roman" w:hAnsi="Times New Roman"/>
          <w:sz w:val="28"/>
          <w:szCs w:val="28"/>
          <w:lang w:val="en-US"/>
        </w:rPr>
      </w:pPr>
    </w:p>
    <w:p w:rsidR="001143AD" w:rsidRDefault="001143AD" w:rsidP="002B1B1E">
      <w:pPr>
        <w:spacing w:after="0" w:line="360" w:lineRule="auto"/>
        <w:ind w:firstLine="709"/>
        <w:jc w:val="both"/>
        <w:rPr>
          <w:rFonts w:ascii="Times New Roman" w:hAnsi="Times New Roman"/>
          <w:sz w:val="28"/>
          <w:szCs w:val="28"/>
        </w:rPr>
      </w:pPr>
      <w:r>
        <w:rPr>
          <w:rFonts w:ascii="Times New Roman" w:hAnsi="Times New Roman"/>
          <w:sz w:val="28"/>
          <w:szCs w:val="28"/>
        </w:rPr>
        <w:t>Р</w:t>
      </w:r>
      <w:r w:rsidRPr="00854DC5">
        <w:rPr>
          <w:rFonts w:ascii="Times New Roman" w:hAnsi="Times New Roman"/>
          <w:sz w:val="28"/>
          <w:szCs w:val="28"/>
        </w:rPr>
        <w:t xml:space="preserve">ешение задач, стоящих перед экономикой </w:t>
      </w:r>
      <w:r>
        <w:rPr>
          <w:rFonts w:ascii="Times New Roman" w:hAnsi="Times New Roman"/>
          <w:sz w:val="28"/>
          <w:szCs w:val="28"/>
        </w:rPr>
        <w:t>агропромышленного сектора регионов России</w:t>
      </w:r>
      <w:r w:rsidRPr="00DD72E2">
        <w:rPr>
          <w:rFonts w:ascii="Times New Roman" w:hAnsi="Times New Roman"/>
          <w:sz w:val="28"/>
          <w:szCs w:val="28"/>
        </w:rPr>
        <w:t>,</w:t>
      </w:r>
      <w:r>
        <w:rPr>
          <w:rFonts w:ascii="Times New Roman" w:hAnsi="Times New Roman"/>
          <w:sz w:val="28"/>
          <w:szCs w:val="28"/>
        </w:rPr>
        <w:t xml:space="preserve"> в условиях очередной волны разразившегося финансово-экономического кризиса, геополитической нестабильности, войны экономических санкций, падения мировых цен на нефть, продовольственного эмбарго</w:t>
      </w:r>
      <w:r w:rsidRPr="00854DC5">
        <w:rPr>
          <w:rFonts w:ascii="Times New Roman" w:hAnsi="Times New Roman"/>
          <w:sz w:val="28"/>
          <w:szCs w:val="28"/>
        </w:rPr>
        <w:t xml:space="preserve"> </w:t>
      </w:r>
      <w:r>
        <w:rPr>
          <w:rFonts w:ascii="Times New Roman" w:hAnsi="Times New Roman"/>
          <w:sz w:val="28"/>
          <w:szCs w:val="28"/>
        </w:rPr>
        <w:t xml:space="preserve">– обеспечение продовольственной безопасности страны, стабильности и устойчивости аграрной экономики, рост конкурентоспособности отечественной сельскохозяйственной продукции. </w:t>
      </w:r>
    </w:p>
    <w:p w:rsidR="001143AD" w:rsidRPr="00854DC5" w:rsidRDefault="001143AD" w:rsidP="002B1B1E">
      <w:pPr>
        <w:spacing w:after="0" w:line="360" w:lineRule="auto"/>
        <w:ind w:firstLine="709"/>
        <w:jc w:val="both"/>
        <w:rPr>
          <w:rFonts w:ascii="Times New Roman" w:hAnsi="Times New Roman"/>
          <w:sz w:val="28"/>
          <w:szCs w:val="28"/>
        </w:rPr>
      </w:pPr>
      <w:r>
        <w:rPr>
          <w:rFonts w:ascii="Times New Roman" w:hAnsi="Times New Roman"/>
          <w:sz w:val="28"/>
          <w:szCs w:val="28"/>
        </w:rPr>
        <w:t>Эффективное функционирование аграрного сектора экономики, которое является залогом решения проблемы импортозамещения,</w:t>
      </w:r>
      <w:r w:rsidRPr="00854DC5">
        <w:rPr>
          <w:rFonts w:ascii="Times New Roman" w:hAnsi="Times New Roman"/>
          <w:sz w:val="28"/>
          <w:szCs w:val="28"/>
        </w:rPr>
        <w:t xml:space="preserve"> </w:t>
      </w:r>
      <w:r>
        <w:rPr>
          <w:rFonts w:ascii="Times New Roman" w:hAnsi="Times New Roman"/>
          <w:sz w:val="28"/>
          <w:szCs w:val="28"/>
        </w:rPr>
        <w:t>может быть</w:t>
      </w:r>
      <w:r w:rsidRPr="00854DC5">
        <w:rPr>
          <w:rFonts w:ascii="Times New Roman" w:hAnsi="Times New Roman"/>
          <w:sz w:val="28"/>
          <w:szCs w:val="28"/>
        </w:rPr>
        <w:t xml:space="preserve"> обеспечен</w:t>
      </w:r>
      <w:r>
        <w:rPr>
          <w:rFonts w:ascii="Times New Roman" w:hAnsi="Times New Roman"/>
          <w:sz w:val="28"/>
          <w:szCs w:val="28"/>
        </w:rPr>
        <w:t>о</w:t>
      </w:r>
      <w:r w:rsidRPr="00854DC5">
        <w:rPr>
          <w:rFonts w:ascii="Times New Roman" w:hAnsi="Times New Roman"/>
          <w:sz w:val="28"/>
          <w:szCs w:val="28"/>
        </w:rPr>
        <w:t xml:space="preserve"> </w:t>
      </w:r>
      <w:r>
        <w:rPr>
          <w:rFonts w:ascii="Times New Roman" w:hAnsi="Times New Roman"/>
          <w:sz w:val="28"/>
          <w:szCs w:val="28"/>
        </w:rPr>
        <w:t>за счёт</w:t>
      </w:r>
      <w:r w:rsidRPr="00854DC5">
        <w:rPr>
          <w:rFonts w:ascii="Times New Roman" w:hAnsi="Times New Roman"/>
          <w:sz w:val="28"/>
          <w:szCs w:val="28"/>
        </w:rPr>
        <w:t xml:space="preserve"> </w:t>
      </w:r>
      <w:r>
        <w:rPr>
          <w:rFonts w:ascii="Times New Roman" w:hAnsi="Times New Roman"/>
          <w:sz w:val="28"/>
          <w:szCs w:val="28"/>
        </w:rPr>
        <w:t xml:space="preserve">активизации модернизационных процессов в АПК, создания эффективного управленческого механизма </w:t>
      </w:r>
      <w:r w:rsidRPr="00854DC5">
        <w:rPr>
          <w:rFonts w:ascii="Times New Roman" w:hAnsi="Times New Roman"/>
          <w:sz w:val="28"/>
          <w:szCs w:val="28"/>
        </w:rPr>
        <w:t xml:space="preserve"> </w:t>
      </w:r>
      <w:r>
        <w:rPr>
          <w:rFonts w:ascii="Times New Roman" w:hAnsi="Times New Roman"/>
          <w:sz w:val="28"/>
          <w:szCs w:val="28"/>
        </w:rPr>
        <w:t>регулирования региональной инновационной среды.</w:t>
      </w:r>
      <w:r w:rsidRPr="00854DC5">
        <w:rPr>
          <w:rFonts w:ascii="Times New Roman" w:hAnsi="Times New Roman"/>
          <w:sz w:val="28"/>
          <w:szCs w:val="28"/>
        </w:rPr>
        <w:t xml:space="preserve"> Только </w:t>
      </w:r>
      <w:r>
        <w:rPr>
          <w:rFonts w:ascii="Times New Roman" w:hAnsi="Times New Roman"/>
          <w:sz w:val="28"/>
          <w:szCs w:val="28"/>
        </w:rPr>
        <w:t xml:space="preserve">такой подход позволит в относительно короткие сроки </w:t>
      </w:r>
      <w:r w:rsidRPr="00854DC5">
        <w:rPr>
          <w:rFonts w:ascii="Times New Roman" w:hAnsi="Times New Roman"/>
          <w:sz w:val="28"/>
          <w:szCs w:val="28"/>
        </w:rPr>
        <w:t xml:space="preserve">решить </w:t>
      </w:r>
      <w:r>
        <w:rPr>
          <w:rFonts w:ascii="Times New Roman" w:hAnsi="Times New Roman"/>
          <w:sz w:val="28"/>
          <w:szCs w:val="28"/>
        </w:rPr>
        <w:t>насущные</w:t>
      </w:r>
      <w:r w:rsidRPr="00854DC5">
        <w:rPr>
          <w:rFonts w:ascii="Times New Roman" w:hAnsi="Times New Roman"/>
          <w:sz w:val="28"/>
          <w:szCs w:val="28"/>
        </w:rPr>
        <w:t xml:space="preserve"> задачи по ускоренному развитию экономики,</w:t>
      </w:r>
      <w:r w:rsidRPr="00434EED">
        <w:rPr>
          <w:rFonts w:ascii="Times New Roman" w:hAnsi="Times New Roman"/>
          <w:sz w:val="28"/>
          <w:szCs w:val="28"/>
        </w:rPr>
        <w:t xml:space="preserve"> </w:t>
      </w:r>
      <w:r w:rsidRPr="00854DC5">
        <w:rPr>
          <w:rFonts w:ascii="Times New Roman" w:hAnsi="Times New Roman"/>
          <w:sz w:val="28"/>
          <w:szCs w:val="28"/>
        </w:rPr>
        <w:t xml:space="preserve">гарантировать продовольственную безопасность страны </w:t>
      </w:r>
      <w:r>
        <w:rPr>
          <w:rFonts w:ascii="Times New Roman" w:hAnsi="Times New Roman"/>
          <w:sz w:val="28"/>
          <w:szCs w:val="28"/>
        </w:rPr>
        <w:t xml:space="preserve">и </w:t>
      </w:r>
      <w:r w:rsidRPr="00854DC5">
        <w:rPr>
          <w:rFonts w:ascii="Times New Roman" w:hAnsi="Times New Roman"/>
          <w:sz w:val="28"/>
          <w:szCs w:val="28"/>
        </w:rPr>
        <w:t>насы</w:t>
      </w:r>
      <w:r>
        <w:rPr>
          <w:rFonts w:ascii="Times New Roman" w:hAnsi="Times New Roman"/>
          <w:sz w:val="28"/>
          <w:szCs w:val="28"/>
        </w:rPr>
        <w:t>тить</w:t>
      </w:r>
      <w:r w:rsidRPr="00854DC5">
        <w:rPr>
          <w:rFonts w:ascii="Times New Roman" w:hAnsi="Times New Roman"/>
          <w:sz w:val="28"/>
          <w:szCs w:val="28"/>
        </w:rPr>
        <w:t xml:space="preserve"> внутренн</w:t>
      </w:r>
      <w:r>
        <w:rPr>
          <w:rFonts w:ascii="Times New Roman" w:hAnsi="Times New Roman"/>
          <w:sz w:val="28"/>
          <w:szCs w:val="28"/>
        </w:rPr>
        <w:t>ий</w:t>
      </w:r>
      <w:r w:rsidRPr="00854DC5">
        <w:rPr>
          <w:rFonts w:ascii="Times New Roman" w:hAnsi="Times New Roman"/>
          <w:sz w:val="28"/>
          <w:szCs w:val="28"/>
        </w:rPr>
        <w:t xml:space="preserve"> рын</w:t>
      </w:r>
      <w:r>
        <w:rPr>
          <w:rFonts w:ascii="Times New Roman" w:hAnsi="Times New Roman"/>
          <w:sz w:val="28"/>
          <w:szCs w:val="28"/>
        </w:rPr>
        <w:t>ок</w:t>
      </w:r>
      <w:r w:rsidRPr="00854DC5">
        <w:rPr>
          <w:rFonts w:ascii="Times New Roman" w:hAnsi="Times New Roman"/>
          <w:sz w:val="28"/>
          <w:szCs w:val="28"/>
        </w:rPr>
        <w:t xml:space="preserve"> качественным отечественным продовольствием.</w:t>
      </w:r>
    </w:p>
    <w:p w:rsidR="001143AD" w:rsidRPr="00854DC5" w:rsidRDefault="001143AD" w:rsidP="002B1B1E">
      <w:pPr>
        <w:spacing w:after="0" w:line="360" w:lineRule="auto"/>
        <w:ind w:firstLine="709"/>
        <w:jc w:val="both"/>
        <w:rPr>
          <w:rFonts w:ascii="Times New Roman" w:hAnsi="Times New Roman"/>
          <w:sz w:val="28"/>
          <w:szCs w:val="28"/>
        </w:rPr>
      </w:pPr>
      <w:r>
        <w:rPr>
          <w:rFonts w:ascii="Times New Roman" w:hAnsi="Times New Roman"/>
          <w:sz w:val="28"/>
          <w:szCs w:val="28"/>
        </w:rPr>
        <w:t>Специфика функционирования</w:t>
      </w:r>
      <w:r w:rsidRPr="009E0AD9">
        <w:rPr>
          <w:rFonts w:ascii="Times New Roman" w:hAnsi="Times New Roman"/>
          <w:sz w:val="28"/>
          <w:szCs w:val="28"/>
        </w:rPr>
        <w:t xml:space="preserve"> </w:t>
      </w:r>
      <w:r w:rsidRPr="00854DC5">
        <w:rPr>
          <w:rFonts w:ascii="Times New Roman" w:hAnsi="Times New Roman"/>
          <w:sz w:val="28"/>
          <w:szCs w:val="28"/>
        </w:rPr>
        <w:t>аграрного сектора</w:t>
      </w:r>
      <w:r>
        <w:rPr>
          <w:rFonts w:ascii="Times New Roman" w:hAnsi="Times New Roman"/>
          <w:sz w:val="28"/>
          <w:szCs w:val="28"/>
        </w:rPr>
        <w:t xml:space="preserve"> связана с его относительно н</w:t>
      </w:r>
      <w:r w:rsidRPr="00854DC5">
        <w:rPr>
          <w:rFonts w:ascii="Times New Roman" w:hAnsi="Times New Roman"/>
          <w:sz w:val="28"/>
          <w:szCs w:val="28"/>
        </w:rPr>
        <w:t>изк</w:t>
      </w:r>
      <w:r>
        <w:rPr>
          <w:rFonts w:ascii="Times New Roman" w:hAnsi="Times New Roman"/>
          <w:sz w:val="28"/>
          <w:szCs w:val="28"/>
        </w:rPr>
        <w:t>ой</w:t>
      </w:r>
      <w:r w:rsidRPr="00854DC5">
        <w:rPr>
          <w:rFonts w:ascii="Times New Roman" w:hAnsi="Times New Roman"/>
          <w:sz w:val="28"/>
          <w:szCs w:val="28"/>
        </w:rPr>
        <w:t xml:space="preserve"> ин</w:t>
      </w:r>
      <w:r>
        <w:rPr>
          <w:rFonts w:ascii="Times New Roman" w:hAnsi="Times New Roman"/>
          <w:sz w:val="28"/>
          <w:szCs w:val="28"/>
        </w:rPr>
        <w:t>вестиционной</w:t>
      </w:r>
      <w:r w:rsidRPr="00854DC5">
        <w:rPr>
          <w:rFonts w:ascii="Times New Roman" w:hAnsi="Times New Roman"/>
          <w:sz w:val="28"/>
          <w:szCs w:val="28"/>
        </w:rPr>
        <w:t xml:space="preserve"> привлекательность</w:t>
      </w:r>
      <w:r>
        <w:rPr>
          <w:rFonts w:ascii="Times New Roman" w:hAnsi="Times New Roman"/>
          <w:sz w:val="28"/>
          <w:szCs w:val="28"/>
        </w:rPr>
        <w:t>ю</w:t>
      </w:r>
      <w:r w:rsidRPr="00854DC5">
        <w:rPr>
          <w:rFonts w:ascii="Times New Roman" w:hAnsi="Times New Roman"/>
          <w:sz w:val="28"/>
          <w:szCs w:val="28"/>
        </w:rPr>
        <w:t>, обусловленн</w:t>
      </w:r>
      <w:r>
        <w:rPr>
          <w:rFonts w:ascii="Times New Roman" w:hAnsi="Times New Roman"/>
          <w:sz w:val="28"/>
          <w:szCs w:val="28"/>
        </w:rPr>
        <w:t xml:space="preserve">ой, в первую очередь, </w:t>
      </w:r>
      <w:r w:rsidRPr="00854DC5">
        <w:rPr>
          <w:rFonts w:ascii="Times New Roman" w:hAnsi="Times New Roman"/>
          <w:sz w:val="28"/>
          <w:szCs w:val="28"/>
        </w:rPr>
        <w:t xml:space="preserve">высокими </w:t>
      </w:r>
      <w:r>
        <w:rPr>
          <w:rFonts w:ascii="Times New Roman" w:hAnsi="Times New Roman"/>
          <w:sz w:val="28"/>
          <w:szCs w:val="28"/>
        </w:rPr>
        <w:t xml:space="preserve">производственно-финансовыми </w:t>
      </w:r>
      <w:r w:rsidRPr="00854DC5">
        <w:rPr>
          <w:rFonts w:ascii="Times New Roman" w:hAnsi="Times New Roman"/>
          <w:sz w:val="28"/>
          <w:szCs w:val="28"/>
        </w:rPr>
        <w:t xml:space="preserve">рисками и недостаточным уровнем </w:t>
      </w:r>
      <w:r>
        <w:rPr>
          <w:rFonts w:ascii="Times New Roman" w:hAnsi="Times New Roman"/>
          <w:sz w:val="28"/>
          <w:szCs w:val="28"/>
        </w:rPr>
        <w:t>инновационной активности, что объясняется отсутствием условий для развития инновационной среды.</w:t>
      </w:r>
      <w:r w:rsidRPr="00854DC5">
        <w:rPr>
          <w:rFonts w:ascii="Times New Roman" w:hAnsi="Times New Roman"/>
          <w:sz w:val="28"/>
          <w:szCs w:val="28"/>
        </w:rPr>
        <w:t xml:space="preserve"> </w:t>
      </w:r>
      <w:r>
        <w:rPr>
          <w:rFonts w:ascii="Times New Roman" w:hAnsi="Times New Roman"/>
          <w:sz w:val="28"/>
          <w:szCs w:val="28"/>
        </w:rPr>
        <w:t>Недоступные большинству отечественных агротоваропроизводителей кредиты, точечный характер оказания бюджетной поддержки не дают многим сельскохозяйственным организациям эффективно развиваться,</w:t>
      </w:r>
      <w:r w:rsidRPr="00854DC5">
        <w:rPr>
          <w:rFonts w:ascii="Times New Roman" w:hAnsi="Times New Roman"/>
          <w:sz w:val="28"/>
          <w:szCs w:val="28"/>
        </w:rPr>
        <w:t xml:space="preserve"> лишают предприятия АПК возможности </w:t>
      </w:r>
      <w:r>
        <w:rPr>
          <w:rFonts w:ascii="Times New Roman" w:hAnsi="Times New Roman"/>
          <w:sz w:val="28"/>
          <w:szCs w:val="28"/>
        </w:rPr>
        <w:t>осваивать и распространять</w:t>
      </w:r>
      <w:r w:rsidRPr="00854DC5">
        <w:rPr>
          <w:rFonts w:ascii="Times New Roman" w:hAnsi="Times New Roman"/>
          <w:sz w:val="28"/>
          <w:szCs w:val="28"/>
        </w:rPr>
        <w:t xml:space="preserve"> инноваци</w:t>
      </w:r>
      <w:r>
        <w:rPr>
          <w:rFonts w:ascii="Times New Roman" w:hAnsi="Times New Roman"/>
          <w:sz w:val="28"/>
          <w:szCs w:val="28"/>
        </w:rPr>
        <w:t>и</w:t>
      </w:r>
      <w:r w:rsidRPr="00854DC5">
        <w:rPr>
          <w:rFonts w:ascii="Times New Roman" w:hAnsi="Times New Roman"/>
          <w:sz w:val="28"/>
          <w:szCs w:val="28"/>
        </w:rPr>
        <w:t xml:space="preserve">. </w:t>
      </w:r>
      <w:r>
        <w:rPr>
          <w:rFonts w:ascii="Times New Roman" w:hAnsi="Times New Roman"/>
          <w:sz w:val="28"/>
          <w:szCs w:val="28"/>
        </w:rPr>
        <w:t>Следует подчеркнуть в качестве негативных факторов отсутствие опыта и необходимой</w:t>
      </w:r>
      <w:r w:rsidRPr="00854DC5">
        <w:rPr>
          <w:rFonts w:ascii="Times New Roman" w:hAnsi="Times New Roman"/>
          <w:sz w:val="28"/>
          <w:szCs w:val="28"/>
        </w:rPr>
        <w:t xml:space="preserve"> квалификаци</w:t>
      </w:r>
      <w:r>
        <w:rPr>
          <w:rFonts w:ascii="Times New Roman" w:hAnsi="Times New Roman"/>
          <w:sz w:val="28"/>
          <w:szCs w:val="28"/>
        </w:rPr>
        <w:t>и</w:t>
      </w:r>
      <w:r w:rsidRPr="00854DC5">
        <w:rPr>
          <w:rFonts w:ascii="Times New Roman" w:hAnsi="Times New Roman"/>
          <w:sz w:val="28"/>
          <w:szCs w:val="28"/>
        </w:rPr>
        <w:t xml:space="preserve"> менеджмента </w:t>
      </w:r>
      <w:r>
        <w:rPr>
          <w:rFonts w:ascii="Times New Roman" w:hAnsi="Times New Roman"/>
          <w:sz w:val="28"/>
          <w:szCs w:val="28"/>
        </w:rPr>
        <w:t>многих аграрных организаций</w:t>
      </w:r>
      <w:r w:rsidRPr="00854DC5">
        <w:rPr>
          <w:rFonts w:ascii="Times New Roman" w:hAnsi="Times New Roman"/>
          <w:sz w:val="28"/>
          <w:szCs w:val="28"/>
        </w:rPr>
        <w:t xml:space="preserve">, не </w:t>
      </w:r>
      <w:r>
        <w:rPr>
          <w:rFonts w:ascii="Times New Roman" w:hAnsi="Times New Roman"/>
          <w:sz w:val="28"/>
          <w:szCs w:val="28"/>
        </w:rPr>
        <w:t xml:space="preserve">способного в условиях кризиса </w:t>
      </w:r>
      <w:r w:rsidRPr="00854DC5">
        <w:rPr>
          <w:rFonts w:ascii="Times New Roman" w:hAnsi="Times New Roman"/>
          <w:sz w:val="28"/>
          <w:szCs w:val="28"/>
        </w:rPr>
        <w:t xml:space="preserve"> </w:t>
      </w:r>
      <w:r>
        <w:rPr>
          <w:rFonts w:ascii="Times New Roman" w:hAnsi="Times New Roman"/>
          <w:sz w:val="28"/>
          <w:szCs w:val="28"/>
        </w:rPr>
        <w:t>адаптироваться к новым экономическим реалиям</w:t>
      </w:r>
      <w:r w:rsidRPr="00854DC5">
        <w:rPr>
          <w:rFonts w:ascii="Times New Roman" w:hAnsi="Times New Roman"/>
          <w:sz w:val="28"/>
          <w:szCs w:val="28"/>
        </w:rPr>
        <w:t xml:space="preserve"> в условиях рыночной неопределенности.</w:t>
      </w:r>
    </w:p>
    <w:p w:rsidR="001143AD" w:rsidRPr="00C61E46" w:rsidRDefault="001143AD" w:rsidP="002B1B1E">
      <w:pPr>
        <w:spacing w:after="0" w:line="360" w:lineRule="auto"/>
        <w:ind w:firstLine="709"/>
        <w:jc w:val="both"/>
        <w:rPr>
          <w:rFonts w:ascii="Times New Roman" w:hAnsi="Times New Roman"/>
          <w:color w:val="000000"/>
          <w:sz w:val="28"/>
          <w:szCs w:val="28"/>
        </w:rPr>
      </w:pPr>
      <w:r w:rsidRPr="008A477A">
        <w:rPr>
          <w:rFonts w:ascii="Times New Roman" w:hAnsi="Times New Roman"/>
          <w:color w:val="000000"/>
          <w:sz w:val="28"/>
          <w:szCs w:val="28"/>
        </w:rPr>
        <w:t xml:space="preserve">Результатами </w:t>
      </w:r>
      <w:r>
        <w:rPr>
          <w:rFonts w:ascii="Times New Roman" w:hAnsi="Times New Roman"/>
          <w:color w:val="000000"/>
          <w:sz w:val="28"/>
          <w:szCs w:val="28"/>
        </w:rPr>
        <w:t xml:space="preserve">активизации процессов модернизации технико-технологической базы и  </w:t>
      </w:r>
      <w:r w:rsidRPr="008A477A">
        <w:rPr>
          <w:rFonts w:ascii="Times New Roman" w:hAnsi="Times New Roman"/>
          <w:color w:val="000000"/>
          <w:sz w:val="28"/>
          <w:szCs w:val="28"/>
        </w:rPr>
        <w:t xml:space="preserve">развития </w:t>
      </w:r>
      <w:r>
        <w:rPr>
          <w:rFonts w:ascii="Times New Roman" w:hAnsi="Times New Roman"/>
          <w:color w:val="000000"/>
          <w:sz w:val="28"/>
          <w:szCs w:val="28"/>
        </w:rPr>
        <w:t>инновационной среды</w:t>
      </w:r>
      <w:r w:rsidRPr="008A477A">
        <w:rPr>
          <w:rFonts w:ascii="Times New Roman" w:hAnsi="Times New Roman"/>
          <w:color w:val="000000"/>
          <w:sz w:val="28"/>
          <w:szCs w:val="28"/>
        </w:rPr>
        <w:t xml:space="preserve"> должны стать: активный экономический рост основных </w:t>
      </w:r>
      <w:r>
        <w:rPr>
          <w:rFonts w:ascii="Times New Roman" w:hAnsi="Times New Roman"/>
          <w:color w:val="000000"/>
          <w:sz w:val="28"/>
          <w:szCs w:val="28"/>
        </w:rPr>
        <w:t>отраслей АПК</w:t>
      </w:r>
      <w:r w:rsidRPr="008A477A">
        <w:rPr>
          <w:rFonts w:ascii="Times New Roman" w:hAnsi="Times New Roman"/>
          <w:color w:val="000000"/>
          <w:sz w:val="28"/>
          <w:szCs w:val="28"/>
        </w:rPr>
        <w:t>, оптимизация отраслевой структуры производства</w:t>
      </w:r>
      <w:r>
        <w:rPr>
          <w:rFonts w:ascii="Times New Roman" w:hAnsi="Times New Roman"/>
          <w:color w:val="000000"/>
          <w:sz w:val="28"/>
          <w:szCs w:val="28"/>
        </w:rPr>
        <w:t xml:space="preserve"> и </w:t>
      </w:r>
      <w:r w:rsidRPr="008A477A">
        <w:rPr>
          <w:rFonts w:ascii="Times New Roman" w:hAnsi="Times New Roman"/>
          <w:color w:val="000000"/>
          <w:sz w:val="28"/>
          <w:szCs w:val="28"/>
        </w:rPr>
        <w:t xml:space="preserve">расширение рынков сбыта </w:t>
      </w:r>
      <w:r>
        <w:rPr>
          <w:rFonts w:ascii="Times New Roman" w:hAnsi="Times New Roman"/>
          <w:color w:val="000000"/>
          <w:sz w:val="28"/>
          <w:szCs w:val="28"/>
        </w:rPr>
        <w:t xml:space="preserve">аграрной </w:t>
      </w:r>
      <w:r w:rsidRPr="008A477A">
        <w:rPr>
          <w:rFonts w:ascii="Times New Roman" w:hAnsi="Times New Roman"/>
          <w:color w:val="000000"/>
          <w:sz w:val="28"/>
          <w:szCs w:val="28"/>
        </w:rPr>
        <w:t>продукции</w:t>
      </w:r>
      <w:r w:rsidRPr="00B41A85">
        <w:rPr>
          <w:rFonts w:ascii="Times New Roman" w:hAnsi="Times New Roman"/>
          <w:color w:val="000000"/>
          <w:sz w:val="28"/>
          <w:szCs w:val="28"/>
        </w:rPr>
        <w:t xml:space="preserve"> </w:t>
      </w:r>
      <w:r w:rsidRPr="008A477A">
        <w:rPr>
          <w:rFonts w:ascii="Times New Roman" w:hAnsi="Times New Roman"/>
          <w:color w:val="000000"/>
          <w:sz w:val="28"/>
          <w:szCs w:val="28"/>
        </w:rPr>
        <w:t xml:space="preserve">в стране и за рубежом, </w:t>
      </w:r>
      <w:r>
        <w:rPr>
          <w:rFonts w:ascii="Times New Roman" w:hAnsi="Times New Roman"/>
          <w:color w:val="000000"/>
          <w:sz w:val="28"/>
          <w:szCs w:val="28"/>
        </w:rPr>
        <w:t>импортозамещение, исключающее высокую зависимость регионов и страны в целом от импорта технологий и продуктов питания.</w:t>
      </w:r>
      <w:r w:rsidRPr="008A477A">
        <w:rPr>
          <w:rFonts w:ascii="Times New Roman" w:hAnsi="Times New Roman"/>
          <w:color w:val="000000"/>
          <w:sz w:val="28"/>
          <w:szCs w:val="28"/>
        </w:rPr>
        <w:t xml:space="preserve"> Перечисленные </w:t>
      </w:r>
      <w:r>
        <w:rPr>
          <w:rFonts w:ascii="Times New Roman" w:hAnsi="Times New Roman"/>
          <w:color w:val="000000"/>
          <w:sz w:val="28"/>
          <w:szCs w:val="28"/>
        </w:rPr>
        <w:t>задачи требуют незамедлительного решения,</w:t>
      </w:r>
      <w:r w:rsidRPr="008A477A">
        <w:rPr>
          <w:rFonts w:ascii="Times New Roman" w:hAnsi="Times New Roman"/>
          <w:color w:val="000000"/>
          <w:sz w:val="28"/>
          <w:szCs w:val="28"/>
        </w:rPr>
        <w:t xml:space="preserve"> </w:t>
      </w:r>
      <w:r>
        <w:rPr>
          <w:rFonts w:ascii="Times New Roman" w:hAnsi="Times New Roman"/>
          <w:color w:val="000000"/>
          <w:sz w:val="28"/>
          <w:szCs w:val="28"/>
        </w:rPr>
        <w:t xml:space="preserve">они </w:t>
      </w:r>
      <w:r w:rsidRPr="00C61E46">
        <w:rPr>
          <w:rFonts w:ascii="Times New Roman" w:hAnsi="Times New Roman"/>
          <w:color w:val="000000"/>
          <w:sz w:val="28"/>
          <w:szCs w:val="28"/>
        </w:rPr>
        <w:t>взаимосвязаны и взаимообусловлены, что подчёркивает комплексный характер проблем развития агропромышленного комплекса страны и регионов.</w:t>
      </w:r>
    </w:p>
    <w:p w:rsidR="001143AD" w:rsidRPr="00C61E46" w:rsidRDefault="001143AD" w:rsidP="002B1B1E">
      <w:pPr>
        <w:spacing w:after="0" w:line="360" w:lineRule="auto"/>
        <w:ind w:firstLine="709"/>
        <w:jc w:val="both"/>
        <w:rPr>
          <w:rFonts w:ascii="Times New Roman" w:hAnsi="Times New Roman"/>
          <w:color w:val="000000"/>
          <w:sz w:val="28"/>
          <w:szCs w:val="28"/>
        </w:rPr>
      </w:pPr>
      <w:r>
        <w:rPr>
          <w:rFonts w:ascii="Times New Roman" w:hAnsi="Times New Roman"/>
          <w:sz w:val="28"/>
          <w:szCs w:val="28"/>
        </w:rPr>
        <w:t>Проведённый анализ показал, что н</w:t>
      </w:r>
      <w:r w:rsidRPr="00C61E46">
        <w:rPr>
          <w:rFonts w:ascii="Times New Roman" w:hAnsi="Times New Roman"/>
          <w:sz w:val="28"/>
          <w:szCs w:val="28"/>
        </w:rPr>
        <w:t xml:space="preserve">а Краснодарский край среди регионов Южного </w:t>
      </w:r>
      <w:r>
        <w:rPr>
          <w:rFonts w:ascii="Times New Roman" w:hAnsi="Times New Roman"/>
          <w:sz w:val="28"/>
          <w:szCs w:val="28"/>
        </w:rPr>
        <w:t>Ф</w:t>
      </w:r>
      <w:r w:rsidRPr="00C61E46">
        <w:rPr>
          <w:rFonts w:ascii="Times New Roman" w:hAnsi="Times New Roman"/>
          <w:sz w:val="28"/>
          <w:szCs w:val="28"/>
        </w:rPr>
        <w:t xml:space="preserve">едерального </w:t>
      </w:r>
      <w:r>
        <w:rPr>
          <w:rFonts w:ascii="Times New Roman" w:hAnsi="Times New Roman"/>
          <w:sz w:val="28"/>
          <w:szCs w:val="28"/>
        </w:rPr>
        <w:t>О</w:t>
      </w:r>
      <w:r w:rsidRPr="00C61E46">
        <w:rPr>
          <w:rFonts w:ascii="Times New Roman" w:hAnsi="Times New Roman"/>
          <w:sz w:val="28"/>
          <w:szCs w:val="28"/>
        </w:rPr>
        <w:t xml:space="preserve">круга приходится около 65 % всех инвестиций в основной капитал, причём удельный вес региона в сумме инвестиций </w:t>
      </w:r>
      <w:r>
        <w:rPr>
          <w:rFonts w:ascii="Times New Roman" w:hAnsi="Times New Roman"/>
          <w:sz w:val="28"/>
          <w:szCs w:val="28"/>
        </w:rPr>
        <w:t xml:space="preserve">в ЮФО </w:t>
      </w:r>
      <w:r w:rsidRPr="00C61E46">
        <w:rPr>
          <w:rFonts w:ascii="Times New Roman" w:hAnsi="Times New Roman"/>
          <w:sz w:val="28"/>
          <w:szCs w:val="28"/>
        </w:rPr>
        <w:t xml:space="preserve">за период с 1990 по 2013г. вырос на 32,4 процентных пункта. Инвестиции в основной капитал организаций АПК за период с 2000 по 2013гг. </w:t>
      </w:r>
      <w:r>
        <w:rPr>
          <w:rFonts w:ascii="Times New Roman" w:hAnsi="Times New Roman"/>
          <w:sz w:val="28"/>
          <w:szCs w:val="28"/>
        </w:rPr>
        <w:t>существенно возросли</w:t>
      </w:r>
      <w:r w:rsidRPr="00C61E46">
        <w:rPr>
          <w:rFonts w:ascii="Times New Roman" w:hAnsi="Times New Roman"/>
          <w:sz w:val="28"/>
          <w:szCs w:val="28"/>
        </w:rPr>
        <w:t xml:space="preserve"> и составили 717,6 млрд. руб. (табл. 1).</w:t>
      </w:r>
    </w:p>
    <w:p w:rsidR="001143AD" w:rsidRPr="00D154B3" w:rsidRDefault="001143AD" w:rsidP="002B1B1E">
      <w:pPr>
        <w:spacing w:after="0" w:line="360" w:lineRule="auto"/>
        <w:ind w:firstLine="709"/>
        <w:jc w:val="both"/>
        <w:rPr>
          <w:rFonts w:ascii="Times New Roman" w:hAnsi="Times New Roman"/>
          <w:sz w:val="28"/>
          <w:szCs w:val="28"/>
        </w:rPr>
      </w:pPr>
      <w:r>
        <w:rPr>
          <w:rFonts w:ascii="Times New Roman" w:hAnsi="Times New Roman"/>
          <w:sz w:val="28"/>
          <w:szCs w:val="28"/>
        </w:rPr>
        <w:t>Данные</w:t>
      </w:r>
      <w:r w:rsidRPr="00D154B3">
        <w:rPr>
          <w:rFonts w:ascii="Times New Roman" w:hAnsi="Times New Roman"/>
          <w:sz w:val="28"/>
          <w:szCs w:val="28"/>
        </w:rPr>
        <w:t xml:space="preserve"> таблицы 1 свидетельствует о</w:t>
      </w:r>
      <w:r>
        <w:rPr>
          <w:rFonts w:ascii="Times New Roman" w:hAnsi="Times New Roman"/>
          <w:sz w:val="28"/>
          <w:szCs w:val="28"/>
        </w:rPr>
        <w:t>б относительно</w:t>
      </w:r>
      <w:r w:rsidRPr="00D154B3">
        <w:rPr>
          <w:rFonts w:ascii="Times New Roman" w:hAnsi="Times New Roman"/>
          <w:sz w:val="28"/>
          <w:szCs w:val="28"/>
        </w:rPr>
        <w:t xml:space="preserve"> высокой инвестиционной активности Краснодарского края и, прежде всего, в агропромышленном секторе. Дальнейшая динамика инвестиций в аграрную сферу во многом будет определяться экономическими и правовыми условиями, которые будут созданы для потенциальных инвесторов. </w:t>
      </w:r>
    </w:p>
    <w:p w:rsidR="001143AD" w:rsidRDefault="001143AD" w:rsidP="002B1B1E">
      <w:pPr>
        <w:pStyle w:val="NormalWeb"/>
        <w:spacing w:before="0" w:beforeAutospacing="0" w:after="0" w:afterAutospacing="0" w:line="360" w:lineRule="auto"/>
        <w:ind w:firstLine="709"/>
        <w:jc w:val="both"/>
        <w:rPr>
          <w:sz w:val="28"/>
          <w:szCs w:val="28"/>
        </w:rPr>
      </w:pPr>
      <w:r w:rsidRPr="00366CB0">
        <w:rPr>
          <w:sz w:val="28"/>
          <w:szCs w:val="28"/>
        </w:rPr>
        <w:t xml:space="preserve">Следует отметить, что в  сельское хозяйство вкладывается более 60% от общего объема инвестиций в АПК. По оценке директора Института стратегического анализа ФБК </w:t>
      </w:r>
      <w:hyperlink r:id="rId7" w:tgtFrame="_blank" w:tooltip="Новости по теме 'Игорь Николаев'" w:history="1">
        <w:r w:rsidRPr="00847B67">
          <w:rPr>
            <w:rStyle w:val="Hyperlink"/>
            <w:color w:val="auto"/>
            <w:sz w:val="28"/>
            <w:szCs w:val="28"/>
            <w:u w:val="none"/>
          </w:rPr>
          <w:t>И. Николаев</w:t>
        </w:r>
      </w:hyperlink>
      <w:r w:rsidRPr="00847B67">
        <w:rPr>
          <w:sz w:val="28"/>
          <w:szCs w:val="28"/>
        </w:rPr>
        <w:t>а</w:t>
      </w:r>
      <w:r w:rsidRPr="00366CB0">
        <w:rPr>
          <w:sz w:val="28"/>
          <w:szCs w:val="28"/>
        </w:rPr>
        <w:t xml:space="preserve"> в настоящее время сельское хозяйство страны находится в более благоприятном положении по сравнению с </w:t>
      </w:r>
      <w:r>
        <w:rPr>
          <w:sz w:val="28"/>
          <w:szCs w:val="28"/>
        </w:rPr>
        <w:t xml:space="preserve">другими отраслями </w:t>
      </w:r>
      <w:r w:rsidRPr="00366CB0">
        <w:rPr>
          <w:sz w:val="28"/>
          <w:szCs w:val="28"/>
        </w:rPr>
        <w:t>экономик</w:t>
      </w:r>
      <w:r>
        <w:rPr>
          <w:sz w:val="28"/>
          <w:szCs w:val="28"/>
        </w:rPr>
        <w:t>и –</w:t>
      </w:r>
      <w:r w:rsidRPr="00366CB0">
        <w:rPr>
          <w:sz w:val="28"/>
          <w:szCs w:val="28"/>
        </w:rPr>
        <w:t xml:space="preserve"> из-за продовольственного эмбарго объёмы производства </w:t>
      </w:r>
      <w:r>
        <w:rPr>
          <w:sz w:val="28"/>
          <w:szCs w:val="28"/>
        </w:rPr>
        <w:t>аграрной</w:t>
      </w:r>
      <w:r w:rsidRPr="00366CB0">
        <w:rPr>
          <w:sz w:val="28"/>
          <w:szCs w:val="28"/>
        </w:rPr>
        <w:t xml:space="preserve"> продукции растут (в марте 2014 года рост сельского хозяйства в годовом выражении составил 4,2%)</w:t>
      </w:r>
      <w:r>
        <w:rPr>
          <w:sz w:val="28"/>
          <w:szCs w:val="28"/>
        </w:rPr>
        <w:t xml:space="preserve"> </w:t>
      </w:r>
      <w:r w:rsidRPr="00CA6373">
        <w:rPr>
          <w:spacing w:val="-2"/>
          <w:sz w:val="28"/>
          <w:szCs w:val="28"/>
        </w:rPr>
        <w:t>[</w:t>
      </w:r>
      <w:r>
        <w:rPr>
          <w:spacing w:val="-2"/>
          <w:sz w:val="28"/>
          <w:szCs w:val="28"/>
        </w:rPr>
        <w:t>6]</w:t>
      </w:r>
      <w:r w:rsidRPr="00366CB0">
        <w:rPr>
          <w:sz w:val="28"/>
          <w:szCs w:val="28"/>
        </w:rPr>
        <w:t>. Поэтому</w:t>
      </w:r>
      <w:r>
        <w:rPr>
          <w:sz w:val="28"/>
          <w:szCs w:val="28"/>
        </w:rPr>
        <w:t>, по мнению эксперта,</w:t>
      </w:r>
      <w:r w:rsidRPr="00366CB0">
        <w:rPr>
          <w:sz w:val="28"/>
          <w:szCs w:val="28"/>
        </w:rPr>
        <w:t xml:space="preserve"> дальнейший рост инвестиций в сельское хозяйство вполне </w:t>
      </w:r>
      <w:r>
        <w:rPr>
          <w:sz w:val="28"/>
          <w:szCs w:val="28"/>
        </w:rPr>
        <w:t>предсказуем</w:t>
      </w:r>
      <w:r w:rsidRPr="00366CB0">
        <w:rPr>
          <w:sz w:val="28"/>
          <w:szCs w:val="28"/>
        </w:rPr>
        <w:t>.</w:t>
      </w:r>
    </w:p>
    <w:p w:rsidR="001143AD" w:rsidRPr="00366CB0" w:rsidRDefault="001143AD" w:rsidP="002B1B1E">
      <w:pPr>
        <w:pStyle w:val="NormalWeb"/>
        <w:spacing w:before="0" w:beforeAutospacing="0" w:after="0" w:afterAutospacing="0" w:line="360" w:lineRule="auto"/>
        <w:ind w:firstLine="709"/>
        <w:jc w:val="both"/>
        <w:rPr>
          <w:color w:val="000000"/>
          <w:sz w:val="28"/>
          <w:szCs w:val="28"/>
        </w:rPr>
      </w:pPr>
    </w:p>
    <w:p w:rsidR="001143AD" w:rsidRDefault="001143AD" w:rsidP="005C3D1B">
      <w:pPr>
        <w:spacing w:after="0" w:line="360" w:lineRule="auto"/>
        <w:jc w:val="both"/>
        <w:rPr>
          <w:rFonts w:ascii="Times New Roman" w:hAnsi="Times New Roman"/>
          <w:sz w:val="28"/>
          <w:szCs w:val="28"/>
        </w:rPr>
      </w:pPr>
      <w:r>
        <w:rPr>
          <w:rFonts w:ascii="Times New Roman" w:hAnsi="Times New Roman"/>
          <w:sz w:val="28"/>
          <w:szCs w:val="28"/>
        </w:rPr>
        <w:t xml:space="preserve">Таблица 1 – </w:t>
      </w:r>
      <w:r w:rsidRPr="00D154B3">
        <w:rPr>
          <w:rFonts w:ascii="Times New Roman" w:hAnsi="Times New Roman"/>
          <w:sz w:val="28"/>
          <w:szCs w:val="28"/>
        </w:rPr>
        <w:t>Инвестиции в основной капитала в РФ и ЮФО</w:t>
      </w:r>
      <w:r>
        <w:rPr>
          <w:rFonts w:ascii="Times New Roman" w:hAnsi="Times New Roman"/>
          <w:sz w:val="28"/>
          <w:szCs w:val="28"/>
        </w:rPr>
        <w:t xml:space="preserve"> </w:t>
      </w:r>
    </w:p>
    <w:p w:rsidR="001143AD" w:rsidRDefault="001143AD" w:rsidP="005C3D1B">
      <w:pPr>
        <w:spacing w:after="0" w:line="360" w:lineRule="auto"/>
        <w:ind w:firstLine="1512"/>
        <w:jc w:val="both"/>
        <w:rPr>
          <w:rFonts w:ascii="Times New Roman" w:hAnsi="Times New Roman"/>
          <w:sz w:val="28"/>
          <w:szCs w:val="28"/>
        </w:rPr>
      </w:pPr>
      <w:r w:rsidRPr="00D154B3">
        <w:rPr>
          <w:rFonts w:ascii="Times New Roman" w:hAnsi="Times New Roman"/>
          <w:sz w:val="28"/>
          <w:szCs w:val="28"/>
        </w:rPr>
        <w:t>(в фактически действовавших ценах</w:t>
      </w:r>
      <w:r>
        <w:rPr>
          <w:rFonts w:ascii="Times New Roman" w:hAnsi="Times New Roman"/>
          <w:sz w:val="28"/>
          <w:szCs w:val="28"/>
        </w:rPr>
        <w:t>,</w:t>
      </w:r>
      <w:r w:rsidRPr="00D154B3">
        <w:rPr>
          <w:rFonts w:ascii="Times New Roman" w:hAnsi="Times New Roman"/>
          <w:sz w:val="28"/>
          <w:szCs w:val="28"/>
        </w:rPr>
        <w:t xml:space="preserve"> млрд. руб.)</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2"/>
        <w:gridCol w:w="970"/>
        <w:gridCol w:w="957"/>
        <w:gridCol w:w="958"/>
        <w:gridCol w:w="996"/>
        <w:gridCol w:w="1095"/>
        <w:gridCol w:w="1095"/>
        <w:gridCol w:w="1303"/>
      </w:tblGrid>
      <w:tr w:rsidR="001143AD" w:rsidRPr="0065405C" w:rsidTr="005C3D1B">
        <w:trPr>
          <w:trHeight w:val="287"/>
        </w:trPr>
        <w:tc>
          <w:tcPr>
            <w:tcW w:w="103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Регионы</w:t>
            </w:r>
          </w:p>
        </w:tc>
        <w:tc>
          <w:tcPr>
            <w:tcW w:w="52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1990г.</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2000г.</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2010г.</w:t>
            </w:r>
          </w:p>
        </w:tc>
        <w:tc>
          <w:tcPr>
            <w:tcW w:w="519"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2011г.</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2012г.</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2013г.</w:t>
            </w:r>
          </w:p>
        </w:tc>
        <w:tc>
          <w:tcPr>
            <w:tcW w:w="705" w:type="pct"/>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2013г. к</w:t>
            </w:r>
          </w:p>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2000г.,</w:t>
            </w:r>
          </w:p>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раз</w:t>
            </w:r>
          </w:p>
        </w:tc>
      </w:tr>
      <w:tr w:rsidR="001143AD" w:rsidRPr="0065405C" w:rsidTr="005C3D1B">
        <w:trPr>
          <w:trHeight w:val="693"/>
        </w:trPr>
        <w:tc>
          <w:tcPr>
            <w:tcW w:w="1032" w:type="pct"/>
            <w:vAlign w:val="bottom"/>
          </w:tcPr>
          <w:p w:rsidR="001143AD" w:rsidRPr="0065405C" w:rsidRDefault="001143AD" w:rsidP="005C3D1B">
            <w:pPr>
              <w:widowControl w:val="0"/>
              <w:spacing w:after="0" w:line="240" w:lineRule="auto"/>
              <w:rPr>
                <w:rFonts w:ascii="Times New Roman" w:hAnsi="Times New Roman"/>
                <w:sz w:val="24"/>
                <w:szCs w:val="24"/>
              </w:rPr>
            </w:pPr>
            <w:r w:rsidRPr="0065405C">
              <w:rPr>
                <w:rFonts w:ascii="Times New Roman" w:hAnsi="Times New Roman"/>
                <w:sz w:val="24"/>
                <w:szCs w:val="24"/>
              </w:rPr>
              <w:t xml:space="preserve">Российская Федерация </w:t>
            </w:r>
          </w:p>
        </w:tc>
        <w:tc>
          <w:tcPr>
            <w:tcW w:w="52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249</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1165,2</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9152,1</w:t>
            </w:r>
          </w:p>
        </w:tc>
        <w:tc>
          <w:tcPr>
            <w:tcW w:w="519"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11035,7</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12568,8</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13255,5</w:t>
            </w:r>
          </w:p>
        </w:tc>
        <w:tc>
          <w:tcPr>
            <w:tcW w:w="70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11,4</w:t>
            </w:r>
          </w:p>
        </w:tc>
      </w:tr>
      <w:tr w:rsidR="001143AD" w:rsidRPr="0065405C" w:rsidTr="005C3D1B">
        <w:tc>
          <w:tcPr>
            <w:tcW w:w="1032" w:type="pct"/>
            <w:vAlign w:val="bottom"/>
          </w:tcPr>
          <w:p w:rsidR="001143AD" w:rsidRPr="0065405C" w:rsidRDefault="001143AD" w:rsidP="005C3D1B">
            <w:pPr>
              <w:widowControl w:val="0"/>
              <w:spacing w:after="0" w:line="240" w:lineRule="auto"/>
              <w:rPr>
                <w:rFonts w:ascii="Times New Roman" w:hAnsi="Times New Roman"/>
                <w:sz w:val="24"/>
                <w:szCs w:val="24"/>
              </w:rPr>
            </w:pPr>
            <w:r w:rsidRPr="0065405C">
              <w:rPr>
                <w:rFonts w:ascii="Times New Roman" w:hAnsi="Times New Roman"/>
                <w:sz w:val="24"/>
                <w:szCs w:val="24"/>
              </w:rPr>
              <w:t>Южный федеральный округ</w:t>
            </w:r>
          </w:p>
        </w:tc>
        <w:tc>
          <w:tcPr>
            <w:tcW w:w="52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17,7</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108,9</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908,0</w:t>
            </w:r>
          </w:p>
        </w:tc>
        <w:tc>
          <w:tcPr>
            <w:tcW w:w="519"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1079,3</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1232,2</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1428,6</w:t>
            </w:r>
          </w:p>
        </w:tc>
        <w:tc>
          <w:tcPr>
            <w:tcW w:w="70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13,1</w:t>
            </w:r>
          </w:p>
        </w:tc>
      </w:tr>
      <w:tr w:rsidR="001143AD" w:rsidRPr="0065405C" w:rsidTr="005C3D1B">
        <w:tc>
          <w:tcPr>
            <w:tcW w:w="1032" w:type="pct"/>
            <w:vAlign w:val="bottom"/>
          </w:tcPr>
          <w:p w:rsidR="001143AD" w:rsidRPr="0065405C" w:rsidRDefault="001143AD" w:rsidP="005C3D1B">
            <w:pPr>
              <w:widowControl w:val="0"/>
              <w:spacing w:after="0" w:line="240" w:lineRule="auto"/>
              <w:rPr>
                <w:rFonts w:ascii="Times New Roman" w:hAnsi="Times New Roman"/>
                <w:sz w:val="24"/>
                <w:szCs w:val="24"/>
              </w:rPr>
            </w:pPr>
            <w:r w:rsidRPr="0065405C">
              <w:rPr>
                <w:rFonts w:ascii="Times New Roman" w:hAnsi="Times New Roman"/>
                <w:sz w:val="24"/>
                <w:szCs w:val="24"/>
              </w:rPr>
              <w:t>Краснодарский край</w:t>
            </w:r>
          </w:p>
        </w:tc>
        <w:tc>
          <w:tcPr>
            <w:tcW w:w="52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5,5</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54,7</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589,6</w:t>
            </w:r>
          </w:p>
        </w:tc>
        <w:tc>
          <w:tcPr>
            <w:tcW w:w="519"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711,7</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797,8</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907,2</w:t>
            </w:r>
          </w:p>
        </w:tc>
        <w:tc>
          <w:tcPr>
            <w:tcW w:w="70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16,6</w:t>
            </w:r>
          </w:p>
        </w:tc>
      </w:tr>
      <w:tr w:rsidR="001143AD" w:rsidRPr="0065405C" w:rsidTr="005C3D1B">
        <w:trPr>
          <w:trHeight w:val="896"/>
        </w:trPr>
        <w:tc>
          <w:tcPr>
            <w:tcW w:w="1032" w:type="pct"/>
            <w:vAlign w:val="center"/>
          </w:tcPr>
          <w:p w:rsidR="001143AD" w:rsidRPr="0065405C" w:rsidRDefault="001143AD" w:rsidP="005C3D1B">
            <w:pPr>
              <w:widowControl w:val="0"/>
              <w:spacing w:after="0" w:line="240" w:lineRule="auto"/>
              <w:rPr>
                <w:rFonts w:ascii="Times New Roman" w:hAnsi="Times New Roman"/>
                <w:sz w:val="24"/>
                <w:szCs w:val="24"/>
              </w:rPr>
            </w:pPr>
            <w:r w:rsidRPr="0065405C">
              <w:rPr>
                <w:rFonts w:ascii="Times New Roman" w:hAnsi="Times New Roman"/>
                <w:sz w:val="24"/>
                <w:szCs w:val="24"/>
              </w:rPr>
              <w:t>на душу населения, тыс. руб.</w:t>
            </w:r>
          </w:p>
        </w:tc>
        <w:tc>
          <w:tcPr>
            <w:tcW w:w="52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1,2</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10,7</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112,9</w:t>
            </w:r>
          </w:p>
        </w:tc>
        <w:tc>
          <w:tcPr>
            <w:tcW w:w="519"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135,4</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150,4</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169,0</w:t>
            </w:r>
          </w:p>
        </w:tc>
        <w:tc>
          <w:tcPr>
            <w:tcW w:w="70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15,8</w:t>
            </w:r>
          </w:p>
        </w:tc>
      </w:tr>
      <w:tr w:rsidR="001143AD" w:rsidRPr="0065405C" w:rsidTr="005C3D1B">
        <w:tc>
          <w:tcPr>
            <w:tcW w:w="1032" w:type="pct"/>
            <w:vAlign w:val="center"/>
          </w:tcPr>
          <w:p w:rsidR="001143AD" w:rsidRPr="0065405C" w:rsidRDefault="001143AD" w:rsidP="005C3D1B">
            <w:pPr>
              <w:widowControl w:val="0"/>
              <w:spacing w:after="0" w:line="240" w:lineRule="auto"/>
              <w:rPr>
                <w:rFonts w:ascii="Times New Roman" w:hAnsi="Times New Roman"/>
                <w:sz w:val="24"/>
                <w:szCs w:val="24"/>
              </w:rPr>
            </w:pPr>
            <w:r w:rsidRPr="0065405C">
              <w:rPr>
                <w:rFonts w:ascii="Times New Roman" w:hAnsi="Times New Roman"/>
                <w:sz w:val="24"/>
                <w:szCs w:val="24"/>
              </w:rPr>
              <w:t>в основной капитал организаций АПК (по крупным и средним организациям)</w:t>
            </w:r>
          </w:p>
        </w:tc>
        <w:tc>
          <w:tcPr>
            <w:tcW w:w="52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1,6</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5,0</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418,5</w:t>
            </w:r>
          </w:p>
        </w:tc>
        <w:tc>
          <w:tcPr>
            <w:tcW w:w="519"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505,2</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612,3</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717,6</w:t>
            </w:r>
          </w:p>
        </w:tc>
        <w:tc>
          <w:tcPr>
            <w:tcW w:w="70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143,5</w:t>
            </w:r>
          </w:p>
        </w:tc>
      </w:tr>
      <w:tr w:rsidR="001143AD" w:rsidRPr="0065405C" w:rsidTr="005C3D1B">
        <w:tc>
          <w:tcPr>
            <w:tcW w:w="1032" w:type="pct"/>
            <w:vAlign w:val="center"/>
          </w:tcPr>
          <w:p w:rsidR="001143AD" w:rsidRPr="0065405C" w:rsidRDefault="001143AD" w:rsidP="005C3D1B">
            <w:pPr>
              <w:widowControl w:val="0"/>
              <w:spacing w:after="0" w:line="240" w:lineRule="auto"/>
              <w:rPr>
                <w:rFonts w:ascii="Times New Roman" w:hAnsi="Times New Roman"/>
                <w:sz w:val="24"/>
                <w:szCs w:val="24"/>
              </w:rPr>
            </w:pPr>
            <w:r w:rsidRPr="0065405C">
              <w:rPr>
                <w:rFonts w:ascii="Times New Roman" w:hAnsi="Times New Roman"/>
                <w:sz w:val="24"/>
                <w:szCs w:val="24"/>
              </w:rPr>
              <w:t>Удельный вес инвестиций в Краснодарский край в общем объёме инвестиций в ЮФО, %</w:t>
            </w:r>
          </w:p>
        </w:tc>
        <w:tc>
          <w:tcPr>
            <w:tcW w:w="52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31,1</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50,2</w:t>
            </w:r>
          </w:p>
        </w:tc>
        <w:tc>
          <w:tcPr>
            <w:tcW w:w="518"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64,9</w:t>
            </w:r>
          </w:p>
        </w:tc>
        <w:tc>
          <w:tcPr>
            <w:tcW w:w="519"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65,9</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64,7</w:t>
            </w:r>
          </w:p>
        </w:tc>
        <w:tc>
          <w:tcPr>
            <w:tcW w:w="592"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63,5</w:t>
            </w:r>
          </w:p>
        </w:tc>
        <w:tc>
          <w:tcPr>
            <w:tcW w:w="705" w:type="pct"/>
            <w:vAlign w:val="center"/>
          </w:tcPr>
          <w:p w:rsidR="001143AD" w:rsidRPr="0065405C" w:rsidRDefault="001143AD" w:rsidP="005C3D1B">
            <w:pPr>
              <w:widowControl w:val="0"/>
              <w:spacing w:after="0" w:line="240" w:lineRule="auto"/>
              <w:jc w:val="center"/>
              <w:rPr>
                <w:rFonts w:ascii="Times New Roman" w:hAnsi="Times New Roman"/>
                <w:sz w:val="24"/>
                <w:szCs w:val="24"/>
              </w:rPr>
            </w:pPr>
            <w:r w:rsidRPr="0065405C">
              <w:rPr>
                <w:rFonts w:ascii="Times New Roman" w:hAnsi="Times New Roman"/>
                <w:sz w:val="24"/>
                <w:szCs w:val="24"/>
              </w:rPr>
              <w:t>-</w:t>
            </w:r>
          </w:p>
        </w:tc>
      </w:tr>
    </w:tbl>
    <w:p w:rsidR="001143AD" w:rsidRDefault="001143AD" w:rsidP="008A477A">
      <w:pPr>
        <w:spacing w:after="0" w:line="360" w:lineRule="auto"/>
        <w:ind w:firstLine="709"/>
        <w:jc w:val="both"/>
        <w:rPr>
          <w:rFonts w:ascii="Times New Roman" w:hAnsi="Times New Roman"/>
          <w:sz w:val="28"/>
          <w:szCs w:val="28"/>
        </w:rPr>
      </w:pPr>
    </w:p>
    <w:p w:rsidR="001143AD" w:rsidRDefault="001143AD" w:rsidP="005C3D1B">
      <w:pPr>
        <w:spacing w:after="0" w:line="360" w:lineRule="auto"/>
        <w:ind w:firstLine="709"/>
        <w:jc w:val="both"/>
        <w:rPr>
          <w:rFonts w:ascii="Times New Roman" w:hAnsi="Times New Roman"/>
          <w:sz w:val="28"/>
          <w:szCs w:val="28"/>
        </w:rPr>
      </w:pPr>
      <w:r w:rsidRPr="005E32C6">
        <w:rPr>
          <w:rFonts w:ascii="Times New Roman" w:hAnsi="Times New Roman"/>
          <w:sz w:val="28"/>
          <w:szCs w:val="28"/>
        </w:rPr>
        <w:t xml:space="preserve">Экономическая </w:t>
      </w:r>
      <w:r>
        <w:rPr>
          <w:rFonts w:ascii="Times New Roman" w:hAnsi="Times New Roman"/>
          <w:sz w:val="28"/>
          <w:szCs w:val="28"/>
        </w:rPr>
        <w:t>э</w:t>
      </w:r>
      <w:r w:rsidRPr="005E32C6">
        <w:rPr>
          <w:rFonts w:ascii="Times New Roman" w:hAnsi="Times New Roman"/>
          <w:sz w:val="28"/>
          <w:szCs w:val="28"/>
        </w:rPr>
        <w:t>ффективность производства продукции в сельскохозяйственных организациях Краснодарского края представлена в таблице 2.</w:t>
      </w:r>
    </w:p>
    <w:p w:rsidR="001143AD" w:rsidRPr="005E32C6" w:rsidRDefault="001143AD" w:rsidP="005C3D1B">
      <w:pPr>
        <w:autoSpaceDE w:val="0"/>
        <w:autoSpaceDN w:val="0"/>
        <w:adjustRightInd w:val="0"/>
        <w:spacing w:after="0" w:line="360" w:lineRule="auto"/>
        <w:ind w:left="1843" w:hanging="1843"/>
        <w:jc w:val="both"/>
        <w:rPr>
          <w:rFonts w:ascii="Times New Roman" w:hAnsi="Times New Roman"/>
          <w:sz w:val="28"/>
          <w:szCs w:val="28"/>
        </w:rPr>
      </w:pPr>
      <w:r w:rsidRPr="005E32C6">
        <w:rPr>
          <w:rFonts w:ascii="Times New Roman" w:hAnsi="Times New Roman"/>
          <w:sz w:val="28"/>
          <w:szCs w:val="28"/>
        </w:rPr>
        <w:t xml:space="preserve">Таблица 2 – Экономическая </w:t>
      </w:r>
      <w:r>
        <w:rPr>
          <w:rFonts w:ascii="Times New Roman" w:hAnsi="Times New Roman"/>
          <w:sz w:val="28"/>
          <w:szCs w:val="28"/>
        </w:rPr>
        <w:t>э</w:t>
      </w:r>
      <w:r w:rsidRPr="005E32C6">
        <w:rPr>
          <w:rFonts w:ascii="Times New Roman" w:hAnsi="Times New Roman"/>
          <w:sz w:val="28"/>
          <w:szCs w:val="28"/>
        </w:rPr>
        <w:t xml:space="preserve">ффективность производства продукции </w:t>
      </w:r>
      <w:r>
        <w:rPr>
          <w:rFonts w:ascii="Times New Roman" w:hAnsi="Times New Roman"/>
          <w:sz w:val="28"/>
          <w:szCs w:val="28"/>
        </w:rPr>
        <w:t xml:space="preserve">         </w:t>
      </w:r>
      <w:r w:rsidRPr="005E32C6">
        <w:rPr>
          <w:rFonts w:ascii="Times New Roman" w:hAnsi="Times New Roman"/>
          <w:sz w:val="28"/>
          <w:szCs w:val="28"/>
        </w:rPr>
        <w:t>в сельскохозяйственных организациях Краснодарского края (без субъектов малого предпринимательства)</w:t>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99"/>
        <w:gridCol w:w="912"/>
        <w:gridCol w:w="912"/>
        <w:gridCol w:w="936"/>
        <w:gridCol w:w="1053"/>
        <w:gridCol w:w="1055"/>
        <w:gridCol w:w="1369"/>
      </w:tblGrid>
      <w:tr w:rsidR="001143AD" w:rsidRPr="0065405C" w:rsidTr="00523B98">
        <w:trPr>
          <w:trHeight w:val="275"/>
          <w:tblHeader/>
        </w:trPr>
        <w:tc>
          <w:tcPr>
            <w:tcW w:w="1589" w:type="pct"/>
            <w:vAlign w:val="center"/>
          </w:tcPr>
          <w:p w:rsidR="001143AD" w:rsidRPr="0065405C" w:rsidRDefault="001143AD" w:rsidP="00523B98">
            <w:pPr>
              <w:spacing w:before="60" w:after="60"/>
              <w:jc w:val="center"/>
              <w:rPr>
                <w:rFonts w:ascii="Times New Roman" w:hAnsi="Times New Roman"/>
                <w:color w:val="000000"/>
                <w:sz w:val="24"/>
                <w:szCs w:val="24"/>
              </w:rPr>
            </w:pPr>
            <w:r w:rsidRPr="0065405C">
              <w:rPr>
                <w:rFonts w:ascii="Times New Roman" w:hAnsi="Times New Roman"/>
                <w:color w:val="000000"/>
                <w:sz w:val="24"/>
                <w:szCs w:val="24"/>
              </w:rPr>
              <w:t>Показатели</w:t>
            </w:r>
          </w:p>
        </w:tc>
        <w:tc>
          <w:tcPr>
            <w:tcW w:w="501" w:type="pct"/>
            <w:vAlign w:val="center"/>
          </w:tcPr>
          <w:p w:rsidR="001143AD" w:rsidRPr="0065405C" w:rsidRDefault="001143AD" w:rsidP="00366CB0">
            <w:pPr>
              <w:spacing w:before="60" w:after="60"/>
              <w:jc w:val="center"/>
              <w:rPr>
                <w:rFonts w:ascii="Times New Roman" w:hAnsi="Times New Roman"/>
                <w:color w:val="000000"/>
                <w:sz w:val="24"/>
                <w:szCs w:val="24"/>
              </w:rPr>
            </w:pPr>
            <w:r w:rsidRPr="0065405C">
              <w:rPr>
                <w:rFonts w:ascii="Times New Roman" w:hAnsi="Times New Roman"/>
                <w:color w:val="000000"/>
                <w:sz w:val="24"/>
                <w:szCs w:val="24"/>
                <w:lang w:val="en-US"/>
              </w:rPr>
              <w:t>200</w:t>
            </w:r>
            <w:r w:rsidRPr="0065405C">
              <w:rPr>
                <w:rFonts w:ascii="Times New Roman" w:hAnsi="Times New Roman"/>
                <w:color w:val="000000"/>
                <w:sz w:val="24"/>
                <w:szCs w:val="24"/>
              </w:rPr>
              <w:t>0</w:t>
            </w:r>
          </w:p>
        </w:tc>
        <w:tc>
          <w:tcPr>
            <w:tcW w:w="501" w:type="pct"/>
            <w:vAlign w:val="center"/>
          </w:tcPr>
          <w:p w:rsidR="001143AD" w:rsidRPr="0065405C" w:rsidRDefault="001143AD" w:rsidP="00523B98">
            <w:pPr>
              <w:spacing w:before="60" w:after="60"/>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2010</w:t>
            </w:r>
          </w:p>
        </w:tc>
        <w:tc>
          <w:tcPr>
            <w:tcW w:w="501" w:type="pct"/>
            <w:vAlign w:val="center"/>
          </w:tcPr>
          <w:p w:rsidR="001143AD" w:rsidRPr="0065405C" w:rsidRDefault="001143AD" w:rsidP="00523B98">
            <w:pPr>
              <w:spacing w:before="60" w:after="60"/>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2011</w:t>
            </w:r>
          </w:p>
        </w:tc>
        <w:tc>
          <w:tcPr>
            <w:tcW w:w="578" w:type="pct"/>
            <w:vAlign w:val="center"/>
          </w:tcPr>
          <w:p w:rsidR="001143AD" w:rsidRPr="0065405C" w:rsidRDefault="001143AD" w:rsidP="00523B98">
            <w:pPr>
              <w:spacing w:before="60" w:after="60"/>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2012</w:t>
            </w:r>
          </w:p>
        </w:tc>
        <w:tc>
          <w:tcPr>
            <w:tcW w:w="579" w:type="pct"/>
            <w:vAlign w:val="center"/>
          </w:tcPr>
          <w:p w:rsidR="001143AD" w:rsidRPr="0065405C" w:rsidRDefault="001143AD" w:rsidP="00523B98">
            <w:pPr>
              <w:spacing w:before="60" w:after="60"/>
              <w:jc w:val="center"/>
              <w:rPr>
                <w:rFonts w:ascii="Times New Roman" w:hAnsi="Times New Roman"/>
                <w:color w:val="000000"/>
                <w:sz w:val="24"/>
                <w:szCs w:val="24"/>
              </w:rPr>
            </w:pPr>
            <w:r w:rsidRPr="0065405C">
              <w:rPr>
                <w:rFonts w:ascii="Times New Roman" w:hAnsi="Times New Roman"/>
                <w:color w:val="000000"/>
                <w:sz w:val="24"/>
                <w:szCs w:val="24"/>
              </w:rPr>
              <w:t>2013</w:t>
            </w:r>
          </w:p>
        </w:tc>
        <w:tc>
          <w:tcPr>
            <w:tcW w:w="751" w:type="pct"/>
            <w:vAlign w:val="center"/>
          </w:tcPr>
          <w:p w:rsidR="001143AD" w:rsidRPr="0065405C" w:rsidRDefault="001143AD" w:rsidP="000371C7">
            <w:pPr>
              <w:spacing w:before="60" w:after="60"/>
              <w:jc w:val="center"/>
              <w:rPr>
                <w:rFonts w:ascii="Times New Roman" w:hAnsi="Times New Roman"/>
                <w:color w:val="000000"/>
                <w:sz w:val="24"/>
                <w:szCs w:val="24"/>
                <w:lang w:val="en-US"/>
              </w:rPr>
            </w:pPr>
            <w:r w:rsidRPr="0065405C">
              <w:rPr>
                <w:rFonts w:ascii="Times New Roman" w:hAnsi="Times New Roman"/>
                <w:color w:val="000000"/>
                <w:sz w:val="24"/>
                <w:szCs w:val="24"/>
              </w:rPr>
              <w:t>2013 к 2000, раз</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.Выручка от продажи товаров, продукции, работ и услуг – всего, млн. руб.</w:t>
            </w:r>
          </w:p>
        </w:tc>
        <w:tc>
          <w:tcPr>
            <w:tcW w:w="501" w:type="pct"/>
            <w:vAlign w:val="bottom"/>
          </w:tcPr>
          <w:p w:rsidR="001143AD" w:rsidRPr="0065405C" w:rsidRDefault="001143AD" w:rsidP="005E32C6">
            <w:pPr>
              <w:spacing w:after="0" w:line="240" w:lineRule="auto"/>
              <w:jc w:val="center"/>
              <w:rPr>
                <w:rFonts w:ascii="Times New Roman" w:hAnsi="Times New Roman"/>
                <w:sz w:val="24"/>
                <w:szCs w:val="24"/>
              </w:rPr>
            </w:pPr>
            <w:r w:rsidRPr="0065405C">
              <w:rPr>
                <w:rFonts w:ascii="Times New Roman" w:hAnsi="Times New Roman"/>
                <w:sz w:val="24"/>
                <w:szCs w:val="24"/>
              </w:rPr>
              <w:t>22493</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92385</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101162</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106857</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109792</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 xml:space="preserve">4,9 </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в т.ч. растениеводство</w:t>
            </w:r>
          </w:p>
        </w:tc>
        <w:tc>
          <w:tcPr>
            <w:tcW w:w="501" w:type="pct"/>
            <w:vAlign w:val="bottom"/>
          </w:tcPr>
          <w:p w:rsidR="001143AD" w:rsidRPr="0065405C" w:rsidRDefault="001143AD" w:rsidP="005E32C6">
            <w:pPr>
              <w:spacing w:after="0" w:line="240" w:lineRule="auto"/>
              <w:jc w:val="center"/>
              <w:rPr>
                <w:rFonts w:ascii="Times New Roman" w:hAnsi="Times New Roman"/>
                <w:sz w:val="24"/>
                <w:szCs w:val="24"/>
              </w:rPr>
            </w:pPr>
            <w:r w:rsidRPr="0065405C">
              <w:rPr>
                <w:rFonts w:ascii="Times New Roman" w:hAnsi="Times New Roman"/>
                <w:sz w:val="24"/>
                <w:szCs w:val="24"/>
              </w:rPr>
              <w:t>16217</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65197</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80663</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68464</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72190</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4,5</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животноводство</w:t>
            </w:r>
          </w:p>
        </w:tc>
        <w:tc>
          <w:tcPr>
            <w:tcW w:w="501" w:type="pct"/>
            <w:vAlign w:val="bottom"/>
          </w:tcPr>
          <w:p w:rsidR="001143AD" w:rsidRPr="0065405C" w:rsidRDefault="001143AD" w:rsidP="005E32C6">
            <w:pPr>
              <w:spacing w:after="0" w:line="240" w:lineRule="auto"/>
              <w:jc w:val="center"/>
              <w:rPr>
                <w:rFonts w:ascii="Times New Roman" w:hAnsi="Times New Roman"/>
                <w:sz w:val="24"/>
                <w:szCs w:val="24"/>
              </w:rPr>
            </w:pPr>
            <w:r w:rsidRPr="0065405C">
              <w:rPr>
                <w:rFonts w:ascii="Times New Roman" w:hAnsi="Times New Roman"/>
                <w:sz w:val="24"/>
                <w:szCs w:val="24"/>
              </w:rPr>
              <w:t>4595</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14734</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18747</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21313</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16504</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3,6</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.Себестоимость продукции, работ, услуг –всего, млн. руб.</w:t>
            </w:r>
          </w:p>
        </w:tc>
        <w:tc>
          <w:tcPr>
            <w:tcW w:w="501" w:type="pct"/>
            <w:vAlign w:val="bottom"/>
          </w:tcPr>
          <w:p w:rsidR="001143AD" w:rsidRPr="0065405C" w:rsidRDefault="001143AD" w:rsidP="005E32C6">
            <w:pPr>
              <w:spacing w:after="0" w:line="240" w:lineRule="auto"/>
              <w:jc w:val="center"/>
              <w:rPr>
                <w:rFonts w:ascii="Times New Roman" w:hAnsi="Times New Roman"/>
                <w:sz w:val="24"/>
                <w:szCs w:val="24"/>
              </w:rPr>
            </w:pPr>
            <w:r w:rsidRPr="0065405C">
              <w:rPr>
                <w:rFonts w:ascii="Times New Roman" w:hAnsi="Times New Roman"/>
                <w:sz w:val="24"/>
                <w:szCs w:val="24"/>
              </w:rPr>
              <w:t>17170</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74376</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83707</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90481</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92357</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5,4</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 xml:space="preserve"> в т.ч. растениеводство</w:t>
            </w:r>
          </w:p>
        </w:tc>
        <w:tc>
          <w:tcPr>
            <w:tcW w:w="501" w:type="pct"/>
            <w:vAlign w:val="bottom"/>
          </w:tcPr>
          <w:p w:rsidR="001143AD" w:rsidRPr="0065405C" w:rsidRDefault="001143AD" w:rsidP="005E32C6">
            <w:pPr>
              <w:spacing w:after="0" w:line="240" w:lineRule="auto"/>
              <w:jc w:val="center"/>
              <w:rPr>
                <w:rFonts w:ascii="Times New Roman" w:hAnsi="Times New Roman"/>
                <w:sz w:val="24"/>
                <w:szCs w:val="24"/>
              </w:rPr>
            </w:pPr>
            <w:r w:rsidRPr="0065405C">
              <w:rPr>
                <w:rFonts w:ascii="Times New Roman" w:hAnsi="Times New Roman"/>
                <w:sz w:val="24"/>
                <w:szCs w:val="24"/>
              </w:rPr>
              <w:t>10323</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51481</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64814</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56193</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59042</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5,7</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животноводство</w:t>
            </w:r>
          </w:p>
        </w:tc>
        <w:tc>
          <w:tcPr>
            <w:tcW w:w="501" w:type="pct"/>
            <w:vAlign w:val="bottom"/>
          </w:tcPr>
          <w:p w:rsidR="001143AD" w:rsidRPr="0065405C" w:rsidRDefault="001143AD" w:rsidP="005E32C6">
            <w:pPr>
              <w:spacing w:after="0" w:line="240" w:lineRule="auto"/>
              <w:jc w:val="center"/>
              <w:rPr>
                <w:rFonts w:ascii="Times New Roman" w:hAnsi="Times New Roman"/>
                <w:sz w:val="24"/>
                <w:szCs w:val="24"/>
              </w:rPr>
            </w:pPr>
            <w:r w:rsidRPr="0065405C">
              <w:rPr>
                <w:rFonts w:ascii="Times New Roman" w:hAnsi="Times New Roman"/>
                <w:sz w:val="24"/>
                <w:szCs w:val="24"/>
              </w:rPr>
              <w:t>4661</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12923</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17168</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19792</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15204</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3,3</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Прибыль (убыток) от продаж - всего, млн. руб.</w:t>
            </w:r>
          </w:p>
        </w:tc>
        <w:tc>
          <w:tcPr>
            <w:tcW w:w="501" w:type="pct"/>
            <w:vAlign w:val="bottom"/>
          </w:tcPr>
          <w:p w:rsidR="001143AD" w:rsidRPr="0065405C" w:rsidRDefault="001143AD" w:rsidP="005E32C6">
            <w:pPr>
              <w:spacing w:after="0" w:line="240" w:lineRule="auto"/>
              <w:jc w:val="center"/>
              <w:rPr>
                <w:rFonts w:ascii="Times New Roman" w:hAnsi="Times New Roman"/>
                <w:sz w:val="24"/>
                <w:szCs w:val="24"/>
              </w:rPr>
            </w:pPr>
            <w:r w:rsidRPr="0065405C">
              <w:rPr>
                <w:rFonts w:ascii="Times New Roman" w:hAnsi="Times New Roman"/>
                <w:sz w:val="24"/>
                <w:szCs w:val="24"/>
              </w:rPr>
              <w:t>4433</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18009</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17455</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16376</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17435</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3,9</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 xml:space="preserve"> в т.ч. растениеводство</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5894</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13716</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15849</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12271</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13148</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2,2</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животноводство</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- 66</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1811</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1579</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1521</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1300</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Рентабельность  (убыточность), %</w:t>
            </w:r>
          </w:p>
        </w:tc>
        <w:tc>
          <w:tcPr>
            <w:tcW w:w="501" w:type="pct"/>
            <w:vAlign w:val="bottom"/>
          </w:tcPr>
          <w:p w:rsidR="001143AD" w:rsidRPr="0065405C" w:rsidRDefault="001143AD" w:rsidP="005E32C6">
            <w:pPr>
              <w:spacing w:after="0" w:line="240" w:lineRule="auto"/>
              <w:jc w:val="center"/>
              <w:rPr>
                <w:rFonts w:ascii="Times New Roman" w:hAnsi="Times New Roman"/>
                <w:sz w:val="24"/>
                <w:szCs w:val="24"/>
              </w:rPr>
            </w:pPr>
            <w:r w:rsidRPr="0065405C">
              <w:rPr>
                <w:rFonts w:ascii="Times New Roman" w:hAnsi="Times New Roman"/>
                <w:sz w:val="24"/>
                <w:szCs w:val="24"/>
              </w:rPr>
              <w:t>31,0</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24,2</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20,9</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18,1</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18,9</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в т.ч. растениеводство</w:t>
            </w:r>
          </w:p>
        </w:tc>
        <w:tc>
          <w:tcPr>
            <w:tcW w:w="501" w:type="pct"/>
            <w:vAlign w:val="bottom"/>
          </w:tcPr>
          <w:p w:rsidR="001143AD" w:rsidRPr="0065405C" w:rsidRDefault="001143AD" w:rsidP="005E32C6">
            <w:pPr>
              <w:spacing w:after="0" w:line="240" w:lineRule="auto"/>
              <w:jc w:val="center"/>
              <w:rPr>
                <w:rFonts w:ascii="Times New Roman" w:hAnsi="Times New Roman"/>
                <w:sz w:val="24"/>
                <w:szCs w:val="24"/>
              </w:rPr>
            </w:pPr>
            <w:r w:rsidRPr="0065405C">
              <w:rPr>
                <w:rFonts w:ascii="Times New Roman" w:hAnsi="Times New Roman"/>
                <w:sz w:val="24"/>
                <w:szCs w:val="24"/>
              </w:rPr>
              <w:t>57,1</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26,6</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24,5</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21,8</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22,3</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w:t>
            </w:r>
          </w:p>
        </w:tc>
      </w:tr>
      <w:tr w:rsidR="001143AD" w:rsidRPr="0065405C" w:rsidTr="00523B98">
        <w:tc>
          <w:tcPr>
            <w:tcW w:w="1589" w:type="pct"/>
            <w:vAlign w:val="bottom"/>
          </w:tcPr>
          <w:p w:rsidR="001143AD" w:rsidRPr="0065405C" w:rsidRDefault="001143AD" w:rsidP="005E32C6">
            <w:pPr>
              <w:spacing w:after="0" w:line="240" w:lineRule="auto"/>
              <w:rPr>
                <w:rFonts w:ascii="Times New Roman" w:hAnsi="Times New Roman"/>
                <w:color w:val="000000"/>
                <w:sz w:val="24"/>
                <w:szCs w:val="24"/>
              </w:rPr>
            </w:pPr>
            <w:r w:rsidRPr="0065405C">
              <w:rPr>
                <w:rFonts w:ascii="Times New Roman" w:hAnsi="Times New Roman"/>
                <w:color w:val="000000"/>
                <w:sz w:val="24"/>
                <w:szCs w:val="24"/>
              </w:rPr>
              <w:t>животноводство</w:t>
            </w:r>
          </w:p>
        </w:tc>
        <w:tc>
          <w:tcPr>
            <w:tcW w:w="501" w:type="pct"/>
            <w:vAlign w:val="bottom"/>
          </w:tcPr>
          <w:p w:rsidR="001143AD" w:rsidRPr="0065405C" w:rsidRDefault="001143AD" w:rsidP="005E32C6">
            <w:pPr>
              <w:spacing w:after="0" w:line="240" w:lineRule="auto"/>
              <w:jc w:val="center"/>
              <w:rPr>
                <w:rFonts w:ascii="Times New Roman" w:hAnsi="Times New Roman"/>
                <w:sz w:val="24"/>
                <w:szCs w:val="24"/>
              </w:rPr>
            </w:pPr>
            <w:r w:rsidRPr="0065405C">
              <w:rPr>
                <w:rFonts w:ascii="Times New Roman" w:hAnsi="Times New Roman"/>
                <w:sz w:val="24"/>
                <w:szCs w:val="24"/>
              </w:rPr>
              <w:t>-1,4</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14,0</w:t>
            </w:r>
          </w:p>
        </w:tc>
        <w:tc>
          <w:tcPr>
            <w:tcW w:w="501"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9,2</w:t>
            </w:r>
          </w:p>
        </w:tc>
        <w:tc>
          <w:tcPr>
            <w:tcW w:w="578" w:type="pct"/>
            <w:vAlign w:val="bottom"/>
          </w:tcPr>
          <w:p w:rsidR="001143AD" w:rsidRPr="0065405C" w:rsidRDefault="001143AD" w:rsidP="005E32C6">
            <w:pPr>
              <w:spacing w:after="0" w:line="240" w:lineRule="auto"/>
              <w:jc w:val="center"/>
              <w:rPr>
                <w:rFonts w:ascii="Times New Roman" w:hAnsi="Times New Roman"/>
                <w:color w:val="000000"/>
                <w:sz w:val="24"/>
                <w:szCs w:val="24"/>
                <w:lang w:val="en-US"/>
              </w:rPr>
            </w:pPr>
            <w:r w:rsidRPr="0065405C">
              <w:rPr>
                <w:rFonts w:ascii="Times New Roman" w:hAnsi="Times New Roman"/>
                <w:color w:val="000000"/>
                <w:sz w:val="24"/>
                <w:szCs w:val="24"/>
                <w:lang w:val="en-US"/>
              </w:rPr>
              <w:t>7,7</w:t>
            </w:r>
          </w:p>
        </w:tc>
        <w:tc>
          <w:tcPr>
            <w:tcW w:w="579"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8,5</w:t>
            </w:r>
          </w:p>
        </w:tc>
        <w:tc>
          <w:tcPr>
            <w:tcW w:w="751" w:type="pct"/>
            <w:vAlign w:val="bottom"/>
          </w:tcPr>
          <w:p w:rsidR="001143AD" w:rsidRPr="0065405C" w:rsidRDefault="001143AD" w:rsidP="005E32C6">
            <w:pPr>
              <w:spacing w:after="0" w:line="240" w:lineRule="auto"/>
              <w:jc w:val="center"/>
              <w:rPr>
                <w:rFonts w:ascii="Times New Roman" w:hAnsi="Times New Roman"/>
                <w:color w:val="000000"/>
                <w:sz w:val="24"/>
                <w:szCs w:val="24"/>
              </w:rPr>
            </w:pPr>
            <w:r w:rsidRPr="0065405C">
              <w:rPr>
                <w:rFonts w:ascii="Times New Roman" w:hAnsi="Times New Roman"/>
                <w:color w:val="000000"/>
                <w:sz w:val="24"/>
                <w:szCs w:val="24"/>
              </w:rPr>
              <w:t>-</w:t>
            </w:r>
          </w:p>
        </w:tc>
      </w:tr>
    </w:tbl>
    <w:p w:rsidR="001143AD" w:rsidRPr="005C3D1B" w:rsidRDefault="001143AD" w:rsidP="005C3D1B">
      <w:pPr>
        <w:pStyle w:val="BodyText"/>
        <w:spacing w:after="0" w:line="360" w:lineRule="auto"/>
        <w:ind w:firstLine="709"/>
        <w:jc w:val="both"/>
      </w:pPr>
    </w:p>
    <w:p w:rsidR="001143AD" w:rsidRPr="005C3D1B" w:rsidRDefault="001143AD" w:rsidP="005C3D1B">
      <w:pPr>
        <w:pStyle w:val="FR1"/>
        <w:widowControl/>
        <w:spacing w:before="0" w:line="360" w:lineRule="auto"/>
        <w:ind w:left="0" w:firstLine="709"/>
        <w:jc w:val="both"/>
        <w:rPr>
          <w:rFonts w:ascii="Times New Roman" w:hAnsi="Times New Roman" w:cs="Times New Roman"/>
          <w:b w:val="0"/>
          <w:sz w:val="28"/>
          <w:szCs w:val="28"/>
        </w:rPr>
      </w:pPr>
      <w:r w:rsidRPr="005C3D1B">
        <w:rPr>
          <w:rFonts w:ascii="Times New Roman" w:hAnsi="Times New Roman" w:cs="Times New Roman"/>
          <w:b w:val="0"/>
          <w:iCs/>
          <w:sz w:val="28"/>
          <w:szCs w:val="28"/>
        </w:rPr>
        <w:t xml:space="preserve">Расчёты показывают, что наиболее проблемной в Краснодарском крае является отрасль животноводства, доходность которой колеблется по годам и не позволяет сельскохозяйственным организациям обеспечивать расширенное воспроизводство. </w:t>
      </w:r>
      <w:r w:rsidRPr="005C3D1B">
        <w:rPr>
          <w:rFonts w:ascii="Times New Roman" w:hAnsi="Times New Roman" w:cs="Times New Roman"/>
          <w:b w:val="0"/>
          <w:sz w:val="28"/>
          <w:szCs w:val="28"/>
        </w:rPr>
        <w:t xml:space="preserve">Опережающие темпы роста выручки от продаж продукции растениеводства по сравнению с темпами роста себестоимости привели к снижению рентабельности отрасли с 57,1 % в 2000г. до 22,3% в 2013г.  </w:t>
      </w:r>
    </w:p>
    <w:p w:rsidR="001143AD" w:rsidRPr="005C3D1B" w:rsidRDefault="001143AD" w:rsidP="005C3D1B">
      <w:pPr>
        <w:pStyle w:val="Default"/>
        <w:spacing w:line="360" w:lineRule="auto"/>
        <w:ind w:firstLine="709"/>
        <w:jc w:val="both"/>
        <w:rPr>
          <w:sz w:val="28"/>
          <w:szCs w:val="28"/>
        </w:rPr>
      </w:pPr>
      <w:r w:rsidRPr="005C3D1B">
        <w:rPr>
          <w:sz w:val="28"/>
          <w:szCs w:val="28"/>
        </w:rPr>
        <w:t>Все большое значение в современных условиях приобретают финансовые вложения инвесторов открытого типа инвестиционных компаний в инновационные разработки, паевые и инвестиционные трасты, снижение административной нагрузки и коррупции, создание прозрачного и эффективного законодательства, улучшение деловой среды, четко сформулированная имиджевая и маркетинговая политика регионов.</w:t>
      </w:r>
    </w:p>
    <w:p w:rsidR="001143AD" w:rsidRPr="005C3D1B" w:rsidRDefault="001143AD" w:rsidP="005C3D1B">
      <w:pPr>
        <w:pStyle w:val="NormalWeb"/>
        <w:spacing w:before="0" w:beforeAutospacing="0" w:after="0" w:afterAutospacing="0" w:line="360" w:lineRule="auto"/>
        <w:ind w:firstLine="709"/>
        <w:jc w:val="both"/>
        <w:rPr>
          <w:sz w:val="28"/>
          <w:szCs w:val="28"/>
        </w:rPr>
      </w:pPr>
      <w:r w:rsidRPr="005C3D1B">
        <w:rPr>
          <w:sz w:val="28"/>
          <w:szCs w:val="28"/>
        </w:rPr>
        <w:t>Важно подчеркнуть, что в сфере совершенствования механизмов управления региональным АПК переплетаются проблемы функционирования регионального агропродовольственного рынка, реализации социально-экономической политики, социального положения людей, платежеспособного спроса населения, возможности потребления экологически чистых  продуктов  питания.</w:t>
      </w:r>
    </w:p>
    <w:p w:rsidR="001143AD" w:rsidRPr="005C3D1B" w:rsidRDefault="001143AD" w:rsidP="005C3D1B">
      <w:pPr>
        <w:pStyle w:val="NormalWeb"/>
        <w:spacing w:before="0" w:beforeAutospacing="0" w:after="0" w:afterAutospacing="0" w:line="360" w:lineRule="auto"/>
        <w:ind w:firstLine="709"/>
        <w:jc w:val="both"/>
        <w:rPr>
          <w:sz w:val="28"/>
          <w:szCs w:val="28"/>
        </w:rPr>
      </w:pPr>
      <w:r w:rsidRPr="005C3D1B">
        <w:rPr>
          <w:sz w:val="28"/>
          <w:szCs w:val="28"/>
        </w:rPr>
        <w:t xml:space="preserve">В современных условиях обеспечение конкурентоспособности производства отечественной продукции в агропромышленном секторе приобретает особенно важное значение, что объясняется неблагоприятной для России внешнеэкономической конъюнктурой, возникшей в результате развязанной отдельными западными державами войны санкций, введённого Россией продовольственного эмбарго. В связи с тем, что  ресурсообеспечение, производство и сбыт агропродовольственной продукции организованы, в том числе, и на региональном уровне, сам организационно-экономический механизм обеспечения эффективного функционирования регионального АПК становится сложноорганизованной системой, от качества управления которой зависит состояние отечественного агропродовольственного рынка. </w:t>
      </w:r>
    </w:p>
    <w:p w:rsidR="001143AD" w:rsidRDefault="001143AD" w:rsidP="005C3D1B">
      <w:pPr>
        <w:tabs>
          <w:tab w:val="left" w:pos="9356"/>
        </w:tabs>
        <w:autoSpaceDE w:val="0"/>
        <w:autoSpaceDN w:val="0"/>
        <w:adjustRightInd w:val="0"/>
        <w:spacing w:after="0" w:line="360" w:lineRule="auto"/>
        <w:ind w:firstLine="709"/>
        <w:jc w:val="both"/>
        <w:rPr>
          <w:rFonts w:ascii="Times New Roman" w:hAnsi="Times New Roman"/>
          <w:sz w:val="28"/>
          <w:szCs w:val="28"/>
        </w:rPr>
      </w:pPr>
      <w:r w:rsidRPr="005C3D1B">
        <w:rPr>
          <w:rFonts w:ascii="Times New Roman" w:hAnsi="Times New Roman"/>
          <w:sz w:val="28"/>
          <w:szCs w:val="28"/>
        </w:rPr>
        <w:t>Эффективное функционирование регионального АПК должно позволить решить проблему импортозамещения, так как наличие продовольствия служит базовым условием жизнедеятельности человека. Продукты питания необходимы ежедневно каждому жителю региона, уровень и экологическая безопасность питания определяют здоровье и продолжительность жизни человека, а также характеризуют степень социально-экономического развития страны и её регионов (рисунок 1). При этом продуктов питания должно быть достаточное количество, а их качество должно соответствовать всем необходимым санитарным и экологическим нормам, которые удовлетворяют потребности человека с учётом особенностей его национально-этнических обычаев и обеспечивают максимальную продолжительность жизни.</w:t>
      </w:r>
    </w:p>
    <w:p w:rsidR="001143AD" w:rsidRPr="005C3D1B" w:rsidRDefault="001143AD" w:rsidP="005C3D1B">
      <w:pPr>
        <w:tabs>
          <w:tab w:val="left" w:pos="9356"/>
        </w:tabs>
        <w:autoSpaceDE w:val="0"/>
        <w:autoSpaceDN w:val="0"/>
        <w:adjustRightInd w:val="0"/>
        <w:spacing w:after="0" w:line="360" w:lineRule="auto"/>
        <w:ind w:firstLine="709"/>
        <w:jc w:val="both"/>
        <w:rPr>
          <w:rFonts w:ascii="Times New Roman" w:hAnsi="Times New Roman"/>
          <w:sz w:val="28"/>
          <w:szCs w:val="28"/>
        </w:rPr>
      </w:pPr>
    </w:p>
    <w:p w:rsidR="001143AD" w:rsidRDefault="001143AD" w:rsidP="005C3D1B">
      <w:pPr>
        <w:tabs>
          <w:tab w:val="left" w:pos="9356"/>
        </w:tabs>
        <w:autoSpaceDE w:val="0"/>
        <w:autoSpaceDN w:val="0"/>
        <w:adjustRightInd w:val="0"/>
        <w:spacing w:after="0" w:line="360" w:lineRule="auto"/>
        <w:jc w:val="both"/>
        <w:rPr>
          <w:rFonts w:ascii="Times New Roman" w:hAnsi="Times New Roman"/>
          <w:sz w:val="28"/>
          <w:szCs w:val="28"/>
        </w:rPr>
      </w:pPr>
      <w:r>
        <w:rPr>
          <w:noProof/>
        </w:rPr>
      </w:r>
      <w:r w:rsidRPr="005D197D">
        <w:rPr>
          <w:rFonts w:ascii="Times New Roman" w:hAnsi="Times New Roman"/>
          <w:noProof/>
          <w:sz w:val="28"/>
          <w:szCs w:val="28"/>
        </w:rPr>
        <w:pict>
          <v:group id="Полотно 899" o:spid="_x0000_s1026" editas="canvas" style="width:453.5pt;height:415pt;mso-position-horizontal-relative:char;mso-position-vertical-relative:line" coordsize="57594,52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94;height:52705;visibility:visible">
              <v:fill o:detectmouseclick="t"/>
              <v:path o:connecttype="none"/>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900" o:spid="_x0000_s1028" type="#_x0000_t22" style="position:absolute;left:11710;width:34357;height:10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r6qcEA&#10;AADaAAAADwAAAGRycy9kb3ducmV2LnhtbERPTWuDQBC9F/IflinkUpK1oYRgskoJDRF6qgmF3gZ3&#10;qlJ3VtyNGn99Vyj0NDze5xzS0TSip87VlhU8ryMQxIXVNZcKrpfTagfCeWSNjWVScCcHabJ4OGCs&#10;7cAf1Oe+FCGEXYwKKu/bWEpXVGTQrW1LHLhv2xn0AXal1B0OIdw0chNFW2mw5tBQYUvHioqf/GYU&#10;tF/DJ73lenvLoift3Gl6fzlPSi0fx9c9CE+j/xf/uTMd5sP8ynxl8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K+qnBAAAA2gAAAA8AAAAAAAAAAAAAAAAAmAIAAGRycy9kb3du&#10;cmV2LnhtbFBLBQYAAAAABAAEAPUAAACGAwAAAAA=&#10;">
              <v:textbox>
                <w:txbxContent>
                  <w:p w:rsidR="001143AD" w:rsidRPr="00CC3C4B" w:rsidRDefault="001143AD" w:rsidP="00A95395">
                    <w:pPr>
                      <w:spacing w:after="0" w:line="240" w:lineRule="auto"/>
                      <w:jc w:val="center"/>
                      <w:rPr>
                        <w:rFonts w:ascii="Times New Roman" w:hAnsi="Times New Roman"/>
                        <w:sz w:val="20"/>
                        <w:szCs w:val="20"/>
                      </w:rPr>
                    </w:pPr>
                  </w:p>
                  <w:p w:rsidR="001143AD" w:rsidRPr="005C3D1B" w:rsidRDefault="001143AD" w:rsidP="00A95395">
                    <w:pPr>
                      <w:spacing w:after="0" w:line="240" w:lineRule="auto"/>
                      <w:jc w:val="center"/>
                      <w:rPr>
                        <w:rFonts w:ascii="Times New Roman" w:hAnsi="Times New Roman"/>
                        <w:sz w:val="28"/>
                        <w:szCs w:val="28"/>
                      </w:rPr>
                    </w:pPr>
                    <w:r w:rsidRPr="005C3D1B">
                      <w:rPr>
                        <w:rFonts w:ascii="Times New Roman" w:hAnsi="Times New Roman"/>
                        <w:sz w:val="28"/>
                        <w:szCs w:val="28"/>
                      </w:rPr>
                      <w:t>Эффективное функционирование регионального АПК</w:t>
                    </w:r>
                  </w:p>
                </w:txbxContent>
              </v:textbox>
            </v:shape>
            <v:shapetype id="_x0000_t202" coordsize="21600,21600" o:spt="202" path="m,l,21600r21600,l21600,xe">
              <v:stroke joinstyle="miter"/>
              <v:path gradientshapeok="t" o:connecttype="rect"/>
            </v:shapetype>
            <v:shape id="Text Box 901" o:spid="_x0000_s1029" type="#_x0000_t202" style="position:absolute;left:391;top:17365;width:16031;height:70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fNL0A&#10;AADaAAAADwAAAGRycy9kb3ducmV2LnhtbERPy4rCMBTdD/gP4QruxlQX4lSjqCAM42Lwtb8216TY&#10;3JQm1vr3E0GY5eG858vOVaKlJpSeFYyGGQjiwuuSjYLTcfs5BREissbKMyl4UoDlovcxx1z7B++p&#10;PUQjUgiHHBXYGOtcylBYchiGviZO3NU3DmOCjZG6wUcKd5UcZ9lEOiw5NVisaWOpuB3uTsEqTTBn&#10;ajc/d7uu5e5Lmkvxq9Sg361mICJ18V/8dn9rBWN4XUk3QC7+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amfNL0AAADaAAAADwAAAAAAAAAAAAAAAACYAgAAZHJzL2Rvd25yZXYu&#10;eG1sUEsFBgAAAAAEAAQA9QAAAIIDAAAAAA==&#10;">
              <v:shadow on="t" type="double" opacity=".5" color2="shadow add(102)" offset="-3pt,-3pt" offset2="-6pt,-6pt"/>
              <v:textbox>
                <w:txbxContent>
                  <w:p w:rsidR="001143AD" w:rsidRDefault="001143AD" w:rsidP="00A95395">
                    <w:pPr>
                      <w:spacing w:after="0" w:line="240" w:lineRule="auto"/>
                      <w:jc w:val="center"/>
                      <w:rPr>
                        <w:rFonts w:ascii="Times New Roman" w:hAnsi="Times New Roman"/>
                        <w:sz w:val="26"/>
                        <w:szCs w:val="26"/>
                      </w:rPr>
                    </w:pPr>
                  </w:p>
                  <w:p w:rsidR="001143AD" w:rsidRPr="005C3D1B" w:rsidRDefault="001143AD" w:rsidP="00A95395">
                    <w:pPr>
                      <w:spacing w:after="0" w:line="240" w:lineRule="auto"/>
                      <w:jc w:val="center"/>
                      <w:rPr>
                        <w:rFonts w:ascii="Times New Roman" w:hAnsi="Times New Roman"/>
                        <w:sz w:val="26"/>
                        <w:szCs w:val="26"/>
                      </w:rPr>
                    </w:pPr>
                    <w:r w:rsidRPr="005C3D1B">
                      <w:rPr>
                        <w:rFonts w:ascii="Times New Roman" w:hAnsi="Times New Roman"/>
                        <w:sz w:val="26"/>
                        <w:szCs w:val="26"/>
                      </w:rPr>
                      <w:t>Импортозамещение</w:t>
                    </w:r>
                  </w:p>
                </w:txbxContent>
              </v:textbox>
            </v:shape>
            <v:shape id="Text Box 902" o:spid="_x0000_s1030" type="#_x0000_t202" style="position:absolute;left:18950;top:17365;width:18294;height:160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cyvcMA&#10;AADaAAAADwAAAGRycy9kb3ducmV2LnhtbESPQWvCQBSE7wX/w/IEb3Wj0kaiq2hrwUsPRsHrY/eZ&#10;RLNvQ3aN6b/vFgoeh5n5hlmue1uLjlpfOVYwGScgiLUzFRcKTsev1zkIH5AN1o5JwQ95WK8GL0vM&#10;jHvwgbo8FCJC2GeooAyhyaT0uiSLfuwa4uhdXGsxRNkW0rT4iHBby2mSvEuLFceFEhv6KEnf8rtV&#10;cE13Di/3yXn7/XbQn7nu9rO0U2o07DcLEIH68Az/t/dGwQz+rsQb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cyvcMAAADaAAAADwAAAAAAAAAAAAAAAACYAgAAZHJzL2Rv&#10;d25yZXYueG1sUEsFBgAAAAAEAAQA9QAAAIgDAAAAAA==&#10;">
              <v:shadow on="t" opacity=".5" offset="6pt,-6pt"/>
              <v:textbox>
                <w:txbxContent>
                  <w:p w:rsidR="001143AD" w:rsidRPr="005C3D1B" w:rsidRDefault="001143AD" w:rsidP="00A95395">
                    <w:pPr>
                      <w:spacing w:after="0" w:line="240" w:lineRule="auto"/>
                      <w:jc w:val="center"/>
                      <w:rPr>
                        <w:rFonts w:ascii="Times New Roman" w:hAnsi="Times New Roman"/>
                        <w:sz w:val="26"/>
                        <w:szCs w:val="28"/>
                      </w:rPr>
                    </w:pPr>
                    <w:r w:rsidRPr="005C3D1B">
                      <w:rPr>
                        <w:rFonts w:ascii="Times New Roman" w:hAnsi="Times New Roman"/>
                        <w:sz w:val="26"/>
                      </w:rPr>
                      <w:t>Внедрение высокотехнологичных технологий производства продукции растениеводства и животно</w:t>
                    </w:r>
                    <w:r>
                      <w:rPr>
                        <w:rFonts w:ascii="Times New Roman" w:hAnsi="Times New Roman"/>
                        <w:sz w:val="26"/>
                      </w:rPr>
                      <w:t>водства, а также её переработки</w:t>
                    </w:r>
                  </w:p>
                </w:txbxContent>
              </v:textbox>
            </v:shape>
            <v:shape id="Text Box 903" o:spid="_x0000_s1031" type="#_x0000_t202" style="position:absolute;left:39956;top:17365;width:17126;height:102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zA8EA&#10;AADaAAAADwAAAGRycy9kb3ducmV2LnhtbESPX2vCMBTF3wW/Q7jC3jRVtqGdUVRw7FUrG327NndN&#10;tbkpTab12xth4OPh/Plx5svO1uJCra8cKxiPEhDEhdMVlwoO2XY4BeEDssbaMSm4kYflot+bY6rd&#10;lXd02YdSxBH2KSowITSplL4wZNGPXEMcvV/XWgxRtqXULV7juK3lJEnepcWKI8FgQxtDxXn/ZyME&#10;P6vv0zrXJnubbfjnmGdnmSv1MuhWHyACdeEZ/m9/aQWv8LgSb4B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7swPBAAAA2gAAAA8AAAAAAAAAAAAAAAAAmAIAAGRycy9kb3du&#10;cmV2LnhtbFBLBQYAAAAABAAEAPUAAACGAwAAAAA=&#10;">
              <v:shadow on="t" type="double" opacity=".5" color2="shadow add(102)" offset="4pt,-3pt" offset2="8pt,-6pt"/>
              <v:textbox>
                <w:txbxContent>
                  <w:p w:rsidR="001143AD" w:rsidRPr="002F37A1" w:rsidRDefault="001143AD" w:rsidP="00A95395">
                    <w:pPr>
                      <w:spacing w:after="0" w:line="240" w:lineRule="auto"/>
                      <w:jc w:val="center"/>
                      <w:rPr>
                        <w:rFonts w:ascii="Times New Roman" w:hAnsi="Times New Roman"/>
                        <w:sz w:val="24"/>
                        <w:szCs w:val="24"/>
                      </w:rPr>
                    </w:pPr>
                    <w:r w:rsidRPr="002F37A1">
                      <w:rPr>
                        <w:rFonts w:ascii="Times New Roman" w:hAnsi="Times New Roman"/>
                        <w:sz w:val="24"/>
                        <w:szCs w:val="24"/>
                      </w:rPr>
                      <w:t xml:space="preserve">Обеспечение </w:t>
                    </w:r>
                    <w:r>
                      <w:rPr>
                        <w:rFonts w:ascii="Times New Roman" w:hAnsi="Times New Roman"/>
                        <w:sz w:val="24"/>
                        <w:szCs w:val="24"/>
                      </w:rPr>
                      <w:t>конкурентоспособных параметров производимой продукции и услуг</w:t>
                    </w:r>
                  </w:p>
                  <w:p w:rsidR="001143AD" w:rsidRDefault="001143AD" w:rsidP="00A95395">
                    <w:pPr>
                      <w:spacing w:after="0" w:line="240" w:lineRule="auto"/>
                      <w:jc w:val="center"/>
                      <w:rPr>
                        <w:sz w:val="28"/>
                        <w:szCs w:val="28"/>
                      </w:rPr>
                    </w:pPr>
                    <w:r>
                      <w:rPr>
                        <w:sz w:val="28"/>
                        <w:szCs w:val="28"/>
                      </w:rPr>
                      <w:t xml:space="preserve">Доступность </w:t>
                    </w:r>
                  </w:p>
                  <w:p w:rsidR="001143AD" w:rsidRPr="00C13BB2" w:rsidRDefault="001143AD" w:rsidP="00A95395">
                    <w:pPr>
                      <w:spacing w:after="0" w:line="240" w:lineRule="auto"/>
                      <w:jc w:val="center"/>
                      <w:rPr>
                        <w:sz w:val="28"/>
                        <w:szCs w:val="28"/>
                      </w:rPr>
                    </w:pPr>
                    <w:r>
                      <w:rPr>
                        <w:sz w:val="28"/>
                        <w:szCs w:val="28"/>
                      </w:rPr>
                      <w:t>продуктов питания</w:t>
                    </w:r>
                  </w:p>
                </w:txbxContent>
              </v:textbox>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904" o:spid="_x0000_s1032" type="#_x0000_t93" style="position:absolute;left:10406;top:12158;width:6191;height:292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2zMEA&#10;AADaAAAADwAAAGRycy9kb3ducmV2LnhtbESPT4vCMBTE78J+h/AWvGm6wlqtRlkEYcGT/6DHR/Ns&#10;yzYv3SbV+O2NIHgcZuY3zHIdTCOu1LnasoKvcQKCuLC65lLB6bgdzUA4j6yxsUwK7uRgvfoYLDHT&#10;9sZ7uh58KSKEXYYKKu/bTEpXVGTQjW1LHL2L7Qz6KLtS6g5vEW4aOUmSqTRYc1yosKVNRcXfoTcK&#10;+vkpPfeJS0MweW7yFM+7yb9Sw8/wswDhKfh3+NX+1Qq+4Xkl3g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htszBAAAA2gAAAA8AAAAAAAAAAAAAAAAAmAIAAGRycy9kb3du&#10;cmV2LnhtbFBLBQYAAAAABAAEAPUAAACGAwAAAAA=&#10;" fillcolor="#f9f9f9"/>
            <v:shape id="AutoShape 905" o:spid="_x0000_s1033" type="#_x0000_t93" style="position:absolute;left:40084;top:12158;width:6191;height:2919;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ou8EA&#10;AADaAAAADwAAAGRycy9kb3ducmV2LnhtbESPQYvCMBSE78L+h/AWvGmqB7tWo8iCIHjStdDjo3nb&#10;lm1euk2q8d8bQfA4zMw3zHobTCuu1LvGsoLZNAFBXFrdcKXg8rOffIFwHllja5kU3MnBdvMxWmOm&#10;7Y1PdD37SkQIuwwV1N53mZSurMmgm9qOOHq/tjfoo+wrqXu8Rbhp5TxJFtJgw3Ghxo6+ayr/zoNR&#10;MCwvaT4kLg3BFIUpUsyP83+lxp9htwLhKfh3+NU+aAULeF6JN0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zKLvBAAAA2gAAAA8AAAAAAAAAAAAAAAAAmAIAAGRycy9kb3du&#10;cmV2LnhtbFBLBQYAAAAABAAEAPUAAACGAwAAAAA=&#10;" fillcolor="#f9f9f9"/>
            <v:shape id="AutoShape 906" o:spid="_x0000_s1034" type="#_x0000_t93" style="position:absolute;left:25117;top:12158;width:6191;height:292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NIMIA&#10;AADaAAAADwAAAGRycy9kb3ducmV2LnhtbESPwWrDMBBE74H+g9hCb7HcHOrEtRJCIFDoqU4CPi7W&#10;1jaxVq4lx+rfV4VAjsPMvGGKXTC9uNHoOssKXpMUBHFtdceNgvPpuFyDcB5ZY2+ZFPySg932aVFg&#10;ru3MX3QrfSMihF2OClrvh1xKV7dk0CV2II7etx0N+ijHRuoR5wg3vVyl6Zs02HFcaHGgQ0v1tZyM&#10;gmlzzi5T6rIQTFWZKsPL5+pHqZfnsH8H4Sn4R/je/tAKMvi/Em+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40gwgAAANoAAAAPAAAAAAAAAAAAAAAAAJgCAABkcnMvZG93&#10;bnJldi54bWxQSwUGAAAAAAQABAD1AAAAhwMAAAAA&#10;" fillcolor="#f9f9f9"/>
            <v:shape id="Text Box 907" o:spid="_x0000_s1035" type="#_x0000_t202" style="position:absolute;top:32443;width:13990;height:104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1143AD" w:rsidRPr="00CC3C4B" w:rsidRDefault="001143AD" w:rsidP="00A95395">
                    <w:pPr>
                      <w:spacing w:after="0" w:line="240" w:lineRule="auto"/>
                      <w:jc w:val="center"/>
                      <w:rPr>
                        <w:rFonts w:ascii="Times New Roman" w:hAnsi="Times New Roman"/>
                      </w:rPr>
                    </w:pPr>
                    <w:r w:rsidRPr="00CC3C4B">
                      <w:rPr>
                        <w:rFonts w:ascii="Times New Roman" w:hAnsi="Times New Roman"/>
                      </w:rPr>
                      <w:t>Достижение показателей, определённых Доктриной продовольственной</w:t>
                    </w:r>
                  </w:p>
                  <w:p w:rsidR="001143AD" w:rsidRPr="00CC3C4B" w:rsidRDefault="001143AD" w:rsidP="00A95395">
                    <w:pPr>
                      <w:spacing w:after="0" w:line="240" w:lineRule="auto"/>
                      <w:jc w:val="center"/>
                      <w:rPr>
                        <w:rFonts w:ascii="Times New Roman" w:hAnsi="Times New Roman"/>
                      </w:rPr>
                    </w:pPr>
                    <w:r w:rsidRPr="00CC3C4B">
                      <w:rPr>
                        <w:rFonts w:ascii="Times New Roman" w:hAnsi="Times New Roman"/>
                      </w:rPr>
                      <w:t>безопасности</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908" o:spid="_x0000_s1036" type="#_x0000_t13" style="position:absolute;left:16222;top:19717;width:2728;height:1712;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sa8EA&#10;AADaAAAADwAAAGRycy9kb3ducmV2LnhtbESP3YrCMBSE74V9h3AW9ka2qSuIWxulCIJe+vMAh+bY&#10;FJuTbpNt69sbQfBymJlvmHwz2kb01PnasYJZkoIgLp2uuVJwOe++lyB8QNbYOCYFd/KwWX9Mcsy0&#10;G/hI/SlUIkLYZ6jAhNBmUvrSkEWfuJY4elfXWQxRdpXUHQ4Rbhv5k6YLabHmuGCwpa2h8nb6twrS&#10;proU7Hbz63kczGH+d5wWvVHq63MsViACjeEdfrX3WsEvPK/EG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fLGvBAAAA2gAAAA8AAAAAAAAAAAAAAAAAmAIAAGRycy9kb3du&#10;cmV2LnhtbFBLBQYAAAAABAAEAPUAAACGAwAAAAA=&#10;" fillcolor="#f2f2f2"/>
            <v:shape id="AutoShape 909" o:spid="_x0000_s1037" type="#_x0000_t13" style="position:absolute;left:37244;top:19717;width:2712;height:17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Vd8MA&#10;AADbAAAADwAAAGRycy9kb3ducmV2LnhtbESPQWvCQBCF74X+h2UK3urGHoqkriJCwJzaRtHrkJ0m&#10;wexsurvV2F/vHARvM7w3732zWI2uV2cKsfNsYDbNQBHX3nbcGNjvitc5qJiQLfaeycCVIqyWz08L&#10;zK2/8Dedq9QoCeGYo4E2pSHXOtYtOYxTPxCL9uODwyRraLQNeJFw1+u3LHvXDjuWhhYH2rRUn6o/&#10;Z2Bdbo/hXxeH0p6wrMbfz69DoY2ZvIzrD1CJxvQw36+3VvCFXn6RA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Vd8MAAADbAAAADwAAAAAAAAAAAAAAAACYAgAAZHJzL2Rv&#10;d25yZXYueG1sUEsFBgAAAAAEAAQA9QAAAIgDAAAAAA==&#10;" fillcolor="#f2f2f2"/>
            <v:shape id="Text Box 910" o:spid="_x0000_s1038" type="#_x0000_t202" style="position:absolute;left:15750;top:34523;width:10999;height:75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1143AD" w:rsidRPr="00CC3C4B" w:rsidRDefault="001143AD" w:rsidP="00A95395">
                    <w:pPr>
                      <w:spacing w:after="0" w:line="240" w:lineRule="auto"/>
                      <w:jc w:val="center"/>
                      <w:rPr>
                        <w:rFonts w:ascii="Times New Roman" w:hAnsi="Times New Roman"/>
                      </w:rPr>
                    </w:pPr>
                    <w:r w:rsidRPr="00CC3C4B">
                      <w:rPr>
                        <w:rFonts w:ascii="Times New Roman" w:hAnsi="Times New Roman"/>
                      </w:rPr>
                      <w:t>Собственное производство</w:t>
                    </w:r>
                    <w:r w:rsidRPr="00CC3C4B">
                      <w:t xml:space="preserve"> </w:t>
                    </w:r>
                    <w:r w:rsidRPr="00CC3C4B">
                      <w:rPr>
                        <w:rFonts w:ascii="Times New Roman" w:hAnsi="Times New Roman"/>
                      </w:rPr>
                      <w:t xml:space="preserve">продуктов </w:t>
                    </w:r>
                  </w:p>
                  <w:p w:rsidR="001143AD" w:rsidRPr="00CC3C4B" w:rsidRDefault="001143AD" w:rsidP="00A95395">
                    <w:pPr>
                      <w:spacing w:after="0" w:line="240" w:lineRule="auto"/>
                      <w:jc w:val="center"/>
                      <w:rPr>
                        <w:rFonts w:ascii="Times New Roman" w:hAnsi="Times New Roman"/>
                      </w:rPr>
                    </w:pPr>
                    <w:r w:rsidRPr="00CC3C4B">
                      <w:rPr>
                        <w:rFonts w:ascii="Times New Roman" w:hAnsi="Times New Roman"/>
                      </w:rPr>
                      <w:t>питания</w:t>
                    </w:r>
                  </w:p>
                </w:txbxContent>
              </v:textbox>
            </v:shape>
            <v:shape id="Text Box 911" o:spid="_x0000_s1039" type="#_x0000_t202" style="position:absolute;left:3607;top:43754;width:22190;height:6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1143AD" w:rsidRPr="00CC3C4B" w:rsidRDefault="001143AD" w:rsidP="00A95395">
                    <w:pPr>
                      <w:spacing w:after="0" w:line="240" w:lineRule="auto"/>
                      <w:jc w:val="center"/>
                      <w:rPr>
                        <w:rFonts w:ascii="Times New Roman" w:hAnsi="Times New Roman"/>
                      </w:rPr>
                    </w:pPr>
                    <w:r w:rsidRPr="00CC3C4B">
                      <w:rPr>
                        <w:rFonts w:ascii="Times New Roman" w:hAnsi="Times New Roman"/>
                      </w:rPr>
                      <w:t>Постоянный мониторинг состояния продовольственного обеспечения населения региона</w:t>
                    </w:r>
                  </w:p>
                </w:txbxContent>
              </v:textbox>
            </v:shape>
            <v:shape id="Text Box 912" o:spid="_x0000_s1040" type="#_x0000_t202" style="position:absolute;left:27917;top:34523;width:13799;height:10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1143AD" w:rsidRPr="00CC3C4B" w:rsidRDefault="001143AD" w:rsidP="00A95395">
                    <w:pPr>
                      <w:spacing w:after="0" w:line="240" w:lineRule="auto"/>
                      <w:jc w:val="center"/>
                      <w:rPr>
                        <w:rFonts w:ascii="Times New Roman" w:hAnsi="Times New Roman"/>
                      </w:rPr>
                    </w:pPr>
                    <w:r w:rsidRPr="00CC3C4B">
                      <w:rPr>
                        <w:rFonts w:ascii="Times New Roman" w:hAnsi="Times New Roman"/>
                      </w:rPr>
                      <w:t xml:space="preserve">Устойчивое развитие села, создание эффективной социальной инфраструктуры </w:t>
                    </w:r>
                  </w:p>
                </w:txbxContent>
              </v:textbox>
            </v:shape>
            <v:shape id="Text Box 913" o:spid="_x0000_s1041" type="#_x0000_t202" style="position:absolute;left:43931;top:31955;width:13631;height:109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1143AD" w:rsidRPr="00CC3C4B" w:rsidRDefault="001143AD" w:rsidP="00A95395">
                    <w:pPr>
                      <w:spacing w:after="0" w:line="240" w:lineRule="auto"/>
                      <w:jc w:val="center"/>
                      <w:rPr>
                        <w:rFonts w:ascii="Times New Roman" w:hAnsi="Times New Roman"/>
                      </w:rPr>
                    </w:pPr>
                    <w:r w:rsidRPr="00CC3C4B">
                      <w:rPr>
                        <w:rFonts w:ascii="Times New Roman" w:hAnsi="Times New Roman"/>
                      </w:rPr>
                      <w:t>Активизация процессов технико-технологической модернизации АПК региона</w:t>
                    </w:r>
                  </w:p>
                </w:txbxContent>
              </v:textbox>
            </v:shape>
            <v:shape id="Text Box 914" o:spid="_x0000_s1042" type="#_x0000_t202" style="position:absolute;left:29349;top:46153;width:27733;height:65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1143AD" w:rsidRPr="00CC3C4B" w:rsidRDefault="001143AD" w:rsidP="00A95395">
                    <w:pPr>
                      <w:spacing w:after="0" w:line="240" w:lineRule="auto"/>
                      <w:jc w:val="center"/>
                      <w:rPr>
                        <w:rFonts w:ascii="Times New Roman" w:hAnsi="Times New Roman"/>
                      </w:rPr>
                    </w:pPr>
                    <w:r w:rsidRPr="00CC3C4B">
                      <w:rPr>
                        <w:rFonts w:ascii="Times New Roman" w:hAnsi="Times New Roman"/>
                      </w:rPr>
                      <w:t>Увеличение объёмов производства высокотехнологичной инновационной продукции и услуг</w:t>
                    </w:r>
                  </w:p>
                </w:txbxContent>
              </v:textbox>
            </v:shape>
            <v:shapetype id="_x0000_t32" coordsize="21600,21600" o:spt="32" o:oned="t" path="m,l21600,21600e" filled="f">
              <v:path arrowok="t" fillok="f" o:connecttype="none"/>
              <o:lock v:ext="edit" shapetype="t"/>
            </v:shapetype>
            <v:shape id="AutoShape 915" o:spid="_x0000_s1043" type="#_x0000_t32" style="position:absolute;left:16230;top:24524;width:8;height:99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916" o:spid="_x0000_s1044" type="#_x0000_t32" style="position:absolute;left:40548;top:27636;width:8;height:688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917" o:spid="_x0000_s1045" type="#_x0000_t32" style="position:absolute;left:53410;top:27636;width:8;height:43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918" o:spid="_x0000_s1046" type="#_x0000_t32" style="position:absolute;left:43179;top:27636;width:40;height:1851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919" o:spid="_x0000_s1047" type="#_x0000_t32" style="position:absolute;left:3607;top:24524;width:8;height:802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920" o:spid="_x0000_s1048" type="#_x0000_t32" style="position:absolute;left:14710;top:24628;width:8;height:1912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p/fcIAAADbAAAADwAAAGRycy9kb3ducmV2LnhtbESPwWrDMBBE74X8g9hAbo0cQ0txo4Q2&#10;EDC9hLqF9rhYG1vEWhlLsey/jwKFHoeZecNs95PtxEiDN44VbNYZCOLaacONgu+v4+MLCB+QNXaO&#10;ScFMHva7xcMWC+0if9JYhUYkCPsCFbQh9IWUvm7Jol+7njh5ZzdYDEkOjdQDxgS3ncyz7FlaNJwW&#10;Wuzp0FJ9qa5WgYknM/blIb5//Px6HcnMT84otVpOb68gAk3hP/zXLrWCfAP3L+kHyN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lp/fcIAAADbAAAADwAAAAAAAAAAAAAA&#10;AAChAgAAZHJzL2Rvd25yZXYueG1sUEsFBgAAAAAEAAQA+QAAAJADAAAAAA==&#10;">
              <v:stroke endarrow="block"/>
            </v:shape>
            <w10:anchorlock/>
          </v:group>
        </w:pict>
      </w:r>
    </w:p>
    <w:p w:rsidR="001143AD" w:rsidRDefault="001143AD" w:rsidP="00847B67">
      <w:pPr>
        <w:spacing w:after="0" w:line="360" w:lineRule="auto"/>
        <w:ind w:firstLine="709"/>
        <w:jc w:val="both"/>
        <w:textAlignment w:val="top"/>
        <w:rPr>
          <w:rFonts w:ascii="Times New Roman" w:hAnsi="Times New Roman"/>
          <w:sz w:val="28"/>
          <w:szCs w:val="28"/>
        </w:rPr>
      </w:pPr>
    </w:p>
    <w:p w:rsidR="001143AD" w:rsidRDefault="001143AD" w:rsidP="001922BA">
      <w:pPr>
        <w:spacing w:after="0" w:line="360" w:lineRule="auto"/>
        <w:jc w:val="center"/>
        <w:textAlignment w:val="top"/>
        <w:rPr>
          <w:rFonts w:ascii="Times New Roman" w:hAnsi="Times New Roman"/>
          <w:sz w:val="28"/>
          <w:szCs w:val="28"/>
        </w:rPr>
      </w:pPr>
      <w:r w:rsidRPr="0033088E">
        <w:rPr>
          <w:rFonts w:ascii="Times New Roman" w:hAnsi="Times New Roman"/>
          <w:sz w:val="28"/>
          <w:szCs w:val="28"/>
        </w:rPr>
        <w:t xml:space="preserve">Рисунок </w:t>
      </w:r>
      <w:r>
        <w:rPr>
          <w:rFonts w:ascii="Times New Roman" w:hAnsi="Times New Roman"/>
          <w:sz w:val="28"/>
          <w:szCs w:val="28"/>
        </w:rPr>
        <w:t>1 – Составляющие системы</w:t>
      </w:r>
    </w:p>
    <w:p w:rsidR="001143AD" w:rsidRDefault="001143AD" w:rsidP="001922BA">
      <w:pPr>
        <w:spacing w:after="0" w:line="360" w:lineRule="auto"/>
        <w:jc w:val="center"/>
        <w:textAlignment w:val="top"/>
        <w:rPr>
          <w:rFonts w:ascii="Times New Roman" w:hAnsi="Times New Roman"/>
          <w:sz w:val="28"/>
          <w:szCs w:val="28"/>
        </w:rPr>
      </w:pPr>
      <w:r>
        <w:rPr>
          <w:rFonts w:ascii="Times New Roman" w:hAnsi="Times New Roman"/>
          <w:sz w:val="28"/>
          <w:szCs w:val="28"/>
        </w:rPr>
        <w:t>эффективного функционирования АПК региона</w:t>
      </w:r>
    </w:p>
    <w:p w:rsidR="001143AD" w:rsidRDefault="001143AD" w:rsidP="004A03FA">
      <w:pPr>
        <w:tabs>
          <w:tab w:val="left" w:pos="9356"/>
        </w:tabs>
        <w:autoSpaceDE w:val="0"/>
        <w:autoSpaceDN w:val="0"/>
        <w:adjustRightInd w:val="0"/>
        <w:spacing w:after="0" w:line="360" w:lineRule="auto"/>
        <w:ind w:firstLine="709"/>
        <w:jc w:val="both"/>
        <w:rPr>
          <w:rFonts w:ascii="Times New Roman" w:hAnsi="Times New Roman"/>
          <w:sz w:val="28"/>
          <w:szCs w:val="28"/>
        </w:rPr>
      </w:pPr>
    </w:p>
    <w:p w:rsidR="001143AD" w:rsidRPr="001922BA" w:rsidRDefault="001143AD" w:rsidP="001922BA">
      <w:pPr>
        <w:tabs>
          <w:tab w:val="left" w:pos="9356"/>
        </w:tabs>
        <w:autoSpaceDE w:val="0"/>
        <w:autoSpaceDN w:val="0"/>
        <w:adjustRightInd w:val="0"/>
        <w:spacing w:after="0" w:line="360" w:lineRule="auto"/>
        <w:ind w:firstLine="709"/>
        <w:jc w:val="both"/>
        <w:rPr>
          <w:rFonts w:ascii="Times New Roman" w:hAnsi="Times New Roman"/>
          <w:sz w:val="28"/>
          <w:szCs w:val="28"/>
        </w:rPr>
      </w:pPr>
      <w:r w:rsidRPr="001922BA">
        <w:rPr>
          <w:rFonts w:ascii="Times New Roman" w:hAnsi="Times New Roman"/>
          <w:sz w:val="28"/>
          <w:szCs w:val="28"/>
        </w:rPr>
        <w:t xml:space="preserve">В этой связи совершенствование механизма управления АПК  региона необходимо рассматривать как многоуровневую систему с четко поставленными целями и задачами. </w:t>
      </w:r>
    </w:p>
    <w:p w:rsidR="001143AD" w:rsidRPr="001922BA" w:rsidRDefault="001143AD" w:rsidP="001922BA">
      <w:pPr>
        <w:tabs>
          <w:tab w:val="left" w:pos="9356"/>
        </w:tabs>
        <w:autoSpaceDE w:val="0"/>
        <w:autoSpaceDN w:val="0"/>
        <w:adjustRightInd w:val="0"/>
        <w:spacing w:after="0" w:line="360" w:lineRule="auto"/>
        <w:ind w:firstLine="709"/>
        <w:jc w:val="both"/>
        <w:rPr>
          <w:rFonts w:ascii="Times New Roman" w:hAnsi="Times New Roman"/>
          <w:sz w:val="28"/>
          <w:szCs w:val="28"/>
        </w:rPr>
      </w:pPr>
      <w:r w:rsidRPr="001922BA">
        <w:rPr>
          <w:rFonts w:ascii="Times New Roman" w:hAnsi="Times New Roman"/>
          <w:sz w:val="28"/>
          <w:szCs w:val="28"/>
        </w:rPr>
        <w:t xml:space="preserve">Анализ состояния продовольственной безопасности каждого региона должен проводиться специально созданными региональными органами, осуществляющими контроль и прогнозирование состояния продовольственного обеспечения. Кроме рекомендованных основных пороговых значений достижения продовольственной безопасности, определённых Доктриной продовольственной безопасности страны, необходимо  оценивать и учитывать потенциал каждого региона по следующим приоритетным направлениям: ресурсный  потенциал АПК, (включающий земельные, трудовые, материально-технические и финансовые ресурсы; производственные мощности), финансово-экономическое состояние отраслей и организаций АПК; уровень развития и устойчивости сельскохозяйственного производства; масштабы импорта, в том числе в сравнении с собственным производством и потребностью в продовольствии; степень открытости продовольственных рынков региона; способы снижения импортной зависимости; соответствие требований продовольственной безопасности отечественному и международному законодательству, включая ВТО. </w:t>
      </w:r>
    </w:p>
    <w:p w:rsidR="001143AD" w:rsidRPr="001922BA" w:rsidRDefault="001143AD" w:rsidP="001922BA">
      <w:pPr>
        <w:spacing w:after="0" w:line="360" w:lineRule="auto"/>
        <w:ind w:firstLine="709"/>
        <w:jc w:val="both"/>
        <w:rPr>
          <w:rFonts w:ascii="Times New Roman" w:hAnsi="Times New Roman"/>
          <w:sz w:val="28"/>
        </w:rPr>
      </w:pPr>
      <w:r w:rsidRPr="001922BA">
        <w:rPr>
          <w:rFonts w:ascii="Times New Roman" w:hAnsi="Times New Roman"/>
          <w:sz w:val="28"/>
        </w:rPr>
        <w:t>Проведённый анализ показал, что надежды, которые возлагались на вступление России в ВТО, оправдались не в полной мере, так как членство в этой международной организации не повлияло на экономические санкции, введённые против России отдельными зарубежными странами, хоть это и противоречит всем нормам и правилам ВТО. Напротив, многочисленные исследователи агропродовольственного рынка регионов России утверждают, что риски для аграрного сектора оказались более весомыми по сравнению с возможными преимуществами, а в сельском хозяйстве были применены международные регуляторы, не позволяющие в полной мере оказывать поддержку отечественным сельхозтоваропроизводителям, в которой они продолжают нуждаться.</w:t>
      </w:r>
    </w:p>
    <w:p w:rsidR="001143AD" w:rsidRDefault="001143AD" w:rsidP="001922BA">
      <w:pPr>
        <w:spacing w:after="0" w:line="360" w:lineRule="auto"/>
        <w:ind w:firstLine="709"/>
        <w:jc w:val="both"/>
        <w:rPr>
          <w:rFonts w:ascii="Times New Roman" w:hAnsi="Times New Roman"/>
          <w:sz w:val="28"/>
          <w:szCs w:val="28"/>
        </w:rPr>
      </w:pPr>
      <w:r w:rsidRPr="001922BA">
        <w:rPr>
          <w:rFonts w:ascii="Times New Roman" w:hAnsi="Times New Roman"/>
          <w:sz w:val="28"/>
          <w:szCs w:val="28"/>
        </w:rPr>
        <w:t>Известно, что если доля импорта продовольственных товаров в регионе превышает пороговую величину в 10-20</w:t>
      </w:r>
      <w:r>
        <w:rPr>
          <w:rFonts w:ascii="Times New Roman" w:hAnsi="Times New Roman"/>
          <w:sz w:val="28"/>
          <w:szCs w:val="28"/>
        </w:rPr>
        <w:t xml:space="preserve"> </w:t>
      </w:r>
      <w:r w:rsidRPr="001922BA">
        <w:rPr>
          <w:rFonts w:ascii="Times New Roman" w:hAnsi="Times New Roman"/>
          <w:sz w:val="28"/>
          <w:szCs w:val="28"/>
        </w:rPr>
        <w:t>%, то он служит уже не дополнением к внутреннему агропромышленному производству, а существенно сужает возможности его развития, подавляет потенциальный рост и приводит к постепенному спаду производства.</w:t>
      </w:r>
    </w:p>
    <w:p w:rsidR="001143AD" w:rsidRDefault="001143AD" w:rsidP="001922BA">
      <w:pPr>
        <w:spacing w:after="0" w:line="360" w:lineRule="auto"/>
        <w:ind w:firstLine="709"/>
        <w:jc w:val="both"/>
        <w:rPr>
          <w:rFonts w:ascii="Times New Roman" w:hAnsi="Times New Roman"/>
          <w:sz w:val="28"/>
          <w:szCs w:val="28"/>
        </w:rPr>
      </w:pPr>
      <w:r w:rsidRPr="001922BA">
        <w:rPr>
          <w:rFonts w:ascii="Times New Roman" w:hAnsi="Times New Roman"/>
          <w:sz w:val="28"/>
          <w:szCs w:val="28"/>
        </w:rPr>
        <w:t xml:space="preserve">Уровень потребления основных продуктов питания в Краснодарском крае за последние годы на душу населения имеет тенденцию к стабилизации Доля продукции местного производства на душу населения в 2013 г. составила: мяса </w:t>
      </w:r>
      <w:r>
        <w:rPr>
          <w:rFonts w:ascii="Times New Roman" w:hAnsi="Times New Roman"/>
          <w:sz w:val="28"/>
          <w:szCs w:val="28"/>
        </w:rPr>
        <w:t>–</w:t>
      </w:r>
      <w:r w:rsidRPr="001922BA">
        <w:rPr>
          <w:rFonts w:ascii="Times New Roman" w:hAnsi="Times New Roman"/>
          <w:sz w:val="28"/>
          <w:szCs w:val="28"/>
        </w:rPr>
        <w:t xml:space="preserve"> 48,6</w:t>
      </w:r>
      <w:r>
        <w:rPr>
          <w:rFonts w:ascii="Times New Roman" w:hAnsi="Times New Roman"/>
          <w:sz w:val="28"/>
          <w:szCs w:val="28"/>
        </w:rPr>
        <w:t> </w:t>
      </w:r>
      <w:r w:rsidRPr="001922BA">
        <w:rPr>
          <w:rFonts w:ascii="Times New Roman" w:hAnsi="Times New Roman"/>
          <w:sz w:val="28"/>
          <w:szCs w:val="28"/>
        </w:rPr>
        <w:t xml:space="preserve">%, молока </w:t>
      </w:r>
      <w:r>
        <w:rPr>
          <w:rFonts w:ascii="Times New Roman" w:hAnsi="Times New Roman"/>
          <w:sz w:val="28"/>
          <w:szCs w:val="28"/>
        </w:rPr>
        <w:t>–</w:t>
      </w:r>
      <w:r w:rsidRPr="001922BA">
        <w:rPr>
          <w:rFonts w:ascii="Times New Roman" w:hAnsi="Times New Roman"/>
          <w:sz w:val="28"/>
          <w:szCs w:val="28"/>
        </w:rPr>
        <w:t xml:space="preserve"> 64,2, яиц </w:t>
      </w:r>
      <w:r>
        <w:rPr>
          <w:rFonts w:ascii="Times New Roman" w:hAnsi="Times New Roman"/>
          <w:sz w:val="28"/>
          <w:szCs w:val="28"/>
        </w:rPr>
        <w:t>–</w:t>
      </w:r>
      <w:r w:rsidRPr="001922BA">
        <w:rPr>
          <w:rFonts w:ascii="Times New Roman" w:hAnsi="Times New Roman"/>
          <w:sz w:val="28"/>
          <w:szCs w:val="28"/>
        </w:rPr>
        <w:t xml:space="preserve"> 81,4, картофеля </w:t>
      </w:r>
      <w:r>
        <w:rPr>
          <w:rFonts w:ascii="Times New Roman" w:hAnsi="Times New Roman"/>
          <w:sz w:val="28"/>
          <w:szCs w:val="28"/>
        </w:rPr>
        <w:t>–</w:t>
      </w:r>
      <w:r w:rsidRPr="001922BA">
        <w:rPr>
          <w:rFonts w:ascii="Times New Roman" w:hAnsi="Times New Roman"/>
          <w:sz w:val="28"/>
          <w:szCs w:val="28"/>
        </w:rPr>
        <w:t xml:space="preserve"> 54,5 и овощей </w:t>
      </w:r>
      <w:r>
        <w:rPr>
          <w:rFonts w:ascii="Times New Roman" w:hAnsi="Times New Roman"/>
          <w:sz w:val="28"/>
          <w:szCs w:val="28"/>
        </w:rPr>
        <w:t>–</w:t>
      </w:r>
      <w:r w:rsidRPr="001922BA">
        <w:rPr>
          <w:rFonts w:ascii="Times New Roman" w:hAnsi="Times New Roman"/>
          <w:sz w:val="28"/>
          <w:szCs w:val="28"/>
        </w:rPr>
        <w:t xml:space="preserve"> 81,6</w:t>
      </w:r>
      <w:r>
        <w:rPr>
          <w:rFonts w:ascii="Times New Roman" w:hAnsi="Times New Roman"/>
          <w:sz w:val="28"/>
          <w:szCs w:val="28"/>
        </w:rPr>
        <w:t> </w:t>
      </w:r>
      <w:r w:rsidRPr="001922BA">
        <w:rPr>
          <w:rFonts w:ascii="Times New Roman" w:hAnsi="Times New Roman"/>
          <w:sz w:val="28"/>
          <w:szCs w:val="28"/>
        </w:rPr>
        <w:t>%. Эти виды продукции местного производства в среднем обеспечивали население лишь на 55–80</w:t>
      </w:r>
      <w:r>
        <w:rPr>
          <w:rFonts w:ascii="Times New Roman" w:hAnsi="Times New Roman"/>
          <w:sz w:val="28"/>
          <w:szCs w:val="28"/>
        </w:rPr>
        <w:t> </w:t>
      </w:r>
      <w:r w:rsidRPr="001922BA">
        <w:rPr>
          <w:rFonts w:ascii="Times New Roman" w:hAnsi="Times New Roman"/>
          <w:sz w:val="28"/>
          <w:szCs w:val="28"/>
        </w:rPr>
        <w:t>% от физиологических норм потребности.</w:t>
      </w:r>
    </w:p>
    <w:p w:rsidR="001143AD" w:rsidRDefault="001143AD" w:rsidP="001922BA">
      <w:pPr>
        <w:spacing w:after="0" w:line="360" w:lineRule="auto"/>
        <w:ind w:firstLine="709"/>
        <w:jc w:val="both"/>
        <w:rPr>
          <w:rFonts w:ascii="Times New Roman" w:hAnsi="Times New Roman"/>
          <w:sz w:val="28"/>
          <w:szCs w:val="28"/>
        </w:rPr>
      </w:pPr>
      <w:r w:rsidRPr="001922BA">
        <w:rPr>
          <w:rFonts w:ascii="Times New Roman" w:hAnsi="Times New Roman"/>
          <w:sz w:val="28"/>
          <w:szCs w:val="28"/>
        </w:rPr>
        <w:t>Исходя из проведённого анализа, можно прийти к выводу, что увеличению уровня потребления продуктов питания местного производства в Краснодарском крае могут способствовать следующие факторы: уровень цен на продукты питания, уровень денежных доходов, платежеспособный спрос населения, объем продуктов питания местного производства.</w:t>
      </w:r>
    </w:p>
    <w:p w:rsidR="001143AD" w:rsidRDefault="001143AD" w:rsidP="001922BA">
      <w:pPr>
        <w:spacing w:after="0" w:line="360" w:lineRule="auto"/>
        <w:ind w:firstLine="709"/>
        <w:jc w:val="both"/>
        <w:rPr>
          <w:rFonts w:ascii="Times New Roman" w:hAnsi="Times New Roman"/>
          <w:bCs/>
          <w:color w:val="000000"/>
          <w:sz w:val="28"/>
          <w:szCs w:val="28"/>
        </w:rPr>
      </w:pPr>
      <w:r w:rsidRPr="001922BA">
        <w:rPr>
          <w:rFonts w:ascii="Times New Roman" w:hAnsi="Times New Roman"/>
          <w:sz w:val="28"/>
          <w:szCs w:val="28"/>
        </w:rPr>
        <w:t xml:space="preserve">Так как в структуре использования ресурсов сельскохозяйственной продукции и продовольствия в Краснодарском крае экспорт занимает незначительную долю, показатель </w:t>
      </w:r>
      <w:r w:rsidRPr="001922BA">
        <w:rPr>
          <w:rFonts w:ascii="Times New Roman" w:hAnsi="Times New Roman"/>
          <w:bCs/>
          <w:color w:val="000000"/>
          <w:sz w:val="28"/>
          <w:szCs w:val="28"/>
        </w:rPr>
        <w:t xml:space="preserve">удельного веса собственного производства в потреблении продукции населением возможно использовать для оценки уровня достижения продовольственной безопасности (таблица3). </w:t>
      </w:r>
    </w:p>
    <w:p w:rsidR="001143AD" w:rsidRPr="00115DAF" w:rsidRDefault="001143AD" w:rsidP="00115DAF">
      <w:pPr>
        <w:pStyle w:val="NormalWeb"/>
        <w:tabs>
          <w:tab w:val="left" w:pos="1276"/>
        </w:tabs>
        <w:spacing w:before="0" w:beforeAutospacing="0" w:after="0" w:afterAutospacing="0" w:line="360" w:lineRule="auto"/>
        <w:ind w:firstLine="709"/>
        <w:jc w:val="both"/>
        <w:rPr>
          <w:sz w:val="28"/>
          <w:szCs w:val="28"/>
        </w:rPr>
      </w:pPr>
      <w:r w:rsidRPr="00115DAF">
        <w:rPr>
          <w:sz w:val="28"/>
          <w:szCs w:val="28"/>
        </w:rPr>
        <w:t xml:space="preserve">Согласно проведённым расчетам, в Краснодарском крае пороговое значение по объемам производства сельскохозяйственной продукции превышено по растительному маслу. </w:t>
      </w:r>
      <w:r w:rsidRPr="00115DAF">
        <w:rPr>
          <w:bCs/>
          <w:color w:val="000000"/>
          <w:sz w:val="28"/>
          <w:szCs w:val="28"/>
        </w:rPr>
        <w:t xml:space="preserve">Удельный вес продукции собственного производства в конечном потреблении населением мяса и мясопродуктов, а также молока и молокопродуктов в 2013г. ниже порогового значения  на 20 и 22,6 процентных пункта соответственно. </w:t>
      </w:r>
    </w:p>
    <w:p w:rsidR="001143AD" w:rsidRPr="001922BA" w:rsidRDefault="001143AD" w:rsidP="001922BA">
      <w:pPr>
        <w:spacing w:after="0" w:line="360" w:lineRule="auto"/>
        <w:ind w:firstLine="709"/>
        <w:jc w:val="both"/>
        <w:rPr>
          <w:rFonts w:ascii="Times New Roman" w:hAnsi="Times New Roman"/>
          <w:sz w:val="28"/>
          <w:szCs w:val="28"/>
        </w:rPr>
      </w:pPr>
    </w:p>
    <w:p w:rsidR="001143AD" w:rsidRPr="00115DAF" w:rsidRDefault="001143AD" w:rsidP="00115DAF">
      <w:pPr>
        <w:spacing w:after="0" w:line="360" w:lineRule="auto"/>
        <w:ind w:left="1820" w:hanging="1820"/>
        <w:jc w:val="both"/>
        <w:rPr>
          <w:rFonts w:ascii="Times New Roman" w:hAnsi="Times New Roman"/>
          <w:sz w:val="28"/>
          <w:szCs w:val="28"/>
        </w:rPr>
      </w:pPr>
      <w:r w:rsidRPr="00115DAF">
        <w:rPr>
          <w:rFonts w:ascii="Times New Roman" w:hAnsi="Times New Roman"/>
          <w:sz w:val="28"/>
          <w:szCs w:val="28"/>
        </w:rPr>
        <w:t xml:space="preserve">Таблица 3 – </w:t>
      </w:r>
      <w:r w:rsidRPr="00115DAF">
        <w:rPr>
          <w:rFonts w:ascii="Times New Roman" w:hAnsi="Times New Roman"/>
          <w:bCs/>
          <w:color w:val="000000"/>
          <w:sz w:val="28"/>
          <w:szCs w:val="28"/>
        </w:rPr>
        <w:t>Удельный вес собственного производства в потреблении сельскохозяйственной продукции населением</w:t>
      </w:r>
      <w:r w:rsidRPr="00115DAF">
        <w:rPr>
          <w:rFonts w:ascii="Times New Roman" w:hAnsi="Times New Roman"/>
          <w:sz w:val="28"/>
          <w:szCs w:val="28"/>
        </w:rPr>
        <w:t xml:space="preserve"> </w:t>
      </w:r>
      <w:r>
        <w:rPr>
          <w:rFonts w:ascii="Times New Roman" w:hAnsi="Times New Roman"/>
          <w:sz w:val="28"/>
          <w:szCs w:val="28"/>
        </w:rPr>
        <w:t xml:space="preserve">                         </w:t>
      </w:r>
      <w:r w:rsidRPr="00115DAF">
        <w:rPr>
          <w:rFonts w:ascii="Times New Roman" w:hAnsi="Times New Roman"/>
          <w:sz w:val="28"/>
          <w:szCs w:val="28"/>
        </w:rPr>
        <w:t>в Краснодарском крае (без учета экспортных операций)</w:t>
      </w:r>
      <w:r w:rsidRPr="00115DAF">
        <w:rPr>
          <w:rFonts w:ascii="Times New Roman" w:hAnsi="Times New Roman"/>
          <w:sz w:val="28"/>
          <w:szCs w:val="24"/>
          <w:vertAlign w:val="superscript"/>
        </w:rPr>
        <w:t>*</w:t>
      </w:r>
    </w:p>
    <w:tbl>
      <w:tblPr>
        <w:tblW w:w="9089" w:type="dxa"/>
        <w:tblInd w:w="91" w:type="dxa"/>
        <w:tblLayout w:type="fixed"/>
        <w:tblLook w:val="00A0"/>
      </w:tblPr>
      <w:tblGrid>
        <w:gridCol w:w="2144"/>
        <w:gridCol w:w="1490"/>
        <w:gridCol w:w="1363"/>
        <w:gridCol w:w="1364"/>
        <w:gridCol w:w="1364"/>
        <w:gridCol w:w="1364"/>
      </w:tblGrid>
      <w:tr w:rsidR="001143AD" w:rsidRPr="0065405C" w:rsidTr="00115DAF">
        <w:trPr>
          <w:trHeight w:val="492"/>
        </w:trPr>
        <w:tc>
          <w:tcPr>
            <w:tcW w:w="2144" w:type="dxa"/>
            <w:vMerge w:val="restart"/>
            <w:tcBorders>
              <w:top w:val="single" w:sz="8" w:space="0" w:color="auto"/>
              <w:left w:val="single" w:sz="8" w:space="0" w:color="auto"/>
              <w:bottom w:val="single" w:sz="4" w:space="0" w:color="auto"/>
              <w:right w:val="single" w:sz="4" w:space="0" w:color="auto"/>
            </w:tcBorders>
            <w:vAlign w:val="center"/>
          </w:tcPr>
          <w:p w:rsidR="001143AD" w:rsidRPr="00115DAF" w:rsidRDefault="001143AD" w:rsidP="00115DAF">
            <w:pPr>
              <w:spacing w:after="0" w:line="240" w:lineRule="auto"/>
              <w:jc w:val="center"/>
              <w:rPr>
                <w:rFonts w:ascii="Times New Roman" w:hAnsi="Times New Roman"/>
                <w:color w:val="000000"/>
                <w:sz w:val="26"/>
                <w:szCs w:val="26"/>
              </w:rPr>
            </w:pPr>
            <w:r w:rsidRPr="00115DAF">
              <w:rPr>
                <w:rFonts w:ascii="Times New Roman" w:hAnsi="Times New Roman"/>
                <w:bCs/>
                <w:color w:val="000000"/>
                <w:sz w:val="26"/>
                <w:szCs w:val="26"/>
              </w:rPr>
              <w:t>Продукты питания</w:t>
            </w:r>
          </w:p>
        </w:tc>
        <w:tc>
          <w:tcPr>
            <w:tcW w:w="1490" w:type="dxa"/>
            <w:vMerge w:val="restart"/>
            <w:tcBorders>
              <w:top w:val="single" w:sz="8" w:space="0" w:color="auto"/>
              <w:left w:val="single" w:sz="4" w:space="0" w:color="auto"/>
              <w:bottom w:val="single" w:sz="4" w:space="0" w:color="auto"/>
              <w:right w:val="single" w:sz="4" w:space="0" w:color="auto"/>
            </w:tcBorders>
            <w:vAlign w:val="center"/>
          </w:tcPr>
          <w:p w:rsidR="001143AD" w:rsidRPr="00115DAF" w:rsidRDefault="001143AD" w:rsidP="00115DAF">
            <w:pPr>
              <w:spacing w:after="0" w:line="240" w:lineRule="auto"/>
              <w:jc w:val="center"/>
              <w:rPr>
                <w:rFonts w:ascii="Times New Roman" w:hAnsi="Times New Roman"/>
                <w:color w:val="000000"/>
                <w:sz w:val="26"/>
                <w:szCs w:val="26"/>
              </w:rPr>
            </w:pPr>
            <w:r w:rsidRPr="00115DAF">
              <w:rPr>
                <w:rFonts w:ascii="Times New Roman" w:hAnsi="Times New Roman"/>
                <w:color w:val="000000"/>
                <w:sz w:val="26"/>
                <w:szCs w:val="26"/>
              </w:rPr>
              <w:t>Пороговое значение</w:t>
            </w:r>
          </w:p>
        </w:tc>
        <w:tc>
          <w:tcPr>
            <w:tcW w:w="5455" w:type="dxa"/>
            <w:gridSpan w:val="4"/>
            <w:tcBorders>
              <w:top w:val="single" w:sz="8" w:space="0" w:color="auto"/>
              <w:left w:val="nil"/>
              <w:bottom w:val="single" w:sz="4" w:space="0" w:color="auto"/>
              <w:right w:val="single" w:sz="8" w:space="0" w:color="000000"/>
            </w:tcBorders>
            <w:vAlign w:val="center"/>
          </w:tcPr>
          <w:p w:rsidR="001143AD" w:rsidRPr="00115DAF" w:rsidRDefault="001143AD" w:rsidP="00115DAF">
            <w:pPr>
              <w:spacing w:after="0" w:line="240" w:lineRule="auto"/>
              <w:jc w:val="center"/>
              <w:rPr>
                <w:rFonts w:ascii="Times New Roman" w:hAnsi="Times New Roman"/>
                <w:color w:val="000000"/>
                <w:sz w:val="26"/>
                <w:szCs w:val="26"/>
              </w:rPr>
            </w:pPr>
            <w:r w:rsidRPr="00115DAF">
              <w:rPr>
                <w:rFonts w:ascii="Times New Roman" w:hAnsi="Times New Roman"/>
                <w:bCs/>
                <w:color w:val="000000"/>
                <w:sz w:val="26"/>
                <w:szCs w:val="26"/>
              </w:rPr>
              <w:t>Удельный вес продукции собственного производства в потреблении продукции населением, в %</w:t>
            </w:r>
          </w:p>
        </w:tc>
      </w:tr>
      <w:tr w:rsidR="001143AD" w:rsidRPr="0065405C" w:rsidTr="00A67342">
        <w:trPr>
          <w:trHeight w:val="411"/>
        </w:trPr>
        <w:tc>
          <w:tcPr>
            <w:tcW w:w="2144" w:type="dxa"/>
            <w:vMerge/>
            <w:tcBorders>
              <w:top w:val="single" w:sz="8" w:space="0" w:color="auto"/>
              <w:left w:val="single" w:sz="8" w:space="0" w:color="auto"/>
              <w:bottom w:val="single" w:sz="4" w:space="0" w:color="auto"/>
              <w:right w:val="single" w:sz="4" w:space="0" w:color="auto"/>
            </w:tcBorders>
            <w:vAlign w:val="center"/>
          </w:tcPr>
          <w:p w:rsidR="001143AD" w:rsidRPr="00115DAF" w:rsidRDefault="001143AD" w:rsidP="00523B98">
            <w:pPr>
              <w:spacing w:after="0" w:line="240" w:lineRule="auto"/>
              <w:rPr>
                <w:rFonts w:ascii="Times New Roman" w:hAnsi="Times New Roman"/>
                <w:color w:val="000000"/>
                <w:sz w:val="26"/>
                <w:szCs w:val="26"/>
              </w:rPr>
            </w:pPr>
          </w:p>
        </w:tc>
        <w:tc>
          <w:tcPr>
            <w:tcW w:w="1490" w:type="dxa"/>
            <w:vMerge/>
            <w:tcBorders>
              <w:top w:val="single" w:sz="8" w:space="0" w:color="auto"/>
              <w:left w:val="single" w:sz="4" w:space="0" w:color="auto"/>
              <w:bottom w:val="single" w:sz="4" w:space="0" w:color="auto"/>
              <w:right w:val="single" w:sz="4" w:space="0" w:color="auto"/>
            </w:tcBorders>
            <w:vAlign w:val="center"/>
          </w:tcPr>
          <w:p w:rsidR="001143AD" w:rsidRPr="00115DAF" w:rsidRDefault="001143AD" w:rsidP="00523B98">
            <w:pPr>
              <w:spacing w:after="0" w:line="240" w:lineRule="auto"/>
              <w:rPr>
                <w:rFonts w:ascii="Times New Roman" w:hAnsi="Times New Roman"/>
                <w:color w:val="000000"/>
                <w:sz w:val="26"/>
                <w:szCs w:val="26"/>
              </w:rPr>
            </w:pPr>
          </w:p>
        </w:tc>
        <w:tc>
          <w:tcPr>
            <w:tcW w:w="1363"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bCs/>
                <w:color w:val="000000"/>
                <w:sz w:val="26"/>
                <w:szCs w:val="26"/>
              </w:rPr>
              <w:t>2010г.</w:t>
            </w:r>
          </w:p>
        </w:tc>
        <w:tc>
          <w:tcPr>
            <w:tcW w:w="1364"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bCs/>
                <w:color w:val="000000"/>
                <w:sz w:val="26"/>
                <w:szCs w:val="26"/>
              </w:rPr>
              <w:t>2011г.</w:t>
            </w:r>
          </w:p>
        </w:tc>
        <w:tc>
          <w:tcPr>
            <w:tcW w:w="1364"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bCs/>
                <w:color w:val="000000"/>
                <w:sz w:val="26"/>
                <w:szCs w:val="26"/>
              </w:rPr>
              <w:t>2012 г.</w:t>
            </w:r>
          </w:p>
        </w:tc>
        <w:tc>
          <w:tcPr>
            <w:tcW w:w="1364" w:type="dxa"/>
            <w:tcBorders>
              <w:top w:val="nil"/>
              <w:left w:val="nil"/>
              <w:bottom w:val="single" w:sz="4" w:space="0" w:color="auto"/>
              <w:right w:val="single" w:sz="8" w:space="0" w:color="auto"/>
            </w:tcBorders>
            <w:vAlign w:val="center"/>
          </w:tcPr>
          <w:p w:rsidR="001143AD" w:rsidRPr="00115DAF" w:rsidRDefault="001143AD" w:rsidP="00115DAF">
            <w:pPr>
              <w:spacing w:after="0" w:line="240" w:lineRule="auto"/>
              <w:jc w:val="center"/>
              <w:rPr>
                <w:rFonts w:ascii="Times New Roman" w:hAnsi="Times New Roman"/>
                <w:color w:val="000000"/>
                <w:sz w:val="26"/>
                <w:szCs w:val="26"/>
              </w:rPr>
            </w:pPr>
            <w:r w:rsidRPr="0065405C">
              <w:rPr>
                <w:rFonts w:ascii="Times New Roman" w:hAnsi="Times New Roman"/>
                <w:color w:val="000000"/>
                <w:sz w:val="26"/>
                <w:szCs w:val="26"/>
              </w:rPr>
              <w:t>2013</w:t>
            </w:r>
          </w:p>
        </w:tc>
      </w:tr>
      <w:tr w:rsidR="001143AD" w:rsidRPr="0065405C" w:rsidTr="00A67342">
        <w:trPr>
          <w:trHeight w:val="554"/>
        </w:trPr>
        <w:tc>
          <w:tcPr>
            <w:tcW w:w="2144" w:type="dxa"/>
            <w:tcBorders>
              <w:top w:val="nil"/>
              <w:left w:val="single" w:sz="8" w:space="0" w:color="auto"/>
              <w:bottom w:val="single" w:sz="4" w:space="0" w:color="auto"/>
              <w:right w:val="single" w:sz="4" w:space="0" w:color="auto"/>
            </w:tcBorders>
            <w:vAlign w:val="bottom"/>
          </w:tcPr>
          <w:p w:rsidR="001143AD" w:rsidRPr="00115DAF" w:rsidRDefault="001143AD" w:rsidP="00523B98">
            <w:pPr>
              <w:spacing w:after="0" w:line="240" w:lineRule="auto"/>
              <w:rPr>
                <w:rFonts w:ascii="Times New Roman" w:hAnsi="Times New Roman"/>
                <w:color w:val="000000"/>
                <w:sz w:val="26"/>
                <w:szCs w:val="26"/>
              </w:rPr>
            </w:pPr>
            <w:r w:rsidRPr="00115DAF">
              <w:rPr>
                <w:rFonts w:ascii="Times New Roman" w:hAnsi="Times New Roman"/>
                <w:bCs/>
                <w:color w:val="000000"/>
                <w:sz w:val="26"/>
                <w:szCs w:val="26"/>
              </w:rPr>
              <w:t>Мясо и мясопродукты</w:t>
            </w:r>
          </w:p>
        </w:tc>
        <w:tc>
          <w:tcPr>
            <w:tcW w:w="1490"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color w:val="000000"/>
                <w:sz w:val="26"/>
                <w:szCs w:val="26"/>
              </w:rPr>
              <w:t>85</w:t>
            </w:r>
          </w:p>
        </w:tc>
        <w:tc>
          <w:tcPr>
            <w:tcW w:w="1363"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color w:val="000000"/>
                <w:sz w:val="26"/>
                <w:szCs w:val="26"/>
              </w:rPr>
              <w:t>60,4</w:t>
            </w:r>
          </w:p>
        </w:tc>
        <w:tc>
          <w:tcPr>
            <w:tcW w:w="1364"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color w:val="000000"/>
                <w:sz w:val="26"/>
                <w:szCs w:val="26"/>
              </w:rPr>
              <w:t>62,</w:t>
            </w:r>
            <w:r w:rsidRPr="0065405C">
              <w:rPr>
                <w:rFonts w:ascii="Times New Roman" w:hAnsi="Times New Roman"/>
                <w:color w:val="000000"/>
                <w:sz w:val="26"/>
                <w:szCs w:val="26"/>
              </w:rPr>
              <w:t>9</w:t>
            </w:r>
          </w:p>
        </w:tc>
        <w:tc>
          <w:tcPr>
            <w:tcW w:w="1364"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color w:val="000000"/>
                <w:sz w:val="26"/>
                <w:szCs w:val="26"/>
              </w:rPr>
              <w:t>62,</w:t>
            </w:r>
            <w:r w:rsidRPr="0065405C">
              <w:rPr>
                <w:rFonts w:ascii="Times New Roman" w:hAnsi="Times New Roman"/>
                <w:color w:val="000000"/>
                <w:sz w:val="26"/>
                <w:szCs w:val="26"/>
              </w:rPr>
              <w:t>7</w:t>
            </w:r>
          </w:p>
        </w:tc>
        <w:tc>
          <w:tcPr>
            <w:tcW w:w="1364"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65405C">
              <w:rPr>
                <w:rFonts w:ascii="Times New Roman" w:hAnsi="Times New Roman"/>
                <w:color w:val="000000"/>
                <w:sz w:val="26"/>
                <w:szCs w:val="26"/>
              </w:rPr>
              <w:t>65,0</w:t>
            </w:r>
          </w:p>
        </w:tc>
      </w:tr>
      <w:tr w:rsidR="001143AD" w:rsidRPr="0065405C" w:rsidTr="00A67342">
        <w:trPr>
          <w:trHeight w:val="465"/>
        </w:trPr>
        <w:tc>
          <w:tcPr>
            <w:tcW w:w="2144" w:type="dxa"/>
            <w:tcBorders>
              <w:top w:val="nil"/>
              <w:left w:val="single" w:sz="8" w:space="0" w:color="auto"/>
              <w:bottom w:val="single" w:sz="4" w:space="0" w:color="auto"/>
              <w:right w:val="single" w:sz="4" w:space="0" w:color="auto"/>
            </w:tcBorders>
            <w:vAlign w:val="bottom"/>
          </w:tcPr>
          <w:p w:rsidR="001143AD" w:rsidRPr="00115DAF" w:rsidRDefault="001143AD" w:rsidP="00523B98">
            <w:pPr>
              <w:spacing w:after="0" w:line="240" w:lineRule="auto"/>
              <w:rPr>
                <w:rFonts w:ascii="Times New Roman" w:hAnsi="Times New Roman"/>
                <w:color w:val="000000"/>
                <w:sz w:val="26"/>
                <w:szCs w:val="26"/>
              </w:rPr>
            </w:pPr>
            <w:r w:rsidRPr="00115DAF">
              <w:rPr>
                <w:rFonts w:ascii="Times New Roman" w:hAnsi="Times New Roman"/>
                <w:bCs/>
                <w:color w:val="000000"/>
                <w:sz w:val="26"/>
                <w:szCs w:val="26"/>
              </w:rPr>
              <w:t>Молоко и молокопродукты</w:t>
            </w:r>
          </w:p>
        </w:tc>
        <w:tc>
          <w:tcPr>
            <w:tcW w:w="1490"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color w:val="000000"/>
                <w:sz w:val="26"/>
                <w:szCs w:val="26"/>
              </w:rPr>
              <w:t>90</w:t>
            </w:r>
          </w:p>
        </w:tc>
        <w:tc>
          <w:tcPr>
            <w:tcW w:w="1363"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color w:val="000000"/>
                <w:sz w:val="26"/>
                <w:szCs w:val="26"/>
              </w:rPr>
              <w:t>57,</w:t>
            </w:r>
            <w:r w:rsidRPr="0065405C">
              <w:rPr>
                <w:rFonts w:ascii="Times New Roman" w:hAnsi="Times New Roman"/>
                <w:color w:val="000000"/>
                <w:sz w:val="26"/>
                <w:szCs w:val="26"/>
              </w:rPr>
              <w:t>1</w:t>
            </w:r>
          </w:p>
        </w:tc>
        <w:tc>
          <w:tcPr>
            <w:tcW w:w="1364"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color w:val="000000"/>
                <w:sz w:val="26"/>
                <w:szCs w:val="26"/>
              </w:rPr>
              <w:t>61,2</w:t>
            </w:r>
          </w:p>
        </w:tc>
        <w:tc>
          <w:tcPr>
            <w:tcW w:w="1364"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color w:val="000000"/>
                <w:sz w:val="26"/>
                <w:szCs w:val="26"/>
              </w:rPr>
              <w:t>66,5</w:t>
            </w:r>
          </w:p>
        </w:tc>
        <w:tc>
          <w:tcPr>
            <w:tcW w:w="1364"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65405C">
              <w:rPr>
                <w:rFonts w:ascii="Times New Roman" w:hAnsi="Times New Roman"/>
                <w:color w:val="000000"/>
                <w:sz w:val="26"/>
                <w:szCs w:val="26"/>
              </w:rPr>
              <w:t>67,4</w:t>
            </w:r>
          </w:p>
        </w:tc>
      </w:tr>
      <w:tr w:rsidR="001143AD" w:rsidRPr="0065405C" w:rsidTr="00115DAF">
        <w:trPr>
          <w:cantSplit/>
          <w:trHeight w:val="405"/>
        </w:trPr>
        <w:tc>
          <w:tcPr>
            <w:tcW w:w="2144" w:type="dxa"/>
            <w:tcBorders>
              <w:top w:val="nil"/>
              <w:left w:val="single" w:sz="8" w:space="0" w:color="auto"/>
              <w:bottom w:val="single" w:sz="4" w:space="0" w:color="auto"/>
              <w:right w:val="single" w:sz="4" w:space="0" w:color="auto"/>
            </w:tcBorders>
            <w:vAlign w:val="bottom"/>
          </w:tcPr>
          <w:p w:rsidR="001143AD" w:rsidRPr="00115DAF" w:rsidRDefault="001143AD" w:rsidP="00523B98">
            <w:pPr>
              <w:spacing w:after="0" w:line="240" w:lineRule="auto"/>
              <w:rPr>
                <w:rFonts w:ascii="Times New Roman" w:hAnsi="Times New Roman"/>
                <w:color w:val="000000"/>
                <w:sz w:val="26"/>
                <w:szCs w:val="26"/>
              </w:rPr>
            </w:pPr>
            <w:r w:rsidRPr="00115DAF">
              <w:rPr>
                <w:rFonts w:ascii="Times New Roman" w:hAnsi="Times New Roman"/>
                <w:bCs/>
                <w:color w:val="000000"/>
                <w:sz w:val="26"/>
                <w:szCs w:val="26"/>
              </w:rPr>
              <w:t>Картофель</w:t>
            </w:r>
          </w:p>
        </w:tc>
        <w:tc>
          <w:tcPr>
            <w:tcW w:w="1490"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color w:val="000000"/>
                <w:sz w:val="26"/>
                <w:szCs w:val="26"/>
              </w:rPr>
              <w:t>95</w:t>
            </w:r>
          </w:p>
        </w:tc>
        <w:tc>
          <w:tcPr>
            <w:tcW w:w="1363"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65405C">
              <w:rPr>
                <w:rFonts w:ascii="Times New Roman" w:hAnsi="Times New Roman"/>
                <w:color w:val="000000"/>
                <w:sz w:val="26"/>
                <w:szCs w:val="26"/>
              </w:rPr>
              <w:t>70,0</w:t>
            </w:r>
          </w:p>
        </w:tc>
        <w:tc>
          <w:tcPr>
            <w:tcW w:w="1364"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65405C">
              <w:rPr>
                <w:rFonts w:ascii="Times New Roman" w:hAnsi="Times New Roman"/>
                <w:color w:val="000000"/>
                <w:sz w:val="26"/>
                <w:szCs w:val="26"/>
              </w:rPr>
              <w:t>75,0</w:t>
            </w:r>
          </w:p>
        </w:tc>
        <w:tc>
          <w:tcPr>
            <w:tcW w:w="1364"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65405C">
              <w:rPr>
                <w:rFonts w:ascii="Times New Roman" w:hAnsi="Times New Roman"/>
                <w:color w:val="000000"/>
                <w:sz w:val="26"/>
                <w:szCs w:val="26"/>
              </w:rPr>
              <w:t>80,0</w:t>
            </w:r>
          </w:p>
        </w:tc>
        <w:tc>
          <w:tcPr>
            <w:tcW w:w="1364"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65405C">
              <w:rPr>
                <w:rFonts w:ascii="Times New Roman" w:hAnsi="Times New Roman"/>
                <w:color w:val="000000"/>
                <w:sz w:val="26"/>
                <w:szCs w:val="26"/>
              </w:rPr>
              <w:t>85,0</w:t>
            </w:r>
          </w:p>
        </w:tc>
      </w:tr>
      <w:tr w:rsidR="001143AD" w:rsidRPr="0065405C" w:rsidTr="00A67342">
        <w:trPr>
          <w:trHeight w:val="509"/>
        </w:trPr>
        <w:tc>
          <w:tcPr>
            <w:tcW w:w="2144" w:type="dxa"/>
            <w:tcBorders>
              <w:top w:val="nil"/>
              <w:left w:val="single" w:sz="4" w:space="0" w:color="auto"/>
              <w:bottom w:val="single" w:sz="4" w:space="0" w:color="auto"/>
              <w:right w:val="single" w:sz="4" w:space="0" w:color="auto"/>
            </w:tcBorders>
            <w:vAlign w:val="bottom"/>
          </w:tcPr>
          <w:p w:rsidR="001143AD" w:rsidRPr="00115DAF" w:rsidRDefault="001143AD" w:rsidP="00523B98">
            <w:pPr>
              <w:spacing w:after="0" w:line="240" w:lineRule="auto"/>
              <w:rPr>
                <w:rFonts w:ascii="Times New Roman" w:hAnsi="Times New Roman"/>
                <w:color w:val="000000"/>
                <w:sz w:val="26"/>
                <w:szCs w:val="26"/>
              </w:rPr>
            </w:pPr>
            <w:r w:rsidRPr="00115DAF">
              <w:rPr>
                <w:rFonts w:ascii="Times New Roman" w:hAnsi="Times New Roman"/>
                <w:color w:val="000000"/>
                <w:sz w:val="26"/>
                <w:szCs w:val="26"/>
              </w:rPr>
              <w:t>Растительное масло</w:t>
            </w:r>
          </w:p>
        </w:tc>
        <w:tc>
          <w:tcPr>
            <w:tcW w:w="1490" w:type="dxa"/>
            <w:tcBorders>
              <w:top w:val="nil"/>
              <w:left w:val="nil"/>
              <w:bottom w:val="single" w:sz="4" w:space="0" w:color="auto"/>
              <w:right w:val="single" w:sz="4" w:space="0" w:color="auto"/>
            </w:tcBorders>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115DAF">
              <w:rPr>
                <w:rFonts w:ascii="Times New Roman" w:hAnsi="Times New Roman"/>
                <w:color w:val="000000"/>
                <w:sz w:val="26"/>
                <w:szCs w:val="26"/>
              </w:rPr>
              <w:t>90</w:t>
            </w:r>
          </w:p>
        </w:tc>
        <w:tc>
          <w:tcPr>
            <w:tcW w:w="1363" w:type="dxa"/>
            <w:tcBorders>
              <w:top w:val="nil"/>
              <w:left w:val="nil"/>
              <w:bottom w:val="single" w:sz="4" w:space="0" w:color="auto"/>
              <w:right w:val="single" w:sz="4" w:space="0" w:color="auto"/>
            </w:tcBorders>
            <w:noWrap/>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65405C">
              <w:rPr>
                <w:rFonts w:ascii="Times New Roman" w:hAnsi="Times New Roman"/>
                <w:color w:val="000000"/>
                <w:sz w:val="26"/>
                <w:szCs w:val="26"/>
              </w:rPr>
              <w:t>98,0</w:t>
            </w:r>
          </w:p>
        </w:tc>
        <w:tc>
          <w:tcPr>
            <w:tcW w:w="1364" w:type="dxa"/>
            <w:tcBorders>
              <w:top w:val="nil"/>
              <w:left w:val="nil"/>
              <w:bottom w:val="single" w:sz="4" w:space="0" w:color="auto"/>
              <w:right w:val="single" w:sz="4" w:space="0" w:color="auto"/>
            </w:tcBorders>
            <w:noWrap/>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65405C">
              <w:rPr>
                <w:rFonts w:ascii="Times New Roman" w:hAnsi="Times New Roman"/>
                <w:color w:val="000000"/>
                <w:sz w:val="26"/>
                <w:szCs w:val="26"/>
              </w:rPr>
              <w:t>99,5</w:t>
            </w:r>
          </w:p>
        </w:tc>
        <w:tc>
          <w:tcPr>
            <w:tcW w:w="1364" w:type="dxa"/>
            <w:tcBorders>
              <w:top w:val="nil"/>
              <w:left w:val="nil"/>
              <w:bottom w:val="single" w:sz="4" w:space="0" w:color="auto"/>
              <w:right w:val="single" w:sz="4" w:space="0" w:color="auto"/>
            </w:tcBorders>
            <w:noWrap/>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65405C">
              <w:rPr>
                <w:rFonts w:ascii="Times New Roman" w:hAnsi="Times New Roman"/>
                <w:color w:val="000000"/>
                <w:sz w:val="26"/>
                <w:szCs w:val="26"/>
              </w:rPr>
              <w:t>98,0</w:t>
            </w:r>
          </w:p>
        </w:tc>
        <w:tc>
          <w:tcPr>
            <w:tcW w:w="1364" w:type="dxa"/>
            <w:tcBorders>
              <w:top w:val="nil"/>
              <w:left w:val="nil"/>
              <w:bottom w:val="single" w:sz="4" w:space="0" w:color="auto"/>
              <w:right w:val="single" w:sz="4" w:space="0" w:color="auto"/>
            </w:tcBorders>
            <w:noWrap/>
            <w:vAlign w:val="center"/>
          </w:tcPr>
          <w:p w:rsidR="001143AD" w:rsidRPr="00115DAF" w:rsidRDefault="001143AD" w:rsidP="00523B98">
            <w:pPr>
              <w:spacing w:after="0" w:line="240" w:lineRule="auto"/>
              <w:jc w:val="center"/>
              <w:rPr>
                <w:rFonts w:ascii="Times New Roman" w:hAnsi="Times New Roman"/>
                <w:color w:val="000000"/>
                <w:sz w:val="26"/>
                <w:szCs w:val="26"/>
              </w:rPr>
            </w:pPr>
            <w:r w:rsidRPr="0065405C">
              <w:rPr>
                <w:rFonts w:ascii="Times New Roman" w:hAnsi="Times New Roman"/>
                <w:color w:val="000000"/>
                <w:sz w:val="26"/>
                <w:szCs w:val="26"/>
              </w:rPr>
              <w:t>98,0</w:t>
            </w:r>
          </w:p>
        </w:tc>
      </w:tr>
    </w:tbl>
    <w:p w:rsidR="001143AD" w:rsidRDefault="001143AD" w:rsidP="00A67342">
      <w:pPr>
        <w:pStyle w:val="NormalWeb"/>
        <w:tabs>
          <w:tab w:val="left" w:pos="1276"/>
        </w:tabs>
        <w:spacing w:before="0" w:beforeAutospacing="0" w:after="0" w:afterAutospacing="0"/>
        <w:jc w:val="both"/>
      </w:pPr>
      <w:r w:rsidRPr="007A3C2D">
        <w:t xml:space="preserve">*Сельское хозяйство </w:t>
      </w:r>
      <w:r>
        <w:t>Краснодарского края</w:t>
      </w:r>
      <w:r w:rsidRPr="007A3C2D">
        <w:t xml:space="preserve">: Стат. сб. / Террит. орган Федеральной службы государственной статистики по </w:t>
      </w:r>
      <w:r>
        <w:t>Краснод. краю</w:t>
      </w:r>
      <w:r w:rsidRPr="007A3C2D">
        <w:t xml:space="preserve">. — </w:t>
      </w:r>
      <w:r>
        <w:t>Краснодар</w:t>
      </w:r>
      <w:r w:rsidRPr="007A3C2D">
        <w:t>, 201</w:t>
      </w:r>
      <w:r>
        <w:t>4</w:t>
      </w:r>
      <w:r w:rsidRPr="007A3C2D">
        <w:t>. — С. 82.</w:t>
      </w:r>
    </w:p>
    <w:p w:rsidR="001143AD" w:rsidRDefault="001143AD" w:rsidP="00F02E54">
      <w:pPr>
        <w:pStyle w:val="NormalWeb"/>
        <w:tabs>
          <w:tab w:val="left" w:pos="1276"/>
        </w:tabs>
        <w:spacing w:before="0" w:beforeAutospacing="0" w:after="0" w:afterAutospacing="0"/>
        <w:ind w:firstLine="720"/>
        <w:jc w:val="both"/>
        <w:rPr>
          <w:sz w:val="28"/>
          <w:szCs w:val="28"/>
        </w:rPr>
      </w:pPr>
    </w:p>
    <w:p w:rsidR="001143AD" w:rsidRPr="00115DAF" w:rsidRDefault="001143AD" w:rsidP="00115DAF">
      <w:pPr>
        <w:pStyle w:val="NormalWeb"/>
        <w:tabs>
          <w:tab w:val="left" w:pos="1276"/>
        </w:tabs>
        <w:spacing w:before="0" w:beforeAutospacing="0" w:after="0" w:afterAutospacing="0" w:line="360" w:lineRule="auto"/>
        <w:ind w:firstLine="709"/>
        <w:jc w:val="both"/>
        <w:rPr>
          <w:sz w:val="28"/>
          <w:szCs w:val="28"/>
        </w:rPr>
      </w:pPr>
      <w:r w:rsidRPr="00115DAF">
        <w:rPr>
          <w:sz w:val="28"/>
          <w:szCs w:val="28"/>
        </w:rPr>
        <w:t xml:space="preserve">Значительные объемы спроса на продовольствие в крае покрываются за счет импорта. Так, в 2013 г. в регион было импортировано </w:t>
      </w:r>
      <w:r w:rsidRPr="00115DAF">
        <w:rPr>
          <w:color w:val="000000"/>
          <w:sz w:val="28"/>
          <w:szCs w:val="28"/>
        </w:rPr>
        <w:t>2,8</w:t>
      </w:r>
      <w:r>
        <w:rPr>
          <w:color w:val="000000"/>
          <w:sz w:val="28"/>
          <w:szCs w:val="28"/>
        </w:rPr>
        <w:t xml:space="preserve"> </w:t>
      </w:r>
      <w:r w:rsidRPr="00115DAF">
        <w:rPr>
          <w:color w:val="000000"/>
          <w:sz w:val="28"/>
          <w:szCs w:val="28"/>
        </w:rPr>
        <w:t xml:space="preserve">тыс. тонн свежего и мороженого мяса, </w:t>
      </w:r>
      <w:r w:rsidRPr="00115DAF">
        <w:rPr>
          <w:sz w:val="28"/>
          <w:szCs w:val="28"/>
        </w:rPr>
        <w:t>462</w:t>
      </w:r>
      <w:r>
        <w:rPr>
          <w:sz w:val="28"/>
          <w:szCs w:val="28"/>
        </w:rPr>
        <w:t xml:space="preserve"> </w:t>
      </w:r>
      <w:r w:rsidRPr="00115DAF">
        <w:rPr>
          <w:sz w:val="28"/>
          <w:szCs w:val="28"/>
        </w:rPr>
        <w:t>тыс. тонн цитрусовых, 243</w:t>
      </w:r>
      <w:r>
        <w:rPr>
          <w:sz w:val="28"/>
          <w:szCs w:val="28"/>
        </w:rPr>
        <w:t xml:space="preserve"> </w:t>
      </w:r>
      <w:r w:rsidRPr="00115DAF">
        <w:rPr>
          <w:sz w:val="28"/>
          <w:szCs w:val="28"/>
        </w:rPr>
        <w:t xml:space="preserve">тыс. тонн томатов, 72 тыс. тонн свежего и мороженого картофеля. </w:t>
      </w:r>
    </w:p>
    <w:p w:rsidR="001143AD" w:rsidRPr="00115DAF" w:rsidRDefault="001143AD" w:rsidP="00115DAF">
      <w:pPr>
        <w:pStyle w:val="NormalWeb"/>
        <w:spacing w:before="0" w:beforeAutospacing="0" w:after="0" w:afterAutospacing="0" w:line="360" w:lineRule="auto"/>
        <w:ind w:firstLine="709"/>
        <w:jc w:val="both"/>
        <w:rPr>
          <w:sz w:val="28"/>
          <w:szCs w:val="28"/>
        </w:rPr>
      </w:pPr>
      <w:r w:rsidRPr="00115DAF">
        <w:rPr>
          <w:sz w:val="28"/>
          <w:szCs w:val="28"/>
        </w:rPr>
        <w:t>Как показывают расчёты, рост импорта основных продуктов питания в Краснодарский край был связан, помимо прочих причин, с членством страны в ВТО, однако введённые экономические санкции уже в 2014-2015</w:t>
      </w:r>
      <w:r>
        <w:rPr>
          <w:sz w:val="28"/>
          <w:szCs w:val="28"/>
        </w:rPr>
        <w:t> </w:t>
      </w:r>
      <w:r w:rsidRPr="00115DAF">
        <w:rPr>
          <w:sz w:val="28"/>
          <w:szCs w:val="28"/>
        </w:rPr>
        <w:t>гг. существенно изменят сложившуюся ситуацию. Следует отметить, что потребуется определённый лаг времени, чтобы осуществить манёвр в сторону увеличения производства отечественных продуктов питания и частично переориентировать импорт отдельных видов продукции на страны-члены БРИКС.</w:t>
      </w:r>
    </w:p>
    <w:p w:rsidR="001143AD" w:rsidRPr="00115DAF" w:rsidRDefault="001143AD" w:rsidP="00115DAF">
      <w:pPr>
        <w:pStyle w:val="NormalWeb"/>
        <w:spacing w:before="0" w:beforeAutospacing="0" w:after="0" w:afterAutospacing="0" w:line="360" w:lineRule="auto"/>
        <w:ind w:firstLine="709"/>
        <w:jc w:val="both"/>
        <w:rPr>
          <w:sz w:val="28"/>
          <w:szCs w:val="28"/>
        </w:rPr>
      </w:pPr>
      <w:r w:rsidRPr="00115DAF">
        <w:rPr>
          <w:sz w:val="28"/>
          <w:szCs w:val="28"/>
        </w:rPr>
        <w:t>По мнению академика РАН С.Ю. Глазьева, к базовым показателям эффективности функционирования регионального АПК, которые можно одновременно интерпретировать как качественные стандарты обеспечения региональной продовольственной безопасности относятся [7]:</w:t>
      </w:r>
    </w:p>
    <w:p w:rsidR="001143AD" w:rsidRPr="00115DAF" w:rsidRDefault="001143AD" w:rsidP="00A67342">
      <w:pPr>
        <w:pStyle w:val="NormalWeb"/>
        <w:numPr>
          <w:ilvl w:val="0"/>
          <w:numId w:val="28"/>
        </w:numPr>
        <w:tabs>
          <w:tab w:val="left" w:pos="993"/>
        </w:tabs>
        <w:spacing w:before="0" w:beforeAutospacing="0" w:after="0" w:afterAutospacing="0" w:line="360" w:lineRule="auto"/>
        <w:ind w:left="0" w:firstLine="709"/>
        <w:jc w:val="both"/>
        <w:rPr>
          <w:sz w:val="28"/>
          <w:szCs w:val="28"/>
        </w:rPr>
      </w:pPr>
      <w:r w:rsidRPr="00115DAF">
        <w:rPr>
          <w:sz w:val="28"/>
          <w:szCs w:val="28"/>
        </w:rPr>
        <w:t>устойчивость, означающая, что региональная продовольственная система функционирует в режиме, который соответствует темпам изменения численности населения региона.</w:t>
      </w:r>
    </w:p>
    <w:p w:rsidR="001143AD" w:rsidRPr="00115DAF" w:rsidRDefault="001143AD" w:rsidP="00A67342">
      <w:pPr>
        <w:pStyle w:val="NormalWeb"/>
        <w:numPr>
          <w:ilvl w:val="0"/>
          <w:numId w:val="28"/>
        </w:numPr>
        <w:tabs>
          <w:tab w:val="left" w:pos="993"/>
        </w:tabs>
        <w:spacing w:before="0" w:beforeAutospacing="0" w:after="0" w:afterAutospacing="0" w:line="360" w:lineRule="auto"/>
        <w:ind w:left="0" w:firstLine="709"/>
        <w:jc w:val="both"/>
        <w:rPr>
          <w:sz w:val="28"/>
          <w:szCs w:val="28"/>
        </w:rPr>
      </w:pPr>
      <w:r w:rsidRPr="00115DAF">
        <w:rPr>
          <w:sz w:val="28"/>
          <w:szCs w:val="28"/>
        </w:rPr>
        <w:t>надёжность, то есть гибкую возможность системы минимизировать влияние погодных, сезонных и других колебаний на снабжение продовольствием населения всех регионов страны.</w:t>
      </w:r>
    </w:p>
    <w:p w:rsidR="001143AD" w:rsidRPr="00115DAF" w:rsidRDefault="001143AD" w:rsidP="00115DAF">
      <w:pPr>
        <w:pStyle w:val="NormalWeb"/>
        <w:spacing w:before="0" w:beforeAutospacing="0" w:after="0" w:afterAutospacing="0" w:line="360" w:lineRule="auto"/>
        <w:ind w:firstLine="709"/>
        <w:jc w:val="both"/>
        <w:rPr>
          <w:sz w:val="28"/>
          <w:szCs w:val="28"/>
        </w:rPr>
      </w:pPr>
      <w:r w:rsidRPr="00115DAF">
        <w:rPr>
          <w:sz w:val="28"/>
          <w:szCs w:val="28"/>
        </w:rPr>
        <w:t>При этом количественные индикаторы обеспечения эффективного функционирования регионального АПК и региональной продовольственной безопасности могут быть дифференцированы по следующим показателям:</w:t>
      </w:r>
    </w:p>
    <w:p w:rsidR="001143AD" w:rsidRPr="00115DAF" w:rsidRDefault="001143AD" w:rsidP="00A67342">
      <w:pPr>
        <w:pStyle w:val="NormalWeb"/>
        <w:numPr>
          <w:ilvl w:val="0"/>
          <w:numId w:val="28"/>
        </w:numPr>
        <w:tabs>
          <w:tab w:val="left" w:pos="993"/>
        </w:tabs>
        <w:spacing w:before="0" w:beforeAutospacing="0" w:after="0" w:afterAutospacing="0" w:line="360" w:lineRule="auto"/>
        <w:ind w:left="0" w:firstLine="709"/>
        <w:jc w:val="both"/>
        <w:rPr>
          <w:sz w:val="28"/>
          <w:szCs w:val="28"/>
        </w:rPr>
      </w:pPr>
      <w:r w:rsidRPr="00115DAF">
        <w:rPr>
          <w:sz w:val="28"/>
          <w:szCs w:val="28"/>
        </w:rPr>
        <w:t>производственные, связанные с физическим обеспечением производства необходимых объемов и ассортимента товаров и услуг;</w:t>
      </w:r>
    </w:p>
    <w:p w:rsidR="001143AD" w:rsidRPr="00115DAF" w:rsidRDefault="001143AD" w:rsidP="00A67342">
      <w:pPr>
        <w:pStyle w:val="NormalWeb"/>
        <w:numPr>
          <w:ilvl w:val="0"/>
          <w:numId w:val="28"/>
        </w:numPr>
        <w:tabs>
          <w:tab w:val="left" w:pos="993"/>
        </w:tabs>
        <w:spacing w:before="0" w:beforeAutospacing="0" w:after="0" w:afterAutospacing="0" w:line="360" w:lineRule="auto"/>
        <w:ind w:left="0" w:firstLine="709"/>
        <w:jc w:val="both"/>
        <w:rPr>
          <w:sz w:val="28"/>
          <w:szCs w:val="28"/>
        </w:rPr>
      </w:pPr>
      <w:r w:rsidRPr="00115DAF">
        <w:rPr>
          <w:sz w:val="28"/>
          <w:szCs w:val="28"/>
        </w:rPr>
        <w:t>потребительские, связанные с изменением видов и объёмов потребляемых населением региона товаров и услуг;</w:t>
      </w:r>
    </w:p>
    <w:p w:rsidR="001143AD" w:rsidRPr="00115DAF" w:rsidRDefault="001143AD" w:rsidP="00A67342">
      <w:pPr>
        <w:pStyle w:val="NormalWeb"/>
        <w:numPr>
          <w:ilvl w:val="0"/>
          <w:numId w:val="28"/>
        </w:numPr>
        <w:tabs>
          <w:tab w:val="left" w:pos="993"/>
        </w:tabs>
        <w:spacing w:before="0" w:beforeAutospacing="0" w:after="0" w:afterAutospacing="0" w:line="360" w:lineRule="auto"/>
        <w:ind w:left="0" w:firstLine="709"/>
        <w:jc w:val="both"/>
        <w:rPr>
          <w:sz w:val="28"/>
          <w:szCs w:val="28"/>
        </w:rPr>
      </w:pPr>
      <w:r w:rsidRPr="00115DAF">
        <w:rPr>
          <w:sz w:val="28"/>
          <w:szCs w:val="28"/>
        </w:rPr>
        <w:t>логистические, которые связаны с хранением и доставкой товаров к региональному потребителю.</w:t>
      </w:r>
    </w:p>
    <w:p w:rsidR="001143AD" w:rsidRPr="00115DAF" w:rsidRDefault="001143AD" w:rsidP="00115DAF">
      <w:pPr>
        <w:pStyle w:val="NormalWeb"/>
        <w:spacing w:before="0" w:beforeAutospacing="0" w:after="0" w:afterAutospacing="0" w:line="360" w:lineRule="auto"/>
        <w:ind w:firstLine="709"/>
        <w:jc w:val="both"/>
        <w:rPr>
          <w:sz w:val="28"/>
          <w:szCs w:val="28"/>
        </w:rPr>
      </w:pPr>
      <w:r w:rsidRPr="00115DAF">
        <w:rPr>
          <w:sz w:val="28"/>
          <w:szCs w:val="28"/>
        </w:rPr>
        <w:t xml:space="preserve">Представляется, что среди этих показателей нельзя выделить главные и второстепенные: только их гармоничное и взаимодополняющее сочетание может обеспечить эффективность и конкурентоспособность функционирования АПК региона. </w:t>
      </w:r>
    </w:p>
    <w:p w:rsidR="001143AD" w:rsidRPr="00115DAF" w:rsidRDefault="001143AD" w:rsidP="00115DAF">
      <w:pPr>
        <w:pStyle w:val="NormalWeb"/>
        <w:spacing w:before="0" w:beforeAutospacing="0" w:after="0" w:afterAutospacing="0" w:line="360" w:lineRule="auto"/>
        <w:ind w:firstLine="709"/>
        <w:jc w:val="both"/>
        <w:rPr>
          <w:sz w:val="28"/>
          <w:szCs w:val="28"/>
        </w:rPr>
      </w:pPr>
      <w:r w:rsidRPr="00115DAF">
        <w:rPr>
          <w:sz w:val="28"/>
          <w:szCs w:val="28"/>
        </w:rPr>
        <w:t>Основу производства в региональном АПК составляют сельскохозяйственные товаропроизводители, предприятия пищевой и перерабатывающей промышленности, другие субъекты различных форм собственности и способов хозяйствования. Субъектами управления со стороны региональной власти становятся экономические отношения, связанные с использованием средства производства, в том числе земли, трудовых и финансовых ресурсов; продовольствие, услуги, сельскохозяйственное сырьё, и др.</w:t>
      </w:r>
    </w:p>
    <w:p w:rsidR="001143AD" w:rsidRPr="00115DAF" w:rsidRDefault="001143AD" w:rsidP="00115DAF">
      <w:pPr>
        <w:autoSpaceDE w:val="0"/>
        <w:autoSpaceDN w:val="0"/>
        <w:adjustRightInd w:val="0"/>
        <w:spacing w:after="0" w:line="360" w:lineRule="auto"/>
        <w:ind w:firstLine="709"/>
        <w:jc w:val="both"/>
        <w:rPr>
          <w:rFonts w:ascii="Times New Roman" w:hAnsi="Times New Roman"/>
          <w:sz w:val="28"/>
          <w:szCs w:val="28"/>
        </w:rPr>
      </w:pPr>
      <w:r w:rsidRPr="00115DAF">
        <w:rPr>
          <w:rFonts w:ascii="Times New Roman" w:hAnsi="Times New Roman"/>
          <w:sz w:val="28"/>
          <w:szCs w:val="28"/>
        </w:rPr>
        <w:t xml:space="preserve">Особенно важной задачей управления региональным АПК является обеспечение производства отечественной конкурентоспособной продукции в условиях войны санкций, когда Россия и её регионы должны доказать всему миру собственную состоятельность, возможность самостоятельно обеспечивать себя продуктами питания в необходимом количестве, качестве и ассортименте. </w:t>
      </w:r>
    </w:p>
    <w:p w:rsidR="001143AD" w:rsidRPr="00115DAF" w:rsidRDefault="001143AD" w:rsidP="00115DAF">
      <w:pPr>
        <w:autoSpaceDE w:val="0"/>
        <w:autoSpaceDN w:val="0"/>
        <w:adjustRightInd w:val="0"/>
        <w:spacing w:after="0" w:line="360" w:lineRule="auto"/>
        <w:ind w:firstLine="709"/>
        <w:jc w:val="both"/>
        <w:rPr>
          <w:sz w:val="16"/>
          <w:szCs w:val="16"/>
        </w:rPr>
      </w:pPr>
      <w:r w:rsidRPr="00115DAF">
        <w:rPr>
          <w:rFonts w:ascii="Times New Roman" w:hAnsi="Times New Roman"/>
          <w:sz w:val="28"/>
          <w:szCs w:val="28"/>
        </w:rPr>
        <w:t xml:space="preserve">Следует отметить, что при организации системы управления развитием АПК региона необходимо учитывать ее взаимосвязь с системой управления качеством аграрной продукции, производством, маркетингом, формируя в итоге комплексную систему управления, обеспечивающую решение проблем увеличения объёмов производства и реализации продукции в регионе. Целью создания комплексной системы управления региональным АПК должно являться достижение оптимального уровня качества аграрной продукции и затрат на её производство, удовлетворяющих в полном объёме потребности покупателей, обеспечивая эффективность воспроизводственного процесса и создающей условия для расширенного воспроизводства аграрного сектора экономики региона </w:t>
      </w:r>
      <w:r w:rsidRPr="00115DAF">
        <w:rPr>
          <w:sz w:val="16"/>
          <w:szCs w:val="16"/>
        </w:rPr>
        <w:t xml:space="preserve"> </w:t>
      </w:r>
      <w:r w:rsidRPr="00115DAF">
        <w:rPr>
          <w:rFonts w:ascii="Times New Roman" w:hAnsi="Times New Roman"/>
          <w:sz w:val="28"/>
          <w:szCs w:val="28"/>
        </w:rPr>
        <w:t>[1;3;4;5].</w:t>
      </w:r>
    </w:p>
    <w:p w:rsidR="001143AD" w:rsidRPr="00115DAF" w:rsidRDefault="001143AD" w:rsidP="00115DAF">
      <w:pPr>
        <w:spacing w:after="0" w:line="360" w:lineRule="auto"/>
        <w:ind w:firstLine="709"/>
        <w:jc w:val="both"/>
        <w:rPr>
          <w:rFonts w:ascii="Times New Roman" w:hAnsi="Times New Roman"/>
          <w:sz w:val="28"/>
          <w:szCs w:val="28"/>
        </w:rPr>
      </w:pPr>
      <w:r w:rsidRPr="00115DAF">
        <w:rPr>
          <w:rFonts w:ascii="Times New Roman" w:hAnsi="Times New Roman"/>
          <w:sz w:val="28"/>
          <w:szCs w:val="28"/>
        </w:rPr>
        <w:t>На основе формирования соответствующей комплексной системы управления развитием АПК на всех уровнях региональной управленческой иерархии, начиная от органов управления регионом и заканчивая уровнем хозяйствующих субъектов, должно осуществляться формирование эффективно функционирующего АПК с созданием адаптированных производственной и инфраструктурной подсистем управления, определением их функций, механизмов, принципов и инструментов, оказывающих влияние на производство продукции АПК в регионе.</w:t>
      </w:r>
    </w:p>
    <w:p w:rsidR="001143AD" w:rsidRPr="00115DAF" w:rsidRDefault="001143AD" w:rsidP="00115DAF">
      <w:pPr>
        <w:pStyle w:val="5"/>
        <w:widowControl/>
        <w:shd w:val="clear" w:color="auto" w:fill="auto"/>
        <w:spacing w:before="0" w:after="0" w:line="360" w:lineRule="auto"/>
        <w:ind w:firstLine="709"/>
        <w:jc w:val="both"/>
        <w:rPr>
          <w:sz w:val="28"/>
          <w:szCs w:val="28"/>
        </w:rPr>
      </w:pPr>
      <w:r w:rsidRPr="00115DAF">
        <w:rPr>
          <w:sz w:val="28"/>
          <w:szCs w:val="28"/>
        </w:rPr>
        <w:t>Реализация указанных направлений должна производиться в рамках, определяемых параметрами Государственной программы развития сельского хозяйства и регулирования рынков сельскохозяйственной продукции, сырья и продовольствия на 2013-2020 годы и ее подпрограмм с учетом требований ВТО.</w:t>
      </w:r>
    </w:p>
    <w:p w:rsidR="001143AD" w:rsidRPr="00115DAF" w:rsidRDefault="001143AD" w:rsidP="00115DAF">
      <w:pPr>
        <w:autoSpaceDE w:val="0"/>
        <w:autoSpaceDN w:val="0"/>
        <w:adjustRightInd w:val="0"/>
        <w:spacing w:after="0" w:line="360" w:lineRule="auto"/>
        <w:ind w:firstLine="709"/>
        <w:jc w:val="both"/>
        <w:rPr>
          <w:rFonts w:ascii="Times New Roman" w:hAnsi="Times New Roman"/>
          <w:sz w:val="28"/>
          <w:szCs w:val="28"/>
        </w:rPr>
      </w:pPr>
      <w:r w:rsidRPr="00115DAF">
        <w:rPr>
          <w:rFonts w:ascii="Times New Roman" w:hAnsi="Times New Roman"/>
          <w:sz w:val="28"/>
          <w:szCs w:val="28"/>
        </w:rPr>
        <w:t xml:space="preserve">Таким образом, совершенствование управления региональным АПК должно рассматриваться как стратегическое направление развития региональной экономики, нацеленное на повышение эффективности использования совокупных ресурсов и укрепление позиций регионов на агропродовольственных региональных рынках. </w:t>
      </w:r>
    </w:p>
    <w:p w:rsidR="001143AD" w:rsidRPr="00324486" w:rsidRDefault="001143AD" w:rsidP="00324486">
      <w:pPr>
        <w:tabs>
          <w:tab w:val="left" w:pos="9356"/>
        </w:tabs>
        <w:autoSpaceDE w:val="0"/>
        <w:autoSpaceDN w:val="0"/>
        <w:adjustRightInd w:val="0"/>
        <w:spacing w:after="0" w:line="360" w:lineRule="auto"/>
        <w:jc w:val="center"/>
        <w:rPr>
          <w:rFonts w:ascii="Times New Roman" w:hAnsi="Times New Roman"/>
          <w:i/>
          <w:sz w:val="28"/>
          <w:szCs w:val="28"/>
        </w:rPr>
      </w:pPr>
    </w:p>
    <w:p w:rsidR="001143AD" w:rsidRPr="00324486" w:rsidRDefault="001143AD" w:rsidP="00324486">
      <w:pPr>
        <w:spacing w:after="0" w:line="360" w:lineRule="auto"/>
        <w:jc w:val="center"/>
        <w:rPr>
          <w:rFonts w:ascii="Times New Roman" w:hAnsi="Times New Roman"/>
          <w:sz w:val="28"/>
          <w:szCs w:val="28"/>
        </w:rPr>
      </w:pPr>
      <w:r w:rsidRPr="00324486">
        <w:rPr>
          <w:rFonts w:ascii="Times New Roman" w:hAnsi="Times New Roman"/>
          <w:sz w:val="28"/>
          <w:szCs w:val="28"/>
        </w:rPr>
        <w:t>Список литературы</w:t>
      </w:r>
    </w:p>
    <w:p w:rsidR="001143AD" w:rsidRPr="00A67342" w:rsidRDefault="001143AD" w:rsidP="00A67342">
      <w:pPr>
        <w:pStyle w:val="ListParagraph"/>
        <w:numPr>
          <w:ilvl w:val="0"/>
          <w:numId w:val="24"/>
        </w:numPr>
        <w:tabs>
          <w:tab w:val="left" w:pos="1134"/>
        </w:tabs>
        <w:suppressAutoHyphens w:val="0"/>
        <w:ind w:left="0" w:firstLine="709"/>
        <w:jc w:val="both"/>
      </w:pPr>
      <w:r w:rsidRPr="00A67342">
        <w:t xml:space="preserve">Верзилин В.А. Инвестиционная привлекательность агропромышленного комплекса региона / В.А. Верзилин, В.Г. Закшевский, Ю.В. Наролина. Воронеж: ГНУ НИИЭОАПК ЦЧР РФ, 2007. -378 с. </w:t>
      </w:r>
    </w:p>
    <w:p w:rsidR="001143AD" w:rsidRPr="00A67342" w:rsidRDefault="001143AD" w:rsidP="00A67342">
      <w:pPr>
        <w:pStyle w:val="ListParagraph"/>
        <w:numPr>
          <w:ilvl w:val="0"/>
          <w:numId w:val="24"/>
        </w:numPr>
        <w:tabs>
          <w:tab w:val="left" w:pos="1134"/>
        </w:tabs>
        <w:suppressAutoHyphens w:val="0"/>
        <w:ind w:left="0" w:firstLine="709"/>
        <w:jc w:val="both"/>
      </w:pPr>
      <w:r w:rsidRPr="00A67342">
        <w:t>Доклад</w:t>
      </w:r>
      <w:hyperlink r:id="rId8" w:tgtFrame="_blank" w:history="1">
        <w:r w:rsidRPr="00A67342">
          <w:rPr>
            <w:rStyle w:val="Hyperlink"/>
            <w:bCs/>
            <w:color w:val="auto"/>
            <w:u w:val="none"/>
          </w:rPr>
          <w:t xml:space="preserve"> Института стратегического анализа ФБК «Экономика России: необязательный кризис»</w:t>
        </w:r>
      </w:hyperlink>
      <w:r w:rsidRPr="00A67342">
        <w:rPr>
          <w:bCs/>
        </w:rPr>
        <w:t xml:space="preserve"> </w:t>
      </w:r>
      <w:r w:rsidRPr="00A67342">
        <w:rPr>
          <w:b/>
          <w:bCs/>
        </w:rPr>
        <w:t xml:space="preserve">/ </w:t>
      </w:r>
      <w:r w:rsidRPr="00A67342">
        <w:rPr>
          <w:bCs/>
        </w:rPr>
        <w:t>Электронный ресурс. Режим доступа:</w:t>
      </w:r>
      <w:r w:rsidRPr="00A67342">
        <w:t xml:space="preserve"> </w:t>
      </w:r>
      <w:hyperlink r:id="rId9" w:history="1">
        <w:r w:rsidRPr="00A67342">
          <w:rPr>
            <w:rStyle w:val="Hyperlink"/>
            <w:bCs/>
          </w:rPr>
          <w:t>http://www.fbk.ru/press-center/news/eksperty-ekonomicheskogo</w:t>
        </w:r>
      </w:hyperlink>
    </w:p>
    <w:p w:rsidR="001143AD" w:rsidRPr="00A67342" w:rsidRDefault="001143AD" w:rsidP="00A67342">
      <w:pPr>
        <w:widowControl w:val="0"/>
        <w:numPr>
          <w:ilvl w:val="0"/>
          <w:numId w:val="24"/>
        </w:numPr>
        <w:tabs>
          <w:tab w:val="left" w:pos="709"/>
          <w:tab w:val="left" w:pos="1134"/>
        </w:tabs>
        <w:spacing w:after="0" w:line="240" w:lineRule="auto"/>
        <w:ind w:left="0" w:firstLine="709"/>
        <w:jc w:val="both"/>
        <w:rPr>
          <w:rFonts w:ascii="Times New Roman" w:hAnsi="Times New Roman"/>
          <w:sz w:val="24"/>
          <w:szCs w:val="24"/>
        </w:rPr>
      </w:pPr>
      <w:r w:rsidRPr="00A67342">
        <w:rPr>
          <w:rFonts w:ascii="Times New Roman" w:hAnsi="Times New Roman"/>
          <w:sz w:val="24"/>
          <w:szCs w:val="24"/>
        </w:rPr>
        <w:t xml:space="preserve">Кендюх, Е.И. Научные основы обеспечения продовольственной безопасности страны </w:t>
      </w:r>
      <w:r w:rsidRPr="00A67342">
        <w:rPr>
          <w:rStyle w:val="FontStyle14"/>
          <w:sz w:val="24"/>
          <w:szCs w:val="24"/>
        </w:rPr>
        <w:t xml:space="preserve">/ </w:t>
      </w:r>
      <w:r w:rsidRPr="00A67342">
        <w:rPr>
          <w:rFonts w:ascii="Times New Roman" w:hAnsi="Times New Roman"/>
          <w:sz w:val="24"/>
          <w:szCs w:val="24"/>
        </w:rPr>
        <w:t>Е.И. Кендюх. – Петропавловск, 2014. – 65 с.</w:t>
      </w:r>
    </w:p>
    <w:p w:rsidR="001143AD" w:rsidRPr="00A67342" w:rsidRDefault="001143AD" w:rsidP="00A67342">
      <w:pPr>
        <w:pStyle w:val="ListParagraph"/>
        <w:numPr>
          <w:ilvl w:val="0"/>
          <w:numId w:val="24"/>
        </w:numPr>
        <w:tabs>
          <w:tab w:val="left" w:pos="1134"/>
        </w:tabs>
        <w:suppressAutoHyphens w:val="0"/>
        <w:ind w:left="0" w:firstLine="709"/>
        <w:jc w:val="both"/>
      </w:pPr>
      <w:r w:rsidRPr="00A67342">
        <w:t>Колесняк И.А. Оценка продовольственно-ресурсного потенциала региона /И.А. Колесняк, А.А. Колесняк // Вестник КрасГАУ. – 2012. – № 5. – С. 25-27</w:t>
      </w:r>
    </w:p>
    <w:p w:rsidR="001143AD" w:rsidRPr="00A67342" w:rsidRDefault="001143AD" w:rsidP="00A67342">
      <w:pPr>
        <w:pStyle w:val="Default"/>
        <w:widowControl w:val="0"/>
        <w:numPr>
          <w:ilvl w:val="0"/>
          <w:numId w:val="24"/>
        </w:numPr>
        <w:tabs>
          <w:tab w:val="left" w:pos="1134"/>
        </w:tabs>
        <w:ind w:left="0" w:firstLine="709"/>
        <w:jc w:val="both"/>
      </w:pPr>
      <w:r w:rsidRPr="00A67342">
        <w:t>На пути к инновационному развитию АПК: программы, опыт, научное обеспечение (на примере областей Центрального Федерального округа Российской Федерации) / под общ. ред. И.Ф. Хицкова. Воронеж: Центр духовного возрождения Черноземного края, 2010.- 776 с.</w:t>
      </w:r>
    </w:p>
    <w:p w:rsidR="001143AD" w:rsidRPr="00A67342" w:rsidRDefault="001143AD" w:rsidP="00A67342">
      <w:pPr>
        <w:pStyle w:val="Heading1"/>
        <w:keepNext w:val="0"/>
        <w:numPr>
          <w:ilvl w:val="0"/>
          <w:numId w:val="24"/>
        </w:numPr>
        <w:tabs>
          <w:tab w:val="left" w:pos="1134"/>
        </w:tabs>
        <w:spacing w:line="240" w:lineRule="auto"/>
        <w:ind w:left="0" w:firstLine="709"/>
        <w:rPr>
          <w:sz w:val="24"/>
        </w:rPr>
      </w:pPr>
      <w:r w:rsidRPr="00A67342">
        <w:rPr>
          <w:sz w:val="24"/>
        </w:rPr>
        <w:t>О продовольственной безопасности России. Доклад группы экспертов Изборского клуба под руководством академика РАН С.Ю. Глазьева</w:t>
      </w:r>
      <w:r w:rsidRPr="00A67342">
        <w:rPr>
          <w:b/>
          <w:bCs/>
          <w:sz w:val="24"/>
        </w:rPr>
        <w:t xml:space="preserve">/ </w:t>
      </w:r>
      <w:r w:rsidRPr="00A67342">
        <w:rPr>
          <w:bCs/>
          <w:sz w:val="24"/>
        </w:rPr>
        <w:t>Электронный ресурс. Режим доступа:</w:t>
      </w:r>
      <w:r w:rsidRPr="00A67342">
        <w:rPr>
          <w:sz w:val="24"/>
        </w:rPr>
        <w:t xml:space="preserve"> </w:t>
      </w:r>
      <w:r w:rsidRPr="00A67342">
        <w:rPr>
          <w:bCs/>
          <w:sz w:val="24"/>
        </w:rPr>
        <w:t>http://www.dynacon.ru/content/articles/1725/</w:t>
      </w:r>
    </w:p>
    <w:p w:rsidR="001143AD" w:rsidRPr="00A67342" w:rsidRDefault="001143AD" w:rsidP="00A67342">
      <w:pPr>
        <w:pStyle w:val="Default"/>
        <w:widowControl w:val="0"/>
        <w:numPr>
          <w:ilvl w:val="0"/>
          <w:numId w:val="24"/>
        </w:numPr>
        <w:tabs>
          <w:tab w:val="left" w:pos="1134"/>
        </w:tabs>
        <w:ind w:left="0" w:firstLine="709"/>
        <w:jc w:val="both"/>
      </w:pPr>
      <w:r w:rsidRPr="00A67342">
        <w:t xml:space="preserve">Стратегия роста экономики АПК Воронежской области / В.А. Верзилин, В.Г. Закшевский, И.Ф. Хицков и др. Воронеж: ГНУ НИИЭО-АПК ЦЧР России, 2012. 158 с. </w:t>
      </w:r>
    </w:p>
    <w:p w:rsidR="001143AD" w:rsidRDefault="001143AD" w:rsidP="00A67342">
      <w:pPr>
        <w:spacing w:after="0" w:line="240" w:lineRule="auto"/>
        <w:ind w:firstLine="709"/>
        <w:jc w:val="both"/>
        <w:rPr>
          <w:rFonts w:ascii="Times New Roman" w:hAnsi="Times New Roman"/>
          <w:sz w:val="24"/>
          <w:szCs w:val="28"/>
        </w:rPr>
      </w:pPr>
    </w:p>
    <w:p w:rsidR="001143AD" w:rsidRPr="00A67342" w:rsidRDefault="001143AD" w:rsidP="00324486">
      <w:pPr>
        <w:spacing w:after="0" w:line="360" w:lineRule="auto"/>
        <w:jc w:val="center"/>
        <w:rPr>
          <w:rFonts w:ascii="Times New Roman" w:hAnsi="Times New Roman"/>
          <w:sz w:val="24"/>
          <w:szCs w:val="28"/>
        </w:rPr>
      </w:pPr>
      <w:r w:rsidRPr="00324486">
        <w:rPr>
          <w:rFonts w:ascii="Times New Roman" w:hAnsi="Times New Roman"/>
          <w:sz w:val="28"/>
          <w:szCs w:val="28"/>
        </w:rPr>
        <w:t>References</w:t>
      </w:r>
    </w:p>
    <w:p w:rsidR="001143AD" w:rsidRDefault="001143AD" w:rsidP="00A67342">
      <w:pPr>
        <w:pStyle w:val="ListParagraph"/>
        <w:numPr>
          <w:ilvl w:val="0"/>
          <w:numId w:val="29"/>
        </w:numPr>
        <w:tabs>
          <w:tab w:val="left" w:pos="1134"/>
        </w:tabs>
        <w:suppressAutoHyphens w:val="0"/>
        <w:ind w:left="0" w:firstLine="709"/>
        <w:jc w:val="both"/>
        <w:rPr>
          <w:szCs w:val="28"/>
        </w:rPr>
      </w:pPr>
      <w:r w:rsidRPr="00A67342">
        <w:rPr>
          <w:szCs w:val="28"/>
        </w:rPr>
        <w:t xml:space="preserve">Verzilin V.A. Investicionnaja privlekatel'nost' agropromyshlennogo kompleksa regiona / V.A. Verzilin, V.G. Zakshevskij, Ju.V. Narolina. Voronezh: GNU NIIJeOAPK CChR RF, 2007. -378 s. </w:t>
      </w:r>
    </w:p>
    <w:p w:rsidR="001143AD" w:rsidRPr="00A67342" w:rsidRDefault="001143AD" w:rsidP="00A67342">
      <w:pPr>
        <w:pStyle w:val="ListParagraph"/>
        <w:numPr>
          <w:ilvl w:val="0"/>
          <w:numId w:val="29"/>
        </w:numPr>
        <w:tabs>
          <w:tab w:val="left" w:pos="1134"/>
        </w:tabs>
        <w:suppressAutoHyphens w:val="0"/>
        <w:ind w:left="0" w:firstLine="709"/>
        <w:jc w:val="both"/>
        <w:rPr>
          <w:szCs w:val="28"/>
          <w:lang w:val="en-US"/>
        </w:rPr>
      </w:pPr>
      <w:r w:rsidRPr="00A67342">
        <w:rPr>
          <w:szCs w:val="28"/>
          <w:lang w:val="en-US"/>
        </w:rPr>
        <w:t xml:space="preserve">Doklad Instituta strategicheskogo analiza FBK «Jekonomika Rossii: neobjazatel'nyj krizis» / Jelektronnyj resurs. Rezhim dostupa: </w:t>
      </w:r>
      <w:hyperlink r:id="rId10" w:history="1">
        <w:r w:rsidRPr="0087167C">
          <w:rPr>
            <w:rStyle w:val="Hyperlink"/>
            <w:szCs w:val="28"/>
            <w:lang w:val="en-US"/>
          </w:rPr>
          <w:t>http://www.fbk.ru/press-center/news/eksperty-ekonomicheskogo</w:t>
        </w:r>
      </w:hyperlink>
    </w:p>
    <w:p w:rsidR="001143AD" w:rsidRPr="00A67342" w:rsidRDefault="001143AD" w:rsidP="00A67342">
      <w:pPr>
        <w:pStyle w:val="ListParagraph"/>
        <w:numPr>
          <w:ilvl w:val="0"/>
          <w:numId w:val="29"/>
        </w:numPr>
        <w:tabs>
          <w:tab w:val="left" w:pos="1134"/>
        </w:tabs>
        <w:suppressAutoHyphens w:val="0"/>
        <w:ind w:left="0" w:firstLine="709"/>
        <w:jc w:val="both"/>
        <w:rPr>
          <w:szCs w:val="28"/>
          <w:lang w:val="en-US"/>
        </w:rPr>
      </w:pPr>
      <w:r w:rsidRPr="00A67342">
        <w:rPr>
          <w:szCs w:val="28"/>
          <w:lang w:val="en-US"/>
        </w:rPr>
        <w:t>Kendjuh, E.I. Nauchnye osnovy obespechenija prodovol'stvennoj bezopasnosti strany / E.I. Kendjuh. – Petropavlovsk, 2014. – 65 s.</w:t>
      </w:r>
    </w:p>
    <w:p w:rsidR="001143AD" w:rsidRPr="00A67342" w:rsidRDefault="001143AD" w:rsidP="00A67342">
      <w:pPr>
        <w:pStyle w:val="ListParagraph"/>
        <w:numPr>
          <w:ilvl w:val="0"/>
          <w:numId w:val="29"/>
        </w:numPr>
        <w:tabs>
          <w:tab w:val="left" w:pos="1134"/>
        </w:tabs>
        <w:suppressAutoHyphens w:val="0"/>
        <w:ind w:left="0" w:firstLine="709"/>
        <w:jc w:val="both"/>
        <w:rPr>
          <w:szCs w:val="28"/>
          <w:lang w:val="en-US"/>
        </w:rPr>
      </w:pPr>
      <w:r w:rsidRPr="00A67342">
        <w:rPr>
          <w:szCs w:val="28"/>
          <w:lang w:val="en-US"/>
        </w:rPr>
        <w:t>Kolesnjak I.A. Ocenka prodovol'stvenno-resursnogo potenciala regiona /I.A. Kolesnjak, A.A. Kolesnjak // Vestnik KrasGAU. – 2012. – № 5. – S. 25-27</w:t>
      </w:r>
    </w:p>
    <w:p w:rsidR="001143AD" w:rsidRPr="00B1108D" w:rsidRDefault="001143AD" w:rsidP="00A67342">
      <w:pPr>
        <w:pStyle w:val="ListParagraph"/>
        <w:numPr>
          <w:ilvl w:val="0"/>
          <w:numId w:val="29"/>
        </w:numPr>
        <w:tabs>
          <w:tab w:val="left" w:pos="1134"/>
        </w:tabs>
        <w:suppressAutoHyphens w:val="0"/>
        <w:ind w:left="0" w:firstLine="709"/>
        <w:jc w:val="both"/>
        <w:rPr>
          <w:szCs w:val="28"/>
          <w:lang w:val="en-US"/>
        </w:rPr>
      </w:pPr>
      <w:r w:rsidRPr="00A67342">
        <w:rPr>
          <w:szCs w:val="28"/>
          <w:lang w:val="en-US"/>
        </w:rPr>
        <w:t xml:space="preserve">Na puti k innovacionnomu razvitiju APK: programmy, opyt, nauchnoe obespechenie (na primere oblastej Central'nogo Federal'nogo okruga Rossijskoj Federacii) / pod obshh. red. </w:t>
      </w:r>
      <w:r w:rsidRPr="00B1108D">
        <w:rPr>
          <w:szCs w:val="28"/>
          <w:lang w:val="en-US"/>
        </w:rPr>
        <w:t xml:space="preserve">I.F. Hickova. Voronezh: Centr duhovnogo vozrozhdenija Chernozemnogo kraja, 2010.- 776 s. </w:t>
      </w:r>
    </w:p>
    <w:p w:rsidR="001143AD" w:rsidRPr="00A67342" w:rsidRDefault="001143AD" w:rsidP="00A67342">
      <w:pPr>
        <w:pStyle w:val="ListParagraph"/>
        <w:numPr>
          <w:ilvl w:val="0"/>
          <w:numId w:val="29"/>
        </w:numPr>
        <w:tabs>
          <w:tab w:val="left" w:pos="1134"/>
        </w:tabs>
        <w:suppressAutoHyphens w:val="0"/>
        <w:ind w:left="0" w:firstLine="709"/>
        <w:jc w:val="both"/>
        <w:rPr>
          <w:szCs w:val="28"/>
        </w:rPr>
      </w:pPr>
      <w:r w:rsidRPr="00B1108D">
        <w:rPr>
          <w:szCs w:val="28"/>
          <w:lang w:val="en-US"/>
        </w:rPr>
        <w:t xml:space="preserve">O prodovol'stvennoj bezopasnosti Rossii. Doklad gruppy jekspertov Izborskogo kluba pod rukovodstvom akademika RAN S.Ju. Glaz'eva/ Jelektronnyj resurs. </w:t>
      </w:r>
      <w:r w:rsidRPr="00A67342">
        <w:rPr>
          <w:szCs w:val="28"/>
        </w:rPr>
        <w:t>Rezhim dostupa: http://www.dynacon.ru/content/articles/1725/</w:t>
      </w:r>
    </w:p>
    <w:p w:rsidR="001143AD" w:rsidRPr="00A67342" w:rsidRDefault="001143AD" w:rsidP="00A67342">
      <w:pPr>
        <w:pStyle w:val="ListParagraph"/>
        <w:numPr>
          <w:ilvl w:val="0"/>
          <w:numId w:val="29"/>
        </w:numPr>
        <w:tabs>
          <w:tab w:val="left" w:pos="1134"/>
        </w:tabs>
        <w:suppressAutoHyphens w:val="0"/>
        <w:ind w:left="0" w:firstLine="709"/>
        <w:jc w:val="both"/>
        <w:rPr>
          <w:szCs w:val="28"/>
        </w:rPr>
      </w:pPr>
      <w:r w:rsidRPr="00A67342">
        <w:rPr>
          <w:szCs w:val="28"/>
        </w:rPr>
        <w:t xml:space="preserve">Strategija rosta jekonomiki APK Voronezhskoj oblasti / V.A. Verzilin, V.G. Zakshevskij, I.F. Hickov i dr. Voronezh: GNU NIIJeO-APK CChR Rossii, 2012. 158 s. </w:t>
      </w:r>
    </w:p>
    <w:p w:rsidR="001143AD" w:rsidRPr="00A67342" w:rsidRDefault="001143AD" w:rsidP="00A67342">
      <w:pPr>
        <w:pStyle w:val="ListParagraph"/>
        <w:tabs>
          <w:tab w:val="left" w:pos="1134"/>
        </w:tabs>
        <w:suppressAutoHyphens w:val="0"/>
        <w:ind w:left="709"/>
        <w:jc w:val="both"/>
        <w:rPr>
          <w:szCs w:val="28"/>
        </w:rPr>
      </w:pPr>
    </w:p>
    <w:p w:rsidR="001143AD" w:rsidRPr="00A67342" w:rsidRDefault="001143AD" w:rsidP="00A67342">
      <w:pPr>
        <w:spacing w:after="0" w:line="240" w:lineRule="auto"/>
        <w:ind w:firstLine="709"/>
        <w:jc w:val="both"/>
        <w:rPr>
          <w:rFonts w:ascii="Times New Roman" w:hAnsi="Times New Roman"/>
          <w:sz w:val="24"/>
          <w:szCs w:val="28"/>
        </w:rPr>
      </w:pPr>
    </w:p>
    <w:p w:rsidR="001143AD" w:rsidRPr="00A67342" w:rsidRDefault="001143AD" w:rsidP="00A67342">
      <w:pPr>
        <w:spacing w:after="0" w:line="240" w:lineRule="auto"/>
        <w:ind w:firstLine="709"/>
        <w:jc w:val="both"/>
        <w:rPr>
          <w:rFonts w:ascii="Times New Roman" w:hAnsi="Times New Roman"/>
          <w:sz w:val="24"/>
          <w:szCs w:val="28"/>
        </w:rPr>
      </w:pPr>
    </w:p>
    <w:p w:rsidR="001143AD" w:rsidRPr="00A67342" w:rsidRDefault="001143AD" w:rsidP="00A67342">
      <w:pPr>
        <w:spacing w:after="0" w:line="240" w:lineRule="auto"/>
        <w:ind w:firstLine="709"/>
        <w:jc w:val="both"/>
        <w:rPr>
          <w:rFonts w:ascii="Times New Roman" w:hAnsi="Times New Roman"/>
          <w:sz w:val="24"/>
          <w:szCs w:val="28"/>
        </w:rPr>
      </w:pPr>
    </w:p>
    <w:p w:rsidR="001143AD" w:rsidRPr="00A67342" w:rsidRDefault="001143AD" w:rsidP="00A67342">
      <w:pPr>
        <w:spacing w:after="0" w:line="240" w:lineRule="auto"/>
        <w:ind w:firstLine="709"/>
        <w:jc w:val="both"/>
        <w:rPr>
          <w:rFonts w:ascii="Times New Roman" w:hAnsi="Times New Roman"/>
          <w:sz w:val="24"/>
          <w:szCs w:val="28"/>
        </w:rPr>
      </w:pPr>
    </w:p>
    <w:p w:rsidR="001143AD" w:rsidRPr="00A67342" w:rsidRDefault="001143AD" w:rsidP="00A67342">
      <w:pPr>
        <w:spacing w:after="0" w:line="240" w:lineRule="auto"/>
        <w:ind w:firstLine="709"/>
        <w:jc w:val="both"/>
        <w:rPr>
          <w:rFonts w:ascii="Times New Roman" w:hAnsi="Times New Roman"/>
          <w:sz w:val="24"/>
          <w:szCs w:val="28"/>
        </w:rPr>
      </w:pPr>
    </w:p>
    <w:sectPr w:rsidR="001143AD" w:rsidRPr="00A67342" w:rsidSect="003C66A4">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3AD" w:rsidRDefault="001143AD" w:rsidP="005A5A8C">
      <w:pPr>
        <w:spacing w:after="0" w:line="240" w:lineRule="auto"/>
      </w:pPr>
      <w:r>
        <w:separator/>
      </w:r>
    </w:p>
  </w:endnote>
  <w:endnote w:type="continuationSeparator" w:id="0">
    <w:p w:rsidR="001143AD" w:rsidRDefault="001143AD" w:rsidP="005A5A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entury Schoolbook">
    <w:panose1 w:val="00000000000000000000"/>
    <w:charset w:val="CC"/>
    <w:family w:val="roman"/>
    <w:notTrueType/>
    <w:pitch w:val="variable"/>
    <w:sig w:usb0="00000203" w:usb1="00000000" w:usb2="00000000" w:usb3="00000000" w:csb0="00000005" w:csb1="00000000"/>
  </w:font>
  <w:font w:name="Franklin Gothic Book">
    <w:panose1 w:val="00000000000000000000"/>
    <w:charset w:val="CC"/>
    <w:family w:val="swiss"/>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3AD" w:rsidRDefault="001143AD">
    <w:pPr>
      <w:pStyle w:val="Footer"/>
    </w:pPr>
    <w:r w:rsidRPr="006C714C">
      <w:t>http://ej.kubagro.ru/201</w:t>
    </w:r>
    <w:r>
      <w:t>5</w:t>
    </w:r>
    <w:r w:rsidRPr="006C714C">
      <w:t>/</w:t>
    </w:r>
    <w:r>
      <w:t>05</w:t>
    </w:r>
    <w:r w:rsidRPr="006C714C">
      <w:t>/pdf/</w:t>
    </w:r>
    <w:r>
      <w:t>0</w:t>
    </w:r>
    <w:r>
      <w:rPr>
        <w:lang w:val="en-US"/>
      </w:rPr>
      <w:t>9.</w:t>
    </w:r>
    <w:r w:rsidRPr="006C714C">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3AD" w:rsidRDefault="001143AD" w:rsidP="005A5A8C">
      <w:pPr>
        <w:spacing w:after="0" w:line="240" w:lineRule="auto"/>
      </w:pPr>
      <w:r>
        <w:separator/>
      </w:r>
    </w:p>
  </w:footnote>
  <w:footnote w:type="continuationSeparator" w:id="0">
    <w:p w:rsidR="001143AD" w:rsidRDefault="001143AD" w:rsidP="005A5A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3AD" w:rsidRDefault="001143AD" w:rsidP="008051C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143AD" w:rsidRDefault="001143AD" w:rsidP="0030335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3AD" w:rsidRDefault="001143AD" w:rsidP="008051C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1143AD" w:rsidRPr="00303353" w:rsidRDefault="001143AD" w:rsidP="00303353">
    <w:pPr>
      <w:pStyle w:val="Header"/>
      <w:ind w:right="360"/>
      <w:rPr>
        <w:sz w:val="24"/>
        <w:szCs w:val="24"/>
        <w:lang w:val="en-US"/>
      </w:rPr>
    </w:pPr>
    <w:r w:rsidRPr="00303353">
      <w:rPr>
        <w:sz w:val="24"/>
        <w:szCs w:val="24"/>
      </w:rPr>
      <w:t>Научный журнал КубГАУ, №109(05),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DA0E0B72"/>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73445D54"/>
    <w:lvl w:ilvl="0">
      <w:start w:val="1"/>
      <w:numFmt w:val="bullet"/>
      <w:lvlText w:val=""/>
      <w:lvlJc w:val="left"/>
      <w:pPr>
        <w:tabs>
          <w:tab w:val="num" w:pos="643"/>
        </w:tabs>
        <w:ind w:left="643"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0"/>
        </w:tabs>
        <w:ind w:left="720" w:hanging="360"/>
      </w:pPr>
      <w:rPr>
        <w:rFonts w:cs="Times New Roman"/>
      </w:rPr>
    </w:lvl>
  </w:abstractNum>
  <w:abstractNum w:abstractNumId="3">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4">
    <w:nsid w:val="00000004"/>
    <w:multiLevelType w:val="singleLevel"/>
    <w:tmpl w:val="00000004"/>
    <w:name w:val="WW8Num4"/>
    <w:lvl w:ilvl="0">
      <w:start w:val="1"/>
      <w:numFmt w:val="decimal"/>
      <w:lvlText w:val="%1."/>
      <w:lvlJc w:val="left"/>
      <w:pPr>
        <w:tabs>
          <w:tab w:val="num" w:pos="0"/>
        </w:tabs>
        <w:ind w:left="720" w:hanging="360"/>
      </w:pPr>
      <w:rPr>
        <w:rFonts w:cs="Times New Roman"/>
      </w:rPr>
    </w:lvl>
  </w:abstractNum>
  <w:abstractNum w:abstractNumId="5">
    <w:nsid w:val="00000005"/>
    <w:multiLevelType w:val="singleLevel"/>
    <w:tmpl w:val="00000005"/>
    <w:name w:val="WW8Num5"/>
    <w:lvl w:ilvl="0">
      <w:start w:val="1"/>
      <w:numFmt w:val="decimal"/>
      <w:lvlText w:val="%1."/>
      <w:lvlJc w:val="left"/>
      <w:pPr>
        <w:tabs>
          <w:tab w:val="num" w:pos="0"/>
        </w:tabs>
        <w:ind w:left="720" w:hanging="360"/>
      </w:pPr>
      <w:rPr>
        <w:rFonts w:cs="Times New Roman"/>
      </w:rPr>
    </w:lvl>
  </w:abstractNum>
  <w:abstractNum w:abstractNumId="6">
    <w:nsid w:val="00000006"/>
    <w:multiLevelType w:val="singleLevel"/>
    <w:tmpl w:val="00000006"/>
    <w:name w:val="WW8Num6"/>
    <w:lvl w:ilvl="0">
      <w:start w:val="1"/>
      <w:numFmt w:val="decimal"/>
      <w:lvlText w:val="%1."/>
      <w:lvlJc w:val="left"/>
      <w:pPr>
        <w:tabs>
          <w:tab w:val="num" w:pos="0"/>
        </w:tabs>
        <w:ind w:left="720" w:hanging="360"/>
      </w:pPr>
      <w:rPr>
        <w:rFonts w:cs="Times New Roman"/>
      </w:rPr>
    </w:lvl>
  </w:abstractNum>
  <w:abstractNum w:abstractNumId="7">
    <w:nsid w:val="00000007"/>
    <w:multiLevelType w:val="singleLevel"/>
    <w:tmpl w:val="00000007"/>
    <w:name w:val="WW8Num7"/>
    <w:lvl w:ilvl="0">
      <w:start w:val="1"/>
      <w:numFmt w:val="decimal"/>
      <w:lvlText w:val="%1."/>
      <w:lvlJc w:val="left"/>
      <w:pPr>
        <w:tabs>
          <w:tab w:val="num" w:pos="0"/>
        </w:tabs>
        <w:ind w:left="720" w:hanging="360"/>
      </w:pPr>
      <w:rPr>
        <w:rFonts w:cs="Times New Roman"/>
      </w:rPr>
    </w:lvl>
  </w:abstractNum>
  <w:abstractNum w:abstractNumId="8">
    <w:nsid w:val="00000008"/>
    <w:multiLevelType w:val="multilevel"/>
    <w:tmpl w:val="0EC4BA7A"/>
    <w:name w:val="WW8Num8"/>
    <w:lvl w:ilvl="0">
      <w:start w:val="1"/>
      <w:numFmt w:val="decimal"/>
      <w:lvlText w:val="%1."/>
      <w:lvlJc w:val="left"/>
      <w:pPr>
        <w:tabs>
          <w:tab w:val="num" w:pos="0"/>
        </w:tabs>
        <w:ind w:left="720" w:hanging="360"/>
      </w:pPr>
      <w:rPr>
        <w:rFonts w:cs="Times New Roman"/>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9">
    <w:nsid w:val="00000009"/>
    <w:multiLevelType w:val="multilevel"/>
    <w:tmpl w:val="00000009"/>
    <w:name w:val="WW8Num9"/>
    <w:lvl w:ilvl="0">
      <w:start w:val="1"/>
      <w:numFmt w:val="decimal"/>
      <w:lvlText w:val="%1."/>
      <w:lvlJc w:val="left"/>
      <w:pPr>
        <w:tabs>
          <w:tab w:val="num" w:pos="0"/>
        </w:tabs>
        <w:ind w:left="720" w:hanging="360"/>
      </w:pPr>
      <w:rPr>
        <w:rFonts w:cs="Times New Roman"/>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10">
    <w:nsid w:val="139B4C3D"/>
    <w:multiLevelType w:val="hybridMultilevel"/>
    <w:tmpl w:val="D3E0E97C"/>
    <w:lvl w:ilvl="0" w:tplc="7C542E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6C83CD2"/>
    <w:multiLevelType w:val="hybridMultilevel"/>
    <w:tmpl w:val="05B2FD06"/>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2">
    <w:nsid w:val="197018E5"/>
    <w:multiLevelType w:val="multilevel"/>
    <w:tmpl w:val="7CE26672"/>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D073D6E"/>
    <w:multiLevelType w:val="multilevel"/>
    <w:tmpl w:val="BEBCC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118441B"/>
    <w:multiLevelType w:val="hybridMultilevel"/>
    <w:tmpl w:val="365003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E67127"/>
    <w:multiLevelType w:val="multilevel"/>
    <w:tmpl w:val="663C9918"/>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C1C339A"/>
    <w:multiLevelType w:val="multilevel"/>
    <w:tmpl w:val="B972FB2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4F3C7A47"/>
    <w:multiLevelType w:val="hybridMultilevel"/>
    <w:tmpl w:val="B59C904A"/>
    <w:lvl w:ilvl="0" w:tplc="DBA49F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81A2D01"/>
    <w:multiLevelType w:val="hybridMultilevel"/>
    <w:tmpl w:val="82209232"/>
    <w:lvl w:ilvl="0" w:tplc="98EE5FCC">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5895030D"/>
    <w:multiLevelType w:val="hybridMultilevel"/>
    <w:tmpl w:val="73A638A2"/>
    <w:lvl w:ilvl="0" w:tplc="EB409C10">
      <w:start w:val="1"/>
      <w:numFmt w:val="bullet"/>
      <w:lvlText w:val="–"/>
      <w:lvlJc w:val="left"/>
      <w:pPr>
        <w:tabs>
          <w:tab w:val="num" w:pos="1514"/>
        </w:tabs>
        <w:ind w:left="1401" w:hanging="170"/>
      </w:pPr>
      <w:rPr>
        <w:rFonts w:ascii="Times New Roman" w:hAnsi="Times New Roman" w:hint="default"/>
      </w:rPr>
    </w:lvl>
    <w:lvl w:ilvl="1" w:tplc="C1961042" w:tentative="1">
      <w:start w:val="1"/>
      <w:numFmt w:val="bullet"/>
      <w:lvlText w:val="o"/>
      <w:lvlJc w:val="left"/>
      <w:pPr>
        <w:tabs>
          <w:tab w:val="num" w:pos="1820"/>
        </w:tabs>
        <w:ind w:left="1820" w:hanging="360"/>
      </w:pPr>
      <w:rPr>
        <w:rFonts w:ascii="Courier New" w:hAnsi="Courier New" w:hint="default"/>
      </w:rPr>
    </w:lvl>
    <w:lvl w:ilvl="2" w:tplc="33E2F426" w:tentative="1">
      <w:start w:val="1"/>
      <w:numFmt w:val="bullet"/>
      <w:lvlText w:val=""/>
      <w:lvlJc w:val="left"/>
      <w:pPr>
        <w:tabs>
          <w:tab w:val="num" w:pos="2540"/>
        </w:tabs>
        <w:ind w:left="2540" w:hanging="360"/>
      </w:pPr>
      <w:rPr>
        <w:rFonts w:ascii="Wingdings" w:hAnsi="Wingdings" w:hint="default"/>
      </w:rPr>
    </w:lvl>
    <w:lvl w:ilvl="3" w:tplc="F6165E1A" w:tentative="1">
      <w:start w:val="1"/>
      <w:numFmt w:val="bullet"/>
      <w:lvlText w:val=""/>
      <w:lvlJc w:val="left"/>
      <w:pPr>
        <w:tabs>
          <w:tab w:val="num" w:pos="3260"/>
        </w:tabs>
        <w:ind w:left="3260" w:hanging="360"/>
      </w:pPr>
      <w:rPr>
        <w:rFonts w:ascii="Symbol" w:hAnsi="Symbol" w:hint="default"/>
      </w:rPr>
    </w:lvl>
    <w:lvl w:ilvl="4" w:tplc="7D1646CA" w:tentative="1">
      <w:start w:val="1"/>
      <w:numFmt w:val="bullet"/>
      <w:lvlText w:val="o"/>
      <w:lvlJc w:val="left"/>
      <w:pPr>
        <w:tabs>
          <w:tab w:val="num" w:pos="3980"/>
        </w:tabs>
        <w:ind w:left="3980" w:hanging="360"/>
      </w:pPr>
      <w:rPr>
        <w:rFonts w:ascii="Courier New" w:hAnsi="Courier New" w:hint="default"/>
      </w:rPr>
    </w:lvl>
    <w:lvl w:ilvl="5" w:tplc="223CD718" w:tentative="1">
      <w:start w:val="1"/>
      <w:numFmt w:val="bullet"/>
      <w:lvlText w:val=""/>
      <w:lvlJc w:val="left"/>
      <w:pPr>
        <w:tabs>
          <w:tab w:val="num" w:pos="4700"/>
        </w:tabs>
        <w:ind w:left="4700" w:hanging="360"/>
      </w:pPr>
      <w:rPr>
        <w:rFonts w:ascii="Wingdings" w:hAnsi="Wingdings" w:hint="default"/>
      </w:rPr>
    </w:lvl>
    <w:lvl w:ilvl="6" w:tplc="3D2871D0" w:tentative="1">
      <w:start w:val="1"/>
      <w:numFmt w:val="bullet"/>
      <w:lvlText w:val=""/>
      <w:lvlJc w:val="left"/>
      <w:pPr>
        <w:tabs>
          <w:tab w:val="num" w:pos="5420"/>
        </w:tabs>
        <w:ind w:left="5420" w:hanging="360"/>
      </w:pPr>
      <w:rPr>
        <w:rFonts w:ascii="Symbol" w:hAnsi="Symbol" w:hint="default"/>
      </w:rPr>
    </w:lvl>
    <w:lvl w:ilvl="7" w:tplc="927E999E" w:tentative="1">
      <w:start w:val="1"/>
      <w:numFmt w:val="bullet"/>
      <w:lvlText w:val="o"/>
      <w:lvlJc w:val="left"/>
      <w:pPr>
        <w:tabs>
          <w:tab w:val="num" w:pos="6140"/>
        </w:tabs>
        <w:ind w:left="6140" w:hanging="360"/>
      </w:pPr>
      <w:rPr>
        <w:rFonts w:ascii="Courier New" w:hAnsi="Courier New" w:hint="default"/>
      </w:rPr>
    </w:lvl>
    <w:lvl w:ilvl="8" w:tplc="CF28BABA" w:tentative="1">
      <w:start w:val="1"/>
      <w:numFmt w:val="bullet"/>
      <w:lvlText w:val=""/>
      <w:lvlJc w:val="left"/>
      <w:pPr>
        <w:tabs>
          <w:tab w:val="num" w:pos="6860"/>
        </w:tabs>
        <w:ind w:left="6860" w:hanging="360"/>
      </w:pPr>
      <w:rPr>
        <w:rFonts w:ascii="Wingdings" w:hAnsi="Wingdings" w:hint="default"/>
      </w:rPr>
    </w:lvl>
  </w:abstractNum>
  <w:abstractNum w:abstractNumId="20">
    <w:nsid w:val="7013481D"/>
    <w:multiLevelType w:val="hybridMultilevel"/>
    <w:tmpl w:val="4836CA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AD350F8"/>
    <w:multiLevelType w:val="multilevel"/>
    <w:tmpl w:val="129A1A70"/>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7D35228F"/>
    <w:multiLevelType w:val="hybridMultilevel"/>
    <w:tmpl w:val="CECE65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15"/>
  </w:num>
  <w:num w:numId="18">
    <w:abstractNumId w:val="13"/>
  </w:num>
  <w:num w:numId="19">
    <w:abstractNumId w:val="12"/>
  </w:num>
  <w:num w:numId="20">
    <w:abstractNumId w:val="19"/>
  </w:num>
  <w:num w:numId="21">
    <w:abstractNumId w:val="16"/>
  </w:num>
  <w:num w:numId="22">
    <w:abstractNumId w:val="21"/>
  </w:num>
  <w:num w:numId="23">
    <w:abstractNumId w:val="10"/>
  </w:num>
  <w:num w:numId="24">
    <w:abstractNumId w:val="20"/>
  </w:num>
  <w:num w:numId="25">
    <w:abstractNumId w:val="11"/>
  </w:num>
  <w:num w:numId="26">
    <w:abstractNumId w:val="22"/>
  </w:num>
  <w:num w:numId="27">
    <w:abstractNumId w:val="14"/>
  </w:num>
  <w:num w:numId="28">
    <w:abstractNumId w:val="17"/>
  </w:num>
  <w:num w:numId="29">
    <w:abstractNumId w:val="1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0A44"/>
    <w:rsid w:val="000002E3"/>
    <w:rsid w:val="00020CEC"/>
    <w:rsid w:val="000371C7"/>
    <w:rsid w:val="0004147D"/>
    <w:rsid w:val="0004690C"/>
    <w:rsid w:val="00056762"/>
    <w:rsid w:val="000A0840"/>
    <w:rsid w:val="000E61BC"/>
    <w:rsid w:val="000E6D84"/>
    <w:rsid w:val="000E7206"/>
    <w:rsid w:val="001057F7"/>
    <w:rsid w:val="001143AD"/>
    <w:rsid w:val="00115DAF"/>
    <w:rsid w:val="00127CF8"/>
    <w:rsid w:val="0014578B"/>
    <w:rsid w:val="00145A05"/>
    <w:rsid w:val="001468DC"/>
    <w:rsid w:val="001922BA"/>
    <w:rsid w:val="001A7D1E"/>
    <w:rsid w:val="001D08D1"/>
    <w:rsid w:val="001E7685"/>
    <w:rsid w:val="001F506E"/>
    <w:rsid w:val="00240E9A"/>
    <w:rsid w:val="002467F4"/>
    <w:rsid w:val="002606CF"/>
    <w:rsid w:val="002614A3"/>
    <w:rsid w:val="00280B67"/>
    <w:rsid w:val="00286460"/>
    <w:rsid w:val="00293D35"/>
    <w:rsid w:val="002A06D2"/>
    <w:rsid w:val="002B1B1E"/>
    <w:rsid w:val="002C5FB0"/>
    <w:rsid w:val="002C7AF8"/>
    <w:rsid w:val="002D55A1"/>
    <w:rsid w:val="002D6AFE"/>
    <w:rsid w:val="002E11F6"/>
    <w:rsid w:val="002F0094"/>
    <w:rsid w:val="002F19B8"/>
    <w:rsid w:val="002F37A1"/>
    <w:rsid w:val="002F54C0"/>
    <w:rsid w:val="00300CB5"/>
    <w:rsid w:val="00303353"/>
    <w:rsid w:val="003052BF"/>
    <w:rsid w:val="00324486"/>
    <w:rsid w:val="00326AC7"/>
    <w:rsid w:val="0033088E"/>
    <w:rsid w:val="00343387"/>
    <w:rsid w:val="00357954"/>
    <w:rsid w:val="00366CB0"/>
    <w:rsid w:val="00381F9C"/>
    <w:rsid w:val="00394D04"/>
    <w:rsid w:val="00395360"/>
    <w:rsid w:val="003A1261"/>
    <w:rsid w:val="003A286E"/>
    <w:rsid w:val="003A2F4E"/>
    <w:rsid w:val="003C6174"/>
    <w:rsid w:val="003C66A4"/>
    <w:rsid w:val="003D5672"/>
    <w:rsid w:val="003F041B"/>
    <w:rsid w:val="003F0AAE"/>
    <w:rsid w:val="003F6E13"/>
    <w:rsid w:val="00411C25"/>
    <w:rsid w:val="00434EED"/>
    <w:rsid w:val="00445993"/>
    <w:rsid w:val="0045002D"/>
    <w:rsid w:val="004501CD"/>
    <w:rsid w:val="004540D2"/>
    <w:rsid w:val="00465C4E"/>
    <w:rsid w:val="00475B31"/>
    <w:rsid w:val="004767F3"/>
    <w:rsid w:val="00476E76"/>
    <w:rsid w:val="00482118"/>
    <w:rsid w:val="00483815"/>
    <w:rsid w:val="00495FB0"/>
    <w:rsid w:val="004A03FA"/>
    <w:rsid w:val="004B0671"/>
    <w:rsid w:val="004B4A11"/>
    <w:rsid w:val="004D227E"/>
    <w:rsid w:val="004F3E14"/>
    <w:rsid w:val="00521FD8"/>
    <w:rsid w:val="00523B98"/>
    <w:rsid w:val="00541874"/>
    <w:rsid w:val="00545D36"/>
    <w:rsid w:val="00566E65"/>
    <w:rsid w:val="0058063B"/>
    <w:rsid w:val="00581599"/>
    <w:rsid w:val="00586863"/>
    <w:rsid w:val="005A5A8C"/>
    <w:rsid w:val="005A6725"/>
    <w:rsid w:val="005C3D1B"/>
    <w:rsid w:val="005D197D"/>
    <w:rsid w:val="005D5365"/>
    <w:rsid w:val="005D5CEE"/>
    <w:rsid w:val="005E32C6"/>
    <w:rsid w:val="005F4081"/>
    <w:rsid w:val="0061277A"/>
    <w:rsid w:val="0061408D"/>
    <w:rsid w:val="00627F50"/>
    <w:rsid w:val="0065405C"/>
    <w:rsid w:val="00670A44"/>
    <w:rsid w:val="006A5F03"/>
    <w:rsid w:val="006C2BFA"/>
    <w:rsid w:val="006C714C"/>
    <w:rsid w:val="006F34BB"/>
    <w:rsid w:val="007070EF"/>
    <w:rsid w:val="00746C6F"/>
    <w:rsid w:val="00783189"/>
    <w:rsid w:val="007A3C2D"/>
    <w:rsid w:val="007B16AE"/>
    <w:rsid w:val="007D666B"/>
    <w:rsid w:val="007F0869"/>
    <w:rsid w:val="00800921"/>
    <w:rsid w:val="008051C7"/>
    <w:rsid w:val="0080705B"/>
    <w:rsid w:val="00816BA3"/>
    <w:rsid w:val="00817371"/>
    <w:rsid w:val="0082410B"/>
    <w:rsid w:val="00847B67"/>
    <w:rsid w:val="00853856"/>
    <w:rsid w:val="00854DC5"/>
    <w:rsid w:val="0087167C"/>
    <w:rsid w:val="00872255"/>
    <w:rsid w:val="00876139"/>
    <w:rsid w:val="008840C8"/>
    <w:rsid w:val="008A477A"/>
    <w:rsid w:val="008A7F6F"/>
    <w:rsid w:val="008B5F65"/>
    <w:rsid w:val="008B7800"/>
    <w:rsid w:val="008C45D0"/>
    <w:rsid w:val="008C6957"/>
    <w:rsid w:val="008E07F6"/>
    <w:rsid w:val="008F57C1"/>
    <w:rsid w:val="00900CB8"/>
    <w:rsid w:val="00927114"/>
    <w:rsid w:val="00934CF3"/>
    <w:rsid w:val="009431E6"/>
    <w:rsid w:val="00943F95"/>
    <w:rsid w:val="00955D16"/>
    <w:rsid w:val="00981FC6"/>
    <w:rsid w:val="00984CBC"/>
    <w:rsid w:val="009B00B1"/>
    <w:rsid w:val="009B28A0"/>
    <w:rsid w:val="009C355C"/>
    <w:rsid w:val="009C79F6"/>
    <w:rsid w:val="009D3140"/>
    <w:rsid w:val="009E0AD9"/>
    <w:rsid w:val="009F3486"/>
    <w:rsid w:val="00A033DC"/>
    <w:rsid w:val="00A46864"/>
    <w:rsid w:val="00A46E0E"/>
    <w:rsid w:val="00A5200C"/>
    <w:rsid w:val="00A53D9B"/>
    <w:rsid w:val="00A67342"/>
    <w:rsid w:val="00A91E58"/>
    <w:rsid w:val="00A934A3"/>
    <w:rsid w:val="00A95395"/>
    <w:rsid w:val="00AB2A9A"/>
    <w:rsid w:val="00AB4E48"/>
    <w:rsid w:val="00AC03E5"/>
    <w:rsid w:val="00AC23A4"/>
    <w:rsid w:val="00AD6B67"/>
    <w:rsid w:val="00AE6195"/>
    <w:rsid w:val="00AF047A"/>
    <w:rsid w:val="00B1108D"/>
    <w:rsid w:val="00B22801"/>
    <w:rsid w:val="00B238B9"/>
    <w:rsid w:val="00B27C92"/>
    <w:rsid w:val="00B31D27"/>
    <w:rsid w:val="00B37D79"/>
    <w:rsid w:val="00B41A85"/>
    <w:rsid w:val="00B47E83"/>
    <w:rsid w:val="00B57651"/>
    <w:rsid w:val="00B8007A"/>
    <w:rsid w:val="00B8605D"/>
    <w:rsid w:val="00BB7267"/>
    <w:rsid w:val="00BD6212"/>
    <w:rsid w:val="00C10A23"/>
    <w:rsid w:val="00C13BB2"/>
    <w:rsid w:val="00C16912"/>
    <w:rsid w:val="00C175E0"/>
    <w:rsid w:val="00C33ADA"/>
    <w:rsid w:val="00C35BF6"/>
    <w:rsid w:val="00C37EEB"/>
    <w:rsid w:val="00C45670"/>
    <w:rsid w:val="00C53C6D"/>
    <w:rsid w:val="00C57531"/>
    <w:rsid w:val="00C61E46"/>
    <w:rsid w:val="00C84B37"/>
    <w:rsid w:val="00C86D93"/>
    <w:rsid w:val="00CA336B"/>
    <w:rsid w:val="00CA6373"/>
    <w:rsid w:val="00CA79F4"/>
    <w:rsid w:val="00CB02CF"/>
    <w:rsid w:val="00CB084E"/>
    <w:rsid w:val="00CC074B"/>
    <w:rsid w:val="00CC0F6F"/>
    <w:rsid w:val="00CC3C4B"/>
    <w:rsid w:val="00CC4F74"/>
    <w:rsid w:val="00CD5D5C"/>
    <w:rsid w:val="00CD7A27"/>
    <w:rsid w:val="00D00A68"/>
    <w:rsid w:val="00D02FC2"/>
    <w:rsid w:val="00D154B3"/>
    <w:rsid w:val="00D17AB4"/>
    <w:rsid w:val="00D17E6A"/>
    <w:rsid w:val="00D430A0"/>
    <w:rsid w:val="00D51B42"/>
    <w:rsid w:val="00D64AA4"/>
    <w:rsid w:val="00D727E6"/>
    <w:rsid w:val="00D75D2E"/>
    <w:rsid w:val="00DA1336"/>
    <w:rsid w:val="00DA34CF"/>
    <w:rsid w:val="00DD72E2"/>
    <w:rsid w:val="00DE479F"/>
    <w:rsid w:val="00DF3DC1"/>
    <w:rsid w:val="00E20179"/>
    <w:rsid w:val="00E277F5"/>
    <w:rsid w:val="00E35E7D"/>
    <w:rsid w:val="00E37F8C"/>
    <w:rsid w:val="00E4405F"/>
    <w:rsid w:val="00E911D1"/>
    <w:rsid w:val="00EA0EE8"/>
    <w:rsid w:val="00EA5122"/>
    <w:rsid w:val="00EB0730"/>
    <w:rsid w:val="00ED45ED"/>
    <w:rsid w:val="00ED509C"/>
    <w:rsid w:val="00ED5BC9"/>
    <w:rsid w:val="00EE5022"/>
    <w:rsid w:val="00EE5183"/>
    <w:rsid w:val="00EF6952"/>
    <w:rsid w:val="00EF74ED"/>
    <w:rsid w:val="00F01EC4"/>
    <w:rsid w:val="00F02E54"/>
    <w:rsid w:val="00F24200"/>
    <w:rsid w:val="00F340AB"/>
    <w:rsid w:val="00F364E3"/>
    <w:rsid w:val="00F62989"/>
    <w:rsid w:val="00F63ADC"/>
    <w:rsid w:val="00F7575E"/>
    <w:rsid w:val="00FA0544"/>
    <w:rsid w:val="00FB30C4"/>
    <w:rsid w:val="00FB477A"/>
    <w:rsid w:val="00FB50FE"/>
    <w:rsid w:val="00FC5586"/>
    <w:rsid w:val="00FD3F4A"/>
    <w:rsid w:val="00FE6C57"/>
    <w:rsid w:val="00FF1128"/>
    <w:rsid w:val="00FF4B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175E0"/>
    <w:pPr>
      <w:spacing w:after="200" w:line="276" w:lineRule="auto"/>
    </w:pPr>
  </w:style>
  <w:style w:type="paragraph" w:styleId="Heading1">
    <w:name w:val="heading 1"/>
    <w:basedOn w:val="Normal"/>
    <w:next w:val="Normal"/>
    <w:link w:val="Heading1Char"/>
    <w:uiPriority w:val="99"/>
    <w:qFormat/>
    <w:rsid w:val="00CC4F74"/>
    <w:pPr>
      <w:keepNext/>
      <w:widowControl w:val="0"/>
      <w:autoSpaceDE w:val="0"/>
      <w:autoSpaceDN w:val="0"/>
      <w:adjustRightInd w:val="0"/>
      <w:spacing w:after="0" w:line="288" w:lineRule="auto"/>
      <w:ind w:firstLine="720"/>
      <w:jc w:val="both"/>
      <w:outlineLvl w:val="0"/>
    </w:pPr>
    <w:rPr>
      <w:rFonts w:ascii="Times New Roman" w:hAnsi="Times New Roman"/>
      <w:sz w:val="28"/>
      <w:szCs w:val="24"/>
    </w:rPr>
  </w:style>
  <w:style w:type="paragraph" w:styleId="Heading2">
    <w:name w:val="heading 2"/>
    <w:basedOn w:val="Normal"/>
    <w:next w:val="Normal"/>
    <w:link w:val="Heading2Char"/>
    <w:uiPriority w:val="99"/>
    <w:qFormat/>
    <w:rsid w:val="00CC4F74"/>
    <w:pPr>
      <w:keepNext/>
      <w:widowControl w:val="0"/>
      <w:autoSpaceDE w:val="0"/>
      <w:autoSpaceDN w:val="0"/>
      <w:adjustRightInd w:val="0"/>
      <w:spacing w:after="0" w:line="280" w:lineRule="auto"/>
      <w:ind w:firstLine="300"/>
      <w:jc w:val="both"/>
      <w:outlineLvl w:val="1"/>
    </w:pPr>
    <w:rPr>
      <w:rFonts w:ascii="Times New Roman" w:hAnsi="Times New Roman"/>
      <w:sz w:val="24"/>
      <w:szCs w:val="20"/>
    </w:rPr>
  </w:style>
  <w:style w:type="paragraph" w:styleId="Heading3">
    <w:name w:val="heading 3"/>
    <w:basedOn w:val="Normal"/>
    <w:next w:val="Normal"/>
    <w:link w:val="Heading3Char"/>
    <w:uiPriority w:val="99"/>
    <w:qFormat/>
    <w:rsid w:val="00CC4F74"/>
    <w:pPr>
      <w:keepNext/>
      <w:widowControl w:val="0"/>
      <w:autoSpaceDE w:val="0"/>
      <w:autoSpaceDN w:val="0"/>
      <w:adjustRightInd w:val="0"/>
      <w:spacing w:after="0" w:line="281" w:lineRule="auto"/>
      <w:jc w:val="center"/>
      <w:outlineLvl w:val="2"/>
    </w:pPr>
    <w:rPr>
      <w:rFonts w:ascii="Times New Roman" w:hAnsi="Times New Roman"/>
      <w:sz w:val="24"/>
      <w:szCs w:val="20"/>
    </w:rPr>
  </w:style>
  <w:style w:type="paragraph" w:styleId="Heading4">
    <w:name w:val="heading 4"/>
    <w:basedOn w:val="Normal"/>
    <w:next w:val="Normal"/>
    <w:link w:val="Heading4Char"/>
    <w:uiPriority w:val="99"/>
    <w:qFormat/>
    <w:rsid w:val="00CC4F74"/>
    <w:pPr>
      <w:keepNext/>
      <w:spacing w:before="240" w:after="60" w:line="240" w:lineRule="auto"/>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CC4F74"/>
    <w:pPr>
      <w:keepNext/>
      <w:spacing w:after="0" w:line="240" w:lineRule="auto"/>
      <w:jc w:val="center"/>
      <w:outlineLvl w:val="4"/>
    </w:pPr>
    <w:rPr>
      <w:rFonts w:ascii="Bookman Old Style" w:hAnsi="Bookman Old Style"/>
      <w:b/>
      <w:caps/>
      <w:kern w:val="32"/>
      <w:sz w:val="52"/>
      <w:szCs w:val="24"/>
    </w:rPr>
  </w:style>
  <w:style w:type="paragraph" w:styleId="Heading6">
    <w:name w:val="heading 6"/>
    <w:basedOn w:val="Normal"/>
    <w:next w:val="Normal"/>
    <w:link w:val="Heading6Char"/>
    <w:uiPriority w:val="99"/>
    <w:qFormat/>
    <w:rsid w:val="00CC4F74"/>
    <w:pPr>
      <w:keepNext/>
      <w:spacing w:after="0" w:line="240" w:lineRule="auto"/>
      <w:ind w:firstLine="75"/>
      <w:jc w:val="center"/>
      <w:outlineLvl w:val="5"/>
    </w:pPr>
    <w:rPr>
      <w:rFonts w:ascii="Times New Roman" w:hAnsi="Times New Roman"/>
      <w:sz w:val="28"/>
      <w:szCs w:val="24"/>
    </w:rPr>
  </w:style>
  <w:style w:type="paragraph" w:styleId="Heading7">
    <w:name w:val="heading 7"/>
    <w:basedOn w:val="Normal"/>
    <w:next w:val="Normal"/>
    <w:link w:val="Heading7Char"/>
    <w:uiPriority w:val="99"/>
    <w:qFormat/>
    <w:rsid w:val="00CC4F74"/>
    <w:pPr>
      <w:keepNext/>
      <w:spacing w:after="0" w:line="240" w:lineRule="auto"/>
      <w:ind w:left="-42" w:right="-48"/>
      <w:outlineLvl w:val="6"/>
    </w:pPr>
    <w:rPr>
      <w:rFonts w:ascii="Times New Roman" w:hAnsi="Times New Roman"/>
      <w:spacing w:val="-10"/>
      <w:sz w:val="28"/>
      <w:szCs w:val="24"/>
    </w:rPr>
  </w:style>
  <w:style w:type="paragraph" w:styleId="Heading8">
    <w:name w:val="heading 8"/>
    <w:basedOn w:val="Normal"/>
    <w:next w:val="Normal"/>
    <w:link w:val="Heading8Char"/>
    <w:uiPriority w:val="99"/>
    <w:qFormat/>
    <w:rsid w:val="00CC4F74"/>
    <w:pPr>
      <w:keepNext/>
      <w:spacing w:after="0" w:line="288" w:lineRule="auto"/>
      <w:ind w:left="-70" w:right="-68"/>
      <w:outlineLvl w:val="7"/>
    </w:pPr>
    <w:rPr>
      <w:rFonts w:ascii="Times New Roman" w:hAnsi="Times New Roman"/>
      <w:sz w:val="28"/>
      <w:szCs w:val="24"/>
    </w:rPr>
  </w:style>
  <w:style w:type="paragraph" w:styleId="Heading9">
    <w:name w:val="heading 9"/>
    <w:basedOn w:val="Normal"/>
    <w:next w:val="Normal"/>
    <w:link w:val="Heading9Char"/>
    <w:uiPriority w:val="99"/>
    <w:qFormat/>
    <w:rsid w:val="00CC4F74"/>
    <w:pPr>
      <w:spacing w:before="240" w:after="60" w:line="240" w:lineRule="auto"/>
      <w:outlineLvl w:val="8"/>
    </w:pPr>
    <w:rPr>
      <w:rFonts w:ascii="Arial" w:hAnsi="Arial" w:cs="Aria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4F74"/>
    <w:rPr>
      <w:rFonts w:ascii="Times New Roman" w:hAnsi="Times New Roman" w:cs="Times New Roman"/>
      <w:sz w:val="24"/>
      <w:szCs w:val="24"/>
    </w:rPr>
  </w:style>
  <w:style w:type="character" w:customStyle="1" w:styleId="Heading2Char">
    <w:name w:val="Heading 2 Char"/>
    <w:basedOn w:val="DefaultParagraphFont"/>
    <w:link w:val="Heading2"/>
    <w:uiPriority w:val="99"/>
    <w:locked/>
    <w:rsid w:val="00CC4F74"/>
    <w:rPr>
      <w:rFonts w:ascii="Times New Roman" w:hAnsi="Times New Roman" w:cs="Times New Roman"/>
      <w:sz w:val="20"/>
      <w:szCs w:val="20"/>
    </w:rPr>
  </w:style>
  <w:style w:type="character" w:customStyle="1" w:styleId="Heading3Char">
    <w:name w:val="Heading 3 Char"/>
    <w:basedOn w:val="DefaultParagraphFont"/>
    <w:link w:val="Heading3"/>
    <w:uiPriority w:val="99"/>
    <w:locked/>
    <w:rsid w:val="00CC4F74"/>
    <w:rPr>
      <w:rFonts w:ascii="Times New Roman" w:hAnsi="Times New Roman" w:cs="Times New Roman"/>
      <w:sz w:val="20"/>
      <w:szCs w:val="20"/>
    </w:rPr>
  </w:style>
  <w:style w:type="character" w:customStyle="1" w:styleId="Heading4Char">
    <w:name w:val="Heading 4 Char"/>
    <w:basedOn w:val="DefaultParagraphFont"/>
    <w:link w:val="Heading4"/>
    <w:uiPriority w:val="99"/>
    <w:locked/>
    <w:rsid w:val="00CC4F74"/>
    <w:rPr>
      <w:rFonts w:ascii="Times New Roman" w:hAnsi="Times New Roman" w:cs="Times New Roman"/>
      <w:b/>
      <w:bCs/>
      <w:sz w:val="28"/>
      <w:szCs w:val="28"/>
    </w:rPr>
  </w:style>
  <w:style w:type="character" w:customStyle="1" w:styleId="Heading5Char">
    <w:name w:val="Heading 5 Char"/>
    <w:basedOn w:val="DefaultParagraphFont"/>
    <w:link w:val="Heading5"/>
    <w:uiPriority w:val="99"/>
    <w:locked/>
    <w:rsid w:val="00CC4F74"/>
    <w:rPr>
      <w:rFonts w:ascii="Bookman Old Style" w:hAnsi="Bookman Old Style" w:cs="Times New Roman"/>
      <w:b/>
      <w:caps/>
      <w:kern w:val="32"/>
      <w:sz w:val="24"/>
      <w:szCs w:val="24"/>
    </w:rPr>
  </w:style>
  <w:style w:type="character" w:customStyle="1" w:styleId="Heading6Char">
    <w:name w:val="Heading 6 Char"/>
    <w:basedOn w:val="DefaultParagraphFont"/>
    <w:link w:val="Heading6"/>
    <w:uiPriority w:val="99"/>
    <w:locked/>
    <w:rsid w:val="00CC4F74"/>
    <w:rPr>
      <w:rFonts w:ascii="Times New Roman" w:hAnsi="Times New Roman" w:cs="Times New Roman"/>
      <w:sz w:val="24"/>
      <w:szCs w:val="24"/>
    </w:rPr>
  </w:style>
  <w:style w:type="character" w:customStyle="1" w:styleId="Heading7Char">
    <w:name w:val="Heading 7 Char"/>
    <w:basedOn w:val="DefaultParagraphFont"/>
    <w:link w:val="Heading7"/>
    <w:uiPriority w:val="99"/>
    <w:locked/>
    <w:rsid w:val="00CC4F74"/>
    <w:rPr>
      <w:rFonts w:ascii="Times New Roman" w:hAnsi="Times New Roman" w:cs="Times New Roman"/>
      <w:spacing w:val="-10"/>
      <w:sz w:val="24"/>
      <w:szCs w:val="24"/>
    </w:rPr>
  </w:style>
  <w:style w:type="character" w:customStyle="1" w:styleId="Heading8Char">
    <w:name w:val="Heading 8 Char"/>
    <w:basedOn w:val="DefaultParagraphFont"/>
    <w:link w:val="Heading8"/>
    <w:uiPriority w:val="99"/>
    <w:locked/>
    <w:rsid w:val="00CC4F74"/>
    <w:rPr>
      <w:rFonts w:ascii="Times New Roman" w:hAnsi="Times New Roman" w:cs="Times New Roman"/>
      <w:sz w:val="24"/>
      <w:szCs w:val="24"/>
    </w:rPr>
  </w:style>
  <w:style w:type="character" w:customStyle="1" w:styleId="Heading9Char">
    <w:name w:val="Heading 9 Char"/>
    <w:basedOn w:val="DefaultParagraphFont"/>
    <w:link w:val="Heading9"/>
    <w:uiPriority w:val="99"/>
    <w:locked/>
    <w:rsid w:val="00CC4F74"/>
    <w:rPr>
      <w:rFonts w:ascii="Arial" w:hAnsi="Arial" w:cs="Arial"/>
    </w:rPr>
  </w:style>
  <w:style w:type="paragraph" w:customStyle="1" w:styleId="1">
    <w:name w:val="Абзац списка1"/>
    <w:basedOn w:val="Normal"/>
    <w:uiPriority w:val="99"/>
    <w:rsid w:val="00670A44"/>
    <w:pPr>
      <w:widowControl w:val="0"/>
      <w:spacing w:after="0" w:line="240" w:lineRule="auto"/>
      <w:ind w:left="720"/>
    </w:pPr>
    <w:rPr>
      <w:rFonts w:ascii="Times New Roman" w:eastAsia="Arial Unicode MS" w:hAnsi="Times New Roman"/>
      <w:kern w:val="1"/>
      <w:sz w:val="24"/>
      <w:szCs w:val="24"/>
    </w:rPr>
  </w:style>
  <w:style w:type="paragraph" w:styleId="Footer">
    <w:name w:val="footer"/>
    <w:basedOn w:val="Normal"/>
    <w:link w:val="FooterChar"/>
    <w:uiPriority w:val="99"/>
    <w:rsid w:val="00F340AB"/>
    <w:pPr>
      <w:widowControl w:val="0"/>
      <w:tabs>
        <w:tab w:val="center" w:pos="4677"/>
        <w:tab w:val="right" w:pos="9355"/>
      </w:tabs>
      <w:suppressAutoHyphens/>
      <w:spacing w:after="0" w:line="240" w:lineRule="auto"/>
    </w:pPr>
    <w:rPr>
      <w:rFonts w:ascii="Times New Roman" w:eastAsia="Arial Unicode MS" w:hAnsi="Times New Roman"/>
      <w:kern w:val="1"/>
      <w:sz w:val="24"/>
      <w:szCs w:val="24"/>
      <w:lang w:eastAsia="ar-SA"/>
    </w:rPr>
  </w:style>
  <w:style w:type="character" w:customStyle="1" w:styleId="FooterChar">
    <w:name w:val="Footer Char"/>
    <w:basedOn w:val="DefaultParagraphFont"/>
    <w:link w:val="Footer"/>
    <w:uiPriority w:val="99"/>
    <w:locked/>
    <w:rsid w:val="00F340AB"/>
    <w:rPr>
      <w:rFonts w:ascii="Times New Roman" w:eastAsia="Arial Unicode MS" w:hAnsi="Times New Roman" w:cs="Times New Roman"/>
      <w:kern w:val="1"/>
      <w:sz w:val="24"/>
      <w:szCs w:val="24"/>
      <w:lang w:eastAsia="ar-SA" w:bidi="ar-SA"/>
    </w:rPr>
  </w:style>
  <w:style w:type="paragraph" w:styleId="ListParagraph">
    <w:name w:val="List Paragraph"/>
    <w:basedOn w:val="Normal"/>
    <w:uiPriority w:val="99"/>
    <w:qFormat/>
    <w:rsid w:val="00F340AB"/>
    <w:pPr>
      <w:widowControl w:val="0"/>
      <w:suppressAutoHyphens/>
      <w:spacing w:after="0" w:line="240" w:lineRule="auto"/>
      <w:ind w:left="720"/>
    </w:pPr>
    <w:rPr>
      <w:rFonts w:ascii="Times New Roman" w:eastAsia="Arial Unicode MS" w:hAnsi="Times New Roman"/>
      <w:kern w:val="1"/>
      <w:sz w:val="24"/>
      <w:szCs w:val="24"/>
      <w:lang w:eastAsia="ar-SA"/>
    </w:rPr>
  </w:style>
  <w:style w:type="character" w:styleId="PageNumber">
    <w:name w:val="page number"/>
    <w:basedOn w:val="DefaultParagraphFont"/>
    <w:uiPriority w:val="99"/>
    <w:rsid w:val="00F340AB"/>
    <w:rPr>
      <w:rFonts w:cs="Times New Roman"/>
    </w:rPr>
  </w:style>
  <w:style w:type="character" w:customStyle="1" w:styleId="a">
    <w:name w:val="Основной текст_"/>
    <w:basedOn w:val="DefaultParagraphFont"/>
    <w:link w:val="5"/>
    <w:uiPriority w:val="99"/>
    <w:locked/>
    <w:rsid w:val="00FE6C57"/>
    <w:rPr>
      <w:rFonts w:ascii="Times New Roman" w:hAnsi="Times New Roman" w:cs="Times New Roman"/>
      <w:sz w:val="26"/>
      <w:szCs w:val="26"/>
      <w:shd w:val="clear" w:color="auto" w:fill="FFFFFF"/>
    </w:rPr>
  </w:style>
  <w:style w:type="paragraph" w:customStyle="1" w:styleId="5">
    <w:name w:val="Основной текст5"/>
    <w:basedOn w:val="Normal"/>
    <w:link w:val="a"/>
    <w:uiPriority w:val="99"/>
    <w:rsid w:val="00FE6C57"/>
    <w:pPr>
      <w:widowControl w:val="0"/>
      <w:shd w:val="clear" w:color="auto" w:fill="FFFFFF"/>
      <w:spacing w:before="660" w:after="1740" w:line="360" w:lineRule="exact"/>
      <w:jc w:val="center"/>
    </w:pPr>
    <w:rPr>
      <w:rFonts w:ascii="Times New Roman" w:hAnsi="Times New Roman"/>
      <w:sz w:val="26"/>
      <w:szCs w:val="26"/>
    </w:rPr>
  </w:style>
  <w:style w:type="character" w:customStyle="1" w:styleId="3">
    <w:name w:val="Заголовок №3_"/>
    <w:basedOn w:val="DefaultParagraphFont"/>
    <w:link w:val="30"/>
    <w:uiPriority w:val="99"/>
    <w:locked/>
    <w:rsid w:val="00FE6C57"/>
    <w:rPr>
      <w:rFonts w:ascii="Times New Roman" w:hAnsi="Times New Roman" w:cs="Times New Roman"/>
      <w:b/>
      <w:bCs/>
      <w:sz w:val="26"/>
      <w:szCs w:val="26"/>
      <w:shd w:val="clear" w:color="auto" w:fill="FFFFFF"/>
    </w:rPr>
  </w:style>
  <w:style w:type="paragraph" w:customStyle="1" w:styleId="30">
    <w:name w:val="Заголовок №3"/>
    <w:basedOn w:val="Normal"/>
    <w:link w:val="3"/>
    <w:uiPriority w:val="99"/>
    <w:rsid w:val="00FE6C57"/>
    <w:pPr>
      <w:widowControl w:val="0"/>
      <w:shd w:val="clear" w:color="auto" w:fill="FFFFFF"/>
      <w:spacing w:after="420" w:line="240" w:lineRule="atLeast"/>
      <w:jc w:val="both"/>
      <w:outlineLvl w:val="2"/>
    </w:pPr>
    <w:rPr>
      <w:rFonts w:ascii="Times New Roman" w:hAnsi="Times New Roman"/>
      <w:b/>
      <w:bCs/>
      <w:sz w:val="26"/>
      <w:szCs w:val="26"/>
    </w:rPr>
  </w:style>
  <w:style w:type="character" w:customStyle="1" w:styleId="2">
    <w:name w:val="Основной текст2"/>
    <w:basedOn w:val="a"/>
    <w:uiPriority w:val="99"/>
    <w:rsid w:val="00FE6C57"/>
    <w:rPr>
      <w:color w:val="000000"/>
      <w:spacing w:val="0"/>
      <w:w w:val="100"/>
      <w:position w:val="0"/>
      <w:u w:val="single"/>
      <w:lang w:val="ru-RU" w:eastAsia="ru-RU"/>
    </w:rPr>
  </w:style>
  <w:style w:type="character" w:customStyle="1" w:styleId="10">
    <w:name w:val="Основной текст + 10"/>
    <w:aliases w:val="5 pt,Интервал 0 pt"/>
    <w:basedOn w:val="a"/>
    <w:uiPriority w:val="99"/>
    <w:rsid w:val="00FE6C57"/>
    <w:rPr>
      <w:color w:val="000000"/>
      <w:spacing w:val="3"/>
      <w:w w:val="100"/>
      <w:position w:val="0"/>
      <w:sz w:val="21"/>
      <w:szCs w:val="21"/>
      <w:lang w:val="ru-RU" w:eastAsia="ru-RU"/>
    </w:rPr>
  </w:style>
  <w:style w:type="character" w:customStyle="1" w:styleId="101">
    <w:name w:val="Основной текст + 101"/>
    <w:aliases w:val="5 pt5,Полужирный,Курсив,Интервал 0 pt1"/>
    <w:basedOn w:val="a"/>
    <w:uiPriority w:val="99"/>
    <w:rsid w:val="00FE6C57"/>
    <w:rPr>
      <w:b/>
      <w:bCs/>
      <w:i/>
      <w:iCs/>
      <w:color w:val="000000"/>
      <w:spacing w:val="4"/>
      <w:w w:val="100"/>
      <w:position w:val="0"/>
      <w:sz w:val="21"/>
      <w:szCs w:val="21"/>
      <w:lang w:val="ru-RU" w:eastAsia="ru-RU"/>
    </w:rPr>
  </w:style>
  <w:style w:type="character" w:customStyle="1" w:styleId="a0">
    <w:name w:val="Подпись к таблице_"/>
    <w:basedOn w:val="DefaultParagraphFont"/>
    <w:link w:val="a1"/>
    <w:uiPriority w:val="99"/>
    <w:locked/>
    <w:rsid w:val="00FE6C57"/>
    <w:rPr>
      <w:rFonts w:ascii="Times New Roman" w:hAnsi="Times New Roman" w:cs="Times New Roman"/>
      <w:sz w:val="26"/>
      <w:szCs w:val="26"/>
      <w:shd w:val="clear" w:color="auto" w:fill="FFFFFF"/>
    </w:rPr>
  </w:style>
  <w:style w:type="paragraph" w:customStyle="1" w:styleId="a1">
    <w:name w:val="Подпись к таблице"/>
    <w:basedOn w:val="Normal"/>
    <w:link w:val="a0"/>
    <w:uiPriority w:val="99"/>
    <w:rsid w:val="00FE6C57"/>
    <w:pPr>
      <w:widowControl w:val="0"/>
      <w:shd w:val="clear" w:color="auto" w:fill="FFFFFF"/>
      <w:spacing w:after="0" w:line="331" w:lineRule="exact"/>
      <w:jc w:val="both"/>
    </w:pPr>
    <w:rPr>
      <w:rFonts w:ascii="Times New Roman" w:hAnsi="Times New Roman"/>
      <w:sz w:val="26"/>
      <w:szCs w:val="26"/>
    </w:rPr>
  </w:style>
  <w:style w:type="character" w:customStyle="1" w:styleId="20">
    <w:name w:val="Подпись к таблице (2)_"/>
    <w:basedOn w:val="DefaultParagraphFont"/>
    <w:link w:val="21"/>
    <w:uiPriority w:val="99"/>
    <w:locked/>
    <w:rsid w:val="00FE6C57"/>
    <w:rPr>
      <w:rFonts w:ascii="Times New Roman" w:hAnsi="Times New Roman" w:cs="Times New Roman"/>
      <w:shd w:val="clear" w:color="auto" w:fill="FFFFFF"/>
    </w:rPr>
  </w:style>
  <w:style w:type="paragraph" w:customStyle="1" w:styleId="21">
    <w:name w:val="Подпись к таблице (2)"/>
    <w:basedOn w:val="Normal"/>
    <w:link w:val="20"/>
    <w:uiPriority w:val="99"/>
    <w:rsid w:val="00FE6C57"/>
    <w:pPr>
      <w:widowControl w:val="0"/>
      <w:shd w:val="clear" w:color="auto" w:fill="FFFFFF"/>
      <w:spacing w:after="0" w:line="240" w:lineRule="atLeast"/>
    </w:pPr>
    <w:rPr>
      <w:rFonts w:ascii="Times New Roman" w:hAnsi="Times New Roman"/>
    </w:rPr>
  </w:style>
  <w:style w:type="character" w:customStyle="1" w:styleId="4">
    <w:name w:val="Основной текст (4)_"/>
    <w:link w:val="40"/>
    <w:uiPriority w:val="99"/>
    <w:locked/>
    <w:rsid w:val="00CC4F74"/>
    <w:rPr>
      <w:rFonts w:ascii="Times New Roman" w:hAnsi="Times New Roman"/>
      <w:sz w:val="27"/>
      <w:shd w:val="clear" w:color="auto" w:fill="FFFFFF"/>
    </w:rPr>
  </w:style>
  <w:style w:type="paragraph" w:customStyle="1" w:styleId="40">
    <w:name w:val="Основной текст (4)"/>
    <w:basedOn w:val="Normal"/>
    <w:link w:val="4"/>
    <w:uiPriority w:val="99"/>
    <w:rsid w:val="00CC4F74"/>
    <w:pPr>
      <w:shd w:val="clear" w:color="auto" w:fill="FFFFFF"/>
      <w:spacing w:before="720" w:after="900" w:line="322" w:lineRule="exact"/>
      <w:jc w:val="center"/>
    </w:pPr>
    <w:rPr>
      <w:rFonts w:ascii="Times New Roman" w:hAnsi="Times New Roman"/>
      <w:sz w:val="27"/>
      <w:szCs w:val="20"/>
    </w:rPr>
  </w:style>
  <w:style w:type="character" w:customStyle="1" w:styleId="31">
    <w:name w:val="Основной текст (3)_"/>
    <w:link w:val="32"/>
    <w:uiPriority w:val="99"/>
    <w:locked/>
    <w:rsid w:val="00CC4F74"/>
    <w:rPr>
      <w:rFonts w:ascii="Tahoma" w:hAnsi="Tahoma"/>
      <w:spacing w:val="-50"/>
      <w:sz w:val="45"/>
      <w:shd w:val="clear" w:color="auto" w:fill="FFFFFF"/>
    </w:rPr>
  </w:style>
  <w:style w:type="paragraph" w:customStyle="1" w:styleId="32">
    <w:name w:val="Основной текст (3)"/>
    <w:basedOn w:val="Normal"/>
    <w:link w:val="31"/>
    <w:uiPriority w:val="99"/>
    <w:rsid w:val="00CC4F74"/>
    <w:pPr>
      <w:shd w:val="clear" w:color="auto" w:fill="FFFFFF"/>
      <w:spacing w:before="60" w:after="1200" w:line="240" w:lineRule="atLeast"/>
    </w:pPr>
    <w:rPr>
      <w:rFonts w:ascii="Tahoma" w:hAnsi="Tahoma"/>
      <w:spacing w:val="-50"/>
      <w:sz w:val="45"/>
      <w:szCs w:val="20"/>
    </w:rPr>
  </w:style>
  <w:style w:type="character" w:customStyle="1" w:styleId="11">
    <w:name w:val="Заголовок №1_"/>
    <w:link w:val="12"/>
    <w:uiPriority w:val="99"/>
    <w:locked/>
    <w:rsid w:val="00CC4F74"/>
    <w:rPr>
      <w:rFonts w:ascii="Times New Roman" w:hAnsi="Times New Roman"/>
      <w:sz w:val="27"/>
      <w:shd w:val="clear" w:color="auto" w:fill="FFFFFF"/>
    </w:rPr>
  </w:style>
  <w:style w:type="paragraph" w:customStyle="1" w:styleId="12">
    <w:name w:val="Заголовок №1"/>
    <w:basedOn w:val="Normal"/>
    <w:link w:val="11"/>
    <w:uiPriority w:val="99"/>
    <w:rsid w:val="00CC4F74"/>
    <w:pPr>
      <w:shd w:val="clear" w:color="auto" w:fill="FFFFFF"/>
      <w:spacing w:after="420" w:line="240" w:lineRule="atLeast"/>
      <w:outlineLvl w:val="0"/>
    </w:pPr>
    <w:rPr>
      <w:rFonts w:ascii="Times New Roman" w:hAnsi="Times New Roman"/>
      <w:sz w:val="27"/>
      <w:szCs w:val="20"/>
    </w:rPr>
  </w:style>
  <w:style w:type="character" w:customStyle="1" w:styleId="a2">
    <w:name w:val="Колонтитул_"/>
    <w:link w:val="a3"/>
    <w:uiPriority w:val="99"/>
    <w:locked/>
    <w:rsid w:val="00CC4F74"/>
    <w:rPr>
      <w:rFonts w:ascii="Times New Roman" w:hAnsi="Times New Roman"/>
      <w:sz w:val="20"/>
      <w:shd w:val="clear" w:color="auto" w:fill="FFFFFF"/>
    </w:rPr>
  </w:style>
  <w:style w:type="paragraph" w:customStyle="1" w:styleId="a3">
    <w:name w:val="Колонтитул"/>
    <w:basedOn w:val="Normal"/>
    <w:link w:val="a2"/>
    <w:uiPriority w:val="99"/>
    <w:rsid w:val="00CC4F74"/>
    <w:pPr>
      <w:shd w:val="clear" w:color="auto" w:fill="FFFFFF"/>
      <w:spacing w:after="0" w:line="240" w:lineRule="auto"/>
    </w:pPr>
    <w:rPr>
      <w:rFonts w:ascii="Times New Roman" w:hAnsi="Times New Roman"/>
      <w:sz w:val="20"/>
      <w:szCs w:val="20"/>
    </w:rPr>
  </w:style>
  <w:style w:type="character" w:customStyle="1" w:styleId="9">
    <w:name w:val="Колонтитул + 9"/>
    <w:aliases w:val="5 pt4"/>
    <w:uiPriority w:val="99"/>
    <w:rsid w:val="00CC4F74"/>
    <w:rPr>
      <w:rFonts w:ascii="Times New Roman" w:hAnsi="Times New Roman"/>
      <w:spacing w:val="0"/>
      <w:sz w:val="19"/>
      <w:shd w:val="clear" w:color="auto" w:fill="FFFFFF"/>
    </w:rPr>
  </w:style>
  <w:style w:type="character" w:customStyle="1" w:styleId="a4">
    <w:name w:val="Основной текст + Полужирный"/>
    <w:uiPriority w:val="99"/>
    <w:rsid w:val="00CC4F74"/>
    <w:rPr>
      <w:rFonts w:ascii="Times New Roman" w:hAnsi="Times New Roman"/>
      <w:b/>
      <w:sz w:val="27"/>
      <w:shd w:val="clear" w:color="auto" w:fill="FFFFFF"/>
    </w:rPr>
  </w:style>
  <w:style w:type="character" w:customStyle="1" w:styleId="50">
    <w:name w:val="Основной текст (5)_"/>
    <w:uiPriority w:val="99"/>
    <w:rsid w:val="00CC4F74"/>
    <w:rPr>
      <w:rFonts w:ascii="Times New Roman" w:hAnsi="Times New Roman"/>
      <w:sz w:val="19"/>
    </w:rPr>
  </w:style>
  <w:style w:type="character" w:customStyle="1" w:styleId="51">
    <w:name w:val="Основной текст (5)"/>
    <w:uiPriority w:val="99"/>
    <w:rsid w:val="00CC4F74"/>
    <w:rPr>
      <w:rFonts w:ascii="Times New Roman" w:hAnsi="Times New Roman"/>
      <w:sz w:val="19"/>
    </w:rPr>
  </w:style>
  <w:style w:type="character" w:customStyle="1" w:styleId="7">
    <w:name w:val="Основной текст (7)_"/>
    <w:uiPriority w:val="99"/>
    <w:rsid w:val="00CC4F74"/>
    <w:rPr>
      <w:rFonts w:ascii="Century Schoolbook" w:hAnsi="Century Schoolbook"/>
      <w:sz w:val="21"/>
    </w:rPr>
  </w:style>
  <w:style w:type="character" w:customStyle="1" w:styleId="70">
    <w:name w:val="Основной текст (7)"/>
    <w:uiPriority w:val="99"/>
    <w:rsid w:val="00CC4F74"/>
    <w:rPr>
      <w:rFonts w:ascii="Century Schoolbook" w:hAnsi="Century Schoolbook"/>
      <w:sz w:val="21"/>
    </w:rPr>
  </w:style>
  <w:style w:type="character" w:customStyle="1" w:styleId="8">
    <w:name w:val="Основной текст (8)_"/>
    <w:uiPriority w:val="99"/>
    <w:rsid w:val="00CC4F74"/>
    <w:rPr>
      <w:rFonts w:ascii="Times New Roman" w:hAnsi="Times New Roman"/>
      <w:sz w:val="23"/>
    </w:rPr>
  </w:style>
  <w:style w:type="character" w:customStyle="1" w:styleId="80">
    <w:name w:val="Основной текст (8)"/>
    <w:uiPriority w:val="99"/>
    <w:rsid w:val="00CC4F74"/>
    <w:rPr>
      <w:rFonts w:ascii="Times New Roman" w:hAnsi="Times New Roman"/>
      <w:sz w:val="23"/>
    </w:rPr>
  </w:style>
  <w:style w:type="character" w:customStyle="1" w:styleId="90">
    <w:name w:val="Основной текст (9)_"/>
    <w:uiPriority w:val="99"/>
    <w:rsid w:val="00CC4F74"/>
    <w:rPr>
      <w:rFonts w:ascii="Century Schoolbook" w:hAnsi="Century Schoolbook"/>
      <w:sz w:val="22"/>
    </w:rPr>
  </w:style>
  <w:style w:type="character" w:customStyle="1" w:styleId="91">
    <w:name w:val="Основной текст (9)"/>
    <w:uiPriority w:val="99"/>
    <w:rsid w:val="00CC4F74"/>
    <w:rPr>
      <w:rFonts w:ascii="Century Schoolbook" w:hAnsi="Century Schoolbook"/>
      <w:sz w:val="22"/>
    </w:rPr>
  </w:style>
  <w:style w:type="character" w:customStyle="1" w:styleId="100">
    <w:name w:val="Основной текст (10)_"/>
    <w:uiPriority w:val="99"/>
    <w:rsid w:val="00CC4F74"/>
    <w:rPr>
      <w:rFonts w:ascii="Times New Roman" w:hAnsi="Times New Roman"/>
      <w:sz w:val="28"/>
    </w:rPr>
  </w:style>
  <w:style w:type="character" w:customStyle="1" w:styleId="102">
    <w:name w:val="Основной текст (10)"/>
    <w:uiPriority w:val="99"/>
    <w:rsid w:val="00CC4F74"/>
    <w:rPr>
      <w:rFonts w:ascii="Times New Roman" w:hAnsi="Times New Roman"/>
      <w:sz w:val="28"/>
    </w:rPr>
  </w:style>
  <w:style w:type="character" w:customStyle="1" w:styleId="110">
    <w:name w:val="Основной текст (11)_"/>
    <w:uiPriority w:val="99"/>
    <w:rsid w:val="00CC4F74"/>
    <w:rPr>
      <w:rFonts w:ascii="Times New Roman" w:hAnsi="Times New Roman"/>
      <w:sz w:val="25"/>
    </w:rPr>
  </w:style>
  <w:style w:type="character" w:customStyle="1" w:styleId="111">
    <w:name w:val="Основной текст (11)"/>
    <w:uiPriority w:val="99"/>
    <w:rsid w:val="00CC4F74"/>
    <w:rPr>
      <w:rFonts w:ascii="Times New Roman" w:hAnsi="Times New Roman"/>
      <w:sz w:val="25"/>
    </w:rPr>
  </w:style>
  <w:style w:type="character" w:customStyle="1" w:styleId="120">
    <w:name w:val="Основной текст (12)_"/>
    <w:uiPriority w:val="99"/>
    <w:rsid w:val="00CC4F74"/>
    <w:rPr>
      <w:rFonts w:ascii="Century Schoolbook" w:hAnsi="Century Schoolbook"/>
      <w:sz w:val="23"/>
    </w:rPr>
  </w:style>
  <w:style w:type="character" w:customStyle="1" w:styleId="121">
    <w:name w:val="Основной текст (12)"/>
    <w:uiPriority w:val="99"/>
    <w:rsid w:val="00CC4F74"/>
    <w:rPr>
      <w:rFonts w:ascii="Century Schoolbook" w:hAnsi="Century Schoolbook"/>
      <w:sz w:val="23"/>
    </w:rPr>
  </w:style>
  <w:style w:type="character" w:customStyle="1" w:styleId="13">
    <w:name w:val="Основной текст (13)_"/>
    <w:uiPriority w:val="99"/>
    <w:rsid w:val="00CC4F74"/>
    <w:rPr>
      <w:rFonts w:ascii="Times New Roman" w:hAnsi="Times New Roman"/>
      <w:sz w:val="21"/>
    </w:rPr>
  </w:style>
  <w:style w:type="character" w:customStyle="1" w:styleId="130">
    <w:name w:val="Основной текст (13)"/>
    <w:uiPriority w:val="99"/>
    <w:rsid w:val="00CC4F74"/>
    <w:rPr>
      <w:rFonts w:ascii="Times New Roman" w:hAnsi="Times New Roman"/>
      <w:sz w:val="21"/>
    </w:rPr>
  </w:style>
  <w:style w:type="character" w:customStyle="1" w:styleId="14">
    <w:name w:val="Основной текст (14)_"/>
    <w:uiPriority w:val="99"/>
    <w:rsid w:val="00CC4F74"/>
    <w:rPr>
      <w:rFonts w:ascii="Century Schoolbook" w:hAnsi="Century Schoolbook"/>
      <w:sz w:val="19"/>
    </w:rPr>
  </w:style>
  <w:style w:type="character" w:customStyle="1" w:styleId="140">
    <w:name w:val="Основной текст (14)"/>
    <w:uiPriority w:val="99"/>
    <w:rsid w:val="00CC4F74"/>
    <w:rPr>
      <w:rFonts w:ascii="Century Schoolbook" w:hAnsi="Century Schoolbook"/>
      <w:sz w:val="19"/>
    </w:rPr>
  </w:style>
  <w:style w:type="character" w:customStyle="1" w:styleId="15">
    <w:name w:val="Основной текст (15)_"/>
    <w:uiPriority w:val="99"/>
    <w:rsid w:val="00CC4F74"/>
    <w:rPr>
      <w:rFonts w:ascii="Times New Roman" w:hAnsi="Times New Roman"/>
      <w:sz w:val="18"/>
    </w:rPr>
  </w:style>
  <w:style w:type="character" w:customStyle="1" w:styleId="150">
    <w:name w:val="Основной текст (15)"/>
    <w:uiPriority w:val="99"/>
    <w:rsid w:val="00CC4F74"/>
    <w:rPr>
      <w:rFonts w:ascii="Times New Roman" w:hAnsi="Times New Roman"/>
      <w:sz w:val="18"/>
    </w:rPr>
  </w:style>
  <w:style w:type="character" w:customStyle="1" w:styleId="16">
    <w:name w:val="Основной текст1"/>
    <w:uiPriority w:val="99"/>
    <w:rsid w:val="00CC4F74"/>
    <w:rPr>
      <w:rFonts w:ascii="Times New Roman" w:hAnsi="Times New Roman"/>
      <w:sz w:val="27"/>
      <w:shd w:val="clear" w:color="auto" w:fill="FFFFFF"/>
    </w:rPr>
  </w:style>
  <w:style w:type="character" w:customStyle="1" w:styleId="6">
    <w:name w:val="Основной текст (6)_"/>
    <w:link w:val="60"/>
    <w:uiPriority w:val="99"/>
    <w:locked/>
    <w:rsid w:val="00CC4F74"/>
    <w:rPr>
      <w:rFonts w:ascii="Times New Roman" w:hAnsi="Times New Roman"/>
      <w:sz w:val="19"/>
      <w:shd w:val="clear" w:color="auto" w:fill="FFFFFF"/>
    </w:rPr>
  </w:style>
  <w:style w:type="paragraph" w:customStyle="1" w:styleId="60">
    <w:name w:val="Основной текст (6)"/>
    <w:basedOn w:val="Normal"/>
    <w:link w:val="6"/>
    <w:uiPriority w:val="99"/>
    <w:rsid w:val="00CC4F74"/>
    <w:pPr>
      <w:shd w:val="clear" w:color="auto" w:fill="FFFFFF"/>
      <w:spacing w:after="0" w:line="235" w:lineRule="exact"/>
    </w:pPr>
    <w:rPr>
      <w:rFonts w:ascii="Times New Roman" w:hAnsi="Times New Roman"/>
      <w:sz w:val="19"/>
      <w:szCs w:val="20"/>
    </w:rPr>
  </w:style>
  <w:style w:type="character" w:customStyle="1" w:styleId="160">
    <w:name w:val="Основной текст (16)_"/>
    <w:link w:val="161"/>
    <w:uiPriority w:val="99"/>
    <w:locked/>
    <w:rsid w:val="00CC4F74"/>
    <w:rPr>
      <w:rFonts w:ascii="Times New Roman" w:hAnsi="Times New Roman"/>
      <w:sz w:val="65"/>
      <w:shd w:val="clear" w:color="auto" w:fill="FFFFFF"/>
    </w:rPr>
  </w:style>
  <w:style w:type="paragraph" w:customStyle="1" w:styleId="161">
    <w:name w:val="Основной текст (16)"/>
    <w:basedOn w:val="Normal"/>
    <w:link w:val="160"/>
    <w:uiPriority w:val="99"/>
    <w:rsid w:val="00CC4F74"/>
    <w:pPr>
      <w:shd w:val="clear" w:color="auto" w:fill="FFFFFF"/>
      <w:spacing w:after="0" w:line="240" w:lineRule="atLeast"/>
    </w:pPr>
    <w:rPr>
      <w:rFonts w:ascii="Times New Roman" w:hAnsi="Times New Roman"/>
      <w:sz w:val="65"/>
      <w:szCs w:val="20"/>
    </w:rPr>
  </w:style>
  <w:style w:type="character" w:customStyle="1" w:styleId="17">
    <w:name w:val="Основной текст (17)_"/>
    <w:link w:val="170"/>
    <w:uiPriority w:val="99"/>
    <w:locked/>
    <w:rsid w:val="00CC4F74"/>
    <w:rPr>
      <w:rFonts w:ascii="Times New Roman" w:hAnsi="Times New Roman"/>
      <w:sz w:val="15"/>
      <w:shd w:val="clear" w:color="auto" w:fill="FFFFFF"/>
    </w:rPr>
  </w:style>
  <w:style w:type="paragraph" w:customStyle="1" w:styleId="170">
    <w:name w:val="Основной текст (17)"/>
    <w:basedOn w:val="Normal"/>
    <w:link w:val="17"/>
    <w:uiPriority w:val="99"/>
    <w:rsid w:val="00CC4F74"/>
    <w:pPr>
      <w:shd w:val="clear" w:color="auto" w:fill="FFFFFF"/>
      <w:spacing w:after="0" w:line="240" w:lineRule="atLeast"/>
    </w:pPr>
    <w:rPr>
      <w:rFonts w:ascii="Times New Roman" w:hAnsi="Times New Roman"/>
      <w:sz w:val="15"/>
      <w:szCs w:val="20"/>
    </w:rPr>
  </w:style>
  <w:style w:type="character" w:customStyle="1" w:styleId="30pt">
    <w:name w:val="Основной текст (3) + Интервал 0 pt"/>
    <w:uiPriority w:val="99"/>
    <w:rsid w:val="00CC4F74"/>
    <w:rPr>
      <w:rFonts w:ascii="Tahoma" w:hAnsi="Tahoma"/>
      <w:spacing w:val="0"/>
      <w:sz w:val="45"/>
      <w:shd w:val="clear" w:color="auto" w:fill="FFFFFF"/>
    </w:rPr>
  </w:style>
  <w:style w:type="character" w:customStyle="1" w:styleId="19">
    <w:name w:val="Основной текст (19)_"/>
    <w:link w:val="190"/>
    <w:uiPriority w:val="99"/>
    <w:locked/>
    <w:rsid w:val="00CC4F74"/>
    <w:rPr>
      <w:rFonts w:ascii="Times New Roman" w:hAnsi="Times New Roman"/>
      <w:sz w:val="18"/>
      <w:shd w:val="clear" w:color="auto" w:fill="FFFFFF"/>
    </w:rPr>
  </w:style>
  <w:style w:type="paragraph" w:customStyle="1" w:styleId="190">
    <w:name w:val="Основной текст (19)"/>
    <w:basedOn w:val="Normal"/>
    <w:link w:val="19"/>
    <w:uiPriority w:val="99"/>
    <w:rsid w:val="00CC4F74"/>
    <w:pPr>
      <w:shd w:val="clear" w:color="auto" w:fill="FFFFFF"/>
      <w:spacing w:after="0" w:line="240" w:lineRule="atLeast"/>
      <w:jc w:val="center"/>
    </w:pPr>
    <w:rPr>
      <w:rFonts w:ascii="Times New Roman" w:hAnsi="Times New Roman"/>
      <w:sz w:val="18"/>
      <w:szCs w:val="20"/>
    </w:rPr>
  </w:style>
  <w:style w:type="character" w:customStyle="1" w:styleId="18">
    <w:name w:val="Основной текст (18)_"/>
    <w:link w:val="180"/>
    <w:uiPriority w:val="99"/>
    <w:locked/>
    <w:rsid w:val="00CC4F74"/>
    <w:rPr>
      <w:rFonts w:ascii="Times New Roman" w:hAnsi="Times New Roman"/>
      <w:sz w:val="17"/>
      <w:shd w:val="clear" w:color="auto" w:fill="FFFFFF"/>
    </w:rPr>
  </w:style>
  <w:style w:type="paragraph" w:customStyle="1" w:styleId="180">
    <w:name w:val="Основной текст (18)"/>
    <w:basedOn w:val="Normal"/>
    <w:link w:val="18"/>
    <w:uiPriority w:val="99"/>
    <w:rsid w:val="00CC4F74"/>
    <w:pPr>
      <w:shd w:val="clear" w:color="auto" w:fill="FFFFFF"/>
      <w:spacing w:after="0" w:line="206" w:lineRule="exact"/>
      <w:jc w:val="center"/>
    </w:pPr>
    <w:rPr>
      <w:rFonts w:ascii="Times New Roman" w:hAnsi="Times New Roman"/>
      <w:sz w:val="17"/>
      <w:szCs w:val="20"/>
    </w:rPr>
  </w:style>
  <w:style w:type="character" w:customStyle="1" w:styleId="112">
    <w:name w:val="Колонтитул + 11"/>
    <w:aliases w:val="5 pt3"/>
    <w:uiPriority w:val="99"/>
    <w:rsid w:val="00CC4F74"/>
    <w:rPr>
      <w:rFonts w:ascii="Times New Roman" w:hAnsi="Times New Roman"/>
      <w:spacing w:val="0"/>
      <w:sz w:val="23"/>
      <w:shd w:val="clear" w:color="auto" w:fill="FFFFFF"/>
    </w:rPr>
  </w:style>
  <w:style w:type="character" w:customStyle="1" w:styleId="a5">
    <w:name w:val="Подпись к картинке_"/>
    <w:link w:val="a6"/>
    <w:uiPriority w:val="99"/>
    <w:locked/>
    <w:rsid w:val="00CC4F74"/>
    <w:rPr>
      <w:rFonts w:ascii="Times New Roman" w:hAnsi="Times New Roman"/>
      <w:sz w:val="27"/>
      <w:shd w:val="clear" w:color="auto" w:fill="FFFFFF"/>
    </w:rPr>
  </w:style>
  <w:style w:type="paragraph" w:customStyle="1" w:styleId="a6">
    <w:name w:val="Подпись к картинке"/>
    <w:basedOn w:val="Normal"/>
    <w:link w:val="a5"/>
    <w:uiPriority w:val="99"/>
    <w:rsid w:val="00CC4F74"/>
    <w:pPr>
      <w:shd w:val="clear" w:color="auto" w:fill="FFFFFF"/>
      <w:spacing w:after="120" w:line="240" w:lineRule="atLeast"/>
    </w:pPr>
    <w:rPr>
      <w:rFonts w:ascii="Times New Roman" w:hAnsi="Times New Roman"/>
      <w:sz w:val="27"/>
      <w:szCs w:val="20"/>
    </w:rPr>
  </w:style>
  <w:style w:type="character" w:styleId="Hyperlink">
    <w:name w:val="Hyperlink"/>
    <w:basedOn w:val="DefaultParagraphFont"/>
    <w:uiPriority w:val="99"/>
    <w:rsid w:val="00CC4F74"/>
    <w:rPr>
      <w:rFonts w:cs="Times New Roman"/>
      <w:color w:val="000080"/>
      <w:u w:val="single"/>
    </w:rPr>
  </w:style>
  <w:style w:type="character" w:customStyle="1" w:styleId="41">
    <w:name w:val="Заголовок №4_"/>
    <w:link w:val="42"/>
    <w:uiPriority w:val="99"/>
    <w:locked/>
    <w:rsid w:val="00CC4F74"/>
    <w:rPr>
      <w:rFonts w:ascii="Times New Roman" w:hAnsi="Times New Roman"/>
      <w:sz w:val="27"/>
      <w:shd w:val="clear" w:color="auto" w:fill="FFFFFF"/>
    </w:rPr>
  </w:style>
  <w:style w:type="paragraph" w:customStyle="1" w:styleId="42">
    <w:name w:val="Заголовок №4"/>
    <w:basedOn w:val="Normal"/>
    <w:link w:val="41"/>
    <w:uiPriority w:val="99"/>
    <w:rsid w:val="00CC4F74"/>
    <w:pPr>
      <w:shd w:val="clear" w:color="auto" w:fill="FFFFFF"/>
      <w:spacing w:before="1320" w:after="900" w:line="322" w:lineRule="exact"/>
      <w:jc w:val="center"/>
      <w:outlineLvl w:val="3"/>
    </w:pPr>
    <w:rPr>
      <w:rFonts w:ascii="Times New Roman" w:hAnsi="Times New Roman"/>
      <w:sz w:val="27"/>
      <w:szCs w:val="20"/>
    </w:rPr>
  </w:style>
  <w:style w:type="character" w:customStyle="1" w:styleId="2TimesNewRoman">
    <w:name w:val="Подпись к таблице (2) + Times New Roman"/>
    <w:aliases w:val="13,5 pt2"/>
    <w:uiPriority w:val="99"/>
    <w:rsid w:val="00CC4F74"/>
    <w:rPr>
      <w:rFonts w:ascii="Times New Roman" w:hAnsi="Times New Roman"/>
      <w:sz w:val="27"/>
      <w:shd w:val="clear" w:color="auto" w:fill="FFFFFF"/>
    </w:rPr>
  </w:style>
  <w:style w:type="character" w:customStyle="1" w:styleId="43">
    <w:name w:val="Подпись к картинке (4)_"/>
    <w:link w:val="44"/>
    <w:uiPriority w:val="99"/>
    <w:locked/>
    <w:rsid w:val="00CC4F74"/>
    <w:rPr>
      <w:rFonts w:ascii="Times New Roman" w:hAnsi="Times New Roman"/>
      <w:spacing w:val="10"/>
      <w:sz w:val="17"/>
      <w:shd w:val="clear" w:color="auto" w:fill="FFFFFF"/>
    </w:rPr>
  </w:style>
  <w:style w:type="paragraph" w:customStyle="1" w:styleId="44">
    <w:name w:val="Подпись к картинке (4)"/>
    <w:basedOn w:val="Normal"/>
    <w:link w:val="43"/>
    <w:uiPriority w:val="99"/>
    <w:rsid w:val="00CC4F74"/>
    <w:pPr>
      <w:shd w:val="clear" w:color="auto" w:fill="FFFFFF"/>
      <w:spacing w:after="0" w:line="240" w:lineRule="atLeast"/>
    </w:pPr>
    <w:rPr>
      <w:rFonts w:ascii="Times New Roman" w:hAnsi="Times New Roman"/>
      <w:spacing w:val="10"/>
      <w:sz w:val="17"/>
      <w:szCs w:val="20"/>
    </w:rPr>
  </w:style>
  <w:style w:type="character" w:customStyle="1" w:styleId="31pt">
    <w:name w:val="Основной текст (3) + Интервал 1 pt"/>
    <w:uiPriority w:val="99"/>
    <w:rsid w:val="00CC4F74"/>
    <w:rPr>
      <w:rFonts w:ascii="Times New Roman" w:hAnsi="Times New Roman"/>
      <w:spacing w:val="20"/>
      <w:sz w:val="18"/>
      <w:shd w:val="clear" w:color="auto" w:fill="FFFFFF"/>
    </w:rPr>
  </w:style>
  <w:style w:type="character" w:customStyle="1" w:styleId="22">
    <w:name w:val="Основной текст (2)_"/>
    <w:link w:val="23"/>
    <w:uiPriority w:val="99"/>
    <w:locked/>
    <w:rsid w:val="00CC4F74"/>
    <w:rPr>
      <w:rFonts w:ascii="Times New Roman" w:hAnsi="Times New Roman"/>
      <w:sz w:val="27"/>
      <w:shd w:val="clear" w:color="auto" w:fill="FFFFFF"/>
    </w:rPr>
  </w:style>
  <w:style w:type="paragraph" w:customStyle="1" w:styleId="23">
    <w:name w:val="Основной текст (2)"/>
    <w:basedOn w:val="Normal"/>
    <w:link w:val="22"/>
    <w:uiPriority w:val="99"/>
    <w:rsid w:val="00CC4F74"/>
    <w:pPr>
      <w:shd w:val="clear" w:color="auto" w:fill="FFFFFF"/>
      <w:spacing w:before="300" w:after="420" w:line="240" w:lineRule="atLeast"/>
    </w:pPr>
    <w:rPr>
      <w:rFonts w:ascii="Times New Roman" w:hAnsi="Times New Roman"/>
      <w:sz w:val="27"/>
      <w:szCs w:val="20"/>
    </w:rPr>
  </w:style>
  <w:style w:type="character" w:customStyle="1" w:styleId="24">
    <w:name w:val="Подпись к картинке (2)_"/>
    <w:link w:val="25"/>
    <w:uiPriority w:val="99"/>
    <w:locked/>
    <w:rsid w:val="00CC4F74"/>
    <w:rPr>
      <w:rFonts w:ascii="Arial" w:hAnsi="Arial"/>
      <w:w w:val="120"/>
      <w:sz w:val="13"/>
      <w:shd w:val="clear" w:color="auto" w:fill="FFFFFF"/>
    </w:rPr>
  </w:style>
  <w:style w:type="paragraph" w:customStyle="1" w:styleId="25">
    <w:name w:val="Подпись к картинке (2)"/>
    <w:basedOn w:val="Normal"/>
    <w:link w:val="24"/>
    <w:uiPriority w:val="99"/>
    <w:rsid w:val="00CC4F74"/>
    <w:pPr>
      <w:shd w:val="clear" w:color="auto" w:fill="FFFFFF"/>
      <w:spacing w:after="0" w:line="240" w:lineRule="atLeast"/>
    </w:pPr>
    <w:rPr>
      <w:rFonts w:ascii="Arial" w:hAnsi="Arial"/>
      <w:w w:val="120"/>
      <w:sz w:val="13"/>
      <w:szCs w:val="20"/>
    </w:rPr>
  </w:style>
  <w:style w:type="character" w:customStyle="1" w:styleId="33">
    <w:name w:val="Подпись к картинке (3)_"/>
    <w:link w:val="34"/>
    <w:uiPriority w:val="99"/>
    <w:locked/>
    <w:rsid w:val="00CC4F74"/>
    <w:rPr>
      <w:rFonts w:ascii="Times New Roman" w:hAnsi="Times New Roman"/>
      <w:sz w:val="27"/>
      <w:shd w:val="clear" w:color="auto" w:fill="FFFFFF"/>
    </w:rPr>
  </w:style>
  <w:style w:type="paragraph" w:customStyle="1" w:styleId="34">
    <w:name w:val="Подпись к картинке (3)"/>
    <w:basedOn w:val="Normal"/>
    <w:link w:val="33"/>
    <w:uiPriority w:val="99"/>
    <w:rsid w:val="00CC4F74"/>
    <w:pPr>
      <w:shd w:val="clear" w:color="auto" w:fill="FFFFFF"/>
      <w:spacing w:after="0" w:line="326" w:lineRule="exact"/>
      <w:jc w:val="both"/>
    </w:pPr>
    <w:rPr>
      <w:rFonts w:ascii="Times New Roman" w:hAnsi="Times New Roman"/>
      <w:sz w:val="27"/>
      <w:szCs w:val="20"/>
    </w:rPr>
  </w:style>
  <w:style w:type="character" w:customStyle="1" w:styleId="117pt">
    <w:name w:val="Основной текст (11) + 7 pt"/>
    <w:aliases w:val="Курсив1"/>
    <w:uiPriority w:val="99"/>
    <w:rsid w:val="00CC4F74"/>
    <w:rPr>
      <w:rFonts w:ascii="Times New Roman" w:hAnsi="Times New Roman"/>
      <w:i/>
      <w:spacing w:val="0"/>
      <w:sz w:val="14"/>
    </w:rPr>
  </w:style>
  <w:style w:type="character" w:customStyle="1" w:styleId="52">
    <w:name w:val="Подпись к картинке (5)_"/>
    <w:link w:val="53"/>
    <w:uiPriority w:val="99"/>
    <w:locked/>
    <w:rsid w:val="00CC4F74"/>
    <w:rPr>
      <w:rFonts w:ascii="Times New Roman" w:hAnsi="Times New Roman"/>
      <w:sz w:val="23"/>
      <w:shd w:val="clear" w:color="auto" w:fill="FFFFFF"/>
    </w:rPr>
  </w:style>
  <w:style w:type="paragraph" w:customStyle="1" w:styleId="53">
    <w:name w:val="Подпись к картинке (5)"/>
    <w:basedOn w:val="Normal"/>
    <w:link w:val="52"/>
    <w:uiPriority w:val="99"/>
    <w:rsid w:val="00CC4F74"/>
    <w:pPr>
      <w:shd w:val="clear" w:color="auto" w:fill="FFFFFF"/>
      <w:spacing w:after="0" w:line="240" w:lineRule="atLeast"/>
    </w:pPr>
    <w:rPr>
      <w:rFonts w:ascii="Times New Roman" w:hAnsi="Times New Roman"/>
      <w:sz w:val="23"/>
      <w:szCs w:val="20"/>
    </w:rPr>
  </w:style>
  <w:style w:type="character" w:customStyle="1" w:styleId="51pt">
    <w:name w:val="Подпись к картинке (5) + Интервал 1 pt"/>
    <w:uiPriority w:val="99"/>
    <w:rsid w:val="00CC4F74"/>
    <w:rPr>
      <w:rFonts w:ascii="Times New Roman" w:hAnsi="Times New Roman"/>
      <w:spacing w:val="20"/>
      <w:sz w:val="23"/>
      <w:shd w:val="clear" w:color="auto" w:fill="FFFFFF"/>
    </w:rPr>
  </w:style>
  <w:style w:type="character" w:customStyle="1" w:styleId="45">
    <w:name w:val="Основной текст4"/>
    <w:uiPriority w:val="99"/>
    <w:rsid w:val="00CC4F74"/>
    <w:rPr>
      <w:rFonts w:ascii="Times New Roman" w:hAnsi="Times New Roman"/>
      <w:spacing w:val="0"/>
      <w:sz w:val="27"/>
      <w:shd w:val="clear" w:color="auto" w:fill="FFFFFF"/>
    </w:rPr>
  </w:style>
  <w:style w:type="character" w:customStyle="1" w:styleId="-1pt">
    <w:name w:val="Основной текст + Интервал -1 pt"/>
    <w:uiPriority w:val="99"/>
    <w:rsid w:val="00CC4F74"/>
    <w:rPr>
      <w:rFonts w:ascii="Times New Roman" w:hAnsi="Times New Roman"/>
      <w:spacing w:val="-20"/>
      <w:sz w:val="27"/>
      <w:shd w:val="clear" w:color="auto" w:fill="FFFFFF"/>
      <w:lang w:val="en-US"/>
    </w:rPr>
  </w:style>
  <w:style w:type="character" w:customStyle="1" w:styleId="26">
    <w:name w:val="Заголовок №2_"/>
    <w:link w:val="27"/>
    <w:uiPriority w:val="99"/>
    <w:locked/>
    <w:rsid w:val="00CC4F74"/>
    <w:rPr>
      <w:rFonts w:ascii="Times New Roman" w:hAnsi="Times New Roman"/>
      <w:sz w:val="27"/>
      <w:shd w:val="clear" w:color="auto" w:fill="FFFFFF"/>
    </w:rPr>
  </w:style>
  <w:style w:type="paragraph" w:customStyle="1" w:styleId="27">
    <w:name w:val="Заголовок №2"/>
    <w:basedOn w:val="Normal"/>
    <w:link w:val="26"/>
    <w:uiPriority w:val="99"/>
    <w:rsid w:val="00CC4F74"/>
    <w:pPr>
      <w:shd w:val="clear" w:color="auto" w:fill="FFFFFF"/>
      <w:spacing w:before="360" w:after="0" w:line="240" w:lineRule="atLeast"/>
      <w:outlineLvl w:val="1"/>
    </w:pPr>
    <w:rPr>
      <w:rFonts w:ascii="Times New Roman" w:hAnsi="Times New Roman"/>
      <w:sz w:val="27"/>
      <w:szCs w:val="20"/>
    </w:rPr>
  </w:style>
  <w:style w:type="character" w:customStyle="1" w:styleId="18FranklinGothicBook">
    <w:name w:val="Основной текст (18) + Franklin Gothic Book"/>
    <w:aliases w:val="5,5 pt1,Не курсив,Масштаб 150%"/>
    <w:uiPriority w:val="99"/>
    <w:rsid w:val="00CC4F74"/>
    <w:rPr>
      <w:rFonts w:ascii="Franklin Gothic Book" w:hAnsi="Franklin Gothic Book"/>
      <w:i/>
      <w:spacing w:val="0"/>
      <w:w w:val="150"/>
      <w:sz w:val="11"/>
      <w:shd w:val="clear" w:color="auto" w:fill="FFFFFF"/>
    </w:rPr>
  </w:style>
  <w:style w:type="character" w:customStyle="1" w:styleId="61">
    <w:name w:val="Подпись к картинке (6)_"/>
    <w:link w:val="62"/>
    <w:uiPriority w:val="99"/>
    <w:locked/>
    <w:rsid w:val="00CC4F74"/>
    <w:rPr>
      <w:rFonts w:ascii="Times New Roman" w:hAnsi="Times New Roman"/>
      <w:sz w:val="23"/>
      <w:shd w:val="clear" w:color="auto" w:fill="FFFFFF"/>
    </w:rPr>
  </w:style>
  <w:style w:type="paragraph" w:customStyle="1" w:styleId="62">
    <w:name w:val="Подпись к картинке (6)"/>
    <w:basedOn w:val="Normal"/>
    <w:link w:val="61"/>
    <w:uiPriority w:val="99"/>
    <w:rsid w:val="00CC4F74"/>
    <w:pPr>
      <w:shd w:val="clear" w:color="auto" w:fill="FFFFFF"/>
      <w:spacing w:after="0" w:line="240" w:lineRule="atLeast"/>
    </w:pPr>
    <w:rPr>
      <w:rFonts w:ascii="Times New Roman" w:hAnsi="Times New Roman"/>
      <w:sz w:val="23"/>
      <w:szCs w:val="20"/>
    </w:rPr>
  </w:style>
  <w:style w:type="character" w:customStyle="1" w:styleId="35">
    <w:name w:val="Подпись к таблице (3)_"/>
    <w:link w:val="36"/>
    <w:uiPriority w:val="99"/>
    <w:locked/>
    <w:rsid w:val="00CC4F74"/>
    <w:rPr>
      <w:rFonts w:ascii="Times New Roman" w:hAnsi="Times New Roman"/>
      <w:sz w:val="18"/>
      <w:shd w:val="clear" w:color="auto" w:fill="FFFFFF"/>
    </w:rPr>
  </w:style>
  <w:style w:type="paragraph" w:customStyle="1" w:styleId="36">
    <w:name w:val="Подпись к таблице (3)"/>
    <w:basedOn w:val="Normal"/>
    <w:link w:val="35"/>
    <w:uiPriority w:val="99"/>
    <w:rsid w:val="00CC4F74"/>
    <w:pPr>
      <w:shd w:val="clear" w:color="auto" w:fill="FFFFFF"/>
      <w:spacing w:after="0" w:line="240" w:lineRule="atLeast"/>
    </w:pPr>
    <w:rPr>
      <w:rFonts w:ascii="Times New Roman" w:hAnsi="Times New Roman"/>
      <w:sz w:val="18"/>
      <w:szCs w:val="20"/>
    </w:rPr>
  </w:style>
  <w:style w:type="character" w:customStyle="1" w:styleId="200">
    <w:name w:val="Основной текст (20)_"/>
    <w:link w:val="201"/>
    <w:uiPriority w:val="99"/>
    <w:locked/>
    <w:rsid w:val="00CC4F74"/>
    <w:rPr>
      <w:rFonts w:ascii="Times New Roman" w:hAnsi="Times New Roman"/>
      <w:sz w:val="21"/>
      <w:shd w:val="clear" w:color="auto" w:fill="FFFFFF"/>
    </w:rPr>
  </w:style>
  <w:style w:type="paragraph" w:customStyle="1" w:styleId="201">
    <w:name w:val="Основной текст (20)"/>
    <w:basedOn w:val="Normal"/>
    <w:link w:val="200"/>
    <w:uiPriority w:val="99"/>
    <w:rsid w:val="00CC4F74"/>
    <w:pPr>
      <w:shd w:val="clear" w:color="auto" w:fill="FFFFFF"/>
      <w:spacing w:after="0" w:line="274" w:lineRule="exact"/>
      <w:jc w:val="both"/>
    </w:pPr>
    <w:rPr>
      <w:rFonts w:ascii="Times New Roman" w:hAnsi="Times New Roman"/>
      <w:sz w:val="21"/>
      <w:szCs w:val="20"/>
    </w:rPr>
  </w:style>
  <w:style w:type="character" w:customStyle="1" w:styleId="210">
    <w:name w:val="Основной текст (21)_"/>
    <w:uiPriority w:val="99"/>
    <w:rsid w:val="00CC4F74"/>
    <w:rPr>
      <w:rFonts w:ascii="Franklin Gothic Book" w:hAnsi="Franklin Gothic Book"/>
      <w:sz w:val="9"/>
    </w:rPr>
  </w:style>
  <w:style w:type="character" w:customStyle="1" w:styleId="211">
    <w:name w:val="Основной текст (21)"/>
    <w:uiPriority w:val="99"/>
    <w:rsid w:val="00CC4F74"/>
    <w:rPr>
      <w:rFonts w:ascii="Franklin Gothic Book" w:hAnsi="Franklin Gothic Book"/>
      <w:sz w:val="9"/>
    </w:rPr>
  </w:style>
  <w:style w:type="paragraph" w:styleId="BalloonText">
    <w:name w:val="Balloon Text"/>
    <w:basedOn w:val="Normal"/>
    <w:link w:val="BalloonTextChar"/>
    <w:uiPriority w:val="99"/>
    <w:semiHidden/>
    <w:rsid w:val="00CC4F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C4F74"/>
    <w:rPr>
      <w:rFonts w:ascii="Tahoma" w:hAnsi="Tahoma" w:cs="Tahoma"/>
      <w:sz w:val="16"/>
      <w:szCs w:val="16"/>
    </w:rPr>
  </w:style>
  <w:style w:type="paragraph" w:styleId="BodyText">
    <w:name w:val="Body Text"/>
    <w:basedOn w:val="Normal"/>
    <w:link w:val="BodyTextChar"/>
    <w:uiPriority w:val="99"/>
    <w:rsid w:val="00CC4F74"/>
    <w:pPr>
      <w:spacing w:after="120" w:line="240" w:lineRule="auto"/>
    </w:pPr>
    <w:rPr>
      <w:rFonts w:ascii="Times New Roman" w:hAnsi="Times New Roman"/>
      <w:sz w:val="28"/>
      <w:szCs w:val="28"/>
    </w:rPr>
  </w:style>
  <w:style w:type="character" w:customStyle="1" w:styleId="BodyTextChar">
    <w:name w:val="Body Text Char"/>
    <w:basedOn w:val="DefaultParagraphFont"/>
    <w:link w:val="BodyText"/>
    <w:uiPriority w:val="99"/>
    <w:locked/>
    <w:rsid w:val="00CC4F74"/>
    <w:rPr>
      <w:rFonts w:ascii="Times New Roman" w:hAnsi="Times New Roman" w:cs="Times New Roman"/>
      <w:sz w:val="28"/>
      <w:szCs w:val="28"/>
    </w:rPr>
  </w:style>
  <w:style w:type="paragraph" w:styleId="FootnoteText">
    <w:name w:val="footnote text"/>
    <w:aliases w:val="single space,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Текст сноски-FN,-++,fn,ft"/>
    <w:basedOn w:val="Normal"/>
    <w:link w:val="FootnoteTextChar"/>
    <w:uiPriority w:val="99"/>
    <w:rsid w:val="00CC4F74"/>
    <w:pPr>
      <w:spacing w:after="0" w:line="240" w:lineRule="auto"/>
    </w:pPr>
    <w:rPr>
      <w:rFonts w:ascii="Times New Roman" w:hAnsi="Times New Roman"/>
      <w:sz w:val="20"/>
      <w:szCs w:val="20"/>
    </w:rPr>
  </w:style>
  <w:style w:type="character" w:customStyle="1" w:styleId="FootnoteTextChar">
    <w:name w:val="Footnote Text Char"/>
    <w:aliases w:val="single space Char,Текст сноски Знак Знак Char,Текст сноски Знак1 Знак Знак Char,Текст сноски Знак Знак Знак Знак Char,Текст сноски Знак1 Знак Знак Знак Знак Char,Текст сноски Знак Знак Знак Знак Знак Знак Char,Текст сноски-FN Char"/>
    <w:basedOn w:val="DefaultParagraphFont"/>
    <w:link w:val="FootnoteText"/>
    <w:uiPriority w:val="99"/>
    <w:locked/>
    <w:rsid w:val="00CC4F74"/>
    <w:rPr>
      <w:rFonts w:ascii="Times New Roman" w:hAnsi="Times New Roman" w:cs="Times New Roman"/>
      <w:sz w:val="20"/>
      <w:szCs w:val="20"/>
    </w:rPr>
  </w:style>
  <w:style w:type="character" w:styleId="FootnoteReference">
    <w:name w:val="footnote reference"/>
    <w:aliases w:val="Знак сноски-FN,Ciae niinee-FN,SUPERS,Знак сноски 1,Referencia nota al pie,fr,Used by Word for Help footnote symbols"/>
    <w:basedOn w:val="DefaultParagraphFont"/>
    <w:uiPriority w:val="99"/>
    <w:rsid w:val="00CC4F74"/>
    <w:rPr>
      <w:rFonts w:cs="Times New Roman"/>
      <w:vertAlign w:val="superscript"/>
    </w:rPr>
  </w:style>
  <w:style w:type="paragraph" w:styleId="List">
    <w:name w:val="List"/>
    <w:basedOn w:val="Normal"/>
    <w:uiPriority w:val="99"/>
    <w:rsid w:val="00CC4F74"/>
    <w:pPr>
      <w:spacing w:after="0" w:line="240" w:lineRule="auto"/>
      <w:ind w:left="360" w:hanging="360"/>
    </w:pPr>
    <w:rPr>
      <w:rFonts w:ascii="Times New Roman" w:hAnsi="Times New Roman"/>
      <w:sz w:val="28"/>
      <w:szCs w:val="28"/>
    </w:rPr>
  </w:style>
  <w:style w:type="paragraph" w:styleId="ListContinue">
    <w:name w:val="List Continue"/>
    <w:basedOn w:val="Normal"/>
    <w:uiPriority w:val="99"/>
    <w:rsid w:val="00CC4F74"/>
    <w:pPr>
      <w:spacing w:after="120" w:line="240" w:lineRule="auto"/>
      <w:ind w:left="360"/>
    </w:pPr>
    <w:rPr>
      <w:rFonts w:ascii="Times New Roman" w:hAnsi="Times New Roman"/>
      <w:sz w:val="28"/>
      <w:szCs w:val="28"/>
    </w:rPr>
  </w:style>
  <w:style w:type="paragraph" w:styleId="ListBullet2">
    <w:name w:val="List Bullet 2"/>
    <w:basedOn w:val="Normal"/>
    <w:autoRedefine/>
    <w:uiPriority w:val="99"/>
    <w:rsid w:val="00CC4F74"/>
    <w:pPr>
      <w:tabs>
        <w:tab w:val="num" w:pos="720"/>
      </w:tabs>
      <w:spacing w:after="0" w:line="360" w:lineRule="auto"/>
      <w:ind w:firstLine="357"/>
      <w:jc w:val="both"/>
    </w:pPr>
    <w:rPr>
      <w:rFonts w:ascii="Times New Roman" w:hAnsi="Times New Roman"/>
      <w:sz w:val="32"/>
      <w:szCs w:val="32"/>
    </w:rPr>
  </w:style>
  <w:style w:type="paragraph" w:styleId="List2">
    <w:name w:val="List 2"/>
    <w:basedOn w:val="Normal"/>
    <w:uiPriority w:val="99"/>
    <w:rsid w:val="00CC4F74"/>
    <w:pPr>
      <w:ind w:left="566" w:hanging="283"/>
      <w:contextualSpacing/>
    </w:pPr>
  </w:style>
  <w:style w:type="paragraph" w:styleId="BodyTextIndent">
    <w:name w:val="Body Text Indent"/>
    <w:basedOn w:val="Normal"/>
    <w:link w:val="BodyTextIndentChar"/>
    <w:uiPriority w:val="99"/>
    <w:rsid w:val="00CC4F74"/>
    <w:pPr>
      <w:spacing w:after="120"/>
      <w:ind w:left="283"/>
    </w:pPr>
  </w:style>
  <w:style w:type="character" w:customStyle="1" w:styleId="BodyTextIndentChar">
    <w:name w:val="Body Text Indent Char"/>
    <w:basedOn w:val="DefaultParagraphFont"/>
    <w:link w:val="BodyTextIndent"/>
    <w:uiPriority w:val="99"/>
    <w:locked/>
    <w:rsid w:val="00CC4F74"/>
    <w:rPr>
      <w:rFonts w:ascii="Calibri" w:hAnsi="Calibri" w:cs="Times New Roman"/>
    </w:rPr>
  </w:style>
  <w:style w:type="paragraph" w:styleId="Header">
    <w:name w:val="header"/>
    <w:basedOn w:val="Normal"/>
    <w:link w:val="HeaderChar"/>
    <w:uiPriority w:val="99"/>
    <w:rsid w:val="00CC4F74"/>
    <w:pPr>
      <w:tabs>
        <w:tab w:val="center" w:pos="4677"/>
        <w:tab w:val="right" w:pos="9355"/>
      </w:tabs>
      <w:spacing w:after="0" w:line="240" w:lineRule="auto"/>
    </w:pPr>
    <w:rPr>
      <w:rFonts w:ascii="Times New Roman" w:hAnsi="Times New Roman"/>
      <w:sz w:val="28"/>
      <w:szCs w:val="28"/>
    </w:rPr>
  </w:style>
  <w:style w:type="character" w:customStyle="1" w:styleId="HeaderChar">
    <w:name w:val="Header Char"/>
    <w:basedOn w:val="DefaultParagraphFont"/>
    <w:link w:val="Header"/>
    <w:uiPriority w:val="99"/>
    <w:locked/>
    <w:rsid w:val="00CC4F74"/>
    <w:rPr>
      <w:rFonts w:ascii="Times New Roman" w:hAnsi="Times New Roman" w:cs="Times New Roman"/>
      <w:sz w:val="28"/>
      <w:szCs w:val="28"/>
    </w:rPr>
  </w:style>
  <w:style w:type="paragraph" w:styleId="ListBullet3">
    <w:name w:val="List Bullet 3"/>
    <w:basedOn w:val="Normal"/>
    <w:uiPriority w:val="99"/>
    <w:rsid w:val="00CC4F74"/>
    <w:pPr>
      <w:tabs>
        <w:tab w:val="num" w:pos="926"/>
      </w:tabs>
      <w:ind w:left="926" w:hanging="360"/>
      <w:contextualSpacing/>
    </w:pPr>
  </w:style>
  <w:style w:type="paragraph" w:styleId="ListContinue2">
    <w:name w:val="List Continue 2"/>
    <w:basedOn w:val="Normal"/>
    <w:uiPriority w:val="99"/>
    <w:rsid w:val="00CC4F74"/>
    <w:pPr>
      <w:spacing w:after="120"/>
      <w:ind w:left="566"/>
      <w:contextualSpacing/>
    </w:pPr>
  </w:style>
  <w:style w:type="paragraph" w:customStyle="1" w:styleId="FR1">
    <w:name w:val="FR1"/>
    <w:uiPriority w:val="99"/>
    <w:rsid w:val="00CC4F74"/>
    <w:pPr>
      <w:widowControl w:val="0"/>
      <w:autoSpaceDE w:val="0"/>
      <w:autoSpaceDN w:val="0"/>
      <w:adjustRightInd w:val="0"/>
      <w:spacing w:before="40"/>
      <w:ind w:left="40"/>
      <w:jc w:val="center"/>
    </w:pPr>
    <w:rPr>
      <w:rFonts w:ascii="Arial" w:hAnsi="Arial" w:cs="Arial"/>
      <w:b/>
      <w:bCs/>
      <w:sz w:val="16"/>
      <w:szCs w:val="16"/>
    </w:rPr>
  </w:style>
  <w:style w:type="paragraph" w:styleId="BodyText2">
    <w:name w:val="Body Text 2"/>
    <w:basedOn w:val="Normal"/>
    <w:link w:val="BodyText2Char"/>
    <w:uiPriority w:val="99"/>
    <w:rsid w:val="00CC4F74"/>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locked/>
    <w:rsid w:val="00CC4F74"/>
    <w:rPr>
      <w:rFonts w:ascii="Times New Roman" w:hAnsi="Times New Roman" w:cs="Times New Roman"/>
      <w:sz w:val="28"/>
      <w:szCs w:val="28"/>
    </w:rPr>
  </w:style>
  <w:style w:type="paragraph" w:styleId="PlainText">
    <w:name w:val="Plain Text"/>
    <w:basedOn w:val="Normal"/>
    <w:link w:val="PlainTextChar"/>
    <w:uiPriority w:val="99"/>
    <w:rsid w:val="00CC4F74"/>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CC4F74"/>
    <w:rPr>
      <w:rFonts w:ascii="Courier New" w:hAnsi="Courier New" w:cs="Courier New"/>
      <w:sz w:val="20"/>
      <w:szCs w:val="20"/>
    </w:rPr>
  </w:style>
  <w:style w:type="paragraph" w:styleId="BodyTextIndent3">
    <w:name w:val="Body Text Indent 3"/>
    <w:basedOn w:val="Normal"/>
    <w:link w:val="BodyTextIndent3Char"/>
    <w:uiPriority w:val="99"/>
    <w:rsid w:val="00CC4F74"/>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CC4F74"/>
    <w:rPr>
      <w:rFonts w:ascii="Times New Roman" w:hAnsi="Times New Roman" w:cs="Times New Roman"/>
      <w:sz w:val="16"/>
      <w:szCs w:val="16"/>
    </w:rPr>
  </w:style>
  <w:style w:type="paragraph" w:styleId="BodyTextIndent2">
    <w:name w:val="Body Text Indent 2"/>
    <w:basedOn w:val="Normal"/>
    <w:link w:val="BodyTextIndent2Char"/>
    <w:uiPriority w:val="99"/>
    <w:rsid w:val="00CC4F74"/>
    <w:pPr>
      <w:spacing w:after="120" w:line="480" w:lineRule="auto"/>
      <w:ind w:left="283"/>
    </w:pPr>
    <w:rPr>
      <w:rFonts w:ascii="Times New Roman" w:hAnsi="Times New Roman"/>
      <w:sz w:val="28"/>
      <w:szCs w:val="28"/>
    </w:rPr>
  </w:style>
  <w:style w:type="character" w:customStyle="1" w:styleId="BodyTextIndent2Char">
    <w:name w:val="Body Text Indent 2 Char"/>
    <w:basedOn w:val="DefaultParagraphFont"/>
    <w:link w:val="BodyTextIndent2"/>
    <w:uiPriority w:val="99"/>
    <w:locked/>
    <w:rsid w:val="00CC4F74"/>
    <w:rPr>
      <w:rFonts w:ascii="Times New Roman" w:hAnsi="Times New Roman" w:cs="Times New Roman"/>
      <w:sz w:val="28"/>
      <w:szCs w:val="28"/>
    </w:rPr>
  </w:style>
  <w:style w:type="paragraph" w:customStyle="1" w:styleId="37">
    <w:name w:val="заголовок 3"/>
    <w:basedOn w:val="Normal"/>
    <w:next w:val="Normal"/>
    <w:uiPriority w:val="99"/>
    <w:rsid w:val="00CC4F74"/>
    <w:pPr>
      <w:keepNext/>
      <w:spacing w:after="0" w:line="240" w:lineRule="auto"/>
      <w:jc w:val="right"/>
    </w:pPr>
    <w:rPr>
      <w:rFonts w:ascii="Times New Roman" w:hAnsi="Times New Roman"/>
      <w:sz w:val="28"/>
      <w:szCs w:val="24"/>
    </w:rPr>
  </w:style>
  <w:style w:type="character" w:styleId="FollowedHyperlink">
    <w:name w:val="FollowedHyperlink"/>
    <w:basedOn w:val="DefaultParagraphFont"/>
    <w:uiPriority w:val="99"/>
    <w:rsid w:val="00CC4F74"/>
    <w:rPr>
      <w:rFonts w:cs="Times New Roman"/>
      <w:color w:val="800080"/>
      <w:u w:val="single"/>
    </w:rPr>
  </w:style>
  <w:style w:type="paragraph" w:styleId="BodyText3">
    <w:name w:val="Body Text 3"/>
    <w:basedOn w:val="Normal"/>
    <w:link w:val="BodyText3Char"/>
    <w:uiPriority w:val="99"/>
    <w:rsid w:val="00CC4F74"/>
    <w:pPr>
      <w:spacing w:after="0" w:line="240" w:lineRule="auto"/>
      <w:jc w:val="center"/>
    </w:pPr>
    <w:rPr>
      <w:rFonts w:ascii="Times New Roman" w:hAnsi="Times New Roman"/>
      <w:sz w:val="24"/>
      <w:szCs w:val="24"/>
    </w:rPr>
  </w:style>
  <w:style w:type="character" w:customStyle="1" w:styleId="BodyText3Char">
    <w:name w:val="Body Text 3 Char"/>
    <w:basedOn w:val="DefaultParagraphFont"/>
    <w:link w:val="BodyText3"/>
    <w:uiPriority w:val="99"/>
    <w:locked/>
    <w:rsid w:val="00CC4F74"/>
    <w:rPr>
      <w:rFonts w:ascii="Times New Roman" w:hAnsi="Times New Roman" w:cs="Times New Roman"/>
      <w:sz w:val="24"/>
      <w:szCs w:val="24"/>
    </w:rPr>
  </w:style>
  <w:style w:type="paragraph" w:customStyle="1" w:styleId="ConsTitle">
    <w:name w:val="ConsTitle"/>
    <w:uiPriority w:val="99"/>
    <w:rsid w:val="00CC4F74"/>
    <w:pPr>
      <w:widowControl w:val="0"/>
      <w:autoSpaceDE w:val="0"/>
      <w:autoSpaceDN w:val="0"/>
      <w:adjustRightInd w:val="0"/>
    </w:pPr>
    <w:rPr>
      <w:rFonts w:ascii="Arial" w:hAnsi="Arial" w:cs="Arial"/>
      <w:b/>
      <w:bCs/>
      <w:sz w:val="16"/>
      <w:szCs w:val="16"/>
    </w:rPr>
  </w:style>
  <w:style w:type="paragraph" w:customStyle="1" w:styleId="ConsNormal">
    <w:name w:val="ConsNormal"/>
    <w:uiPriority w:val="99"/>
    <w:rsid w:val="00CC4F74"/>
    <w:pPr>
      <w:widowControl w:val="0"/>
      <w:autoSpaceDE w:val="0"/>
      <w:autoSpaceDN w:val="0"/>
      <w:adjustRightInd w:val="0"/>
      <w:ind w:firstLine="720"/>
    </w:pPr>
    <w:rPr>
      <w:rFonts w:ascii="Arial" w:hAnsi="Arial" w:cs="Arial"/>
      <w:sz w:val="20"/>
      <w:szCs w:val="20"/>
    </w:rPr>
  </w:style>
  <w:style w:type="paragraph" w:customStyle="1" w:styleId="ConsNonformat">
    <w:name w:val="ConsNonformat"/>
    <w:uiPriority w:val="99"/>
    <w:rsid w:val="00CC4F74"/>
    <w:pPr>
      <w:widowControl w:val="0"/>
      <w:autoSpaceDE w:val="0"/>
      <w:autoSpaceDN w:val="0"/>
      <w:adjustRightInd w:val="0"/>
    </w:pPr>
    <w:rPr>
      <w:rFonts w:ascii="Courier New" w:hAnsi="Courier New" w:cs="Courier New"/>
      <w:sz w:val="20"/>
      <w:szCs w:val="20"/>
    </w:rPr>
  </w:style>
  <w:style w:type="paragraph" w:customStyle="1" w:styleId="212">
    <w:name w:val="Основной текст 21"/>
    <w:basedOn w:val="Normal"/>
    <w:uiPriority w:val="99"/>
    <w:rsid w:val="00CC4F74"/>
    <w:pPr>
      <w:spacing w:after="0" w:line="360" w:lineRule="auto"/>
    </w:pPr>
    <w:rPr>
      <w:rFonts w:ascii="Times New Roman" w:hAnsi="Times New Roman"/>
      <w:sz w:val="28"/>
      <w:szCs w:val="20"/>
    </w:rPr>
  </w:style>
  <w:style w:type="paragraph" w:customStyle="1" w:styleId="a7">
    <w:name w:val="нормальный"/>
    <w:basedOn w:val="Normal"/>
    <w:uiPriority w:val="99"/>
    <w:rsid w:val="00CC4F74"/>
    <w:pPr>
      <w:widowControl w:val="0"/>
      <w:spacing w:after="0" w:line="360" w:lineRule="auto"/>
      <w:ind w:firstLine="709"/>
      <w:jc w:val="both"/>
    </w:pPr>
    <w:rPr>
      <w:rFonts w:ascii="Times New Roman" w:hAnsi="Times New Roman"/>
      <w:sz w:val="28"/>
      <w:szCs w:val="24"/>
    </w:rPr>
  </w:style>
  <w:style w:type="paragraph" w:styleId="BlockText">
    <w:name w:val="Block Text"/>
    <w:basedOn w:val="Normal"/>
    <w:uiPriority w:val="99"/>
    <w:rsid w:val="00CC4F74"/>
    <w:pPr>
      <w:spacing w:before="120" w:after="120" w:line="240" w:lineRule="auto"/>
      <w:ind w:left="1259" w:right="534" w:hanging="720"/>
    </w:pPr>
    <w:rPr>
      <w:rFonts w:ascii="Times New Roman" w:hAnsi="Times New Roman"/>
      <w:i/>
      <w:sz w:val="28"/>
      <w:szCs w:val="24"/>
      <w:u w:val="single"/>
    </w:rPr>
  </w:style>
  <w:style w:type="paragraph" w:customStyle="1" w:styleId="xl56">
    <w:name w:val="xl56"/>
    <w:basedOn w:val="Normal"/>
    <w:uiPriority w:val="99"/>
    <w:rsid w:val="00CC4F74"/>
    <w:pPr>
      <w:pBdr>
        <w:top w:val="single" w:sz="4" w:space="0" w:color="auto"/>
        <w:left w:val="single" w:sz="4" w:space="0" w:color="auto"/>
        <w:bottom w:val="single" w:sz="4" w:space="0" w:color="auto"/>
        <w:right w:val="single" w:sz="4" w:space="0" w:color="auto"/>
      </w:pBdr>
      <w:shd w:val="clear" w:color="auto" w:fill="00FF00"/>
      <w:spacing w:before="100" w:after="100" w:line="240" w:lineRule="auto"/>
    </w:pPr>
    <w:rPr>
      <w:rFonts w:ascii="Arial" w:hAnsi="Arial"/>
      <w:b/>
      <w:sz w:val="24"/>
      <w:szCs w:val="24"/>
    </w:rPr>
  </w:style>
  <w:style w:type="paragraph" w:customStyle="1" w:styleId="63">
    <w:name w:val="заголовок 6"/>
    <w:basedOn w:val="Normal"/>
    <w:next w:val="Normal"/>
    <w:uiPriority w:val="99"/>
    <w:rsid w:val="00CC4F74"/>
    <w:pPr>
      <w:keepNext/>
      <w:spacing w:after="0" w:line="240" w:lineRule="auto"/>
      <w:jc w:val="center"/>
    </w:pPr>
    <w:rPr>
      <w:rFonts w:ascii="Times New Roman" w:hAnsi="Times New Roman"/>
      <w:sz w:val="28"/>
      <w:szCs w:val="24"/>
    </w:rPr>
  </w:style>
  <w:style w:type="character" w:customStyle="1" w:styleId="DocumentMapChar">
    <w:name w:val="Document Map Char"/>
    <w:link w:val="DocumentMap"/>
    <w:uiPriority w:val="99"/>
    <w:semiHidden/>
    <w:locked/>
    <w:rsid w:val="00CC4F74"/>
    <w:rPr>
      <w:rFonts w:ascii="Tahoma" w:hAnsi="Tahoma"/>
      <w:sz w:val="28"/>
      <w:shd w:val="clear" w:color="auto" w:fill="000080"/>
    </w:rPr>
  </w:style>
  <w:style w:type="paragraph" w:styleId="DocumentMap">
    <w:name w:val="Document Map"/>
    <w:basedOn w:val="Normal"/>
    <w:link w:val="DocumentMapChar1"/>
    <w:uiPriority w:val="99"/>
    <w:semiHidden/>
    <w:rsid w:val="00CC4F74"/>
    <w:pPr>
      <w:shd w:val="clear" w:color="auto" w:fill="000080"/>
      <w:spacing w:after="0" w:line="240" w:lineRule="auto"/>
    </w:pPr>
    <w:rPr>
      <w:rFonts w:ascii="Tahoma" w:hAnsi="Tahoma"/>
      <w:sz w:val="28"/>
      <w:szCs w:val="20"/>
    </w:rPr>
  </w:style>
  <w:style w:type="character" w:customStyle="1" w:styleId="DocumentMapChar1">
    <w:name w:val="Document Map Char1"/>
    <w:basedOn w:val="DefaultParagraphFont"/>
    <w:link w:val="DocumentMap"/>
    <w:uiPriority w:val="99"/>
    <w:semiHidden/>
    <w:locked/>
    <w:rPr>
      <w:rFonts w:ascii="Times New Roman" w:hAnsi="Times New Roman" w:cs="Times New Roman"/>
      <w:sz w:val="2"/>
    </w:rPr>
  </w:style>
  <w:style w:type="character" w:customStyle="1" w:styleId="1a">
    <w:name w:val="Схема документа Знак1"/>
    <w:basedOn w:val="DefaultParagraphFont"/>
    <w:uiPriority w:val="99"/>
    <w:semiHidden/>
    <w:rsid w:val="00CC4F74"/>
    <w:rPr>
      <w:rFonts w:ascii="Tahoma" w:hAnsi="Tahoma" w:cs="Tahoma"/>
      <w:sz w:val="16"/>
      <w:szCs w:val="16"/>
    </w:rPr>
  </w:style>
  <w:style w:type="paragraph" w:styleId="Salutation">
    <w:name w:val="Salutation"/>
    <w:basedOn w:val="Normal"/>
    <w:next w:val="Normal"/>
    <w:link w:val="SalutationChar"/>
    <w:uiPriority w:val="99"/>
    <w:rsid w:val="00CC4F74"/>
    <w:pPr>
      <w:spacing w:after="0" w:line="240" w:lineRule="auto"/>
    </w:pPr>
    <w:rPr>
      <w:rFonts w:ascii="Times New Roman" w:hAnsi="Times New Roman"/>
      <w:sz w:val="28"/>
      <w:szCs w:val="28"/>
    </w:rPr>
  </w:style>
  <w:style w:type="character" w:customStyle="1" w:styleId="SalutationChar">
    <w:name w:val="Salutation Char"/>
    <w:basedOn w:val="DefaultParagraphFont"/>
    <w:link w:val="Salutation"/>
    <w:uiPriority w:val="99"/>
    <w:locked/>
    <w:rsid w:val="00CC4F74"/>
    <w:rPr>
      <w:rFonts w:ascii="Times New Roman" w:hAnsi="Times New Roman" w:cs="Times New Roman"/>
      <w:sz w:val="28"/>
      <w:szCs w:val="28"/>
    </w:rPr>
  </w:style>
  <w:style w:type="paragraph" w:styleId="Caption">
    <w:name w:val="caption"/>
    <w:basedOn w:val="Normal"/>
    <w:next w:val="Normal"/>
    <w:uiPriority w:val="99"/>
    <w:qFormat/>
    <w:rsid w:val="00CC4F74"/>
    <w:pPr>
      <w:spacing w:before="120" w:after="120" w:line="240" w:lineRule="auto"/>
    </w:pPr>
    <w:rPr>
      <w:rFonts w:ascii="Times New Roman" w:hAnsi="Times New Roman"/>
      <w:b/>
      <w:bCs/>
      <w:sz w:val="20"/>
      <w:szCs w:val="20"/>
    </w:rPr>
  </w:style>
  <w:style w:type="paragraph" w:customStyle="1" w:styleId="113">
    <w:name w:val="Абзац списка11"/>
    <w:basedOn w:val="Normal"/>
    <w:uiPriority w:val="99"/>
    <w:rsid w:val="00CC4F74"/>
    <w:pPr>
      <w:spacing w:after="0" w:line="240" w:lineRule="auto"/>
      <w:ind w:left="720"/>
    </w:pPr>
    <w:rPr>
      <w:rFonts w:ascii="Times New Roman" w:hAnsi="Times New Roman"/>
      <w:sz w:val="24"/>
      <w:szCs w:val="24"/>
    </w:rPr>
  </w:style>
  <w:style w:type="paragraph" w:customStyle="1" w:styleId="1b">
    <w:name w:val="Без интервала1"/>
    <w:uiPriority w:val="99"/>
    <w:rsid w:val="00CC4F74"/>
  </w:style>
  <w:style w:type="table" w:styleId="TableGrid">
    <w:name w:val="Table Grid"/>
    <w:basedOn w:val="TableNormal"/>
    <w:uiPriority w:val="99"/>
    <w:rsid w:val="00CC4F74"/>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8">
    <w:name w:val="Норма"/>
    <w:basedOn w:val="Normal"/>
    <w:uiPriority w:val="99"/>
    <w:rsid w:val="00CC4F74"/>
    <w:pPr>
      <w:spacing w:after="0" w:line="360" w:lineRule="auto"/>
      <w:ind w:firstLine="720"/>
      <w:jc w:val="both"/>
    </w:pPr>
    <w:rPr>
      <w:rFonts w:ascii="Times New Roman" w:hAnsi="Times New Roman"/>
      <w:sz w:val="26"/>
      <w:szCs w:val="20"/>
    </w:rPr>
  </w:style>
  <w:style w:type="character" w:customStyle="1" w:styleId="a9">
    <w:name w:val="Гипертекстовая ссылка"/>
    <w:uiPriority w:val="99"/>
    <w:rsid w:val="00CC4F74"/>
    <w:rPr>
      <w:b/>
      <w:color w:val="106BBE"/>
      <w:sz w:val="26"/>
    </w:rPr>
  </w:style>
  <w:style w:type="paragraph" w:customStyle="1" w:styleId="Default">
    <w:name w:val="Default"/>
    <w:uiPriority w:val="99"/>
    <w:rsid w:val="00EA5122"/>
    <w:pPr>
      <w:autoSpaceDE w:val="0"/>
      <w:autoSpaceDN w:val="0"/>
      <w:adjustRightInd w:val="0"/>
    </w:pPr>
    <w:rPr>
      <w:rFonts w:ascii="Times New Roman" w:hAnsi="Times New Roman"/>
      <w:color w:val="000000"/>
      <w:sz w:val="24"/>
      <w:szCs w:val="24"/>
    </w:rPr>
  </w:style>
  <w:style w:type="paragraph" w:styleId="NormalWe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Обычный (веб)1"/>
    <w:basedOn w:val="Normal"/>
    <w:link w:val="NormalWebChar"/>
    <w:uiPriority w:val="99"/>
    <w:rsid w:val="004B0671"/>
    <w:pPr>
      <w:spacing w:before="100" w:beforeAutospacing="1" w:after="100" w:afterAutospacing="1" w:line="240" w:lineRule="auto"/>
    </w:pPr>
    <w:rPr>
      <w:rFonts w:ascii="Times New Roman" w:hAnsi="Times New Roman"/>
      <w:sz w:val="24"/>
      <w:szCs w:val="20"/>
    </w:rPr>
  </w:style>
  <w:style w:type="character" w:customStyle="1" w:styleId="NormalWebChar">
    <w:name w:val="Normal (Web) Char"/>
    <w:aliases w:val="Обычный (Web) Char,Знак4 Char,Обычный (Web) Знак Знак Знак Знак Char,Обычный (Web) Знак Знак Знак Знак Знак Знак Знак Знак Знак Char,Обычный (Web) Знак Знак Знак Знак Знак Char,Обычный (Web) Знак Char,Знак4 Знак Знак Char"/>
    <w:link w:val="NormalWeb"/>
    <w:uiPriority w:val="99"/>
    <w:locked/>
    <w:rsid w:val="003052BF"/>
    <w:rPr>
      <w:rFonts w:ascii="Times New Roman" w:hAnsi="Times New Roman"/>
      <w:sz w:val="24"/>
    </w:rPr>
  </w:style>
  <w:style w:type="paragraph" w:customStyle="1" w:styleId="info1">
    <w:name w:val="info1"/>
    <w:basedOn w:val="Normal"/>
    <w:uiPriority w:val="99"/>
    <w:rsid w:val="003052BF"/>
    <w:pPr>
      <w:pBdr>
        <w:bottom w:val="dotted" w:sz="6" w:space="8" w:color="003399"/>
      </w:pBdr>
      <w:spacing w:before="100" w:beforeAutospacing="1" w:after="450" w:line="240" w:lineRule="auto"/>
      <w:jc w:val="both"/>
    </w:pPr>
    <w:rPr>
      <w:rFonts w:ascii="Times New Roman" w:hAnsi="Times New Roman"/>
      <w:i/>
      <w:iCs/>
      <w:sz w:val="24"/>
      <w:szCs w:val="24"/>
    </w:rPr>
  </w:style>
  <w:style w:type="paragraph" w:customStyle="1" w:styleId="Iauiue">
    <w:name w:val="Iau.iue"/>
    <w:basedOn w:val="Normal"/>
    <w:next w:val="Normal"/>
    <w:uiPriority w:val="99"/>
    <w:rsid w:val="003052BF"/>
    <w:pPr>
      <w:autoSpaceDE w:val="0"/>
      <w:autoSpaceDN w:val="0"/>
      <w:adjustRightInd w:val="0"/>
      <w:spacing w:after="0" w:line="240" w:lineRule="auto"/>
    </w:pPr>
    <w:rPr>
      <w:rFonts w:ascii="Times New Roman" w:hAnsi="Times New Roman"/>
      <w:sz w:val="24"/>
      <w:szCs w:val="24"/>
    </w:rPr>
  </w:style>
  <w:style w:type="paragraph" w:customStyle="1" w:styleId="910">
    <w:name w:val="Знак Знак9 Знак Знак Знак Знак1 Знак Знак Знак Знак Знак Знак Знак Знак"/>
    <w:basedOn w:val="Normal"/>
    <w:uiPriority w:val="99"/>
    <w:rsid w:val="003052BF"/>
    <w:pPr>
      <w:spacing w:after="0" w:line="240" w:lineRule="auto"/>
    </w:pPr>
    <w:rPr>
      <w:rFonts w:ascii="Verdana" w:hAnsi="Verdana" w:cs="Verdana"/>
      <w:sz w:val="20"/>
      <w:szCs w:val="20"/>
      <w:lang w:val="en-US" w:eastAsia="en-US"/>
    </w:rPr>
  </w:style>
  <w:style w:type="character" w:styleId="Emphasis">
    <w:name w:val="Emphasis"/>
    <w:basedOn w:val="DefaultParagraphFont"/>
    <w:uiPriority w:val="99"/>
    <w:qFormat/>
    <w:rsid w:val="00876139"/>
    <w:rPr>
      <w:rFonts w:cs="Times New Roman"/>
      <w:i/>
    </w:rPr>
  </w:style>
  <w:style w:type="character" w:customStyle="1" w:styleId="FontStyle14">
    <w:name w:val="Font Style14"/>
    <w:uiPriority w:val="99"/>
    <w:rsid w:val="002C5FB0"/>
    <w:rPr>
      <w:rFonts w:ascii="Times New Roman" w:hAnsi="Times New Roman"/>
      <w:sz w:val="20"/>
    </w:rPr>
  </w:style>
</w:styles>
</file>

<file path=word/webSettings.xml><?xml version="1.0" encoding="utf-8"?>
<w:webSettings xmlns:r="http://schemas.openxmlformats.org/officeDocument/2006/relationships" xmlns:w="http://schemas.openxmlformats.org/wordprocessingml/2006/main">
  <w:divs>
    <w:div w:id="1587347619">
      <w:marLeft w:val="0"/>
      <w:marRight w:val="0"/>
      <w:marTop w:val="0"/>
      <w:marBottom w:val="0"/>
      <w:divBdr>
        <w:top w:val="none" w:sz="0" w:space="0" w:color="auto"/>
        <w:left w:val="none" w:sz="0" w:space="0" w:color="auto"/>
        <w:bottom w:val="none" w:sz="0" w:space="0" w:color="auto"/>
        <w:right w:val="none" w:sz="0" w:space="0" w:color="auto"/>
      </w:divBdr>
    </w:div>
    <w:div w:id="1587347620">
      <w:marLeft w:val="0"/>
      <w:marRight w:val="0"/>
      <w:marTop w:val="0"/>
      <w:marBottom w:val="0"/>
      <w:divBdr>
        <w:top w:val="none" w:sz="0" w:space="0" w:color="auto"/>
        <w:left w:val="none" w:sz="0" w:space="0" w:color="auto"/>
        <w:bottom w:val="none" w:sz="0" w:space="0" w:color="auto"/>
        <w:right w:val="none" w:sz="0" w:space="0" w:color="auto"/>
      </w:divBdr>
    </w:div>
    <w:div w:id="1587347621">
      <w:marLeft w:val="0"/>
      <w:marRight w:val="0"/>
      <w:marTop w:val="0"/>
      <w:marBottom w:val="0"/>
      <w:divBdr>
        <w:top w:val="none" w:sz="0" w:space="0" w:color="auto"/>
        <w:left w:val="none" w:sz="0" w:space="0" w:color="auto"/>
        <w:bottom w:val="none" w:sz="0" w:space="0" w:color="auto"/>
        <w:right w:val="none" w:sz="0" w:space="0" w:color="auto"/>
      </w:divBdr>
    </w:div>
    <w:div w:id="1587347622">
      <w:marLeft w:val="0"/>
      <w:marRight w:val="0"/>
      <w:marTop w:val="0"/>
      <w:marBottom w:val="0"/>
      <w:divBdr>
        <w:top w:val="none" w:sz="0" w:space="0" w:color="auto"/>
        <w:left w:val="none" w:sz="0" w:space="0" w:color="auto"/>
        <w:bottom w:val="none" w:sz="0" w:space="0" w:color="auto"/>
        <w:right w:val="none" w:sz="0" w:space="0" w:color="auto"/>
      </w:divBdr>
    </w:div>
    <w:div w:id="1587347623">
      <w:marLeft w:val="0"/>
      <w:marRight w:val="0"/>
      <w:marTop w:val="0"/>
      <w:marBottom w:val="0"/>
      <w:divBdr>
        <w:top w:val="none" w:sz="0" w:space="0" w:color="auto"/>
        <w:left w:val="none" w:sz="0" w:space="0" w:color="auto"/>
        <w:bottom w:val="none" w:sz="0" w:space="0" w:color="auto"/>
        <w:right w:val="none" w:sz="0" w:space="0" w:color="auto"/>
      </w:divBdr>
    </w:div>
    <w:div w:id="1587347624">
      <w:marLeft w:val="0"/>
      <w:marRight w:val="0"/>
      <w:marTop w:val="0"/>
      <w:marBottom w:val="0"/>
      <w:divBdr>
        <w:top w:val="none" w:sz="0" w:space="0" w:color="auto"/>
        <w:left w:val="none" w:sz="0" w:space="0" w:color="auto"/>
        <w:bottom w:val="none" w:sz="0" w:space="0" w:color="auto"/>
        <w:right w:val="none" w:sz="0" w:space="0" w:color="auto"/>
      </w:divBdr>
    </w:div>
    <w:div w:id="15873476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bk.ru/upload/iblock/d34/needless_crisis.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egnum.ru/look/c8e3eef0fc20cde8eaeeebe0e5e2/"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fbk.ru/press-center/news/eksperty-ekonomicheskogo" TargetMode="External"/><Relationship Id="rId4" Type="http://schemas.openxmlformats.org/officeDocument/2006/relationships/webSettings" Target="webSettings.xml"/><Relationship Id="rId9" Type="http://schemas.openxmlformats.org/officeDocument/2006/relationships/hyperlink" Target="http://www.fbk.ru/press-center/news/eksperty-ekonomicheskog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1032</TotalTime>
  <Pages>14</Pages>
  <Words>3624</Words>
  <Characters>20660</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Sergey</cp:lastModifiedBy>
  <cp:revision>8</cp:revision>
  <dcterms:created xsi:type="dcterms:W3CDTF">2015-04-29T08:39:00Z</dcterms:created>
  <dcterms:modified xsi:type="dcterms:W3CDTF">2015-05-07T05:58:00Z</dcterms:modified>
</cp:coreProperties>
</file>