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1"/>
      </w:tblGrid>
      <w:tr w:rsidR="000A4C98" w:rsidRPr="00A93825" w:rsidTr="00483AD1">
        <w:tc>
          <w:tcPr>
            <w:tcW w:w="4530" w:type="dxa"/>
          </w:tcPr>
          <w:p w:rsidR="000A4C98" w:rsidRPr="00A93825" w:rsidRDefault="000A4C98" w:rsidP="00A93825">
            <w:pPr>
              <w:rPr>
                <w:sz w:val="20"/>
                <w:szCs w:val="20"/>
              </w:rPr>
            </w:pPr>
            <w:r w:rsidRPr="00A93825">
              <w:rPr>
                <w:sz w:val="20"/>
                <w:szCs w:val="20"/>
              </w:rPr>
              <w:t>УДК 330.4</w:t>
            </w:r>
          </w:p>
          <w:p w:rsidR="000A4C98" w:rsidRPr="00A93825" w:rsidRDefault="000A4C98" w:rsidP="00A93825">
            <w:pPr>
              <w:rPr>
                <w:sz w:val="20"/>
                <w:szCs w:val="20"/>
                <w:lang w:val="en-US"/>
              </w:rPr>
            </w:pPr>
          </w:p>
          <w:p w:rsidR="000A4C98" w:rsidRPr="00A93825" w:rsidRDefault="000A4C98" w:rsidP="00A93825">
            <w:pPr>
              <w:rPr>
                <w:sz w:val="20"/>
                <w:szCs w:val="20"/>
              </w:rPr>
            </w:pPr>
            <w:r w:rsidRPr="00A93825">
              <w:rPr>
                <w:sz w:val="20"/>
                <w:szCs w:val="20"/>
                <w:lang w:val="en-US"/>
              </w:rPr>
              <w:t>08</w:t>
            </w:r>
            <w:r w:rsidRPr="00A93825">
              <w:rPr>
                <w:sz w:val="20"/>
                <w:szCs w:val="20"/>
              </w:rPr>
              <w:t>.00.00 Экономические науки</w:t>
            </w:r>
          </w:p>
          <w:p w:rsidR="000A4C98" w:rsidRPr="00A93825" w:rsidRDefault="000A4C98" w:rsidP="00A93825">
            <w:pPr>
              <w:rPr>
                <w:sz w:val="20"/>
                <w:szCs w:val="20"/>
                <w:lang w:val="en-US"/>
              </w:rPr>
            </w:pPr>
          </w:p>
        </w:tc>
        <w:tc>
          <w:tcPr>
            <w:tcW w:w="4531" w:type="dxa"/>
          </w:tcPr>
          <w:p w:rsidR="000A4C98" w:rsidRPr="00A93825" w:rsidRDefault="000A4C98" w:rsidP="00A93825">
            <w:pPr>
              <w:rPr>
                <w:sz w:val="20"/>
                <w:szCs w:val="20"/>
              </w:rPr>
            </w:pPr>
            <w:r w:rsidRPr="00A93825">
              <w:rPr>
                <w:sz w:val="20"/>
                <w:szCs w:val="20"/>
                <w:lang w:val="en-US"/>
              </w:rPr>
              <w:t>UDC</w:t>
            </w:r>
            <w:r w:rsidRPr="00A93825">
              <w:rPr>
                <w:sz w:val="20"/>
                <w:szCs w:val="20"/>
              </w:rPr>
              <w:t>330.4</w:t>
            </w:r>
          </w:p>
          <w:p w:rsidR="000A4C98" w:rsidRPr="00A93825" w:rsidRDefault="000A4C98" w:rsidP="00A93825">
            <w:pPr>
              <w:rPr>
                <w:sz w:val="20"/>
                <w:szCs w:val="20"/>
              </w:rPr>
            </w:pPr>
          </w:p>
          <w:p w:rsidR="000A4C98" w:rsidRPr="00A93825" w:rsidRDefault="000A4C98" w:rsidP="00A93825">
            <w:pPr>
              <w:rPr>
                <w:sz w:val="20"/>
                <w:szCs w:val="20"/>
              </w:rPr>
            </w:pPr>
            <w:r w:rsidRPr="00A93825">
              <w:rPr>
                <w:sz w:val="20"/>
                <w:szCs w:val="20"/>
              </w:rPr>
              <w:t>Economics</w:t>
            </w:r>
            <w:r>
              <w:rPr>
                <w:sz w:val="20"/>
                <w:szCs w:val="20"/>
                <w:lang w:val="en-US"/>
              </w:rPr>
              <w:t xml:space="preserve"> </w:t>
            </w:r>
          </w:p>
        </w:tc>
      </w:tr>
      <w:tr w:rsidR="000A4C98" w:rsidRPr="00A93825" w:rsidTr="00483AD1">
        <w:tc>
          <w:tcPr>
            <w:tcW w:w="4530" w:type="dxa"/>
          </w:tcPr>
          <w:p w:rsidR="000A4C98" w:rsidRPr="00A93825" w:rsidRDefault="000A4C98" w:rsidP="00A93825">
            <w:pPr>
              <w:rPr>
                <w:b/>
                <w:bCs/>
                <w:sz w:val="20"/>
                <w:szCs w:val="20"/>
                <w:highlight w:val="yellow"/>
              </w:rPr>
            </w:pPr>
            <w:r w:rsidRPr="00A93825">
              <w:rPr>
                <w:b/>
                <w:sz w:val="20"/>
                <w:szCs w:val="20"/>
              </w:rPr>
              <w:t xml:space="preserve">ПРИМЕНЕНИЕ ТЕОРИИ ИГР ДЛЯ ОПТИМИЗАЦИИ ВЫПУСКА ПРОДУКЦИИ </w:t>
            </w:r>
          </w:p>
        </w:tc>
        <w:tc>
          <w:tcPr>
            <w:tcW w:w="4531" w:type="dxa"/>
          </w:tcPr>
          <w:p w:rsidR="000A4C98" w:rsidRPr="00A93825" w:rsidRDefault="000A4C98" w:rsidP="00A93825">
            <w:pPr>
              <w:rPr>
                <w:b/>
                <w:sz w:val="20"/>
                <w:szCs w:val="20"/>
                <w:lang w:val="en-US"/>
              </w:rPr>
            </w:pPr>
            <w:r w:rsidRPr="00A93825">
              <w:rPr>
                <w:b/>
                <w:sz w:val="20"/>
                <w:szCs w:val="20"/>
                <w:lang w:val="en-US"/>
              </w:rPr>
              <w:t>APPLICATION OF GAME THEORY TO OPTIMIZATION OF OUTPUT</w:t>
            </w:r>
          </w:p>
        </w:tc>
      </w:tr>
      <w:tr w:rsidR="000A4C98" w:rsidRPr="00BC227B" w:rsidTr="00BC227B">
        <w:trPr>
          <w:trHeight w:val="4015"/>
        </w:trPr>
        <w:tc>
          <w:tcPr>
            <w:tcW w:w="4530" w:type="dxa"/>
          </w:tcPr>
          <w:p w:rsidR="000A4C98" w:rsidRPr="00A93825" w:rsidRDefault="000A4C98" w:rsidP="00A93825">
            <w:pPr>
              <w:rPr>
                <w:sz w:val="20"/>
                <w:szCs w:val="20"/>
                <w:lang w:val="en-US"/>
              </w:rPr>
            </w:pPr>
          </w:p>
          <w:p w:rsidR="000A4C98" w:rsidRPr="00A93825" w:rsidRDefault="000A4C98" w:rsidP="00A93825">
            <w:pPr>
              <w:rPr>
                <w:bCs/>
                <w:sz w:val="20"/>
                <w:szCs w:val="20"/>
              </w:rPr>
            </w:pPr>
            <w:bookmarkStart w:id="0" w:name="OLE_LINK1"/>
            <w:bookmarkStart w:id="1" w:name="OLE_LINK2"/>
            <w:r w:rsidRPr="00A93825">
              <w:rPr>
                <w:bCs/>
                <w:sz w:val="20"/>
                <w:szCs w:val="20"/>
              </w:rPr>
              <w:t>Облога Виктория Владимировна</w:t>
            </w:r>
          </w:p>
          <w:p w:rsidR="000A4C98" w:rsidRPr="00A93825" w:rsidRDefault="000A4C98" w:rsidP="00A93825">
            <w:pPr>
              <w:rPr>
                <w:sz w:val="20"/>
                <w:szCs w:val="20"/>
              </w:rPr>
            </w:pPr>
            <w:r>
              <w:rPr>
                <w:sz w:val="20"/>
                <w:szCs w:val="20"/>
              </w:rPr>
              <w:t>с</w:t>
            </w:r>
            <w:r w:rsidRPr="00A93825">
              <w:rPr>
                <w:sz w:val="20"/>
                <w:szCs w:val="20"/>
              </w:rPr>
              <w:t>тудент учетно-финансового факультета</w:t>
            </w:r>
          </w:p>
          <w:p w:rsidR="000A4C98" w:rsidRPr="00BC227B" w:rsidRDefault="000A4C98" w:rsidP="00A93825">
            <w:pPr>
              <w:rPr>
                <w:sz w:val="20"/>
                <w:szCs w:val="20"/>
              </w:rPr>
            </w:pPr>
            <w:r w:rsidRPr="00A93825">
              <w:rPr>
                <w:sz w:val="20"/>
                <w:szCs w:val="20"/>
                <w:lang w:val="en-US"/>
              </w:rPr>
              <w:t>e</w:t>
            </w:r>
            <w:r w:rsidRPr="00BC227B">
              <w:rPr>
                <w:sz w:val="20"/>
                <w:szCs w:val="20"/>
              </w:rPr>
              <w:t>-</w:t>
            </w:r>
            <w:r w:rsidRPr="00A93825">
              <w:rPr>
                <w:sz w:val="20"/>
                <w:szCs w:val="20"/>
                <w:lang w:val="en-US"/>
              </w:rPr>
              <w:t>mail</w:t>
            </w:r>
            <w:r w:rsidRPr="00BC227B">
              <w:rPr>
                <w:sz w:val="20"/>
                <w:szCs w:val="20"/>
              </w:rPr>
              <w:t xml:space="preserve">: </w:t>
            </w:r>
            <w:r w:rsidRPr="00A93825">
              <w:rPr>
                <w:sz w:val="20"/>
                <w:szCs w:val="20"/>
                <w:lang w:val="en-US"/>
              </w:rPr>
              <w:t>obloga</w:t>
            </w:r>
            <w:r w:rsidRPr="00BC227B">
              <w:rPr>
                <w:sz w:val="20"/>
                <w:szCs w:val="20"/>
              </w:rPr>
              <w:t>.</w:t>
            </w:r>
            <w:r w:rsidRPr="00A93825">
              <w:rPr>
                <w:sz w:val="20"/>
                <w:szCs w:val="20"/>
                <w:lang w:val="en-US"/>
              </w:rPr>
              <w:t>viktoria</w:t>
            </w:r>
            <w:r w:rsidRPr="00BC227B">
              <w:rPr>
                <w:sz w:val="20"/>
                <w:szCs w:val="20"/>
              </w:rPr>
              <w:t>@</w:t>
            </w:r>
            <w:r w:rsidRPr="00A93825">
              <w:rPr>
                <w:sz w:val="20"/>
                <w:szCs w:val="20"/>
                <w:lang w:val="en-US"/>
              </w:rPr>
              <w:t>mail</w:t>
            </w:r>
            <w:r w:rsidRPr="00BC227B">
              <w:rPr>
                <w:sz w:val="20"/>
                <w:szCs w:val="20"/>
              </w:rPr>
              <w:t>.</w:t>
            </w:r>
            <w:r w:rsidRPr="00A93825">
              <w:rPr>
                <w:sz w:val="20"/>
                <w:szCs w:val="20"/>
                <w:lang w:val="en-US"/>
              </w:rPr>
              <w:t>ru</w:t>
            </w:r>
          </w:p>
          <w:p w:rsidR="000A4C98" w:rsidRPr="00BC227B" w:rsidRDefault="000A4C98" w:rsidP="00A93825">
            <w:pPr>
              <w:rPr>
                <w:sz w:val="20"/>
                <w:szCs w:val="20"/>
              </w:rPr>
            </w:pPr>
          </w:p>
          <w:p w:rsidR="000A4C98" w:rsidRPr="00BC227B" w:rsidRDefault="000A4C98" w:rsidP="00A93825">
            <w:pPr>
              <w:rPr>
                <w:sz w:val="20"/>
                <w:szCs w:val="20"/>
              </w:rPr>
            </w:pPr>
          </w:p>
          <w:p w:rsidR="000A4C98" w:rsidRPr="00A93825" w:rsidRDefault="000A4C98" w:rsidP="00A93825">
            <w:pPr>
              <w:rPr>
                <w:bCs/>
                <w:sz w:val="20"/>
                <w:szCs w:val="20"/>
              </w:rPr>
            </w:pPr>
            <w:r w:rsidRPr="00A93825">
              <w:rPr>
                <w:sz w:val="20"/>
                <w:szCs w:val="20"/>
              </w:rPr>
              <w:t>Черненко Татьяна Анатольевна</w:t>
            </w:r>
          </w:p>
          <w:p w:rsidR="000A4C98" w:rsidRPr="00A93825" w:rsidRDefault="000A4C98" w:rsidP="00A93825">
            <w:pPr>
              <w:rPr>
                <w:sz w:val="20"/>
                <w:szCs w:val="20"/>
              </w:rPr>
            </w:pPr>
            <w:r>
              <w:rPr>
                <w:sz w:val="20"/>
                <w:szCs w:val="20"/>
              </w:rPr>
              <w:t>с</w:t>
            </w:r>
            <w:r w:rsidRPr="00A93825">
              <w:rPr>
                <w:sz w:val="20"/>
                <w:szCs w:val="20"/>
              </w:rPr>
              <w:t>тудент учетно-финансового факультета</w:t>
            </w:r>
          </w:p>
          <w:p w:rsidR="000A4C98" w:rsidRPr="00BC227B" w:rsidRDefault="000A4C98" w:rsidP="00A93825">
            <w:pPr>
              <w:rPr>
                <w:sz w:val="20"/>
                <w:szCs w:val="20"/>
              </w:rPr>
            </w:pPr>
            <w:r w:rsidRPr="00A93825">
              <w:rPr>
                <w:sz w:val="20"/>
                <w:szCs w:val="20"/>
              </w:rPr>
              <w:t>РИНЦ</w:t>
            </w:r>
            <w:r>
              <w:rPr>
                <w:sz w:val="20"/>
                <w:szCs w:val="20"/>
              </w:rPr>
              <w:t xml:space="preserve"> </w:t>
            </w:r>
            <w:r w:rsidRPr="00A93825">
              <w:rPr>
                <w:sz w:val="20"/>
                <w:szCs w:val="20"/>
                <w:lang w:val="en-US"/>
              </w:rPr>
              <w:t>SPIN</w:t>
            </w:r>
            <w:r>
              <w:rPr>
                <w:sz w:val="20"/>
                <w:szCs w:val="20"/>
                <w:lang w:val="en-US"/>
              </w:rPr>
              <w:t xml:space="preserve"> </w:t>
            </w:r>
            <w:r w:rsidRPr="00A93825">
              <w:rPr>
                <w:sz w:val="20"/>
                <w:szCs w:val="20"/>
              </w:rPr>
              <w:t>код</w:t>
            </w:r>
            <w:r w:rsidRPr="00BC227B">
              <w:rPr>
                <w:sz w:val="20"/>
                <w:szCs w:val="20"/>
              </w:rPr>
              <w:t>= 1159-0910</w:t>
            </w:r>
          </w:p>
          <w:p w:rsidR="000A4C98" w:rsidRPr="00A93825" w:rsidRDefault="000A4C98" w:rsidP="00A93825">
            <w:pPr>
              <w:rPr>
                <w:sz w:val="20"/>
                <w:szCs w:val="20"/>
                <w:lang w:val="en-US"/>
              </w:rPr>
            </w:pPr>
            <w:r w:rsidRPr="00A93825">
              <w:rPr>
                <w:sz w:val="20"/>
                <w:szCs w:val="20"/>
                <w:lang w:val="en-US"/>
              </w:rPr>
              <w:t>e-mail: chernenko.snowqueen@yandex.ru</w:t>
            </w:r>
          </w:p>
          <w:p w:rsidR="000A4C98" w:rsidRDefault="000A4C98" w:rsidP="00A93825">
            <w:pPr>
              <w:rPr>
                <w:sz w:val="20"/>
                <w:szCs w:val="20"/>
                <w:lang w:val="en-US"/>
              </w:rPr>
            </w:pPr>
          </w:p>
          <w:p w:rsidR="000A4C98" w:rsidRPr="00A93825" w:rsidRDefault="000A4C98" w:rsidP="00A93825">
            <w:pPr>
              <w:rPr>
                <w:sz w:val="20"/>
                <w:szCs w:val="20"/>
                <w:lang w:val="en-US"/>
              </w:rPr>
            </w:pPr>
          </w:p>
          <w:p w:rsidR="000A4C98" w:rsidRPr="00A93825" w:rsidRDefault="000A4C98" w:rsidP="00A93825">
            <w:pPr>
              <w:rPr>
                <w:sz w:val="20"/>
                <w:szCs w:val="20"/>
              </w:rPr>
            </w:pPr>
            <w:r>
              <w:rPr>
                <w:sz w:val="20"/>
                <w:szCs w:val="20"/>
              </w:rPr>
              <w:t>Ковалева Ксения Александровна</w:t>
            </w:r>
          </w:p>
          <w:bookmarkEnd w:id="0"/>
          <w:bookmarkEnd w:id="1"/>
          <w:p w:rsidR="000A4C98" w:rsidRDefault="000A4C98" w:rsidP="00BC227B">
            <w:pPr>
              <w:rPr>
                <w:sz w:val="20"/>
                <w:szCs w:val="20"/>
              </w:rPr>
            </w:pPr>
            <w:r w:rsidRPr="00A93825">
              <w:rPr>
                <w:sz w:val="20"/>
                <w:szCs w:val="20"/>
              </w:rPr>
              <w:t xml:space="preserve">к.э.н, доцент </w:t>
            </w:r>
          </w:p>
          <w:p w:rsidR="000A4C98" w:rsidRPr="00BC227B" w:rsidRDefault="000A4C98" w:rsidP="00BC227B">
            <w:pPr>
              <w:rPr>
                <w:sz w:val="20"/>
                <w:szCs w:val="20"/>
              </w:rPr>
            </w:pPr>
            <w:r w:rsidRPr="00A93825">
              <w:rPr>
                <w:sz w:val="20"/>
                <w:szCs w:val="20"/>
              </w:rPr>
              <w:t>РИНЦ</w:t>
            </w:r>
            <w:r>
              <w:rPr>
                <w:sz w:val="20"/>
                <w:szCs w:val="20"/>
              </w:rPr>
              <w:t xml:space="preserve"> </w:t>
            </w:r>
            <w:r w:rsidRPr="00A93825">
              <w:rPr>
                <w:sz w:val="20"/>
                <w:szCs w:val="20"/>
                <w:lang w:val="en-US"/>
              </w:rPr>
              <w:t>SPIN</w:t>
            </w:r>
            <w:r>
              <w:rPr>
                <w:sz w:val="20"/>
                <w:szCs w:val="20"/>
                <w:lang w:val="en-US"/>
              </w:rPr>
              <w:t xml:space="preserve"> </w:t>
            </w:r>
            <w:r w:rsidRPr="00A93825">
              <w:rPr>
                <w:sz w:val="20"/>
                <w:szCs w:val="20"/>
              </w:rPr>
              <w:t>код</w:t>
            </w:r>
            <w:r w:rsidRPr="00BC227B">
              <w:rPr>
                <w:sz w:val="20"/>
                <w:szCs w:val="20"/>
              </w:rPr>
              <w:t xml:space="preserve"> = 1851-9588</w:t>
            </w:r>
          </w:p>
          <w:p w:rsidR="000A4C98" w:rsidRPr="00A93825" w:rsidRDefault="000A4C98" w:rsidP="00BC227B">
            <w:pPr>
              <w:rPr>
                <w:sz w:val="20"/>
                <w:szCs w:val="20"/>
                <w:lang w:val="en-US"/>
              </w:rPr>
            </w:pPr>
            <w:r w:rsidRPr="00A93825">
              <w:rPr>
                <w:sz w:val="20"/>
                <w:szCs w:val="20"/>
                <w:lang w:val="en-US"/>
              </w:rPr>
              <w:t>e-mail: kkseniya7979@mail.ru</w:t>
            </w:r>
          </w:p>
          <w:p w:rsidR="000A4C98" w:rsidRPr="00A93825" w:rsidRDefault="000A4C98" w:rsidP="00A93825">
            <w:pPr>
              <w:rPr>
                <w:i/>
                <w:sz w:val="20"/>
                <w:szCs w:val="20"/>
              </w:rPr>
            </w:pPr>
            <w:r w:rsidRPr="00A93825">
              <w:rPr>
                <w:i/>
                <w:sz w:val="20"/>
                <w:szCs w:val="20"/>
              </w:rPr>
              <w:t>Кубанский государственный аграрный</w:t>
            </w:r>
          </w:p>
          <w:p w:rsidR="000A4C98" w:rsidRPr="00BC227B" w:rsidRDefault="000A4C98" w:rsidP="00BC227B">
            <w:pPr>
              <w:rPr>
                <w:i/>
                <w:sz w:val="20"/>
                <w:szCs w:val="20"/>
              </w:rPr>
            </w:pPr>
            <w:r w:rsidRPr="00A93825">
              <w:rPr>
                <w:i/>
                <w:sz w:val="20"/>
                <w:szCs w:val="20"/>
              </w:rPr>
              <w:t>университет, Краснодар, Россия</w:t>
            </w:r>
          </w:p>
        </w:tc>
        <w:tc>
          <w:tcPr>
            <w:tcW w:w="4531" w:type="dxa"/>
          </w:tcPr>
          <w:p w:rsidR="000A4C98" w:rsidRPr="00BC227B" w:rsidRDefault="000A4C98" w:rsidP="00A93825">
            <w:pPr>
              <w:rPr>
                <w:sz w:val="20"/>
                <w:szCs w:val="20"/>
              </w:rPr>
            </w:pPr>
          </w:p>
          <w:p w:rsidR="000A4C98" w:rsidRPr="00A93825" w:rsidRDefault="000A4C98" w:rsidP="00A93825">
            <w:pPr>
              <w:rPr>
                <w:sz w:val="20"/>
                <w:szCs w:val="20"/>
                <w:lang w:val="en-US"/>
              </w:rPr>
            </w:pPr>
            <w:r w:rsidRPr="00A93825">
              <w:rPr>
                <w:sz w:val="20"/>
                <w:szCs w:val="20"/>
                <w:lang w:val="en-US"/>
              </w:rPr>
              <w:t>Obloga Victoria Vladimirovna</w:t>
            </w:r>
          </w:p>
          <w:p w:rsidR="000A4C98" w:rsidRPr="00A93825" w:rsidRDefault="000A4C98" w:rsidP="00A93825">
            <w:pPr>
              <w:rPr>
                <w:sz w:val="20"/>
                <w:szCs w:val="20"/>
                <w:lang w:val="en-US"/>
              </w:rPr>
            </w:pPr>
            <w:r>
              <w:rPr>
                <w:sz w:val="20"/>
                <w:szCs w:val="20"/>
                <w:lang w:val="en-US"/>
              </w:rPr>
              <w:t>b</w:t>
            </w:r>
            <w:r w:rsidRPr="00A93825">
              <w:rPr>
                <w:sz w:val="20"/>
                <w:szCs w:val="20"/>
                <w:lang w:val="en-US"/>
              </w:rPr>
              <w:t xml:space="preserve">achelor </w:t>
            </w:r>
            <w:r>
              <w:rPr>
                <w:sz w:val="20"/>
                <w:szCs w:val="20"/>
                <w:lang w:val="en-US"/>
              </w:rPr>
              <w:t>of the</w:t>
            </w:r>
            <w:r w:rsidRPr="00A93825">
              <w:rPr>
                <w:sz w:val="20"/>
                <w:szCs w:val="20"/>
                <w:lang w:val="en-US"/>
              </w:rPr>
              <w:t xml:space="preserve"> Science</w:t>
            </w:r>
            <w:r>
              <w:rPr>
                <w:sz w:val="20"/>
                <w:szCs w:val="20"/>
                <w:lang w:val="en-US"/>
              </w:rPr>
              <w:t xml:space="preserve"> </w:t>
            </w:r>
            <w:r w:rsidRPr="00A93825">
              <w:rPr>
                <w:sz w:val="20"/>
                <w:szCs w:val="20"/>
                <w:lang w:val="en-US"/>
              </w:rPr>
              <w:t>Accounting and Finance Department</w:t>
            </w:r>
          </w:p>
          <w:p w:rsidR="000A4C98" w:rsidRPr="00A93825" w:rsidRDefault="000A4C98" w:rsidP="00A93825">
            <w:pPr>
              <w:rPr>
                <w:sz w:val="20"/>
                <w:szCs w:val="20"/>
                <w:lang w:val="en-US"/>
              </w:rPr>
            </w:pPr>
            <w:r w:rsidRPr="00A93825">
              <w:rPr>
                <w:sz w:val="20"/>
                <w:szCs w:val="20"/>
                <w:lang w:val="en-US"/>
              </w:rPr>
              <w:t>e-mail: obloga.viktoria@mail.ru</w:t>
            </w:r>
          </w:p>
          <w:p w:rsidR="000A4C98" w:rsidRPr="00A93825" w:rsidRDefault="000A4C98" w:rsidP="00A93825">
            <w:pPr>
              <w:rPr>
                <w:sz w:val="20"/>
                <w:szCs w:val="20"/>
                <w:lang w:val="en-US"/>
              </w:rPr>
            </w:pPr>
          </w:p>
          <w:p w:rsidR="000A4C98" w:rsidRPr="00A93825" w:rsidRDefault="000A4C98" w:rsidP="00A93825">
            <w:pPr>
              <w:rPr>
                <w:sz w:val="20"/>
                <w:szCs w:val="20"/>
                <w:lang w:val="en-US"/>
              </w:rPr>
            </w:pPr>
            <w:r w:rsidRPr="00A93825">
              <w:rPr>
                <w:sz w:val="20"/>
                <w:szCs w:val="20"/>
                <w:lang w:val="en-US"/>
              </w:rPr>
              <w:t>Chernenko Tatyana Anatolyevna</w:t>
            </w:r>
          </w:p>
          <w:p w:rsidR="000A4C98" w:rsidRPr="00A93825" w:rsidRDefault="000A4C98" w:rsidP="00A93825">
            <w:pPr>
              <w:rPr>
                <w:sz w:val="20"/>
                <w:szCs w:val="20"/>
                <w:lang w:val="en-US"/>
              </w:rPr>
            </w:pPr>
            <w:r>
              <w:rPr>
                <w:sz w:val="20"/>
                <w:szCs w:val="20"/>
                <w:lang w:val="en-US"/>
              </w:rPr>
              <w:t>b</w:t>
            </w:r>
            <w:r w:rsidRPr="00A93825">
              <w:rPr>
                <w:sz w:val="20"/>
                <w:szCs w:val="20"/>
                <w:lang w:val="en-US"/>
              </w:rPr>
              <w:t xml:space="preserve">achelor </w:t>
            </w:r>
            <w:r>
              <w:rPr>
                <w:sz w:val="20"/>
                <w:szCs w:val="20"/>
                <w:lang w:val="en-US"/>
              </w:rPr>
              <w:t>o</w:t>
            </w:r>
            <w:r w:rsidRPr="00A93825">
              <w:rPr>
                <w:sz w:val="20"/>
                <w:szCs w:val="20"/>
                <w:lang w:val="en-US"/>
              </w:rPr>
              <w:t xml:space="preserve">f </w:t>
            </w:r>
            <w:r>
              <w:rPr>
                <w:sz w:val="20"/>
                <w:szCs w:val="20"/>
                <w:lang w:val="en-US"/>
              </w:rPr>
              <w:t xml:space="preserve">the </w:t>
            </w:r>
            <w:r w:rsidRPr="00A93825">
              <w:rPr>
                <w:sz w:val="20"/>
                <w:szCs w:val="20"/>
                <w:lang w:val="en-US"/>
              </w:rPr>
              <w:t>Science</w:t>
            </w:r>
            <w:r>
              <w:rPr>
                <w:sz w:val="20"/>
                <w:szCs w:val="20"/>
                <w:lang w:val="en-US"/>
              </w:rPr>
              <w:t xml:space="preserve"> </w:t>
            </w:r>
            <w:r w:rsidRPr="00A93825">
              <w:rPr>
                <w:sz w:val="20"/>
                <w:szCs w:val="20"/>
                <w:lang w:val="en-US"/>
              </w:rPr>
              <w:t>Accounting and Finance Department</w:t>
            </w:r>
          </w:p>
          <w:p w:rsidR="000A4C98" w:rsidRPr="00A93825" w:rsidRDefault="000A4C98" w:rsidP="00A93825">
            <w:pPr>
              <w:rPr>
                <w:sz w:val="20"/>
                <w:szCs w:val="20"/>
                <w:lang w:val="en-US"/>
              </w:rPr>
            </w:pPr>
            <w:r w:rsidRPr="00A93825">
              <w:rPr>
                <w:sz w:val="20"/>
                <w:szCs w:val="20"/>
                <w:lang w:val="en-US"/>
              </w:rPr>
              <w:t>RSCI SPIN-code=1159-0910</w:t>
            </w:r>
          </w:p>
          <w:p w:rsidR="000A4C98" w:rsidRPr="00A93825" w:rsidRDefault="000A4C98" w:rsidP="00A93825">
            <w:pPr>
              <w:rPr>
                <w:sz w:val="20"/>
                <w:szCs w:val="20"/>
                <w:lang w:val="en-US"/>
              </w:rPr>
            </w:pPr>
            <w:r w:rsidRPr="00A93825">
              <w:rPr>
                <w:sz w:val="20"/>
                <w:szCs w:val="20"/>
                <w:lang w:val="en-US"/>
              </w:rPr>
              <w:t>e-mail: chernenko.snowqueen@yandex.ru</w:t>
            </w:r>
          </w:p>
          <w:p w:rsidR="000A4C98" w:rsidRPr="00A93825" w:rsidRDefault="000A4C98" w:rsidP="00A93825">
            <w:pPr>
              <w:rPr>
                <w:sz w:val="20"/>
                <w:szCs w:val="20"/>
                <w:lang w:val="en-US"/>
              </w:rPr>
            </w:pPr>
          </w:p>
          <w:p w:rsidR="000A4C98" w:rsidRPr="00A93825" w:rsidRDefault="000A4C98" w:rsidP="00A93825">
            <w:pPr>
              <w:rPr>
                <w:sz w:val="20"/>
                <w:szCs w:val="20"/>
                <w:lang w:val="en-US"/>
              </w:rPr>
            </w:pPr>
            <w:r w:rsidRPr="00A93825">
              <w:rPr>
                <w:sz w:val="20"/>
                <w:szCs w:val="20"/>
                <w:lang w:val="en-US"/>
              </w:rPr>
              <w:t>Kovaleva</w:t>
            </w:r>
            <w:r>
              <w:rPr>
                <w:sz w:val="20"/>
                <w:szCs w:val="20"/>
                <w:lang w:val="en-US"/>
              </w:rPr>
              <w:t xml:space="preserve"> </w:t>
            </w:r>
            <w:r w:rsidRPr="00A93825">
              <w:rPr>
                <w:sz w:val="20"/>
                <w:szCs w:val="20"/>
                <w:lang w:val="en-US"/>
              </w:rPr>
              <w:t>Ksenia</w:t>
            </w:r>
            <w:r>
              <w:rPr>
                <w:sz w:val="20"/>
                <w:szCs w:val="20"/>
                <w:lang w:val="en-US"/>
              </w:rPr>
              <w:t xml:space="preserve"> Alexandrovna</w:t>
            </w:r>
          </w:p>
          <w:p w:rsidR="000A4C98" w:rsidRDefault="000A4C98" w:rsidP="00BC227B">
            <w:pPr>
              <w:rPr>
                <w:sz w:val="20"/>
                <w:szCs w:val="20"/>
                <w:lang w:val="en-US"/>
              </w:rPr>
            </w:pPr>
            <w:r>
              <w:rPr>
                <w:sz w:val="20"/>
                <w:szCs w:val="20"/>
                <w:lang w:val="en-US"/>
              </w:rPr>
              <w:t>Cand.Econ.Sci.,</w:t>
            </w:r>
            <w:r w:rsidRPr="00A93825">
              <w:rPr>
                <w:sz w:val="20"/>
                <w:szCs w:val="20"/>
                <w:lang w:val="en-US"/>
              </w:rPr>
              <w:t xml:space="preserve"> </w:t>
            </w:r>
            <w:r>
              <w:rPr>
                <w:sz w:val="20"/>
                <w:szCs w:val="20"/>
                <w:lang w:val="en-US"/>
              </w:rPr>
              <w:t>a</w:t>
            </w:r>
            <w:r w:rsidRPr="00A93825">
              <w:rPr>
                <w:sz w:val="20"/>
                <w:szCs w:val="20"/>
                <w:lang w:val="en-US"/>
              </w:rPr>
              <w:t xml:space="preserve">ssociate </w:t>
            </w:r>
            <w:r>
              <w:rPr>
                <w:sz w:val="20"/>
                <w:szCs w:val="20"/>
                <w:lang w:val="en-US"/>
              </w:rPr>
              <w:t>p</w:t>
            </w:r>
            <w:r w:rsidRPr="00A93825">
              <w:rPr>
                <w:sz w:val="20"/>
                <w:szCs w:val="20"/>
                <w:lang w:val="en-US"/>
              </w:rPr>
              <w:t xml:space="preserve">rofessor </w:t>
            </w:r>
          </w:p>
          <w:p w:rsidR="000A4C98" w:rsidRPr="00A93825" w:rsidRDefault="000A4C98" w:rsidP="00BC227B">
            <w:pPr>
              <w:rPr>
                <w:sz w:val="20"/>
                <w:szCs w:val="20"/>
                <w:lang w:val="en-US"/>
              </w:rPr>
            </w:pPr>
            <w:r w:rsidRPr="00A93825">
              <w:rPr>
                <w:sz w:val="20"/>
                <w:szCs w:val="20"/>
                <w:lang w:val="en-US"/>
              </w:rPr>
              <w:t>RSCI SPIN-code= 1851-9588</w:t>
            </w:r>
          </w:p>
          <w:p w:rsidR="000A4C98" w:rsidRPr="00A93825" w:rsidRDefault="000A4C98" w:rsidP="00BC227B">
            <w:pPr>
              <w:rPr>
                <w:sz w:val="20"/>
                <w:szCs w:val="20"/>
                <w:lang w:val="en-US"/>
              </w:rPr>
            </w:pPr>
            <w:r w:rsidRPr="00A93825">
              <w:rPr>
                <w:sz w:val="20"/>
                <w:szCs w:val="20"/>
                <w:lang w:val="en-US"/>
              </w:rPr>
              <w:t>e-mail: kkseniya7979@mail.ru</w:t>
            </w:r>
          </w:p>
          <w:p w:rsidR="000A4C98" w:rsidRPr="00A93825" w:rsidRDefault="000A4C98" w:rsidP="00A93825">
            <w:pPr>
              <w:rPr>
                <w:i/>
                <w:sz w:val="20"/>
                <w:szCs w:val="20"/>
                <w:lang w:val="en-US"/>
              </w:rPr>
            </w:pPr>
            <w:r w:rsidRPr="00A93825">
              <w:rPr>
                <w:i/>
                <w:sz w:val="20"/>
                <w:szCs w:val="20"/>
                <w:lang w:val="en-US"/>
              </w:rPr>
              <w:t>Kuban State Agrarian</w:t>
            </w:r>
          </w:p>
          <w:p w:rsidR="000A4C98" w:rsidRPr="00BC227B" w:rsidRDefault="000A4C98" w:rsidP="00BC227B">
            <w:pPr>
              <w:rPr>
                <w:i/>
                <w:sz w:val="20"/>
                <w:szCs w:val="20"/>
                <w:lang w:val="en-US"/>
              </w:rPr>
            </w:pPr>
            <w:r w:rsidRPr="00A93825">
              <w:rPr>
                <w:i/>
                <w:sz w:val="20"/>
                <w:szCs w:val="20"/>
                <w:lang w:val="en-US"/>
              </w:rPr>
              <w:t>University, Krasnodar, Russia</w:t>
            </w:r>
          </w:p>
        </w:tc>
      </w:tr>
      <w:tr w:rsidR="000A4C98" w:rsidRPr="00A93825" w:rsidTr="00483AD1">
        <w:tc>
          <w:tcPr>
            <w:tcW w:w="4530" w:type="dxa"/>
          </w:tcPr>
          <w:p w:rsidR="000A4C98" w:rsidRPr="00BC227B" w:rsidRDefault="000A4C98" w:rsidP="00A93825">
            <w:pPr>
              <w:rPr>
                <w:sz w:val="20"/>
                <w:szCs w:val="20"/>
                <w:highlight w:val="yellow"/>
                <w:lang w:val="en-US"/>
              </w:rPr>
            </w:pPr>
          </w:p>
          <w:p w:rsidR="000A4C98" w:rsidRPr="00BC227B" w:rsidRDefault="000A4C98" w:rsidP="00A93825">
            <w:pPr>
              <w:rPr>
                <w:sz w:val="20"/>
                <w:szCs w:val="20"/>
                <w:highlight w:val="yellow"/>
              </w:rPr>
            </w:pPr>
            <w:r w:rsidRPr="00A93825">
              <w:rPr>
                <w:sz w:val="20"/>
                <w:szCs w:val="20"/>
              </w:rPr>
              <w:t>Статья посвящена моделированию и анализу игровой схемы в теории игр для оптимизации выпуска продукции предприятием. Рассматриваемая схема разработана для организации, занимающейся выпуском сезонных товаров. Для повышения экономической целесообразности производства выпускаемых трех видов продукции предлагаются для использования чистые стратегии.</w:t>
            </w:r>
            <w:r w:rsidRPr="00BC227B">
              <w:rPr>
                <w:sz w:val="20"/>
                <w:szCs w:val="20"/>
              </w:rPr>
              <w:t xml:space="preserve"> </w:t>
            </w:r>
            <w:r w:rsidRPr="00A93825">
              <w:rPr>
                <w:sz w:val="20"/>
                <w:szCs w:val="20"/>
              </w:rPr>
              <w:t>Учитывая стремление организации к максимизации прибыли в условиях того, что потребитель нацелен на минимизацию своих затрат, моделируется реалистичная рыночная ситуация. Теоретический обзор выбранного для анализа метода показал, что именно теория игр может дать наиболее точное и обоснованное объяснение поведения игроков с противоположными экономическими интересами. Известно, что каждый подход к рассмотрению конкретной ситуации имеет свои достоинства и недостатки, но чистые стратегии включают в себя самый оптимальный набор необходимых для анализа факторов. Таким образом, применение теории игр для решения задачи оптимизации выпуска продукции предприятием является наиболее приемлемым и целесообразным. Выбранный метод позволил максимально корректно математически обосновать полученные результаты моделирования игровой схемы, что достаточно ярко иллюстрирует реальную рыночную ситуацию, которую, в свою очередь, теория игр помогает экономически эффективно решить</w:t>
            </w:r>
          </w:p>
        </w:tc>
        <w:tc>
          <w:tcPr>
            <w:tcW w:w="4531" w:type="dxa"/>
          </w:tcPr>
          <w:p w:rsidR="000A4C98" w:rsidRPr="00A93825" w:rsidRDefault="000A4C98" w:rsidP="00A93825">
            <w:pPr>
              <w:rPr>
                <w:sz w:val="20"/>
                <w:szCs w:val="20"/>
              </w:rPr>
            </w:pPr>
          </w:p>
          <w:p w:rsidR="000A4C98" w:rsidRPr="00A93825" w:rsidRDefault="000A4C98" w:rsidP="00A93825">
            <w:pPr>
              <w:rPr>
                <w:sz w:val="20"/>
                <w:szCs w:val="20"/>
                <w:lang w:val="en-US"/>
              </w:rPr>
            </w:pPr>
            <w:r>
              <w:rPr>
                <w:sz w:val="20"/>
                <w:szCs w:val="20"/>
                <w:lang w:val="en-US"/>
              </w:rPr>
              <w:t>The a</w:t>
            </w:r>
            <w:r w:rsidRPr="00A93825">
              <w:rPr>
                <w:sz w:val="20"/>
                <w:szCs w:val="20"/>
                <w:lang w:val="en-US"/>
              </w:rPr>
              <w:t xml:space="preserve">rticle is devoted to modeling and analysis of gaming schemes in game theory to optimize production. The </w:t>
            </w:r>
            <w:r>
              <w:rPr>
                <w:sz w:val="20"/>
                <w:szCs w:val="20"/>
                <w:lang w:val="en-US"/>
              </w:rPr>
              <w:t xml:space="preserve">following </w:t>
            </w:r>
            <w:r w:rsidRPr="00A93825">
              <w:rPr>
                <w:sz w:val="20"/>
                <w:szCs w:val="20"/>
                <w:lang w:val="en-US"/>
              </w:rPr>
              <w:t>schem</w:t>
            </w:r>
            <w:r>
              <w:rPr>
                <w:sz w:val="20"/>
                <w:szCs w:val="20"/>
                <w:lang w:val="en-US"/>
              </w:rPr>
              <w:t>e</w:t>
            </w:r>
            <w:r w:rsidRPr="00A93825">
              <w:rPr>
                <w:sz w:val="20"/>
                <w:szCs w:val="20"/>
                <w:lang w:val="en-US"/>
              </w:rPr>
              <w:t xml:space="preserve"> </w:t>
            </w:r>
            <w:r>
              <w:rPr>
                <w:sz w:val="20"/>
                <w:szCs w:val="20"/>
                <w:lang w:val="en-US"/>
              </w:rPr>
              <w:t xml:space="preserve">was </w:t>
            </w:r>
            <w:r w:rsidRPr="00A93825">
              <w:rPr>
                <w:sz w:val="20"/>
                <w:szCs w:val="20"/>
                <w:lang w:val="en-US"/>
              </w:rPr>
              <w:t xml:space="preserve">designed for organizations engaged in production of seasonal items. To improve the economic viability of production </w:t>
            </w:r>
            <w:r>
              <w:rPr>
                <w:sz w:val="20"/>
                <w:szCs w:val="20"/>
                <w:lang w:val="en-US"/>
              </w:rPr>
              <w:t xml:space="preserve">of the three </w:t>
            </w:r>
            <w:r w:rsidRPr="00A93825">
              <w:rPr>
                <w:sz w:val="20"/>
                <w:szCs w:val="20"/>
                <w:lang w:val="en-US"/>
              </w:rPr>
              <w:t xml:space="preserve">available types of products </w:t>
            </w:r>
            <w:r>
              <w:rPr>
                <w:sz w:val="20"/>
                <w:szCs w:val="20"/>
                <w:lang w:val="en-US"/>
              </w:rPr>
              <w:t>we offer</w:t>
            </w:r>
            <w:r w:rsidRPr="00A93825">
              <w:rPr>
                <w:sz w:val="20"/>
                <w:szCs w:val="20"/>
                <w:lang w:val="en-US"/>
              </w:rPr>
              <w:t xml:space="preserve"> us</w:t>
            </w:r>
            <w:r>
              <w:rPr>
                <w:sz w:val="20"/>
                <w:szCs w:val="20"/>
                <w:lang w:val="en-US"/>
              </w:rPr>
              <w:t>ing</w:t>
            </w:r>
            <w:r w:rsidRPr="00A93825">
              <w:rPr>
                <w:sz w:val="20"/>
                <w:szCs w:val="20"/>
                <w:lang w:val="en-US"/>
              </w:rPr>
              <w:t xml:space="preserve"> pure strategies. </w:t>
            </w:r>
            <w:r>
              <w:rPr>
                <w:sz w:val="20"/>
                <w:szCs w:val="20"/>
                <w:lang w:val="en-US"/>
              </w:rPr>
              <w:t>We have g</w:t>
            </w:r>
            <w:r w:rsidRPr="00A93825">
              <w:rPr>
                <w:sz w:val="20"/>
                <w:szCs w:val="20"/>
                <w:lang w:val="en-US"/>
              </w:rPr>
              <w:t xml:space="preserve">iven the desire to maximize profit organization under the conditions </w:t>
            </w:r>
            <w:r>
              <w:rPr>
                <w:sz w:val="20"/>
                <w:szCs w:val="20"/>
                <w:lang w:val="en-US"/>
              </w:rPr>
              <w:t>when</w:t>
            </w:r>
            <w:r w:rsidRPr="00A93825">
              <w:rPr>
                <w:sz w:val="20"/>
                <w:szCs w:val="20"/>
                <w:lang w:val="en-US"/>
              </w:rPr>
              <w:t xml:space="preserve"> consumer</w:t>
            </w:r>
            <w:r>
              <w:rPr>
                <w:sz w:val="20"/>
                <w:szCs w:val="20"/>
                <w:lang w:val="en-US"/>
              </w:rPr>
              <w:t>s</w:t>
            </w:r>
            <w:r w:rsidRPr="00A93825">
              <w:rPr>
                <w:sz w:val="20"/>
                <w:szCs w:val="20"/>
                <w:lang w:val="en-US"/>
              </w:rPr>
              <w:t xml:space="preserve"> seek to minimize their costs,</w:t>
            </w:r>
            <w:r>
              <w:rPr>
                <w:sz w:val="20"/>
                <w:szCs w:val="20"/>
                <w:lang w:val="en-US"/>
              </w:rPr>
              <w:t xml:space="preserve"> and we </w:t>
            </w:r>
            <w:r w:rsidRPr="00A93825">
              <w:rPr>
                <w:sz w:val="20"/>
                <w:szCs w:val="20"/>
                <w:lang w:val="en-US"/>
              </w:rPr>
              <w:t xml:space="preserve">simulate realistic market conditions. Theoretical overview of the selected analysis method showed that it is game theory </w:t>
            </w:r>
            <w:r>
              <w:rPr>
                <w:sz w:val="20"/>
                <w:szCs w:val="20"/>
                <w:lang w:val="en-US"/>
              </w:rPr>
              <w:t xml:space="preserve">that </w:t>
            </w:r>
            <w:r w:rsidRPr="00A93825">
              <w:rPr>
                <w:sz w:val="20"/>
                <w:szCs w:val="20"/>
                <w:lang w:val="en-US"/>
              </w:rPr>
              <w:t>can provide the most accurate and reasonable explanation of the behavior of the players from the opposing economic interests. It seems that every approach to addressing the specific situation has its advantages and disadvantages, but pure strategies include most optimal set of factors necessary for the analysis. Thus, the application of game theory to solve the problem of optimizing production now is the most appropriate and expedient.</w:t>
            </w:r>
            <w:r>
              <w:rPr>
                <w:sz w:val="20"/>
                <w:szCs w:val="20"/>
                <w:lang w:val="en-US"/>
              </w:rPr>
              <w:t xml:space="preserve"> </w:t>
            </w:r>
            <w:r w:rsidRPr="00A93825">
              <w:rPr>
                <w:sz w:val="20"/>
                <w:szCs w:val="20"/>
                <w:lang w:val="en-US"/>
              </w:rPr>
              <w:t xml:space="preserve">The selected method maximizes correctly mathematically substantiate the results obtained simulation gaming schemes that quite clearly illustrates the real market situation, which, in turn, </w:t>
            </w:r>
            <w:r>
              <w:rPr>
                <w:sz w:val="20"/>
                <w:szCs w:val="20"/>
                <w:lang w:val="en-US"/>
              </w:rPr>
              <w:t xml:space="preserve">can be solved </w:t>
            </w:r>
            <w:r w:rsidRPr="00A93825">
              <w:rPr>
                <w:sz w:val="20"/>
                <w:szCs w:val="20"/>
                <w:lang w:val="en-US"/>
              </w:rPr>
              <w:t xml:space="preserve">cost-effectively </w:t>
            </w:r>
            <w:r>
              <w:rPr>
                <w:sz w:val="20"/>
                <w:szCs w:val="20"/>
                <w:lang w:val="en-US"/>
              </w:rPr>
              <w:t xml:space="preserve">with the help of </w:t>
            </w:r>
            <w:r w:rsidRPr="00A93825">
              <w:rPr>
                <w:sz w:val="20"/>
                <w:szCs w:val="20"/>
                <w:lang w:val="en-US"/>
              </w:rPr>
              <w:t>game theory</w:t>
            </w:r>
          </w:p>
        </w:tc>
      </w:tr>
      <w:tr w:rsidR="000A4C98" w:rsidRPr="00A93825" w:rsidTr="00483AD1">
        <w:tc>
          <w:tcPr>
            <w:tcW w:w="4530" w:type="dxa"/>
          </w:tcPr>
          <w:p w:rsidR="000A4C98" w:rsidRPr="00A93825" w:rsidRDefault="000A4C98" w:rsidP="00A93825">
            <w:pPr>
              <w:rPr>
                <w:sz w:val="20"/>
                <w:szCs w:val="20"/>
                <w:lang w:val="en-US"/>
              </w:rPr>
            </w:pPr>
          </w:p>
          <w:p w:rsidR="000A4C98" w:rsidRPr="00A93825" w:rsidRDefault="000A4C98" w:rsidP="00A93825">
            <w:pPr>
              <w:rPr>
                <w:sz w:val="20"/>
                <w:szCs w:val="20"/>
                <w:highlight w:val="yellow"/>
              </w:rPr>
            </w:pPr>
            <w:r w:rsidRPr="00A93825">
              <w:rPr>
                <w:sz w:val="20"/>
                <w:szCs w:val="20"/>
              </w:rPr>
              <w:t>Ключевые слова: ТЕОРИИ ИГР, СТРАТЕГИИ, ЧИСТЫЕ СТРАТЕГИИ, СЕДЛОВАЯ ТОЧКА, ОПТИМИЗАЦИЯ, ПЛАТЕЖНАЯ МАТРИЦА</w:t>
            </w:r>
          </w:p>
        </w:tc>
        <w:tc>
          <w:tcPr>
            <w:tcW w:w="4531" w:type="dxa"/>
          </w:tcPr>
          <w:p w:rsidR="000A4C98" w:rsidRPr="00A93825" w:rsidRDefault="000A4C98" w:rsidP="00A93825">
            <w:pPr>
              <w:rPr>
                <w:sz w:val="20"/>
                <w:szCs w:val="20"/>
              </w:rPr>
            </w:pPr>
          </w:p>
          <w:p w:rsidR="000A4C98" w:rsidRPr="00A93825" w:rsidRDefault="000A4C98" w:rsidP="00A93825">
            <w:pPr>
              <w:rPr>
                <w:sz w:val="20"/>
                <w:szCs w:val="20"/>
                <w:lang w:val="en-US"/>
              </w:rPr>
            </w:pPr>
            <w:r w:rsidRPr="00A93825">
              <w:rPr>
                <w:sz w:val="20"/>
                <w:szCs w:val="20"/>
                <w:lang w:val="en-US"/>
              </w:rPr>
              <w:t>Keywords: GAME THEORY,</w:t>
            </w:r>
            <w:r>
              <w:rPr>
                <w:sz w:val="20"/>
                <w:szCs w:val="20"/>
                <w:lang w:val="en-US"/>
              </w:rPr>
              <w:t xml:space="preserve"> </w:t>
            </w:r>
            <w:r w:rsidRPr="00A93825">
              <w:rPr>
                <w:sz w:val="20"/>
                <w:szCs w:val="20"/>
                <w:lang w:val="en-US"/>
              </w:rPr>
              <w:t>STRATEGY, PURE STRATEGY, SADDLE POINT,</w:t>
            </w:r>
            <w:r>
              <w:rPr>
                <w:sz w:val="20"/>
                <w:szCs w:val="20"/>
                <w:lang w:val="en-US"/>
              </w:rPr>
              <w:t xml:space="preserve"> </w:t>
            </w:r>
            <w:r w:rsidRPr="00A93825">
              <w:rPr>
                <w:sz w:val="20"/>
                <w:szCs w:val="20"/>
                <w:lang w:val="en-US"/>
              </w:rPr>
              <w:t>OPTIMIZATION, PAYOFF MATRIX</w:t>
            </w:r>
          </w:p>
        </w:tc>
      </w:tr>
    </w:tbl>
    <w:p w:rsidR="000A4C98" w:rsidRDefault="000A4C98" w:rsidP="00441B44">
      <w:pPr>
        <w:spacing w:line="360" w:lineRule="auto"/>
        <w:ind w:firstLine="709"/>
        <w:jc w:val="both"/>
        <w:rPr>
          <w:lang w:val="en-US"/>
        </w:rPr>
      </w:pPr>
    </w:p>
    <w:p w:rsidR="000A4C98" w:rsidRPr="0042659C" w:rsidRDefault="000A4C98" w:rsidP="00441B44">
      <w:pPr>
        <w:spacing w:line="360" w:lineRule="auto"/>
        <w:ind w:firstLine="709"/>
        <w:jc w:val="both"/>
        <w:rPr>
          <w:sz w:val="28"/>
          <w:szCs w:val="28"/>
          <w:lang w:eastAsia="en-US"/>
        </w:rPr>
      </w:pPr>
      <w:r>
        <w:rPr>
          <w:sz w:val="28"/>
          <w:szCs w:val="28"/>
          <w:lang w:eastAsia="en-US"/>
        </w:rPr>
        <w:t>Существует тесная взаимосвязь между науками.</w:t>
      </w:r>
      <w:r w:rsidRPr="0042659C">
        <w:rPr>
          <w:sz w:val="28"/>
          <w:szCs w:val="28"/>
          <w:lang w:eastAsia="en-US"/>
        </w:rPr>
        <w:t xml:space="preserve"> Так прикладная математика обосновывает многие экономические явления и процессы с точки зрения закономерности и объективности. Благодаря надежности математических выводов строятся полноценные экономические теории, опирающиеся на факты и доказательную базу прикладной научной концепции. </w:t>
      </w:r>
    </w:p>
    <w:p w:rsidR="000A4C98" w:rsidRDefault="000A4C98" w:rsidP="00441B44">
      <w:pPr>
        <w:spacing w:line="360" w:lineRule="auto"/>
        <w:ind w:firstLine="709"/>
        <w:jc w:val="both"/>
      </w:pPr>
      <w:r w:rsidRPr="0042659C">
        <w:rPr>
          <w:sz w:val="28"/>
          <w:szCs w:val="28"/>
          <w:lang w:eastAsia="en-US"/>
        </w:rPr>
        <w:t>Интерес к теории игр существует уже на протяжении достаточно большого количества времени.В основном методы теории игр применяются в экономике, более редко в других общественных науках, таких как социология, политология, психология, этика, юриспруденция и многих других.</w:t>
      </w:r>
    </w:p>
    <w:p w:rsidR="000A4C98" w:rsidRPr="0042659C" w:rsidRDefault="000A4C98" w:rsidP="00441B44">
      <w:pPr>
        <w:spacing w:line="360" w:lineRule="auto"/>
        <w:ind w:firstLine="709"/>
        <w:jc w:val="both"/>
        <w:rPr>
          <w:sz w:val="28"/>
          <w:szCs w:val="28"/>
          <w:lang w:eastAsia="en-US"/>
        </w:rPr>
      </w:pPr>
      <w:r w:rsidRPr="0042659C">
        <w:rPr>
          <w:sz w:val="28"/>
          <w:szCs w:val="28"/>
          <w:lang w:eastAsia="en-US"/>
        </w:rPr>
        <w:t>Что касается экономики, то значимость теории игр можно объяснить следующим образом. По своей сущности люди всегда стремятся извлечь лично для себя максимальную выгоду из любой сделки. Логично, что их внимание сосредоточено на постижении способов достижения желаемого. По такому же принципу действует не только конкретно взятый отдельный человек, но и группы людей, а так же целые фирмы и даже огромные финансовые корпорации. Вследствие этого теории игр приобрели в экономике достаточно значимое место и получили широкое практическое применение.</w:t>
      </w:r>
    </w:p>
    <w:p w:rsidR="000A4C98" w:rsidRDefault="000A4C98" w:rsidP="00441B44">
      <w:pPr>
        <w:spacing w:line="360" w:lineRule="auto"/>
        <w:ind w:firstLine="709"/>
        <w:jc w:val="both"/>
        <w:rPr>
          <w:sz w:val="28"/>
          <w:szCs w:val="28"/>
          <w:lang w:eastAsia="en-US"/>
        </w:rPr>
      </w:pPr>
      <w:r w:rsidRPr="0042659C">
        <w:rPr>
          <w:sz w:val="28"/>
          <w:szCs w:val="28"/>
          <w:lang w:eastAsia="en-US"/>
        </w:rPr>
        <w:t>Сам термин теории игр настраивает человека на более отвлеченные от экономики предметы. Однако теория игр является математическим методом изучения оптимальных стратегий в играх.  Игра в свою очередь это процесс, в котором принимают участие и ведут борьбу за реализацию своих интересов две и более стороны. Обе стороны преследуют свои цели, применяя определенную стратегию, которая может привести к выигрышу или проигрышу, что на прямую зависит от поведения других игроков. Теория игр позволяет помочь в выборе наиболее рациональных стратегий с учётом представлений о возможных поступках и ресурсах других участников.</w:t>
      </w:r>
    </w:p>
    <w:p w:rsidR="000A4C98" w:rsidRDefault="000A4C98" w:rsidP="00441B44">
      <w:pPr>
        <w:spacing w:line="360" w:lineRule="auto"/>
        <w:ind w:firstLine="709"/>
        <w:jc w:val="both"/>
        <w:rPr>
          <w:sz w:val="28"/>
          <w:szCs w:val="28"/>
          <w:lang w:eastAsia="en-US"/>
        </w:rPr>
      </w:pPr>
      <w:r w:rsidRPr="0042659C">
        <w:rPr>
          <w:sz w:val="28"/>
          <w:szCs w:val="28"/>
          <w:lang w:eastAsia="en-US"/>
        </w:rPr>
        <w:t>Понятие «стратегия» в теории игр является одним из главных. Под стратегией игрока понимают совокупность правил, которые определяют однозначно выбор(решение) игрока при каждом личном ходе в зависимости от сложившейся ситуации. Чаще всего выбор игрок принимает в ходе самой игры в зависимости от конкретной ситуации. Несмотря на это, теоретически дело не изменится, если мы представим, что данные решения принимаются игроком заранее</w:t>
      </w:r>
      <w:r>
        <w:rPr>
          <w:sz w:val="28"/>
          <w:szCs w:val="28"/>
          <w:lang w:eastAsia="en-US"/>
        </w:rPr>
        <w:t>.</w:t>
      </w:r>
      <w:r w:rsidRPr="00647DD9">
        <w:rPr>
          <w:sz w:val="28"/>
          <w:szCs w:val="28"/>
          <w:lang w:eastAsia="en-US"/>
        </w:rPr>
        <w:t xml:space="preserve"> </w:t>
      </w:r>
      <w:r w:rsidRPr="00A96E9B">
        <w:rPr>
          <w:sz w:val="28"/>
          <w:szCs w:val="28"/>
          <w:lang w:eastAsia="en-US"/>
        </w:rPr>
        <w:t>Для этого игрок должен был бы заблаговременно составить перечень всех возможных в ходе игры ситуаций и предусмотреть свое решение для каждой из них. В принципе (если не практически) это возможно для любой игры.</w:t>
      </w:r>
      <w:r w:rsidRPr="00647DD9">
        <w:rPr>
          <w:sz w:val="28"/>
          <w:szCs w:val="28"/>
          <w:lang w:eastAsia="en-US"/>
        </w:rPr>
        <w:t xml:space="preserve"> </w:t>
      </w:r>
      <w:r w:rsidRPr="00620679">
        <w:rPr>
          <w:sz w:val="28"/>
          <w:szCs w:val="28"/>
          <w:lang w:eastAsia="en-US"/>
        </w:rPr>
        <w:t xml:space="preserve">Принятие такой системы решения означает, что игрок выбрал определенную стратегию. </w:t>
      </w:r>
    </w:p>
    <w:p w:rsidR="000A4C98" w:rsidRPr="00620679" w:rsidRDefault="000A4C98" w:rsidP="00441B44">
      <w:pPr>
        <w:spacing w:line="360" w:lineRule="auto"/>
        <w:ind w:firstLine="709"/>
        <w:jc w:val="both"/>
        <w:rPr>
          <w:sz w:val="28"/>
          <w:szCs w:val="28"/>
          <w:lang w:eastAsia="en-US"/>
        </w:rPr>
      </w:pPr>
      <w:r w:rsidRPr="00620679">
        <w:rPr>
          <w:sz w:val="28"/>
          <w:szCs w:val="28"/>
          <w:lang w:eastAsia="en-US"/>
        </w:rPr>
        <w:t>В теории игр целью является разработка и реализация рекомендаций для рационального поведения игроков в конфликтных ситуациях. Это значит, что каждый из них должен определить «оптимальную стратегию» для себя. Оптимальная стратегия игрока – это стратегия, которая при многократном повторении игры обеспечивает данному игро</w:t>
      </w:r>
      <w:r>
        <w:rPr>
          <w:sz w:val="28"/>
          <w:szCs w:val="28"/>
          <w:lang w:eastAsia="en-US"/>
        </w:rPr>
        <w:t>ку максимально возможный</w:t>
      </w:r>
      <w:r w:rsidRPr="00620679">
        <w:rPr>
          <w:sz w:val="28"/>
          <w:szCs w:val="28"/>
          <w:lang w:eastAsia="en-US"/>
        </w:rPr>
        <w:t xml:space="preserve"> выигрыш </w:t>
      </w:r>
      <w:r>
        <w:rPr>
          <w:sz w:val="28"/>
          <w:szCs w:val="28"/>
          <w:lang w:eastAsia="en-US"/>
        </w:rPr>
        <w:t>или минимально возможный</w:t>
      </w:r>
      <w:r w:rsidRPr="00620679">
        <w:rPr>
          <w:sz w:val="28"/>
          <w:szCs w:val="28"/>
          <w:lang w:eastAsia="en-US"/>
        </w:rPr>
        <w:t xml:space="preserve"> проигрыш. Для выбора данной стратегии необходимо руководствоваться тем, что противник является, по меньшей мере, таким же разумным, как и мы, и его действия сводятся к тому, чтобы помешать нам добиться своей цели.</w:t>
      </w:r>
    </w:p>
    <w:p w:rsidR="000A4C98" w:rsidRDefault="000A4C98" w:rsidP="00441B44">
      <w:pPr>
        <w:spacing w:line="360" w:lineRule="auto"/>
        <w:ind w:firstLine="709"/>
        <w:jc w:val="both"/>
        <w:rPr>
          <w:sz w:val="28"/>
          <w:szCs w:val="28"/>
          <w:lang w:eastAsia="en-US"/>
        </w:rPr>
      </w:pPr>
      <w:r w:rsidRPr="00620679">
        <w:rPr>
          <w:sz w:val="28"/>
          <w:szCs w:val="28"/>
          <w:lang w:eastAsia="en-US"/>
        </w:rPr>
        <w:t>Каждый из участников может применять одну и ту же стратегию, в таком случае про саму игру говорят, что она происходит в чистых стратегиях, а используемые игроком А и игроком В пара стратегий называются чистыми стратегиями. Пара стратегий х0 и у0 называется седловой точкой игры Г, если выполняется соотношение y,x(F)y,x(F)y,x(F)y,x</w:t>
      </w:r>
      <w:r w:rsidRPr="00620679">
        <w:rPr>
          <w:rFonts w:ascii="Cambria Math" w:hAnsi="Cambria Math" w:cs="Cambria Math"/>
          <w:sz w:val="28"/>
          <w:szCs w:val="28"/>
          <w:lang w:eastAsia="en-US"/>
        </w:rPr>
        <w:t>∀</w:t>
      </w:r>
      <w:r w:rsidRPr="00620679">
        <w:rPr>
          <w:sz w:val="28"/>
          <w:szCs w:val="28"/>
          <w:lang w:eastAsia="en-US"/>
        </w:rPr>
        <w:t xml:space="preserve"> 0 ≤ 00 ≤ 0. </w:t>
      </w:r>
    </w:p>
    <w:p w:rsidR="000A4C98" w:rsidRPr="00620679" w:rsidRDefault="000A4C98" w:rsidP="00441B44">
      <w:pPr>
        <w:spacing w:line="360" w:lineRule="auto"/>
        <w:ind w:firstLine="709"/>
        <w:jc w:val="both"/>
        <w:rPr>
          <w:sz w:val="28"/>
          <w:szCs w:val="28"/>
          <w:lang w:eastAsia="en-US"/>
        </w:rPr>
      </w:pPr>
      <w:r w:rsidRPr="00620679">
        <w:rPr>
          <w:sz w:val="28"/>
          <w:szCs w:val="28"/>
          <w:lang w:eastAsia="en-US"/>
        </w:rPr>
        <w:t>Смысл седловой точки заключается в том, что игрок, односторонне отступивший от нее, проигрывает. К примеру одностороннее отступление игрока 1 от седловой точки означает, что он выбрал стратегию не х0, а x, в то время как второй участник по-прежн</w:t>
      </w:r>
      <w:r>
        <w:rPr>
          <w:sz w:val="28"/>
          <w:szCs w:val="28"/>
          <w:lang w:eastAsia="en-US"/>
        </w:rPr>
        <w:t>ему придерживается стратегии у0</w:t>
      </w:r>
      <w:r w:rsidRPr="00620679">
        <w:rPr>
          <w:sz w:val="28"/>
          <w:szCs w:val="28"/>
          <w:lang w:eastAsia="en-US"/>
        </w:rPr>
        <w:t>.</w:t>
      </w:r>
    </w:p>
    <w:p w:rsidR="000A4C98" w:rsidRPr="0042659C" w:rsidRDefault="000A4C98" w:rsidP="00441B44">
      <w:pPr>
        <w:spacing w:line="360" w:lineRule="auto"/>
        <w:ind w:firstLine="709"/>
        <w:jc w:val="both"/>
        <w:rPr>
          <w:sz w:val="28"/>
          <w:szCs w:val="28"/>
          <w:lang w:eastAsia="en-US"/>
        </w:rPr>
      </w:pPr>
      <w:r w:rsidRPr="00620679">
        <w:rPr>
          <w:sz w:val="28"/>
          <w:szCs w:val="28"/>
          <w:lang w:eastAsia="en-US"/>
        </w:rPr>
        <w:t>Теория игр является разделом прик</w:t>
      </w:r>
      <w:r>
        <w:rPr>
          <w:sz w:val="28"/>
          <w:szCs w:val="28"/>
          <w:lang w:eastAsia="en-US"/>
        </w:rPr>
        <w:t>ладной математики, если конкретизировать, то занимается непосредственно исследованием</w:t>
      </w:r>
      <w:r w:rsidRPr="00620679">
        <w:rPr>
          <w:sz w:val="28"/>
          <w:szCs w:val="28"/>
          <w:lang w:eastAsia="en-US"/>
        </w:rPr>
        <w:t xml:space="preserve"> операций. Она очень важна для искусственного интеллекта и кибернетики, особенно с </w:t>
      </w:r>
      <w:r>
        <w:rPr>
          <w:sz w:val="28"/>
          <w:szCs w:val="28"/>
          <w:lang w:eastAsia="en-US"/>
        </w:rPr>
        <w:t xml:space="preserve">точки зрения все большего возрастания интереса </w:t>
      </w:r>
      <w:r w:rsidRPr="00620679">
        <w:rPr>
          <w:sz w:val="28"/>
          <w:szCs w:val="28"/>
          <w:lang w:eastAsia="en-US"/>
        </w:rPr>
        <w:t>к интеллектуальным агентам.</w:t>
      </w:r>
    </w:p>
    <w:p w:rsidR="000A4C98" w:rsidRDefault="000A4C98" w:rsidP="00441B44">
      <w:pPr>
        <w:spacing w:line="360" w:lineRule="auto"/>
        <w:ind w:firstLine="709"/>
        <w:jc w:val="both"/>
        <w:rPr>
          <w:sz w:val="28"/>
          <w:szCs w:val="28"/>
          <w:lang w:eastAsia="en-US"/>
        </w:rPr>
      </w:pPr>
      <w:r w:rsidRPr="0071611A">
        <w:rPr>
          <w:sz w:val="28"/>
          <w:szCs w:val="28"/>
          <w:lang w:eastAsia="en-US"/>
        </w:rPr>
        <w:t>Теория игр была разработана выходцем из Венгрии, гениальным математиком Джоном фон Нейманом, внесшим неоценимый вклад в развитие науки, в частности в области компьютерного программирования, кибернетики, логики и экономики.</w:t>
      </w:r>
    </w:p>
    <w:p w:rsidR="000A4C98" w:rsidRPr="0071611A" w:rsidRDefault="000A4C98" w:rsidP="00701308">
      <w:pPr>
        <w:spacing w:line="360" w:lineRule="auto"/>
        <w:ind w:firstLine="709"/>
        <w:jc w:val="both"/>
        <w:rPr>
          <w:sz w:val="28"/>
          <w:szCs w:val="28"/>
          <w:lang w:eastAsia="en-US"/>
        </w:rPr>
      </w:pPr>
      <w:r w:rsidRPr="0071611A">
        <w:rPr>
          <w:sz w:val="28"/>
          <w:szCs w:val="28"/>
          <w:lang w:eastAsia="en-US"/>
        </w:rPr>
        <w:t xml:space="preserve"> Вдохновленный научными трудами Джона фон Неймана, Джон Форбс</w:t>
      </w:r>
      <w:r>
        <w:rPr>
          <w:sz w:val="28"/>
          <w:szCs w:val="28"/>
          <w:lang w:eastAsia="en-US"/>
        </w:rPr>
        <w:t xml:space="preserve"> </w:t>
      </w:r>
      <w:r w:rsidRPr="0071611A">
        <w:rPr>
          <w:sz w:val="28"/>
          <w:szCs w:val="28"/>
          <w:lang w:eastAsia="en-US"/>
        </w:rPr>
        <w:t>Нэш создал 4 революционны</w:t>
      </w:r>
      <w:r>
        <w:rPr>
          <w:sz w:val="28"/>
          <w:szCs w:val="28"/>
          <w:lang w:eastAsia="en-US"/>
        </w:rPr>
        <w:t>е</w:t>
      </w:r>
      <w:r w:rsidRPr="0071611A">
        <w:rPr>
          <w:sz w:val="28"/>
          <w:szCs w:val="28"/>
          <w:lang w:eastAsia="en-US"/>
        </w:rPr>
        <w:t xml:space="preserve"> работы по экономике. Уже в 21 год Нэш защитил диссертацию по теории игр, за которую через 45 лет получил Нобелевскую премию «За фундаментальный анализ равновесия в теории некооперативных игр».</w:t>
      </w:r>
      <w:r>
        <w:rPr>
          <w:sz w:val="28"/>
          <w:szCs w:val="28"/>
          <w:lang w:eastAsia="en-US"/>
        </w:rPr>
        <w:t xml:space="preserve"> Это свидетельствует о том, что теория игр достаточно продолжительное время изучается выдающимися математиками мира.</w:t>
      </w:r>
    </w:p>
    <w:p w:rsidR="000A4C98" w:rsidRPr="0071611A" w:rsidRDefault="000A4C98" w:rsidP="00441B44">
      <w:pPr>
        <w:spacing w:line="360" w:lineRule="auto"/>
        <w:ind w:firstLine="709"/>
        <w:jc w:val="both"/>
        <w:rPr>
          <w:sz w:val="28"/>
          <w:szCs w:val="28"/>
          <w:lang w:eastAsia="en-US"/>
        </w:rPr>
      </w:pPr>
      <w:r w:rsidRPr="0071611A">
        <w:rPr>
          <w:sz w:val="28"/>
          <w:szCs w:val="28"/>
          <w:lang w:eastAsia="en-US"/>
        </w:rPr>
        <w:t>Что касается конкретного применения теории игр для улучшения эффективности экономической деятельности предприятия, предлагается для рассмотрения следующий пример:</w:t>
      </w:r>
    </w:p>
    <w:p w:rsidR="000A4C98" w:rsidRDefault="000A4C98" w:rsidP="00441B44">
      <w:pPr>
        <w:spacing w:line="360" w:lineRule="auto"/>
        <w:ind w:firstLine="709"/>
        <w:jc w:val="both"/>
        <w:rPr>
          <w:sz w:val="28"/>
          <w:szCs w:val="28"/>
          <w:lang w:eastAsia="en-US"/>
        </w:rPr>
      </w:pPr>
      <w:r w:rsidRPr="0071611A">
        <w:rPr>
          <w:sz w:val="28"/>
          <w:szCs w:val="28"/>
          <w:lang w:eastAsia="en-US"/>
        </w:rPr>
        <w:t>Фирма ООО «Солнечный ветер» занимается производством кондиционеров, сплит-систем и комнатных очистителей воздуха. Так как фирма самостоятельно решает вопросы об изменениях основных показателей своей деятельности, то данная организация намерена оптимизировать выпуск продукции этих трех видов. Так как спрос на данную продукцию колеблется в зависимости от времени года, то продукция, не проданная в течение сезона, позже р</w:t>
      </w:r>
      <w:r>
        <w:rPr>
          <w:sz w:val="28"/>
          <w:szCs w:val="28"/>
          <w:lang w:eastAsia="en-US"/>
        </w:rPr>
        <w:t>еализуется по более низкой цене.</w:t>
      </w:r>
    </w:p>
    <w:p w:rsidR="000A4C98" w:rsidRDefault="000A4C98" w:rsidP="000F6F64">
      <w:pPr>
        <w:spacing w:line="360" w:lineRule="auto"/>
        <w:ind w:firstLine="709"/>
        <w:jc w:val="both"/>
        <w:rPr>
          <w:sz w:val="28"/>
          <w:szCs w:val="28"/>
          <w:lang w:eastAsia="en-US"/>
        </w:rPr>
      </w:pPr>
      <w:r w:rsidRPr="006B7DB9">
        <w:rPr>
          <w:sz w:val="28"/>
          <w:szCs w:val="28"/>
          <w:lang w:eastAsia="en-US"/>
        </w:rPr>
        <w:t>Данные о себестоимости продукции, отпускных ценах и объемах реализации в зависимости от уровня спроса приведены в таблице:</w:t>
      </w:r>
    </w:p>
    <w:p w:rsidR="000A4C98" w:rsidRPr="0071611A" w:rsidRDefault="000A4C98" w:rsidP="00441B44">
      <w:pPr>
        <w:spacing w:line="360" w:lineRule="auto"/>
        <w:ind w:firstLine="709"/>
        <w:rPr>
          <w:sz w:val="28"/>
          <w:szCs w:val="28"/>
          <w:lang w:eastAsia="en-US"/>
        </w:rPr>
      </w:pPr>
      <w:r>
        <w:rPr>
          <w:sz w:val="28"/>
          <w:szCs w:val="28"/>
          <w:lang w:eastAsia="en-US"/>
        </w:rPr>
        <w:t>Таблица 1 – Себестоимость продукции, отпускные цены и объемы</w:t>
      </w:r>
      <w:r w:rsidRPr="00295593">
        <w:rPr>
          <w:sz w:val="28"/>
          <w:szCs w:val="28"/>
          <w:lang w:eastAsia="en-US"/>
        </w:rPr>
        <w:t xml:space="preserve"> реализации в зависимости от уровня спроса</w:t>
      </w:r>
    </w:p>
    <w:tbl>
      <w:tblPr>
        <w:tblW w:w="895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9"/>
        <w:gridCol w:w="1635"/>
        <w:gridCol w:w="952"/>
        <w:gridCol w:w="884"/>
        <w:gridCol w:w="1489"/>
        <w:gridCol w:w="1037"/>
        <w:gridCol w:w="1455"/>
      </w:tblGrid>
      <w:tr w:rsidR="000A4C98" w:rsidRPr="006701A5" w:rsidTr="00531F45">
        <w:trPr>
          <w:trHeight w:val="1260"/>
        </w:trPr>
        <w:tc>
          <w:tcPr>
            <w:tcW w:w="1395" w:type="dxa"/>
            <w:vMerge w:val="restart"/>
            <w:vAlign w:val="center"/>
          </w:tcPr>
          <w:p w:rsidR="000A4C98" w:rsidRPr="00531F45" w:rsidRDefault="000A4C98" w:rsidP="00531F45">
            <w:pPr>
              <w:jc w:val="center"/>
              <w:rPr>
                <w:sz w:val="22"/>
                <w:szCs w:val="22"/>
                <w:lang w:eastAsia="en-US"/>
              </w:rPr>
            </w:pPr>
            <w:r w:rsidRPr="00531F45">
              <w:rPr>
                <w:sz w:val="22"/>
                <w:szCs w:val="22"/>
                <w:lang w:eastAsia="en-US"/>
              </w:rPr>
              <w:t>Вид продукции</w:t>
            </w:r>
          </w:p>
        </w:tc>
        <w:tc>
          <w:tcPr>
            <w:tcW w:w="1635" w:type="dxa"/>
            <w:vMerge w:val="restart"/>
            <w:vAlign w:val="center"/>
          </w:tcPr>
          <w:p w:rsidR="000A4C98" w:rsidRPr="00531F45" w:rsidRDefault="000A4C98" w:rsidP="00531F45">
            <w:pPr>
              <w:jc w:val="center"/>
              <w:rPr>
                <w:sz w:val="22"/>
                <w:szCs w:val="22"/>
                <w:lang w:eastAsia="en-US"/>
              </w:rPr>
            </w:pPr>
            <w:r w:rsidRPr="00531F45">
              <w:rPr>
                <w:sz w:val="22"/>
                <w:szCs w:val="22"/>
                <w:lang w:eastAsia="en-US"/>
              </w:rPr>
              <w:t>Себестоимость</w:t>
            </w:r>
          </w:p>
        </w:tc>
        <w:tc>
          <w:tcPr>
            <w:tcW w:w="1932" w:type="dxa"/>
            <w:gridSpan w:val="2"/>
            <w:vAlign w:val="center"/>
          </w:tcPr>
          <w:p w:rsidR="000A4C98" w:rsidRPr="00531F45" w:rsidRDefault="000A4C98" w:rsidP="00531F45">
            <w:pPr>
              <w:jc w:val="center"/>
              <w:rPr>
                <w:sz w:val="22"/>
                <w:szCs w:val="22"/>
                <w:lang w:eastAsia="en-US"/>
              </w:rPr>
            </w:pPr>
            <w:r w:rsidRPr="00531F45">
              <w:rPr>
                <w:sz w:val="22"/>
                <w:szCs w:val="22"/>
                <w:lang w:eastAsia="en-US"/>
              </w:rPr>
              <w:t>Цена единицы продукции</w:t>
            </w:r>
          </w:p>
        </w:tc>
        <w:tc>
          <w:tcPr>
            <w:tcW w:w="3991" w:type="dxa"/>
            <w:gridSpan w:val="3"/>
            <w:vAlign w:val="center"/>
          </w:tcPr>
          <w:p w:rsidR="000A4C98" w:rsidRPr="00531F45" w:rsidRDefault="000A4C98" w:rsidP="00531F45">
            <w:pPr>
              <w:jc w:val="center"/>
              <w:rPr>
                <w:sz w:val="22"/>
                <w:szCs w:val="22"/>
                <w:lang w:eastAsia="en-US"/>
              </w:rPr>
            </w:pPr>
            <w:r w:rsidRPr="00531F45">
              <w:rPr>
                <w:sz w:val="22"/>
                <w:szCs w:val="22"/>
                <w:lang w:eastAsia="en-US"/>
              </w:rPr>
              <w:t>Объем реализации при уровне спроса</w:t>
            </w:r>
          </w:p>
        </w:tc>
      </w:tr>
      <w:tr w:rsidR="000A4C98" w:rsidRPr="006701A5" w:rsidTr="00531F45">
        <w:trPr>
          <w:trHeight w:val="1224"/>
        </w:trPr>
        <w:tc>
          <w:tcPr>
            <w:tcW w:w="1395" w:type="dxa"/>
            <w:vMerge/>
          </w:tcPr>
          <w:p w:rsidR="000A4C98" w:rsidRPr="00531F45" w:rsidRDefault="000A4C98" w:rsidP="00531F45">
            <w:pPr>
              <w:jc w:val="center"/>
              <w:rPr>
                <w:sz w:val="22"/>
                <w:szCs w:val="22"/>
                <w:lang w:eastAsia="en-US"/>
              </w:rPr>
            </w:pPr>
          </w:p>
        </w:tc>
        <w:tc>
          <w:tcPr>
            <w:tcW w:w="1635" w:type="dxa"/>
            <w:vMerge/>
          </w:tcPr>
          <w:p w:rsidR="000A4C98" w:rsidRPr="00531F45" w:rsidRDefault="000A4C98" w:rsidP="00531F45">
            <w:pPr>
              <w:jc w:val="center"/>
              <w:rPr>
                <w:sz w:val="22"/>
                <w:szCs w:val="22"/>
                <w:lang w:eastAsia="en-US"/>
              </w:rPr>
            </w:pPr>
          </w:p>
        </w:tc>
        <w:tc>
          <w:tcPr>
            <w:tcW w:w="952" w:type="dxa"/>
            <w:vAlign w:val="center"/>
          </w:tcPr>
          <w:p w:rsidR="000A4C98" w:rsidRPr="00531F45" w:rsidRDefault="000A4C98" w:rsidP="00531F45">
            <w:pPr>
              <w:jc w:val="center"/>
              <w:rPr>
                <w:sz w:val="22"/>
                <w:szCs w:val="22"/>
                <w:lang w:eastAsia="en-US"/>
              </w:rPr>
            </w:pPr>
            <w:r w:rsidRPr="00531F45">
              <w:rPr>
                <w:sz w:val="22"/>
                <w:szCs w:val="22"/>
                <w:lang w:eastAsia="en-US"/>
              </w:rPr>
              <w:t>В течение сезона</w:t>
            </w:r>
          </w:p>
        </w:tc>
        <w:tc>
          <w:tcPr>
            <w:tcW w:w="980" w:type="dxa"/>
            <w:vAlign w:val="center"/>
          </w:tcPr>
          <w:p w:rsidR="000A4C98" w:rsidRPr="00531F45" w:rsidRDefault="000A4C98" w:rsidP="00531F45">
            <w:pPr>
              <w:jc w:val="center"/>
              <w:rPr>
                <w:sz w:val="22"/>
                <w:szCs w:val="22"/>
                <w:lang w:eastAsia="en-US"/>
              </w:rPr>
            </w:pPr>
            <w:r w:rsidRPr="00531F45">
              <w:rPr>
                <w:sz w:val="22"/>
                <w:szCs w:val="22"/>
                <w:lang w:eastAsia="en-US"/>
              </w:rPr>
              <w:t>После уценки</w:t>
            </w:r>
          </w:p>
        </w:tc>
        <w:tc>
          <w:tcPr>
            <w:tcW w:w="1499" w:type="dxa"/>
            <w:vAlign w:val="center"/>
          </w:tcPr>
          <w:p w:rsidR="000A4C98" w:rsidRPr="00531F45" w:rsidRDefault="000A4C98" w:rsidP="00531F45">
            <w:pPr>
              <w:jc w:val="center"/>
              <w:rPr>
                <w:sz w:val="22"/>
                <w:szCs w:val="22"/>
                <w:lang w:eastAsia="en-US"/>
              </w:rPr>
            </w:pPr>
            <w:r w:rsidRPr="00531F45">
              <w:rPr>
                <w:sz w:val="22"/>
                <w:szCs w:val="22"/>
                <w:lang w:eastAsia="en-US"/>
              </w:rPr>
              <w:t>Повышенном</w:t>
            </w:r>
          </w:p>
        </w:tc>
        <w:tc>
          <w:tcPr>
            <w:tcW w:w="1037" w:type="dxa"/>
            <w:vAlign w:val="center"/>
          </w:tcPr>
          <w:p w:rsidR="000A4C98" w:rsidRPr="00531F45" w:rsidRDefault="000A4C98" w:rsidP="00531F45">
            <w:pPr>
              <w:jc w:val="center"/>
              <w:rPr>
                <w:sz w:val="22"/>
                <w:szCs w:val="22"/>
                <w:lang w:eastAsia="en-US"/>
              </w:rPr>
            </w:pPr>
            <w:r w:rsidRPr="00531F45">
              <w:rPr>
                <w:sz w:val="22"/>
                <w:szCs w:val="22"/>
                <w:lang w:eastAsia="en-US"/>
              </w:rPr>
              <w:t>Среднем</w:t>
            </w:r>
          </w:p>
        </w:tc>
        <w:tc>
          <w:tcPr>
            <w:tcW w:w="1455" w:type="dxa"/>
            <w:vAlign w:val="center"/>
          </w:tcPr>
          <w:p w:rsidR="000A4C98" w:rsidRPr="00531F45" w:rsidRDefault="000A4C98" w:rsidP="00531F45">
            <w:pPr>
              <w:jc w:val="center"/>
              <w:rPr>
                <w:sz w:val="22"/>
                <w:szCs w:val="22"/>
                <w:lang w:eastAsia="en-US"/>
              </w:rPr>
            </w:pPr>
            <w:r w:rsidRPr="00531F45">
              <w:rPr>
                <w:sz w:val="22"/>
                <w:szCs w:val="22"/>
                <w:lang w:eastAsia="en-US"/>
              </w:rPr>
              <w:t>Пониженном</w:t>
            </w:r>
          </w:p>
        </w:tc>
      </w:tr>
      <w:tr w:rsidR="000A4C98" w:rsidRPr="006701A5" w:rsidTr="00531F45">
        <w:tc>
          <w:tcPr>
            <w:tcW w:w="1395" w:type="dxa"/>
            <w:vAlign w:val="center"/>
          </w:tcPr>
          <w:p w:rsidR="000A4C98" w:rsidRPr="00531F45" w:rsidRDefault="000A4C98" w:rsidP="002F4D33">
            <w:pPr>
              <w:rPr>
                <w:sz w:val="22"/>
                <w:szCs w:val="22"/>
                <w:lang w:eastAsia="en-US"/>
              </w:rPr>
            </w:pPr>
            <w:r w:rsidRPr="00531F45">
              <w:rPr>
                <w:sz w:val="22"/>
                <w:szCs w:val="22"/>
                <w:lang w:eastAsia="en-US"/>
              </w:rPr>
              <w:t>Кондиционеры</w:t>
            </w:r>
          </w:p>
        </w:tc>
        <w:tc>
          <w:tcPr>
            <w:tcW w:w="1635" w:type="dxa"/>
            <w:vAlign w:val="center"/>
          </w:tcPr>
          <w:p w:rsidR="000A4C98" w:rsidRPr="00531F45" w:rsidRDefault="000A4C98" w:rsidP="00531F45">
            <w:pPr>
              <w:jc w:val="center"/>
              <w:rPr>
                <w:sz w:val="22"/>
                <w:szCs w:val="22"/>
                <w:lang w:eastAsia="en-US"/>
              </w:rPr>
            </w:pPr>
            <w:r w:rsidRPr="00531F45">
              <w:rPr>
                <w:sz w:val="22"/>
                <w:szCs w:val="22"/>
                <w:lang w:eastAsia="en-US"/>
              </w:rPr>
              <w:t>5300 руб.</w:t>
            </w:r>
          </w:p>
        </w:tc>
        <w:tc>
          <w:tcPr>
            <w:tcW w:w="952" w:type="dxa"/>
            <w:vAlign w:val="center"/>
          </w:tcPr>
          <w:p w:rsidR="000A4C98" w:rsidRPr="00531F45" w:rsidRDefault="000A4C98" w:rsidP="00531F45">
            <w:pPr>
              <w:jc w:val="center"/>
              <w:rPr>
                <w:sz w:val="22"/>
                <w:szCs w:val="22"/>
                <w:lang w:eastAsia="en-US"/>
              </w:rPr>
            </w:pPr>
            <w:r w:rsidRPr="00531F45">
              <w:rPr>
                <w:sz w:val="22"/>
                <w:szCs w:val="22"/>
                <w:lang w:eastAsia="en-US"/>
              </w:rPr>
              <w:t>6590 руб.</w:t>
            </w:r>
          </w:p>
        </w:tc>
        <w:tc>
          <w:tcPr>
            <w:tcW w:w="980" w:type="dxa"/>
            <w:vAlign w:val="center"/>
          </w:tcPr>
          <w:p w:rsidR="000A4C98" w:rsidRPr="00531F45" w:rsidRDefault="000A4C98" w:rsidP="00531F45">
            <w:pPr>
              <w:jc w:val="center"/>
              <w:rPr>
                <w:sz w:val="22"/>
                <w:szCs w:val="22"/>
                <w:lang w:eastAsia="en-US"/>
              </w:rPr>
            </w:pPr>
            <w:r w:rsidRPr="00531F45">
              <w:rPr>
                <w:sz w:val="22"/>
                <w:szCs w:val="22"/>
                <w:lang w:eastAsia="en-US"/>
              </w:rPr>
              <w:t>6000 руб.</w:t>
            </w:r>
          </w:p>
        </w:tc>
        <w:tc>
          <w:tcPr>
            <w:tcW w:w="1499" w:type="dxa"/>
            <w:vAlign w:val="center"/>
          </w:tcPr>
          <w:p w:rsidR="000A4C98" w:rsidRPr="00531F45" w:rsidRDefault="000A4C98" w:rsidP="00531F45">
            <w:pPr>
              <w:jc w:val="center"/>
              <w:rPr>
                <w:sz w:val="22"/>
                <w:szCs w:val="22"/>
                <w:lang w:eastAsia="en-US"/>
              </w:rPr>
            </w:pPr>
            <w:r w:rsidRPr="00531F45">
              <w:rPr>
                <w:sz w:val="22"/>
                <w:szCs w:val="22"/>
                <w:lang w:eastAsia="en-US"/>
              </w:rPr>
              <w:t>52 шт.</w:t>
            </w:r>
          </w:p>
        </w:tc>
        <w:tc>
          <w:tcPr>
            <w:tcW w:w="1037" w:type="dxa"/>
            <w:vAlign w:val="center"/>
          </w:tcPr>
          <w:p w:rsidR="000A4C98" w:rsidRPr="00531F45" w:rsidRDefault="000A4C98" w:rsidP="00531F45">
            <w:pPr>
              <w:jc w:val="center"/>
              <w:rPr>
                <w:sz w:val="22"/>
                <w:szCs w:val="22"/>
                <w:lang w:eastAsia="en-US"/>
              </w:rPr>
            </w:pPr>
            <w:r w:rsidRPr="00531F45">
              <w:rPr>
                <w:sz w:val="22"/>
                <w:szCs w:val="22"/>
                <w:lang w:eastAsia="en-US"/>
              </w:rPr>
              <w:t>34 шт.</w:t>
            </w:r>
          </w:p>
        </w:tc>
        <w:tc>
          <w:tcPr>
            <w:tcW w:w="1455" w:type="dxa"/>
            <w:vAlign w:val="center"/>
          </w:tcPr>
          <w:p w:rsidR="000A4C98" w:rsidRPr="00531F45" w:rsidRDefault="000A4C98" w:rsidP="00531F45">
            <w:pPr>
              <w:jc w:val="center"/>
              <w:rPr>
                <w:sz w:val="22"/>
                <w:szCs w:val="22"/>
                <w:lang w:eastAsia="en-US"/>
              </w:rPr>
            </w:pPr>
            <w:r w:rsidRPr="00531F45">
              <w:rPr>
                <w:sz w:val="22"/>
                <w:szCs w:val="22"/>
                <w:lang w:eastAsia="en-US"/>
              </w:rPr>
              <w:t>27 шт.</w:t>
            </w:r>
          </w:p>
        </w:tc>
      </w:tr>
      <w:tr w:rsidR="000A4C98" w:rsidRPr="006701A5" w:rsidTr="00531F45">
        <w:tc>
          <w:tcPr>
            <w:tcW w:w="1395" w:type="dxa"/>
            <w:vAlign w:val="center"/>
          </w:tcPr>
          <w:p w:rsidR="000A4C98" w:rsidRPr="00531F45" w:rsidRDefault="000A4C98" w:rsidP="002F4D33">
            <w:pPr>
              <w:rPr>
                <w:sz w:val="22"/>
                <w:szCs w:val="22"/>
                <w:lang w:eastAsia="en-US"/>
              </w:rPr>
            </w:pPr>
            <w:r w:rsidRPr="00531F45">
              <w:rPr>
                <w:sz w:val="22"/>
                <w:szCs w:val="22"/>
                <w:lang w:eastAsia="en-US"/>
              </w:rPr>
              <w:t>Сплит-системы</w:t>
            </w:r>
          </w:p>
        </w:tc>
        <w:tc>
          <w:tcPr>
            <w:tcW w:w="1635" w:type="dxa"/>
            <w:vAlign w:val="center"/>
          </w:tcPr>
          <w:p w:rsidR="000A4C98" w:rsidRPr="00531F45" w:rsidRDefault="000A4C98" w:rsidP="00531F45">
            <w:pPr>
              <w:jc w:val="center"/>
              <w:rPr>
                <w:sz w:val="22"/>
                <w:szCs w:val="22"/>
                <w:lang w:eastAsia="en-US"/>
              </w:rPr>
            </w:pPr>
            <w:r w:rsidRPr="00531F45">
              <w:rPr>
                <w:sz w:val="22"/>
                <w:szCs w:val="22"/>
                <w:lang w:eastAsia="en-US"/>
              </w:rPr>
              <w:t>12325 руб.</w:t>
            </w:r>
          </w:p>
        </w:tc>
        <w:tc>
          <w:tcPr>
            <w:tcW w:w="952" w:type="dxa"/>
            <w:vAlign w:val="center"/>
          </w:tcPr>
          <w:p w:rsidR="000A4C98" w:rsidRPr="00531F45" w:rsidRDefault="000A4C98" w:rsidP="00531F45">
            <w:pPr>
              <w:jc w:val="center"/>
              <w:rPr>
                <w:sz w:val="22"/>
                <w:szCs w:val="22"/>
                <w:lang w:eastAsia="en-US"/>
              </w:rPr>
            </w:pPr>
            <w:r w:rsidRPr="00531F45">
              <w:rPr>
                <w:sz w:val="22"/>
                <w:szCs w:val="22"/>
                <w:lang w:eastAsia="en-US"/>
              </w:rPr>
              <w:t>14100 руб.</w:t>
            </w:r>
          </w:p>
        </w:tc>
        <w:tc>
          <w:tcPr>
            <w:tcW w:w="980" w:type="dxa"/>
            <w:vAlign w:val="center"/>
          </w:tcPr>
          <w:p w:rsidR="000A4C98" w:rsidRPr="00531F45" w:rsidRDefault="000A4C98" w:rsidP="00531F45">
            <w:pPr>
              <w:jc w:val="center"/>
              <w:rPr>
                <w:sz w:val="22"/>
                <w:szCs w:val="22"/>
                <w:lang w:eastAsia="en-US"/>
              </w:rPr>
            </w:pPr>
            <w:r w:rsidRPr="00531F45">
              <w:rPr>
                <w:sz w:val="22"/>
                <w:szCs w:val="22"/>
                <w:lang w:eastAsia="en-US"/>
              </w:rPr>
              <w:t>13740 руб.</w:t>
            </w:r>
          </w:p>
        </w:tc>
        <w:tc>
          <w:tcPr>
            <w:tcW w:w="1499" w:type="dxa"/>
            <w:vAlign w:val="center"/>
          </w:tcPr>
          <w:p w:rsidR="000A4C98" w:rsidRPr="00531F45" w:rsidRDefault="000A4C98" w:rsidP="00531F45">
            <w:pPr>
              <w:jc w:val="center"/>
              <w:rPr>
                <w:sz w:val="22"/>
                <w:szCs w:val="22"/>
                <w:lang w:eastAsia="en-US"/>
              </w:rPr>
            </w:pPr>
            <w:r w:rsidRPr="00531F45">
              <w:rPr>
                <w:sz w:val="22"/>
                <w:szCs w:val="22"/>
                <w:lang w:eastAsia="en-US"/>
              </w:rPr>
              <w:t>157 шт.</w:t>
            </w:r>
          </w:p>
        </w:tc>
        <w:tc>
          <w:tcPr>
            <w:tcW w:w="1037" w:type="dxa"/>
            <w:vAlign w:val="center"/>
          </w:tcPr>
          <w:p w:rsidR="000A4C98" w:rsidRPr="00531F45" w:rsidRDefault="000A4C98" w:rsidP="00531F45">
            <w:pPr>
              <w:jc w:val="center"/>
              <w:rPr>
                <w:sz w:val="22"/>
                <w:szCs w:val="22"/>
                <w:lang w:eastAsia="en-US"/>
              </w:rPr>
            </w:pPr>
            <w:r w:rsidRPr="00531F45">
              <w:rPr>
                <w:sz w:val="22"/>
                <w:szCs w:val="22"/>
                <w:lang w:eastAsia="en-US"/>
              </w:rPr>
              <w:t>102 шт.</w:t>
            </w:r>
          </w:p>
        </w:tc>
        <w:tc>
          <w:tcPr>
            <w:tcW w:w="1455" w:type="dxa"/>
            <w:vAlign w:val="center"/>
          </w:tcPr>
          <w:p w:rsidR="000A4C98" w:rsidRPr="00531F45" w:rsidRDefault="000A4C98" w:rsidP="00531F45">
            <w:pPr>
              <w:jc w:val="center"/>
              <w:rPr>
                <w:sz w:val="22"/>
                <w:szCs w:val="22"/>
                <w:lang w:eastAsia="en-US"/>
              </w:rPr>
            </w:pPr>
            <w:r w:rsidRPr="00531F45">
              <w:rPr>
                <w:sz w:val="22"/>
                <w:szCs w:val="22"/>
                <w:lang w:eastAsia="en-US"/>
              </w:rPr>
              <w:t>88 шт.</w:t>
            </w:r>
          </w:p>
        </w:tc>
      </w:tr>
      <w:tr w:rsidR="000A4C98" w:rsidRPr="006701A5" w:rsidTr="00531F45">
        <w:tc>
          <w:tcPr>
            <w:tcW w:w="1395" w:type="dxa"/>
            <w:vAlign w:val="center"/>
          </w:tcPr>
          <w:p w:rsidR="000A4C98" w:rsidRPr="00531F45" w:rsidRDefault="000A4C98" w:rsidP="002F4D33">
            <w:pPr>
              <w:rPr>
                <w:sz w:val="22"/>
                <w:szCs w:val="22"/>
                <w:lang w:eastAsia="en-US"/>
              </w:rPr>
            </w:pPr>
            <w:r w:rsidRPr="00531F45">
              <w:rPr>
                <w:sz w:val="22"/>
                <w:szCs w:val="22"/>
                <w:lang w:eastAsia="en-US"/>
              </w:rPr>
              <w:t>Комнатные очистители воздуха</w:t>
            </w:r>
          </w:p>
        </w:tc>
        <w:tc>
          <w:tcPr>
            <w:tcW w:w="1635" w:type="dxa"/>
            <w:vAlign w:val="center"/>
          </w:tcPr>
          <w:p w:rsidR="000A4C98" w:rsidRPr="00531F45" w:rsidRDefault="000A4C98" w:rsidP="00531F45">
            <w:pPr>
              <w:jc w:val="center"/>
              <w:rPr>
                <w:sz w:val="22"/>
                <w:szCs w:val="22"/>
                <w:lang w:eastAsia="en-US"/>
              </w:rPr>
            </w:pPr>
            <w:r w:rsidRPr="00531F45">
              <w:rPr>
                <w:sz w:val="22"/>
                <w:szCs w:val="22"/>
                <w:lang w:eastAsia="en-US"/>
              </w:rPr>
              <w:t>3125 руб.</w:t>
            </w:r>
          </w:p>
        </w:tc>
        <w:tc>
          <w:tcPr>
            <w:tcW w:w="952" w:type="dxa"/>
            <w:vAlign w:val="center"/>
          </w:tcPr>
          <w:p w:rsidR="000A4C98" w:rsidRPr="00531F45" w:rsidRDefault="000A4C98" w:rsidP="00531F45">
            <w:pPr>
              <w:jc w:val="center"/>
              <w:rPr>
                <w:sz w:val="22"/>
                <w:szCs w:val="22"/>
                <w:lang w:eastAsia="en-US"/>
              </w:rPr>
            </w:pPr>
            <w:r w:rsidRPr="00531F45">
              <w:rPr>
                <w:sz w:val="22"/>
                <w:szCs w:val="22"/>
                <w:lang w:eastAsia="en-US"/>
              </w:rPr>
              <w:t>4450 руб.</w:t>
            </w:r>
          </w:p>
        </w:tc>
        <w:tc>
          <w:tcPr>
            <w:tcW w:w="980" w:type="dxa"/>
            <w:vAlign w:val="center"/>
          </w:tcPr>
          <w:p w:rsidR="000A4C98" w:rsidRPr="00531F45" w:rsidRDefault="000A4C98" w:rsidP="00531F45">
            <w:pPr>
              <w:jc w:val="center"/>
              <w:rPr>
                <w:sz w:val="22"/>
                <w:szCs w:val="22"/>
                <w:lang w:eastAsia="en-US"/>
              </w:rPr>
            </w:pPr>
            <w:r w:rsidRPr="00531F45">
              <w:rPr>
                <w:sz w:val="22"/>
                <w:szCs w:val="22"/>
                <w:lang w:eastAsia="en-US"/>
              </w:rPr>
              <w:t>3989 руб.</w:t>
            </w:r>
          </w:p>
        </w:tc>
        <w:tc>
          <w:tcPr>
            <w:tcW w:w="1499" w:type="dxa"/>
            <w:vAlign w:val="center"/>
          </w:tcPr>
          <w:p w:rsidR="000A4C98" w:rsidRPr="00531F45" w:rsidRDefault="000A4C98" w:rsidP="00531F45">
            <w:pPr>
              <w:jc w:val="center"/>
              <w:rPr>
                <w:sz w:val="22"/>
                <w:szCs w:val="22"/>
                <w:lang w:eastAsia="en-US"/>
              </w:rPr>
            </w:pPr>
            <w:r w:rsidRPr="00531F45">
              <w:rPr>
                <w:sz w:val="22"/>
                <w:szCs w:val="22"/>
                <w:lang w:eastAsia="en-US"/>
              </w:rPr>
              <w:t>149 шт.</w:t>
            </w:r>
          </w:p>
        </w:tc>
        <w:tc>
          <w:tcPr>
            <w:tcW w:w="1037" w:type="dxa"/>
            <w:vAlign w:val="center"/>
          </w:tcPr>
          <w:p w:rsidR="000A4C98" w:rsidRPr="00531F45" w:rsidRDefault="000A4C98" w:rsidP="00531F45">
            <w:pPr>
              <w:jc w:val="center"/>
              <w:rPr>
                <w:sz w:val="22"/>
                <w:szCs w:val="22"/>
                <w:lang w:eastAsia="en-US"/>
              </w:rPr>
            </w:pPr>
            <w:r w:rsidRPr="00531F45">
              <w:rPr>
                <w:sz w:val="22"/>
                <w:szCs w:val="22"/>
                <w:lang w:eastAsia="en-US"/>
              </w:rPr>
              <w:t>121 шт.</w:t>
            </w:r>
          </w:p>
        </w:tc>
        <w:tc>
          <w:tcPr>
            <w:tcW w:w="1455" w:type="dxa"/>
            <w:vAlign w:val="center"/>
          </w:tcPr>
          <w:p w:rsidR="000A4C98" w:rsidRPr="00531F45" w:rsidRDefault="000A4C98" w:rsidP="00531F45">
            <w:pPr>
              <w:jc w:val="center"/>
              <w:rPr>
                <w:sz w:val="22"/>
                <w:szCs w:val="22"/>
                <w:lang w:eastAsia="en-US"/>
              </w:rPr>
            </w:pPr>
            <w:r w:rsidRPr="00531F45">
              <w:rPr>
                <w:sz w:val="22"/>
                <w:szCs w:val="22"/>
                <w:lang w:eastAsia="en-US"/>
              </w:rPr>
              <w:t>105 шт.</w:t>
            </w:r>
          </w:p>
        </w:tc>
      </w:tr>
    </w:tbl>
    <w:p w:rsidR="000A4C98" w:rsidRDefault="000A4C98" w:rsidP="00441B44">
      <w:pPr>
        <w:spacing w:line="360" w:lineRule="auto"/>
        <w:ind w:firstLine="709"/>
        <w:jc w:val="both"/>
      </w:pPr>
    </w:p>
    <w:p w:rsidR="000A4C98" w:rsidRPr="00CD1F16" w:rsidRDefault="000A4C98" w:rsidP="00441B44">
      <w:pPr>
        <w:spacing w:line="360" w:lineRule="auto"/>
        <w:ind w:firstLine="709"/>
        <w:jc w:val="both"/>
        <w:rPr>
          <w:sz w:val="28"/>
          <w:szCs w:val="28"/>
          <w:lang w:eastAsia="en-US"/>
        </w:rPr>
      </w:pPr>
      <w:r>
        <w:rPr>
          <w:sz w:val="28"/>
          <w:szCs w:val="28"/>
          <w:lang w:eastAsia="en-US"/>
        </w:rPr>
        <w:t>Необходимо</w:t>
      </w:r>
      <w:r w:rsidRPr="00CD1F16">
        <w:rPr>
          <w:sz w:val="28"/>
          <w:szCs w:val="28"/>
          <w:lang w:eastAsia="en-US"/>
        </w:rPr>
        <w:t xml:space="preserve">: </w:t>
      </w:r>
    </w:p>
    <w:p w:rsidR="000A4C98" w:rsidRPr="00CD1F16" w:rsidRDefault="000A4C98" w:rsidP="00441B44">
      <w:pPr>
        <w:spacing w:line="360" w:lineRule="auto"/>
        <w:ind w:firstLine="709"/>
        <w:jc w:val="both"/>
        <w:rPr>
          <w:sz w:val="28"/>
          <w:szCs w:val="28"/>
          <w:lang w:eastAsia="en-US"/>
        </w:rPr>
      </w:pPr>
      <w:r w:rsidRPr="00CD1F16">
        <w:rPr>
          <w:sz w:val="28"/>
          <w:szCs w:val="28"/>
          <w:lang w:eastAsia="en-US"/>
        </w:rPr>
        <w:t>1) Составить игровую схему</w:t>
      </w:r>
      <w:r>
        <w:rPr>
          <w:sz w:val="28"/>
          <w:szCs w:val="28"/>
          <w:lang w:eastAsia="en-US"/>
        </w:rPr>
        <w:t xml:space="preserve"> описанной ситуации</w:t>
      </w:r>
      <w:r w:rsidRPr="00CD1F16">
        <w:rPr>
          <w:sz w:val="28"/>
          <w:szCs w:val="28"/>
          <w:lang w:eastAsia="en-US"/>
        </w:rPr>
        <w:t>, указать возможные стратегии игроков, сос</w:t>
      </w:r>
      <w:bookmarkStart w:id="2" w:name="_GoBack"/>
      <w:bookmarkEnd w:id="2"/>
      <w:r w:rsidRPr="00CD1F16">
        <w:rPr>
          <w:sz w:val="28"/>
          <w:szCs w:val="28"/>
          <w:lang w:eastAsia="en-US"/>
        </w:rPr>
        <w:t xml:space="preserve">тавить платежную матрицу </w:t>
      </w:r>
    </w:p>
    <w:p w:rsidR="000A4C98" w:rsidRDefault="000A4C98" w:rsidP="00441B44">
      <w:pPr>
        <w:spacing w:line="360" w:lineRule="auto"/>
        <w:ind w:firstLine="709"/>
        <w:jc w:val="both"/>
        <w:rPr>
          <w:sz w:val="28"/>
          <w:szCs w:val="28"/>
          <w:lang w:eastAsia="en-US"/>
        </w:rPr>
      </w:pPr>
      <w:r>
        <w:rPr>
          <w:sz w:val="28"/>
          <w:szCs w:val="28"/>
          <w:lang w:eastAsia="en-US"/>
        </w:rPr>
        <w:t>2) Сформулировать рекомендации</w:t>
      </w:r>
      <w:r w:rsidRPr="00CD1F16">
        <w:rPr>
          <w:sz w:val="28"/>
          <w:szCs w:val="28"/>
          <w:lang w:eastAsia="en-US"/>
        </w:rPr>
        <w:t xml:space="preserve"> об объемах выпуска продукции по видам, обеспечивающих предприятию максимальную </w:t>
      </w:r>
      <w:r>
        <w:rPr>
          <w:sz w:val="28"/>
          <w:szCs w:val="28"/>
          <w:lang w:eastAsia="en-US"/>
        </w:rPr>
        <w:t>прибыль.</w:t>
      </w:r>
    </w:p>
    <w:p w:rsidR="000A4C98" w:rsidRPr="006F79F9" w:rsidRDefault="000A4C98" w:rsidP="008B32D9">
      <w:pPr>
        <w:spacing w:line="360" w:lineRule="auto"/>
        <w:ind w:firstLine="709"/>
        <w:jc w:val="both"/>
        <w:rPr>
          <w:sz w:val="28"/>
          <w:szCs w:val="28"/>
          <w:lang w:eastAsia="en-US"/>
        </w:rPr>
      </w:pPr>
      <w:r w:rsidRPr="00CD1F16">
        <w:rPr>
          <w:sz w:val="28"/>
          <w:szCs w:val="28"/>
          <w:lang w:eastAsia="en-US"/>
        </w:rPr>
        <w:t>Для уменьшения размерности платежной матрицы будем считать, что одновременно на все три вида продукции уровень спроса одинаков: повышенный, средний или пониженный.</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Игровая схема: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В игре участвуют 2 игрока: А - производитель, В - потребитель.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Игрок А – фирма ООО «Солнечный ветер» стремится реализовать свою продукцию так, чтобы получить максимальную прибыль. Стратегиями игрока А являются: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А1 - продавать продукцию при повышенном состоянии спроса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А2 - продавать продукцию при среднем состоянии спроса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А3 - продавать продукцию при пониженном состоянии спроса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Игрок В – потребитель стремится приобрести продукцию с минимальными затратами. Стратегиями игрока В являются: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В1 - покупать продукцию при повышенном состоянии спроса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В2 - покупать продукцию при среднем состоянии спроса </w:t>
      </w:r>
    </w:p>
    <w:p w:rsidR="000A4C98" w:rsidRPr="006F79F9" w:rsidRDefault="000A4C98" w:rsidP="00441B44">
      <w:pPr>
        <w:spacing w:line="360" w:lineRule="auto"/>
        <w:ind w:firstLine="709"/>
        <w:jc w:val="both"/>
        <w:rPr>
          <w:sz w:val="28"/>
          <w:szCs w:val="28"/>
          <w:lang w:eastAsia="en-US"/>
        </w:rPr>
      </w:pPr>
      <w:r w:rsidRPr="006F79F9">
        <w:rPr>
          <w:sz w:val="28"/>
          <w:szCs w:val="28"/>
          <w:lang w:eastAsia="en-US"/>
        </w:rPr>
        <w:t xml:space="preserve">В3 - покупать продукцию при пониженном состоянии спроса </w:t>
      </w:r>
    </w:p>
    <w:p w:rsidR="000A4C98" w:rsidRDefault="000A4C98" w:rsidP="00441B44">
      <w:pPr>
        <w:spacing w:line="360" w:lineRule="auto"/>
        <w:ind w:firstLine="709"/>
        <w:jc w:val="both"/>
        <w:rPr>
          <w:sz w:val="28"/>
          <w:szCs w:val="28"/>
          <w:lang w:eastAsia="en-US"/>
        </w:rPr>
      </w:pPr>
      <w:r w:rsidRPr="006F79F9">
        <w:rPr>
          <w:sz w:val="28"/>
          <w:szCs w:val="28"/>
          <w:lang w:eastAsia="en-US"/>
        </w:rPr>
        <w:t>Интересы игроков А и В – противоположны</w:t>
      </w:r>
    </w:p>
    <w:p w:rsidR="000A4C98" w:rsidRDefault="000A4C98" w:rsidP="00441B44">
      <w:pPr>
        <w:spacing w:line="360" w:lineRule="auto"/>
        <w:ind w:firstLine="709"/>
        <w:jc w:val="both"/>
        <w:rPr>
          <w:sz w:val="28"/>
          <w:szCs w:val="28"/>
          <w:lang w:eastAsia="en-US"/>
        </w:rPr>
      </w:pPr>
      <w:r w:rsidRPr="00E57A00">
        <w:rPr>
          <w:sz w:val="28"/>
          <w:szCs w:val="28"/>
          <w:lang w:eastAsia="en-US"/>
        </w:rPr>
        <w:t>Определим прибыль от реализации продукции в течение сезона и после уценки:</w:t>
      </w:r>
    </w:p>
    <w:p w:rsidR="000A4C98" w:rsidRPr="00E57A00" w:rsidRDefault="000A4C98" w:rsidP="00441B44">
      <w:pPr>
        <w:spacing w:line="360" w:lineRule="auto"/>
        <w:ind w:firstLine="709"/>
        <w:rPr>
          <w:sz w:val="28"/>
          <w:szCs w:val="28"/>
          <w:lang w:eastAsia="en-US"/>
        </w:rPr>
      </w:pPr>
      <w:r>
        <w:rPr>
          <w:sz w:val="28"/>
          <w:szCs w:val="28"/>
          <w:lang w:eastAsia="en-US"/>
        </w:rPr>
        <w:t>Таблица 2 – Прибыль от реализации продукции в течении сезона и после уценки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9"/>
        <w:gridCol w:w="2259"/>
        <w:gridCol w:w="2370"/>
        <w:gridCol w:w="2398"/>
      </w:tblGrid>
      <w:tr w:rsidR="000A4C98" w:rsidRPr="00E57A00" w:rsidTr="00531F45">
        <w:tc>
          <w:tcPr>
            <w:tcW w:w="2265"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Вид продукции</w:t>
            </w:r>
          </w:p>
        </w:tc>
        <w:tc>
          <w:tcPr>
            <w:tcW w:w="2265"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Себестоимость</w:t>
            </w:r>
          </w:p>
        </w:tc>
        <w:tc>
          <w:tcPr>
            <w:tcW w:w="2382"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Прибыль в течение сезона</w:t>
            </w:r>
          </w:p>
        </w:tc>
        <w:tc>
          <w:tcPr>
            <w:tcW w:w="2410"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Прибыль после уценки</w:t>
            </w:r>
          </w:p>
        </w:tc>
      </w:tr>
      <w:tr w:rsidR="000A4C98" w:rsidRPr="00E57A00" w:rsidTr="00531F45">
        <w:tc>
          <w:tcPr>
            <w:tcW w:w="2265" w:type="dxa"/>
            <w:vAlign w:val="center"/>
          </w:tcPr>
          <w:p w:rsidR="000A4C98" w:rsidRPr="00531F45" w:rsidRDefault="000A4C98" w:rsidP="00531F45">
            <w:pPr>
              <w:spacing w:line="360" w:lineRule="auto"/>
              <w:rPr>
                <w:sz w:val="22"/>
                <w:szCs w:val="22"/>
                <w:lang w:eastAsia="en-US"/>
              </w:rPr>
            </w:pPr>
            <w:r w:rsidRPr="00531F45">
              <w:rPr>
                <w:sz w:val="22"/>
                <w:szCs w:val="22"/>
                <w:lang w:eastAsia="en-US"/>
              </w:rPr>
              <w:t>Кондиционеры</w:t>
            </w:r>
          </w:p>
        </w:tc>
        <w:tc>
          <w:tcPr>
            <w:tcW w:w="2265"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5300 руб.</w:t>
            </w:r>
          </w:p>
        </w:tc>
        <w:tc>
          <w:tcPr>
            <w:tcW w:w="2382"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1290 руб.</w:t>
            </w:r>
          </w:p>
        </w:tc>
        <w:tc>
          <w:tcPr>
            <w:tcW w:w="2410"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700 руб.</w:t>
            </w:r>
          </w:p>
        </w:tc>
      </w:tr>
      <w:tr w:rsidR="000A4C98" w:rsidRPr="00E57A00" w:rsidTr="00531F45">
        <w:tc>
          <w:tcPr>
            <w:tcW w:w="2265" w:type="dxa"/>
            <w:vAlign w:val="center"/>
          </w:tcPr>
          <w:p w:rsidR="000A4C98" w:rsidRPr="00531F45" w:rsidRDefault="000A4C98" w:rsidP="00531F45">
            <w:pPr>
              <w:spacing w:line="360" w:lineRule="auto"/>
              <w:rPr>
                <w:sz w:val="22"/>
                <w:szCs w:val="22"/>
                <w:lang w:eastAsia="en-US"/>
              </w:rPr>
            </w:pPr>
            <w:r w:rsidRPr="00531F45">
              <w:rPr>
                <w:sz w:val="22"/>
                <w:szCs w:val="22"/>
                <w:lang w:eastAsia="en-US"/>
              </w:rPr>
              <w:t>Сплит-системы</w:t>
            </w:r>
          </w:p>
        </w:tc>
        <w:tc>
          <w:tcPr>
            <w:tcW w:w="2265"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12325 руб.</w:t>
            </w:r>
          </w:p>
        </w:tc>
        <w:tc>
          <w:tcPr>
            <w:tcW w:w="2382"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1775 руб.</w:t>
            </w:r>
          </w:p>
        </w:tc>
        <w:tc>
          <w:tcPr>
            <w:tcW w:w="2410"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1415 руб.</w:t>
            </w:r>
          </w:p>
        </w:tc>
      </w:tr>
      <w:tr w:rsidR="000A4C98" w:rsidRPr="00E57A00" w:rsidTr="00531F45">
        <w:tc>
          <w:tcPr>
            <w:tcW w:w="2265" w:type="dxa"/>
            <w:vAlign w:val="center"/>
          </w:tcPr>
          <w:p w:rsidR="000A4C98" w:rsidRPr="00531F45" w:rsidRDefault="000A4C98" w:rsidP="00531F45">
            <w:pPr>
              <w:spacing w:line="360" w:lineRule="auto"/>
              <w:rPr>
                <w:sz w:val="22"/>
                <w:szCs w:val="22"/>
                <w:lang w:eastAsia="en-US"/>
              </w:rPr>
            </w:pPr>
            <w:r w:rsidRPr="00531F45">
              <w:rPr>
                <w:sz w:val="22"/>
                <w:szCs w:val="22"/>
                <w:lang w:eastAsia="en-US"/>
              </w:rPr>
              <w:t>Комнатные очистители воздуха</w:t>
            </w:r>
          </w:p>
        </w:tc>
        <w:tc>
          <w:tcPr>
            <w:tcW w:w="2265"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3125 руб.</w:t>
            </w:r>
          </w:p>
        </w:tc>
        <w:tc>
          <w:tcPr>
            <w:tcW w:w="2382"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1325 руб.</w:t>
            </w:r>
          </w:p>
        </w:tc>
        <w:tc>
          <w:tcPr>
            <w:tcW w:w="2410" w:type="dxa"/>
            <w:vAlign w:val="center"/>
          </w:tcPr>
          <w:p w:rsidR="000A4C98" w:rsidRPr="00531F45" w:rsidRDefault="000A4C98" w:rsidP="00531F45">
            <w:pPr>
              <w:spacing w:line="360" w:lineRule="auto"/>
              <w:jc w:val="center"/>
              <w:rPr>
                <w:sz w:val="22"/>
                <w:szCs w:val="22"/>
                <w:lang w:eastAsia="en-US"/>
              </w:rPr>
            </w:pPr>
            <w:r w:rsidRPr="00531F45">
              <w:rPr>
                <w:sz w:val="22"/>
                <w:szCs w:val="22"/>
                <w:lang w:eastAsia="en-US"/>
              </w:rPr>
              <w:t>864 руб.</w:t>
            </w:r>
          </w:p>
        </w:tc>
      </w:tr>
    </w:tbl>
    <w:p w:rsidR="000A4C98" w:rsidRDefault="000A4C98" w:rsidP="007260E1">
      <w:pPr>
        <w:spacing w:line="360" w:lineRule="auto"/>
        <w:ind w:firstLine="709"/>
        <w:jc w:val="both"/>
        <w:rPr>
          <w:sz w:val="28"/>
          <w:szCs w:val="28"/>
          <w:lang w:eastAsia="en-US"/>
        </w:rPr>
      </w:pPr>
      <w:r>
        <w:rPr>
          <w:sz w:val="28"/>
          <w:szCs w:val="28"/>
          <w:lang w:eastAsia="en-US"/>
        </w:rPr>
        <w:t>Данная таблица иллюстрирует, что организации во время сезона продажи продукции получает гораздо более высокую прибыль, чем после уценки. Так прибыль от реализации кондиционеров сокращается на 590 руб., от реализации сплит-систем – на 360 руб., а от комнатных очистителей воздуха – на 461 руб. соответственно, что является достаточно значительным уменьшением экономических выгод фирмы.</w:t>
      </w:r>
    </w:p>
    <w:p w:rsidR="000A4C98" w:rsidRDefault="000A4C98" w:rsidP="00441B44">
      <w:pPr>
        <w:spacing w:line="360" w:lineRule="auto"/>
        <w:ind w:firstLine="709"/>
        <w:jc w:val="both"/>
        <w:rPr>
          <w:sz w:val="28"/>
          <w:szCs w:val="28"/>
          <w:lang w:eastAsia="en-US"/>
        </w:rPr>
      </w:pPr>
      <w:r w:rsidRPr="00E57A00">
        <w:rPr>
          <w:sz w:val="28"/>
          <w:szCs w:val="28"/>
          <w:lang w:eastAsia="en-US"/>
        </w:rPr>
        <w:t>Рассчитаем элементы плат</w:t>
      </w:r>
      <w:r>
        <w:rPr>
          <w:sz w:val="28"/>
          <w:szCs w:val="28"/>
          <w:lang w:eastAsia="en-US"/>
        </w:rPr>
        <w:t>ежной матрицы (матрицы прибыли).</w:t>
      </w:r>
    </w:p>
    <w:p w:rsidR="000A4C98" w:rsidRPr="006F79F9" w:rsidRDefault="000A4C98" w:rsidP="00441B44">
      <w:pPr>
        <w:spacing w:line="360" w:lineRule="auto"/>
        <w:ind w:firstLine="709"/>
        <w:jc w:val="both"/>
        <w:rPr>
          <w:sz w:val="28"/>
          <w:szCs w:val="28"/>
          <w:lang w:eastAsia="en-US"/>
        </w:rPr>
      </w:pPr>
      <w:r>
        <w:rPr>
          <w:sz w:val="28"/>
          <w:szCs w:val="28"/>
          <w:lang w:eastAsia="en-US"/>
        </w:rPr>
        <w:t xml:space="preserve"> Как показывают данные таблицы, приведенной ниже, имеется тесная взаимосвязь между спросом и предложением на товар, что в свою очередь напрямую влияет на результирующий показатель эффективности деятельности фирмы. Совокупный объем выручки в зависимости от уровня спроса возможно стабилизировать при помощи регулирования количества выпускаемой продукции. Для этого организации требуется отслеживать ситуацию на рынке и гибко реагировать на соответствующие изменения конъюнктуры.</w:t>
      </w:r>
    </w:p>
    <w:p w:rsidR="000A4C98" w:rsidRDefault="000A4C98" w:rsidP="00441B44">
      <w:pPr>
        <w:spacing w:line="360" w:lineRule="auto"/>
        <w:ind w:firstLine="709"/>
        <w:rPr>
          <w:sz w:val="28"/>
          <w:szCs w:val="28"/>
          <w:lang w:eastAsia="en-US"/>
        </w:rPr>
      </w:pPr>
      <w:r>
        <w:rPr>
          <w:sz w:val="28"/>
          <w:szCs w:val="28"/>
          <w:lang w:eastAsia="en-US"/>
        </w:rPr>
        <w:t>Таблица 3 – Расчет элементов платежной матрицы</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985"/>
        <w:gridCol w:w="2551"/>
        <w:gridCol w:w="2439"/>
      </w:tblGrid>
      <w:tr w:rsidR="000A4C98" w:rsidRPr="00441B44" w:rsidTr="00531F45">
        <w:tc>
          <w:tcPr>
            <w:tcW w:w="851" w:type="dxa"/>
            <w:vMerge w:val="restart"/>
          </w:tcPr>
          <w:p w:rsidR="000A4C98" w:rsidRPr="00531F45" w:rsidRDefault="000A4C98" w:rsidP="00531F45">
            <w:pPr>
              <w:spacing w:line="360" w:lineRule="auto"/>
              <w:jc w:val="center"/>
              <w:rPr>
                <w:sz w:val="20"/>
                <w:szCs w:val="20"/>
                <w:lang w:eastAsia="en-US"/>
              </w:rPr>
            </w:pPr>
          </w:p>
          <w:p w:rsidR="000A4C98" w:rsidRPr="00531F45" w:rsidRDefault="000A4C98" w:rsidP="00531F45">
            <w:pPr>
              <w:spacing w:line="360" w:lineRule="auto"/>
              <w:jc w:val="center"/>
              <w:rPr>
                <w:sz w:val="20"/>
                <w:szCs w:val="20"/>
                <w:lang w:eastAsia="en-US"/>
              </w:rPr>
            </w:pPr>
          </w:p>
          <w:p w:rsidR="000A4C98" w:rsidRPr="00531F45" w:rsidRDefault="000A4C98" w:rsidP="00531F45">
            <w:pPr>
              <w:spacing w:line="360" w:lineRule="auto"/>
              <w:jc w:val="center"/>
              <w:rPr>
                <w:sz w:val="20"/>
                <w:szCs w:val="20"/>
                <w:lang w:eastAsia="en-US"/>
              </w:rPr>
            </w:pPr>
          </w:p>
          <w:p w:rsidR="000A4C98" w:rsidRPr="00531F45" w:rsidRDefault="000A4C98" w:rsidP="00531F45">
            <w:pPr>
              <w:spacing w:line="360" w:lineRule="auto"/>
              <w:jc w:val="center"/>
              <w:rPr>
                <w:sz w:val="20"/>
                <w:szCs w:val="20"/>
                <w:lang w:eastAsia="en-US"/>
              </w:rPr>
            </w:pPr>
          </w:p>
          <w:p w:rsidR="000A4C98" w:rsidRPr="00531F45" w:rsidRDefault="000A4C98" w:rsidP="00531F45">
            <w:pPr>
              <w:spacing w:line="360" w:lineRule="auto"/>
              <w:jc w:val="center"/>
              <w:rPr>
                <w:sz w:val="20"/>
                <w:szCs w:val="20"/>
                <w:lang w:eastAsia="en-US"/>
              </w:rPr>
            </w:pPr>
          </w:p>
          <w:p w:rsidR="000A4C98" w:rsidRPr="00531F45" w:rsidRDefault="000A4C98" w:rsidP="00531F45">
            <w:pPr>
              <w:spacing w:line="360" w:lineRule="auto"/>
              <w:jc w:val="center"/>
              <w:rPr>
                <w:sz w:val="20"/>
                <w:szCs w:val="20"/>
                <w:lang w:eastAsia="en-US"/>
              </w:rPr>
            </w:pPr>
            <w:r w:rsidRPr="00531F45">
              <w:rPr>
                <w:sz w:val="20"/>
                <w:szCs w:val="20"/>
                <w:lang w:eastAsia="en-US"/>
              </w:rPr>
              <w:t>Предложение</w:t>
            </w:r>
          </w:p>
        </w:tc>
        <w:tc>
          <w:tcPr>
            <w:tcW w:w="8534" w:type="dxa"/>
            <w:gridSpan w:val="4"/>
          </w:tcPr>
          <w:p w:rsidR="000A4C98" w:rsidRPr="00531F45" w:rsidRDefault="000A4C98" w:rsidP="00531F45">
            <w:pPr>
              <w:spacing w:line="360" w:lineRule="auto"/>
              <w:jc w:val="both"/>
              <w:rPr>
                <w:sz w:val="20"/>
                <w:szCs w:val="20"/>
                <w:lang w:eastAsia="en-US"/>
              </w:rPr>
            </w:pPr>
            <w:r w:rsidRPr="00531F45">
              <w:rPr>
                <w:sz w:val="20"/>
                <w:szCs w:val="20"/>
                <w:lang w:eastAsia="en-US"/>
              </w:rPr>
              <w:t>Спрос</w:t>
            </w:r>
          </w:p>
        </w:tc>
      </w:tr>
      <w:tr w:rsidR="000A4C98" w:rsidRPr="00441B44" w:rsidTr="00531F45">
        <w:tc>
          <w:tcPr>
            <w:tcW w:w="851" w:type="dxa"/>
            <w:vMerge/>
          </w:tcPr>
          <w:p w:rsidR="000A4C98" w:rsidRPr="00531F45" w:rsidRDefault="000A4C98" w:rsidP="00531F45">
            <w:pPr>
              <w:spacing w:line="360" w:lineRule="auto"/>
              <w:jc w:val="both"/>
              <w:rPr>
                <w:sz w:val="20"/>
                <w:szCs w:val="20"/>
                <w:lang w:eastAsia="en-US"/>
              </w:rPr>
            </w:pPr>
          </w:p>
        </w:tc>
        <w:tc>
          <w:tcPr>
            <w:tcW w:w="1559" w:type="dxa"/>
          </w:tcPr>
          <w:p w:rsidR="000A4C98" w:rsidRPr="00531F45" w:rsidRDefault="000A4C98" w:rsidP="00531F45">
            <w:pPr>
              <w:spacing w:line="360" w:lineRule="auto"/>
              <w:jc w:val="both"/>
              <w:rPr>
                <w:sz w:val="20"/>
                <w:szCs w:val="20"/>
                <w:lang w:eastAsia="en-US"/>
              </w:rPr>
            </w:pPr>
            <w:r w:rsidRPr="00531F45">
              <w:rPr>
                <w:sz w:val="20"/>
                <w:szCs w:val="20"/>
                <w:lang w:eastAsia="en-US"/>
              </w:rPr>
              <w:t>Стратегии</w:t>
            </w:r>
          </w:p>
        </w:tc>
        <w:tc>
          <w:tcPr>
            <w:tcW w:w="1985" w:type="dxa"/>
          </w:tcPr>
          <w:p w:rsidR="000A4C98" w:rsidRPr="00531F45" w:rsidRDefault="000A4C98" w:rsidP="00531F45">
            <w:pPr>
              <w:spacing w:line="360" w:lineRule="auto"/>
              <w:jc w:val="both"/>
              <w:rPr>
                <w:sz w:val="20"/>
                <w:szCs w:val="20"/>
                <w:lang w:eastAsia="en-US"/>
              </w:rPr>
            </w:pPr>
            <w:r w:rsidRPr="00531F45">
              <w:rPr>
                <w:sz w:val="20"/>
                <w:szCs w:val="20"/>
                <w:lang w:eastAsia="en-US"/>
              </w:rPr>
              <w:t>Повышенный спрос: 52+157+149</w:t>
            </w:r>
          </w:p>
        </w:tc>
        <w:tc>
          <w:tcPr>
            <w:tcW w:w="2551" w:type="dxa"/>
          </w:tcPr>
          <w:p w:rsidR="000A4C98" w:rsidRPr="00531F45" w:rsidRDefault="000A4C98" w:rsidP="00531F45">
            <w:pPr>
              <w:spacing w:line="360" w:lineRule="auto"/>
              <w:jc w:val="both"/>
              <w:rPr>
                <w:sz w:val="20"/>
                <w:szCs w:val="20"/>
                <w:lang w:eastAsia="en-US"/>
              </w:rPr>
            </w:pPr>
            <w:r w:rsidRPr="00531F45">
              <w:rPr>
                <w:sz w:val="20"/>
                <w:szCs w:val="20"/>
                <w:lang w:eastAsia="en-US"/>
              </w:rPr>
              <w:t>Средний спрос: 34+102+121</w:t>
            </w:r>
          </w:p>
        </w:tc>
        <w:tc>
          <w:tcPr>
            <w:tcW w:w="2439" w:type="dxa"/>
          </w:tcPr>
          <w:p w:rsidR="000A4C98" w:rsidRPr="00531F45" w:rsidRDefault="000A4C98" w:rsidP="00531F45">
            <w:pPr>
              <w:spacing w:line="360" w:lineRule="auto"/>
              <w:jc w:val="both"/>
              <w:rPr>
                <w:sz w:val="20"/>
                <w:szCs w:val="20"/>
                <w:lang w:eastAsia="en-US"/>
              </w:rPr>
            </w:pPr>
            <w:r w:rsidRPr="00531F45">
              <w:rPr>
                <w:sz w:val="20"/>
                <w:szCs w:val="20"/>
                <w:lang w:eastAsia="en-US"/>
              </w:rPr>
              <w:t>Пониженный спрос: 27+88+105</w:t>
            </w:r>
          </w:p>
        </w:tc>
      </w:tr>
      <w:tr w:rsidR="000A4C98" w:rsidRPr="00441B44" w:rsidTr="00531F45">
        <w:tc>
          <w:tcPr>
            <w:tcW w:w="851" w:type="dxa"/>
            <w:vMerge/>
          </w:tcPr>
          <w:p w:rsidR="000A4C98" w:rsidRPr="00531F45" w:rsidRDefault="000A4C98" w:rsidP="00531F45">
            <w:pPr>
              <w:spacing w:line="360" w:lineRule="auto"/>
              <w:jc w:val="both"/>
              <w:rPr>
                <w:sz w:val="20"/>
                <w:szCs w:val="20"/>
                <w:lang w:eastAsia="en-US"/>
              </w:rPr>
            </w:pPr>
          </w:p>
        </w:tc>
        <w:tc>
          <w:tcPr>
            <w:tcW w:w="1559" w:type="dxa"/>
          </w:tcPr>
          <w:p w:rsidR="000A4C98" w:rsidRPr="00531F45" w:rsidRDefault="000A4C98" w:rsidP="00531F45">
            <w:pPr>
              <w:spacing w:line="360" w:lineRule="auto"/>
              <w:rPr>
                <w:sz w:val="20"/>
                <w:szCs w:val="20"/>
                <w:lang w:eastAsia="en-US"/>
              </w:rPr>
            </w:pPr>
            <w:r w:rsidRPr="00531F45">
              <w:rPr>
                <w:sz w:val="20"/>
                <w:szCs w:val="20"/>
                <w:lang w:eastAsia="en-US"/>
              </w:rPr>
              <w:t>Повышенный спрос: 52+157+149</w:t>
            </w:r>
          </w:p>
        </w:tc>
        <w:tc>
          <w:tcPr>
            <w:tcW w:w="1985" w:type="dxa"/>
          </w:tcPr>
          <w:p w:rsidR="000A4C98" w:rsidRPr="00531F45" w:rsidRDefault="000A4C98" w:rsidP="00531F45">
            <w:pPr>
              <w:spacing w:line="360" w:lineRule="auto"/>
              <w:jc w:val="both"/>
              <w:rPr>
                <w:sz w:val="20"/>
                <w:szCs w:val="20"/>
                <w:lang w:eastAsia="en-US"/>
              </w:rPr>
            </w:pPr>
            <w:r w:rsidRPr="00531F45">
              <w:rPr>
                <w:sz w:val="20"/>
                <w:szCs w:val="20"/>
                <w:lang w:eastAsia="en-US"/>
              </w:rPr>
              <w:t>543180 руб.</w:t>
            </w:r>
          </w:p>
        </w:tc>
        <w:tc>
          <w:tcPr>
            <w:tcW w:w="2551" w:type="dxa"/>
          </w:tcPr>
          <w:p w:rsidR="000A4C98" w:rsidRPr="00531F45" w:rsidRDefault="000A4C98" w:rsidP="00531F45">
            <w:pPr>
              <w:spacing w:line="360" w:lineRule="auto"/>
              <w:jc w:val="both"/>
              <w:rPr>
                <w:sz w:val="20"/>
                <w:szCs w:val="20"/>
                <w:lang w:eastAsia="en-US"/>
              </w:rPr>
            </w:pPr>
            <w:r w:rsidRPr="00531F45">
              <w:rPr>
                <w:sz w:val="20"/>
                <w:szCs w:val="20"/>
                <w:lang w:eastAsia="en-US"/>
              </w:rPr>
              <w:t>499852 руб.</w:t>
            </w:r>
          </w:p>
        </w:tc>
        <w:tc>
          <w:tcPr>
            <w:tcW w:w="2439" w:type="dxa"/>
          </w:tcPr>
          <w:p w:rsidR="000A4C98" w:rsidRPr="00531F45" w:rsidRDefault="000A4C98" w:rsidP="00531F45">
            <w:pPr>
              <w:spacing w:line="360" w:lineRule="auto"/>
              <w:jc w:val="both"/>
              <w:rPr>
                <w:sz w:val="20"/>
                <w:szCs w:val="20"/>
                <w:lang w:eastAsia="en-US"/>
              </w:rPr>
            </w:pPr>
            <w:r w:rsidRPr="00531F45">
              <w:rPr>
                <w:sz w:val="20"/>
                <w:szCs w:val="20"/>
                <w:lang w:eastAsia="en-US"/>
              </w:rPr>
              <w:t>483306 руб.</w:t>
            </w:r>
          </w:p>
        </w:tc>
      </w:tr>
      <w:tr w:rsidR="000A4C98" w:rsidRPr="00441B44" w:rsidTr="00531F45">
        <w:tc>
          <w:tcPr>
            <w:tcW w:w="851" w:type="dxa"/>
            <w:vMerge/>
          </w:tcPr>
          <w:p w:rsidR="000A4C98" w:rsidRPr="00531F45" w:rsidRDefault="000A4C98" w:rsidP="00531F45">
            <w:pPr>
              <w:spacing w:line="360" w:lineRule="auto"/>
              <w:jc w:val="both"/>
              <w:rPr>
                <w:sz w:val="20"/>
                <w:szCs w:val="20"/>
                <w:lang w:eastAsia="en-US"/>
              </w:rPr>
            </w:pPr>
          </w:p>
        </w:tc>
        <w:tc>
          <w:tcPr>
            <w:tcW w:w="1559" w:type="dxa"/>
          </w:tcPr>
          <w:p w:rsidR="000A4C98" w:rsidRPr="00531F45" w:rsidRDefault="000A4C98" w:rsidP="00531F45">
            <w:pPr>
              <w:spacing w:line="360" w:lineRule="auto"/>
              <w:jc w:val="both"/>
              <w:rPr>
                <w:sz w:val="20"/>
                <w:szCs w:val="20"/>
                <w:lang w:eastAsia="en-US"/>
              </w:rPr>
            </w:pPr>
            <w:r w:rsidRPr="00531F45">
              <w:rPr>
                <w:sz w:val="20"/>
                <w:szCs w:val="20"/>
                <w:lang w:eastAsia="en-US"/>
              </w:rPr>
              <w:t>Средний спрос: 34+102+121</w:t>
            </w:r>
          </w:p>
        </w:tc>
        <w:tc>
          <w:tcPr>
            <w:tcW w:w="1985" w:type="dxa"/>
          </w:tcPr>
          <w:p w:rsidR="000A4C98" w:rsidRPr="00531F45" w:rsidRDefault="000A4C98" w:rsidP="00531F45">
            <w:pPr>
              <w:spacing w:line="360" w:lineRule="auto"/>
              <w:jc w:val="both"/>
              <w:rPr>
                <w:sz w:val="20"/>
                <w:szCs w:val="20"/>
                <w:lang w:eastAsia="en-US"/>
              </w:rPr>
            </w:pPr>
            <w:r w:rsidRPr="00531F45">
              <w:rPr>
                <w:sz w:val="20"/>
                <w:szCs w:val="20"/>
                <w:lang w:eastAsia="en-US"/>
              </w:rPr>
              <w:t>385235 руб.</w:t>
            </w:r>
          </w:p>
        </w:tc>
        <w:tc>
          <w:tcPr>
            <w:tcW w:w="2551" w:type="dxa"/>
          </w:tcPr>
          <w:p w:rsidR="000A4C98" w:rsidRPr="00531F45" w:rsidRDefault="000A4C98" w:rsidP="00531F45">
            <w:pPr>
              <w:spacing w:line="360" w:lineRule="auto"/>
              <w:jc w:val="both"/>
              <w:rPr>
                <w:sz w:val="20"/>
                <w:szCs w:val="20"/>
                <w:lang w:eastAsia="en-US"/>
              </w:rPr>
            </w:pPr>
            <w:r w:rsidRPr="00531F45">
              <w:rPr>
                <w:sz w:val="20"/>
                <w:szCs w:val="20"/>
                <w:lang w:eastAsia="en-US"/>
              </w:rPr>
              <w:t>385235 руб.</w:t>
            </w:r>
          </w:p>
        </w:tc>
        <w:tc>
          <w:tcPr>
            <w:tcW w:w="2439" w:type="dxa"/>
          </w:tcPr>
          <w:p w:rsidR="000A4C98" w:rsidRPr="00531F45" w:rsidRDefault="000A4C98" w:rsidP="00531F45">
            <w:pPr>
              <w:spacing w:line="360" w:lineRule="auto"/>
              <w:jc w:val="both"/>
              <w:rPr>
                <w:sz w:val="20"/>
                <w:szCs w:val="20"/>
                <w:lang w:eastAsia="en-US"/>
              </w:rPr>
            </w:pPr>
            <w:r w:rsidRPr="00531F45">
              <w:rPr>
                <w:sz w:val="20"/>
                <w:szCs w:val="20"/>
                <w:lang w:eastAsia="en-US"/>
              </w:rPr>
              <w:t>368689 руб.</w:t>
            </w:r>
          </w:p>
        </w:tc>
      </w:tr>
      <w:tr w:rsidR="000A4C98" w:rsidRPr="00441B44" w:rsidTr="00531F45">
        <w:tc>
          <w:tcPr>
            <w:tcW w:w="851" w:type="dxa"/>
            <w:vMerge/>
          </w:tcPr>
          <w:p w:rsidR="000A4C98" w:rsidRPr="00531F45" w:rsidRDefault="000A4C98" w:rsidP="00531F45">
            <w:pPr>
              <w:spacing w:line="360" w:lineRule="auto"/>
              <w:jc w:val="both"/>
              <w:rPr>
                <w:sz w:val="20"/>
                <w:szCs w:val="20"/>
                <w:lang w:eastAsia="en-US"/>
              </w:rPr>
            </w:pPr>
          </w:p>
        </w:tc>
        <w:tc>
          <w:tcPr>
            <w:tcW w:w="1559" w:type="dxa"/>
          </w:tcPr>
          <w:p w:rsidR="000A4C98" w:rsidRPr="00531F45" w:rsidRDefault="000A4C98" w:rsidP="00531F45">
            <w:pPr>
              <w:spacing w:line="360" w:lineRule="auto"/>
              <w:jc w:val="both"/>
              <w:rPr>
                <w:sz w:val="20"/>
                <w:szCs w:val="20"/>
                <w:lang w:eastAsia="en-US"/>
              </w:rPr>
            </w:pPr>
            <w:r w:rsidRPr="00531F45">
              <w:rPr>
                <w:sz w:val="20"/>
                <w:szCs w:val="20"/>
                <w:lang w:eastAsia="en-US"/>
              </w:rPr>
              <w:t>Пониженный спрос: 27+88+105</w:t>
            </w:r>
          </w:p>
        </w:tc>
        <w:tc>
          <w:tcPr>
            <w:tcW w:w="1985" w:type="dxa"/>
          </w:tcPr>
          <w:p w:rsidR="000A4C98" w:rsidRPr="00531F45" w:rsidRDefault="000A4C98" w:rsidP="00531F45">
            <w:pPr>
              <w:spacing w:line="360" w:lineRule="auto"/>
              <w:jc w:val="both"/>
              <w:rPr>
                <w:sz w:val="20"/>
                <w:szCs w:val="20"/>
                <w:lang w:eastAsia="en-US"/>
              </w:rPr>
            </w:pPr>
            <w:r w:rsidRPr="00531F45">
              <w:rPr>
                <w:sz w:val="20"/>
                <w:szCs w:val="20"/>
                <w:lang w:eastAsia="en-US"/>
              </w:rPr>
              <w:t>330155 руб.</w:t>
            </w:r>
          </w:p>
        </w:tc>
        <w:tc>
          <w:tcPr>
            <w:tcW w:w="2551" w:type="dxa"/>
          </w:tcPr>
          <w:p w:rsidR="000A4C98" w:rsidRPr="00531F45" w:rsidRDefault="000A4C98" w:rsidP="00531F45">
            <w:pPr>
              <w:spacing w:line="360" w:lineRule="auto"/>
              <w:jc w:val="both"/>
              <w:rPr>
                <w:sz w:val="20"/>
                <w:szCs w:val="20"/>
                <w:lang w:eastAsia="en-US"/>
              </w:rPr>
            </w:pPr>
            <w:r w:rsidRPr="00531F45">
              <w:rPr>
                <w:sz w:val="20"/>
                <w:szCs w:val="20"/>
                <w:lang w:eastAsia="en-US"/>
              </w:rPr>
              <w:t>330155 руб.</w:t>
            </w:r>
          </w:p>
        </w:tc>
        <w:tc>
          <w:tcPr>
            <w:tcW w:w="2439" w:type="dxa"/>
          </w:tcPr>
          <w:p w:rsidR="000A4C98" w:rsidRPr="00531F45" w:rsidRDefault="000A4C98" w:rsidP="00531F45">
            <w:pPr>
              <w:spacing w:line="360" w:lineRule="auto"/>
              <w:jc w:val="both"/>
              <w:rPr>
                <w:sz w:val="20"/>
                <w:szCs w:val="20"/>
                <w:lang w:eastAsia="en-US"/>
              </w:rPr>
            </w:pPr>
            <w:r w:rsidRPr="00531F45">
              <w:rPr>
                <w:sz w:val="20"/>
                <w:szCs w:val="20"/>
                <w:lang w:eastAsia="en-US"/>
              </w:rPr>
              <w:t>330155 руб.</w:t>
            </w:r>
          </w:p>
        </w:tc>
      </w:tr>
    </w:tbl>
    <w:p w:rsidR="000A4C98" w:rsidRPr="00E57A00" w:rsidRDefault="000A4C98" w:rsidP="00441B44">
      <w:pPr>
        <w:spacing w:line="360" w:lineRule="auto"/>
        <w:ind w:firstLine="709"/>
        <w:jc w:val="both"/>
        <w:rPr>
          <w:sz w:val="28"/>
          <w:szCs w:val="28"/>
          <w:lang w:eastAsia="en-US"/>
        </w:rPr>
      </w:pPr>
    </w:p>
    <w:p w:rsidR="000A4C98" w:rsidRDefault="000A4C98" w:rsidP="00441B44">
      <w:pPr>
        <w:spacing w:line="360" w:lineRule="auto"/>
        <w:ind w:firstLine="709"/>
        <w:jc w:val="both"/>
        <w:rPr>
          <w:sz w:val="28"/>
          <w:szCs w:val="28"/>
          <w:lang w:eastAsia="en-US"/>
        </w:rPr>
      </w:pPr>
      <w:r w:rsidRPr="00E57A00">
        <w:rPr>
          <w:sz w:val="28"/>
          <w:szCs w:val="28"/>
          <w:lang w:eastAsia="en-US"/>
        </w:rPr>
        <w:t>Составляем платежную матрицу игры. Платежная матрица примет вид:</w:t>
      </w:r>
    </w:p>
    <w:p w:rsidR="000A4C98" w:rsidRDefault="000A4C98" w:rsidP="00441B44">
      <w:pPr>
        <w:spacing w:line="360" w:lineRule="auto"/>
        <w:ind w:firstLine="709"/>
        <w:jc w:val="both"/>
        <w:rPr>
          <w:sz w:val="28"/>
          <w:szCs w:val="28"/>
          <w:lang w:eastAsia="en-US"/>
        </w:rPr>
      </w:pPr>
    </w:p>
    <w:p w:rsidR="000A4C98" w:rsidRDefault="000A4C98" w:rsidP="00441B44">
      <w:pPr>
        <w:spacing w:line="360" w:lineRule="auto"/>
        <w:ind w:firstLine="709"/>
        <w:jc w:val="both"/>
        <w:rPr>
          <w:sz w:val="28"/>
          <w:szCs w:val="28"/>
          <w:lang w:eastAsia="en-US"/>
        </w:rPr>
      </w:pPr>
    </w:p>
    <w:p w:rsidR="000A4C98" w:rsidRDefault="000A4C98" w:rsidP="00441B44">
      <w:pPr>
        <w:spacing w:line="360" w:lineRule="auto"/>
        <w:ind w:firstLine="709"/>
        <w:jc w:val="both"/>
        <w:rPr>
          <w:sz w:val="28"/>
          <w:szCs w:val="28"/>
          <w:lang w:eastAsia="en-US"/>
        </w:rPr>
      </w:pPr>
    </w:p>
    <w:p w:rsidR="000A4C98" w:rsidRDefault="000A4C98" w:rsidP="00441B44">
      <w:pPr>
        <w:spacing w:line="360" w:lineRule="auto"/>
        <w:ind w:firstLine="709"/>
        <w:jc w:val="both"/>
        <w:rPr>
          <w:sz w:val="28"/>
          <w:szCs w:val="28"/>
          <w:lang w:eastAsia="en-US"/>
        </w:rPr>
      </w:pPr>
    </w:p>
    <w:p w:rsidR="000A4C98" w:rsidRDefault="000A4C98" w:rsidP="00441B44">
      <w:pPr>
        <w:spacing w:line="360" w:lineRule="auto"/>
        <w:ind w:firstLine="709"/>
        <w:jc w:val="both"/>
        <w:rPr>
          <w:sz w:val="28"/>
          <w:szCs w:val="28"/>
          <w:lang w:eastAsia="en-US"/>
        </w:rPr>
      </w:pPr>
    </w:p>
    <w:p w:rsidR="000A4C98" w:rsidRDefault="000A4C98" w:rsidP="00441B44">
      <w:pPr>
        <w:tabs>
          <w:tab w:val="center" w:pos="4961"/>
          <w:tab w:val="left" w:pos="7605"/>
        </w:tabs>
        <w:spacing w:line="360" w:lineRule="auto"/>
        <w:ind w:firstLine="709"/>
        <w:rPr>
          <w:sz w:val="28"/>
          <w:szCs w:val="28"/>
          <w:lang w:eastAsia="en-US"/>
        </w:rPr>
      </w:pPr>
      <w:r>
        <w:rPr>
          <w:sz w:val="28"/>
          <w:szCs w:val="28"/>
          <w:lang w:eastAsia="en-US"/>
        </w:rPr>
        <w:t>Таблица 4 – Платежная матрица</w:t>
      </w:r>
      <w:r>
        <w:rPr>
          <w:sz w:val="28"/>
          <w:szCs w:val="28"/>
          <w:lang w:eastAsia="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2"/>
        <w:gridCol w:w="1812"/>
        <w:gridCol w:w="1812"/>
        <w:gridCol w:w="1812"/>
        <w:gridCol w:w="1812"/>
      </w:tblGrid>
      <w:tr w:rsidR="000A4C98" w:rsidRPr="00E57A00" w:rsidTr="00531F45">
        <w:tc>
          <w:tcPr>
            <w:tcW w:w="1812" w:type="dxa"/>
          </w:tcPr>
          <w:p w:rsidR="000A4C98" w:rsidRPr="00531F45" w:rsidRDefault="000A4C98" w:rsidP="00531F45">
            <w:pPr>
              <w:spacing w:line="360" w:lineRule="auto"/>
              <w:jc w:val="center"/>
              <w:rPr>
                <w:sz w:val="22"/>
                <w:szCs w:val="22"/>
                <w:lang w:eastAsia="en-US"/>
              </w:rPr>
            </w:pPr>
            <w:r w:rsidRPr="00531F45">
              <w:rPr>
                <w:sz w:val="22"/>
                <w:szCs w:val="22"/>
                <w:lang w:eastAsia="en-US"/>
              </w:rPr>
              <w:t>Стратегии</w:t>
            </w:r>
          </w:p>
        </w:tc>
        <w:tc>
          <w:tcPr>
            <w:tcW w:w="1812" w:type="dxa"/>
          </w:tcPr>
          <w:p w:rsidR="000A4C98" w:rsidRPr="00531F45" w:rsidRDefault="000A4C98" w:rsidP="00531F45">
            <w:pPr>
              <w:spacing w:line="360" w:lineRule="auto"/>
              <w:jc w:val="center"/>
              <w:rPr>
                <w:sz w:val="22"/>
                <w:szCs w:val="22"/>
                <w:vertAlign w:val="subscript"/>
                <w:lang w:eastAsia="en-US"/>
              </w:rPr>
            </w:pPr>
            <w:r w:rsidRPr="00531F45">
              <w:rPr>
                <w:sz w:val="22"/>
                <w:szCs w:val="22"/>
                <w:lang w:eastAsia="en-US"/>
              </w:rPr>
              <w:t>В</w:t>
            </w:r>
            <w:r w:rsidRPr="00531F45">
              <w:rPr>
                <w:sz w:val="22"/>
                <w:szCs w:val="22"/>
                <w:vertAlign w:val="subscript"/>
                <w:lang w:eastAsia="en-US"/>
              </w:rPr>
              <w:t>1</w:t>
            </w:r>
          </w:p>
        </w:tc>
        <w:tc>
          <w:tcPr>
            <w:tcW w:w="1812" w:type="dxa"/>
          </w:tcPr>
          <w:p w:rsidR="000A4C98" w:rsidRPr="00531F45" w:rsidRDefault="000A4C98" w:rsidP="00531F45">
            <w:pPr>
              <w:spacing w:line="360" w:lineRule="auto"/>
              <w:jc w:val="center"/>
              <w:rPr>
                <w:sz w:val="22"/>
                <w:szCs w:val="22"/>
                <w:vertAlign w:val="subscript"/>
                <w:lang w:eastAsia="en-US"/>
              </w:rPr>
            </w:pPr>
            <w:r w:rsidRPr="00531F45">
              <w:rPr>
                <w:sz w:val="22"/>
                <w:szCs w:val="22"/>
                <w:lang w:eastAsia="en-US"/>
              </w:rPr>
              <w:t>В</w:t>
            </w:r>
            <w:r w:rsidRPr="00531F45">
              <w:rPr>
                <w:sz w:val="22"/>
                <w:szCs w:val="22"/>
                <w:vertAlign w:val="subscript"/>
                <w:lang w:eastAsia="en-US"/>
              </w:rPr>
              <w:t>2</w:t>
            </w:r>
          </w:p>
        </w:tc>
        <w:tc>
          <w:tcPr>
            <w:tcW w:w="1812" w:type="dxa"/>
          </w:tcPr>
          <w:p w:rsidR="000A4C98" w:rsidRPr="00531F45" w:rsidRDefault="000A4C98" w:rsidP="00531F45">
            <w:pPr>
              <w:spacing w:line="360" w:lineRule="auto"/>
              <w:jc w:val="center"/>
              <w:rPr>
                <w:sz w:val="22"/>
                <w:szCs w:val="22"/>
                <w:vertAlign w:val="subscript"/>
                <w:lang w:eastAsia="en-US"/>
              </w:rPr>
            </w:pPr>
            <w:r w:rsidRPr="00531F45">
              <w:rPr>
                <w:sz w:val="22"/>
                <w:szCs w:val="22"/>
                <w:lang w:eastAsia="en-US"/>
              </w:rPr>
              <w:t>В</w:t>
            </w:r>
            <w:r w:rsidRPr="00531F45">
              <w:rPr>
                <w:sz w:val="22"/>
                <w:szCs w:val="22"/>
                <w:vertAlign w:val="subscript"/>
                <w:lang w:eastAsia="en-US"/>
              </w:rPr>
              <w:t>3</w:t>
            </w:r>
          </w:p>
        </w:tc>
        <w:tc>
          <w:tcPr>
            <w:tcW w:w="1812" w:type="dxa"/>
          </w:tcPr>
          <w:p w:rsidR="000A4C98" w:rsidRPr="00531F45" w:rsidRDefault="000A4C98" w:rsidP="00531F45">
            <w:pPr>
              <w:spacing w:line="360" w:lineRule="auto"/>
              <w:jc w:val="center"/>
              <w:rPr>
                <w:sz w:val="22"/>
                <w:szCs w:val="22"/>
                <w:lang w:eastAsia="en-US"/>
              </w:rPr>
            </w:pPr>
            <w:r w:rsidRPr="00531F45">
              <w:rPr>
                <w:sz w:val="22"/>
                <w:szCs w:val="22"/>
                <w:lang w:eastAsia="en-US"/>
              </w:rPr>
              <w:t>αi=minаij j</w:t>
            </w:r>
          </w:p>
        </w:tc>
      </w:tr>
      <w:tr w:rsidR="000A4C98" w:rsidRPr="00E57A00" w:rsidTr="00531F45">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А1*</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543180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499852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483306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483306 руб.</w:t>
            </w:r>
          </w:p>
        </w:tc>
      </w:tr>
      <w:tr w:rsidR="000A4C98" w:rsidRPr="00E57A00" w:rsidTr="00531F45">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А2*</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385235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385235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368689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368689 руб.</w:t>
            </w:r>
          </w:p>
        </w:tc>
      </w:tr>
      <w:tr w:rsidR="000A4C98" w:rsidRPr="00E57A00" w:rsidTr="00531F45">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А3*</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330155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330155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330155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330155 руб.</w:t>
            </w:r>
          </w:p>
        </w:tc>
      </w:tr>
      <w:tr w:rsidR="000A4C98" w:rsidRPr="00E57A00" w:rsidTr="00531F45">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βj=maxаij i</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543180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499852 руб.</w:t>
            </w:r>
          </w:p>
        </w:tc>
        <w:tc>
          <w:tcPr>
            <w:tcW w:w="1812" w:type="dxa"/>
          </w:tcPr>
          <w:p w:rsidR="000A4C98" w:rsidRPr="00531F45" w:rsidRDefault="000A4C98" w:rsidP="00531F45">
            <w:pPr>
              <w:spacing w:line="360" w:lineRule="auto"/>
              <w:jc w:val="both"/>
              <w:rPr>
                <w:sz w:val="22"/>
                <w:szCs w:val="22"/>
                <w:lang w:eastAsia="en-US"/>
              </w:rPr>
            </w:pPr>
            <w:r w:rsidRPr="00531F45">
              <w:rPr>
                <w:sz w:val="22"/>
                <w:szCs w:val="22"/>
                <w:lang w:eastAsia="en-US"/>
              </w:rPr>
              <w:t>483306 руб.</w:t>
            </w:r>
          </w:p>
        </w:tc>
        <w:tc>
          <w:tcPr>
            <w:tcW w:w="1812" w:type="dxa"/>
          </w:tcPr>
          <w:p w:rsidR="000A4C98" w:rsidRPr="00531F45" w:rsidRDefault="000A4C98" w:rsidP="00531F45">
            <w:pPr>
              <w:spacing w:line="360" w:lineRule="auto"/>
              <w:jc w:val="both"/>
              <w:rPr>
                <w:sz w:val="22"/>
                <w:szCs w:val="22"/>
                <w:lang w:eastAsia="en-US"/>
              </w:rPr>
            </w:pPr>
          </w:p>
        </w:tc>
      </w:tr>
    </w:tbl>
    <w:p w:rsidR="000A4C98" w:rsidRPr="0067685C" w:rsidRDefault="000A4C98" w:rsidP="00441B44">
      <w:pPr>
        <w:spacing w:line="360" w:lineRule="auto"/>
        <w:ind w:firstLine="709"/>
        <w:jc w:val="both"/>
        <w:rPr>
          <w:sz w:val="28"/>
          <w:szCs w:val="28"/>
          <w:lang w:eastAsia="en-US"/>
        </w:rPr>
      </w:pPr>
      <w:r w:rsidRPr="0067685C">
        <w:rPr>
          <w:sz w:val="28"/>
          <w:szCs w:val="28"/>
          <w:lang w:eastAsia="en-US"/>
        </w:rPr>
        <w:t>Рассчитываем нижнюю и верхнюю цену игры с помощью калькулятора Оптимальное решение матричной игры</w:t>
      </w:r>
    </w:p>
    <w:p w:rsidR="000A4C98" w:rsidRPr="0067685C" w:rsidRDefault="000A4C98" w:rsidP="00441B44">
      <w:pPr>
        <w:spacing w:line="360" w:lineRule="auto"/>
        <w:ind w:firstLine="709"/>
        <w:jc w:val="both"/>
        <w:rPr>
          <w:sz w:val="28"/>
          <w:szCs w:val="28"/>
          <w:lang w:eastAsia="en-US"/>
        </w:rPr>
      </w:pPr>
      <w:r w:rsidRPr="0067685C">
        <w:rPr>
          <w:sz w:val="28"/>
          <w:szCs w:val="28"/>
          <w:lang w:eastAsia="en-US"/>
        </w:rPr>
        <w:t>α = max αi = 330155 руб.</w:t>
      </w:r>
    </w:p>
    <w:p w:rsidR="000A4C98" w:rsidRPr="0067685C" w:rsidRDefault="000A4C98" w:rsidP="00441B44">
      <w:pPr>
        <w:spacing w:line="360" w:lineRule="auto"/>
        <w:ind w:firstLine="709"/>
        <w:jc w:val="both"/>
        <w:rPr>
          <w:sz w:val="28"/>
          <w:szCs w:val="28"/>
          <w:lang w:eastAsia="en-US"/>
        </w:rPr>
      </w:pPr>
      <w:r w:rsidRPr="0067685C">
        <w:rPr>
          <w:sz w:val="28"/>
          <w:szCs w:val="28"/>
          <w:lang w:eastAsia="en-US"/>
        </w:rPr>
        <w:t>β = min βj =330155 руб.</w:t>
      </w:r>
    </w:p>
    <w:p w:rsidR="000A4C98" w:rsidRPr="0067685C" w:rsidRDefault="000A4C98" w:rsidP="00441B44">
      <w:pPr>
        <w:spacing w:line="360" w:lineRule="auto"/>
        <w:ind w:firstLine="709"/>
        <w:jc w:val="both"/>
        <w:rPr>
          <w:sz w:val="28"/>
          <w:szCs w:val="28"/>
          <w:lang w:eastAsia="en-US"/>
        </w:rPr>
      </w:pPr>
      <w:r w:rsidRPr="0067685C">
        <w:rPr>
          <w:sz w:val="28"/>
          <w:szCs w:val="28"/>
          <w:lang w:eastAsia="en-US"/>
        </w:rPr>
        <w:t xml:space="preserve">Так как α = β = ν = 330155 руб., то найдена седловая точка (А3В3). Значит оптимальное решение: А3; В3 </w:t>
      </w:r>
    </w:p>
    <w:p w:rsidR="000A4C98" w:rsidRDefault="000A4C98" w:rsidP="00441B44">
      <w:pPr>
        <w:spacing w:line="360" w:lineRule="auto"/>
        <w:ind w:firstLine="709"/>
        <w:jc w:val="both"/>
        <w:rPr>
          <w:sz w:val="28"/>
          <w:szCs w:val="28"/>
          <w:lang w:eastAsia="en-US"/>
        </w:rPr>
      </w:pPr>
      <w:r w:rsidRPr="0067685C">
        <w:rPr>
          <w:sz w:val="28"/>
          <w:szCs w:val="28"/>
          <w:lang w:eastAsia="en-US"/>
        </w:rPr>
        <w:t>Производитель (игрок А) получит гарантированную прибыль в размере 330155 руб., если будет реализовывать свою продукцию при пониженном уровне спроса в объеме 27, 88 и 105 ед. соответственно кондиционеров, сплит-систем и комнатных очистителей воздуха.</w:t>
      </w:r>
    </w:p>
    <w:p w:rsidR="000A4C98" w:rsidRDefault="000A4C98" w:rsidP="00011669">
      <w:pPr>
        <w:spacing w:line="360" w:lineRule="auto"/>
        <w:ind w:firstLine="709"/>
        <w:jc w:val="both"/>
        <w:rPr>
          <w:sz w:val="28"/>
          <w:szCs w:val="28"/>
          <w:lang w:eastAsia="en-US"/>
        </w:rPr>
      </w:pPr>
      <w:r w:rsidRPr="005E018A">
        <w:rPr>
          <w:sz w:val="28"/>
          <w:szCs w:val="28"/>
          <w:lang w:eastAsia="en-US"/>
        </w:rPr>
        <w:t>Таким образом</w:t>
      </w:r>
      <w:r>
        <w:rPr>
          <w:sz w:val="28"/>
          <w:szCs w:val="28"/>
          <w:lang w:eastAsia="en-US"/>
        </w:rPr>
        <w:t>, мы видим, что стабильный экономический эффект при меняющемся уровне спроса на производимую продукцию в ООО «Солнечный ветер» будет достигнут при реализации трех рассматриваемых товаров в условиях пониженного спроса в ранее рассчитанных объемах.</w:t>
      </w:r>
    </w:p>
    <w:p w:rsidR="000A4C98" w:rsidRPr="00AD4532" w:rsidRDefault="000A4C98" w:rsidP="00AD4532">
      <w:pPr>
        <w:ind w:firstLine="709"/>
        <w:jc w:val="center"/>
      </w:pPr>
      <w:r w:rsidRPr="00AD4532">
        <w:t>ЛИТЕРАТУРА</w:t>
      </w:r>
    </w:p>
    <w:p w:rsidR="000A4C98" w:rsidRPr="00AD4532" w:rsidRDefault="000A4C98" w:rsidP="00AD4532">
      <w:pPr>
        <w:ind w:firstLine="709"/>
        <w:jc w:val="both"/>
      </w:pPr>
    </w:p>
    <w:p w:rsidR="000A4C98" w:rsidRPr="00AD4532" w:rsidRDefault="000A4C98" w:rsidP="00AD4532">
      <w:pPr>
        <w:tabs>
          <w:tab w:val="left" w:pos="1418"/>
        </w:tabs>
      </w:pP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Ковалева К.А. Построение системы информационной безопасности/Ковалева К.А., Глущенко Р.В., Международный студенческий научный вестник. 2014. № 1. С. 38</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Ковалева К.А. Системы информационной безопасности и их построение/Ковалева К.А., Попова Е.В. В сборнике: Современные технологии управления - 2014 Сборник материалов международной научной конференции. Киров, 2014. С. 1853-1862.</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Ковалева К.А., Попова Е.В., Молошнев С.А. Анализ востребованности сервисов систем межведомственного электронного взаимодействия многофункционального центра // Анализ, моделирование и прогнозирование экономических процессов: материалы VI Международной научно-практической Интернет-конференции, 15 декабря 2014 г. – 15 февраля 2015 г. / под ред. Л.Ю. Богачковой, В.В. Давниса; Волгоград.гос. ун-т, Воронеж. гос. ун-т. – Волгоград: ООО «Консалт», 2014.</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Комиссарова К.А. </w:t>
      </w:r>
      <w:r w:rsidRPr="00AD4532">
        <w:rPr>
          <w:rFonts w:ascii="Times New Roman" w:hAnsi="Times New Roman"/>
          <w:sz w:val="24"/>
          <w:szCs w:val="24"/>
        </w:rPr>
        <w:tab/>
        <w:t xml:space="preserve">Основы алгоритмизации и программирования: методическое пособие Часть I TurboPascal Си++ (2-е издание, переработанное): метод.пособие/ Комиссарова К.А., Коркмазова С.С. -Краснодар, КубГАУ 2014.-54 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Комиссарова К.А.</w:t>
      </w:r>
      <w:r w:rsidRPr="00AD4532">
        <w:rPr>
          <w:rFonts w:ascii="Times New Roman" w:hAnsi="Times New Roman"/>
          <w:sz w:val="24"/>
          <w:szCs w:val="24"/>
        </w:rPr>
        <w:tab/>
        <w:t xml:space="preserve">Основы алгоритмизации и программирования: методическое пособие Часть </w:t>
      </w:r>
      <w:r w:rsidRPr="00AD4532">
        <w:rPr>
          <w:rFonts w:ascii="Times New Roman" w:hAnsi="Times New Roman"/>
          <w:sz w:val="24"/>
          <w:szCs w:val="24"/>
          <w:lang w:val="en-US"/>
        </w:rPr>
        <w:t>I</w:t>
      </w:r>
      <w:r w:rsidRPr="00AD4532">
        <w:rPr>
          <w:rFonts w:ascii="Times New Roman" w:hAnsi="Times New Roman"/>
          <w:sz w:val="24"/>
          <w:szCs w:val="24"/>
        </w:rPr>
        <w:t xml:space="preserve">I TurboPascal Си++ (2-е издание, переработанное): метод.пособие/ Комиссарова К.А., Коркмазова С.С. -Краснодар, КубГАУ 2014.-58 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Комиссарова К.А. Экономико-математическое моделирование деятельности страховых компаний методами нелинейной динамики: дисс. … канд. экон. Наук/Комиссарова К.А. СГУ. -Ставрополь, 2006. -185с.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Косников С.Н. Проблемы механизации интенсивного садоводства и виноградарства//Политематический сетевой электронный научный журнал Кубанского государственного аграрного универси-тета. 2005. № 16. С. 88-91.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Косников С.Н. Экологические проблемы в интенсивном садоводстве/С.Н. Косников//Политематический сетевой электронный научный журнал КубГАУ . -Краснодар: КубГАУ, 2005. -№ 16. -Режим доступа: http://ej.kubagro.ru/2005/08/05/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Кумратова А. М. Влияние сезонной и событийной составляющих на процессы планирования и управления туристскими потоками/А. М.Кумратова, Е. В. Попова, М. И. Попова//Политематический сетевой электронный научный журнал КубГАУ (Научный журнал КубГАУ). -Краснодар: КубГАУ, 2014. -№05(099). -С. 58-66.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Кумратова А. М. Сезонные колебания временного ряда туристского потока/</w:t>
      </w:r>
      <w:hyperlink r:id="rId7" w:history="1">
        <w:r w:rsidRPr="00AD4532">
          <w:rPr>
            <w:rFonts w:ascii="Times New Roman" w:hAnsi="Times New Roman"/>
            <w:sz w:val="24"/>
            <w:szCs w:val="24"/>
          </w:rPr>
          <w:t>А. М. Кумратова</w:t>
        </w:r>
      </w:hyperlink>
      <w:r w:rsidRPr="00AD4532">
        <w:rPr>
          <w:rFonts w:ascii="Times New Roman" w:hAnsi="Times New Roman"/>
          <w:sz w:val="24"/>
          <w:szCs w:val="24"/>
        </w:rPr>
        <w:t>, </w:t>
      </w:r>
      <w:hyperlink r:id="rId8" w:history="1">
        <w:r w:rsidRPr="00AD4532">
          <w:rPr>
            <w:rFonts w:ascii="Times New Roman" w:hAnsi="Times New Roman"/>
            <w:sz w:val="24"/>
            <w:szCs w:val="24"/>
          </w:rPr>
          <w:t>Е. В. Попова</w:t>
        </w:r>
      </w:hyperlink>
      <w:r w:rsidRPr="00AD4532">
        <w:rPr>
          <w:rFonts w:ascii="Times New Roman" w:hAnsi="Times New Roman"/>
          <w:sz w:val="24"/>
          <w:szCs w:val="24"/>
        </w:rPr>
        <w:t>, </w:t>
      </w:r>
      <w:hyperlink r:id="rId9" w:history="1">
        <w:r w:rsidRPr="00AD4532">
          <w:rPr>
            <w:rFonts w:ascii="Times New Roman" w:hAnsi="Times New Roman"/>
            <w:sz w:val="24"/>
            <w:szCs w:val="24"/>
          </w:rPr>
          <w:t>Н. В. Третьякова</w:t>
        </w:r>
      </w:hyperlink>
      <w:r w:rsidRPr="00AD4532">
        <w:rPr>
          <w:rFonts w:ascii="Times New Roman" w:hAnsi="Times New Roman"/>
          <w:sz w:val="24"/>
          <w:szCs w:val="24"/>
        </w:rPr>
        <w:t>, </w:t>
      </w:r>
      <w:hyperlink r:id="rId10" w:history="1">
        <w:r w:rsidRPr="00AD4532">
          <w:rPr>
            <w:rFonts w:ascii="Times New Roman" w:hAnsi="Times New Roman"/>
            <w:sz w:val="24"/>
            <w:szCs w:val="24"/>
          </w:rPr>
          <w:t>В. Ю. Чикатуева</w:t>
        </w:r>
      </w:hyperlink>
      <w:r w:rsidRPr="00AD4532">
        <w:rPr>
          <w:rFonts w:ascii="Times New Roman" w:hAnsi="Times New Roman"/>
          <w:sz w:val="24"/>
          <w:szCs w:val="24"/>
        </w:rPr>
        <w:t>//</w:t>
      </w:r>
      <w:hyperlink r:id="rId11" w:tooltip="Международный студенческий научный вестник" w:history="1">
        <w:r w:rsidRPr="00AD4532">
          <w:rPr>
            <w:rFonts w:ascii="Times New Roman" w:hAnsi="Times New Roman"/>
            <w:sz w:val="24"/>
            <w:szCs w:val="24"/>
          </w:rPr>
          <w:t>Международный студенческий научный вестник.</w:t>
        </w:r>
      </w:hyperlink>
      <w:r w:rsidRPr="00AD4532">
        <w:rPr>
          <w:rFonts w:ascii="Times New Roman" w:hAnsi="Times New Roman"/>
          <w:sz w:val="24"/>
          <w:szCs w:val="24"/>
        </w:rPr>
        <w:t xml:space="preserve"> -2014. -№ 1. -С. 19-26.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Кумратова А.М. Методы классической статистики в исследовании степени «рисковости» тренд-сезонных процессов/А. М. Кумратова, Е. В. Попова, Г. И. Попов, Д. К. Текеев, Н. С. Курносова//Политематический сетевой электронный научный журнал КубГАУ. -2014. Т. 100. -С. 1118-1137.</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Моделирование деятельности страховых компаний методами нелинейной динамики: монография (Научное издание)./</w:t>
      </w:r>
      <w:hyperlink r:id="rId12" w:history="1">
        <w:r w:rsidRPr="00AD4532">
          <w:rPr>
            <w:rFonts w:ascii="Times New Roman" w:hAnsi="Times New Roman"/>
            <w:sz w:val="24"/>
            <w:szCs w:val="24"/>
          </w:rPr>
          <w:t>В. А. Перепелица</w:t>
        </w:r>
      </w:hyperlink>
      <w:r w:rsidRPr="00AD4532">
        <w:rPr>
          <w:rFonts w:ascii="Times New Roman" w:hAnsi="Times New Roman"/>
          <w:sz w:val="24"/>
          <w:szCs w:val="24"/>
        </w:rPr>
        <w:t>, </w:t>
      </w:r>
      <w:hyperlink r:id="rId13" w:history="1">
        <w:r w:rsidRPr="00AD4532">
          <w:rPr>
            <w:rFonts w:ascii="Times New Roman" w:hAnsi="Times New Roman"/>
            <w:sz w:val="24"/>
            <w:szCs w:val="24"/>
          </w:rPr>
          <w:t>Е. В. Попова</w:t>
        </w:r>
      </w:hyperlink>
      <w:r w:rsidRPr="00AD4532">
        <w:rPr>
          <w:rFonts w:ascii="Times New Roman" w:hAnsi="Times New Roman"/>
          <w:sz w:val="24"/>
          <w:szCs w:val="24"/>
        </w:rPr>
        <w:t>, </w:t>
      </w:r>
      <w:hyperlink r:id="rId14" w:history="1">
        <w:r w:rsidRPr="00AD4532">
          <w:rPr>
            <w:rFonts w:ascii="Times New Roman" w:hAnsi="Times New Roman"/>
            <w:sz w:val="24"/>
            <w:szCs w:val="24"/>
          </w:rPr>
          <w:t>К. А. Комиссарова</w:t>
        </w:r>
      </w:hyperlink>
      <w:r w:rsidRPr="00AD4532">
        <w:rPr>
          <w:rFonts w:ascii="Times New Roman" w:hAnsi="Times New Roman"/>
          <w:sz w:val="24"/>
          <w:szCs w:val="24"/>
        </w:rPr>
        <w:t>. -Краснодар: КубГАУ, 2007. -201 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Основы математического моделирования социально-экономических процессов : учеб.пособие / С. Н. Косников ; под ред. д-ра экон. наук, проф. А. Г. Бурда. – Краснодар :КубГАУ, 2013. – 93 с.</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Перепелица В.А., Тамбиева Д. А., Комиссарова К. А. Визуализация R/S-и Я-траекторий эталонных временных рядов//Современные наукоемкие технологии. Приложение. № 3, 2005, с. 64-68.</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Попова Е. В. Рынок сахара: современные методы исследования динамики/</w:t>
      </w:r>
      <w:hyperlink r:id="rId15" w:history="1">
        <w:r w:rsidRPr="00AD4532">
          <w:rPr>
            <w:rFonts w:ascii="Times New Roman" w:hAnsi="Times New Roman"/>
            <w:sz w:val="24"/>
            <w:szCs w:val="24"/>
          </w:rPr>
          <w:t>Е. В. Попова</w:t>
        </w:r>
      </w:hyperlink>
      <w:r w:rsidRPr="00AD4532">
        <w:rPr>
          <w:rFonts w:ascii="Times New Roman" w:hAnsi="Times New Roman"/>
          <w:sz w:val="24"/>
          <w:szCs w:val="24"/>
        </w:rPr>
        <w:t>, </w:t>
      </w:r>
      <w:hyperlink r:id="rId16" w:history="1">
        <w:r w:rsidRPr="00AD4532">
          <w:rPr>
            <w:rFonts w:ascii="Times New Roman" w:hAnsi="Times New Roman"/>
            <w:sz w:val="24"/>
            <w:szCs w:val="24"/>
          </w:rPr>
          <w:t>Т. М. Леншова</w:t>
        </w:r>
      </w:hyperlink>
      <w:r w:rsidRPr="00AD4532">
        <w:rPr>
          <w:rFonts w:ascii="Times New Roman" w:hAnsi="Times New Roman"/>
          <w:sz w:val="24"/>
          <w:szCs w:val="24"/>
        </w:rPr>
        <w:t>, </w:t>
      </w:r>
      <w:hyperlink r:id="rId17" w:history="1">
        <w:r w:rsidRPr="00AD4532">
          <w:rPr>
            <w:rFonts w:ascii="Times New Roman" w:hAnsi="Times New Roman"/>
            <w:sz w:val="24"/>
            <w:szCs w:val="24"/>
          </w:rPr>
          <w:t>Д. Н. Савинская</w:t>
        </w:r>
      </w:hyperlink>
      <w:r w:rsidRPr="00AD4532">
        <w:rPr>
          <w:rFonts w:ascii="Times New Roman" w:hAnsi="Times New Roman"/>
          <w:sz w:val="24"/>
          <w:szCs w:val="24"/>
        </w:rPr>
        <w:t>, </w:t>
      </w:r>
      <w:hyperlink r:id="rId18" w:history="1">
        <w:r w:rsidRPr="00AD4532">
          <w:rPr>
            <w:rFonts w:ascii="Times New Roman" w:hAnsi="Times New Roman"/>
            <w:sz w:val="24"/>
            <w:szCs w:val="24"/>
          </w:rPr>
          <w:t>С. А. Чижиков</w:t>
        </w:r>
      </w:hyperlink>
      <w:r w:rsidRPr="00AD4532">
        <w:rPr>
          <w:rFonts w:ascii="Times New Roman" w:hAnsi="Times New Roman"/>
          <w:sz w:val="24"/>
          <w:szCs w:val="24"/>
        </w:rPr>
        <w:t>. -Краснодар: КубГАУ, -2012.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Попова Е. В. Сегментация туризма как отражение современного состояния туристического рынка/Е. В. Попова, А. А. Шевченко, Н. С. Курносова//Политематический сетевой электронный научный журнал КубГАУ. -Краснодар: КубГАУ, 2013. № 89. -С. 1063-1075.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Попова Е.В. Информационные системы в экономике: методическое пособие для экономических специальностей. Часть 1 WordExcel (2-е издание, переработанное): метод.пособие/Попова Е.В., Комиссарова К.А. -Краснодар, КубГАУ 2014.-51 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Попова Е.В. Информационные системы в экономике: методическое пособие для экономических специальностей. Часть II AccessPowerPoint (2-е издание, переработанное): метод.пособие/Попова Е.В., Комиссарова К.А. -Краснодар, КубГАУ 2014.-46 с.</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Теория принятия решений : учебное пособие, задачник / С. Н. Косников ; под ред. д-ра экон. наук, проф. А. Г. Бурда. – Краснодар :КубГАУ, 2013. – 54 с. </w:t>
      </w:r>
    </w:p>
    <w:p w:rsidR="000A4C98" w:rsidRPr="00AD4532" w:rsidRDefault="000A4C98" w:rsidP="00AD4532">
      <w:pPr>
        <w:pStyle w:val="ListParagraph"/>
        <w:numPr>
          <w:ilvl w:val="0"/>
          <w:numId w:val="1"/>
        </w:numPr>
        <w:tabs>
          <w:tab w:val="left" w:pos="1418"/>
        </w:tabs>
        <w:spacing w:after="0" w:line="240" w:lineRule="auto"/>
        <w:ind w:left="0" w:firstLine="709"/>
        <w:jc w:val="both"/>
        <w:rPr>
          <w:rFonts w:ascii="Times New Roman" w:hAnsi="Times New Roman"/>
          <w:sz w:val="24"/>
          <w:szCs w:val="24"/>
        </w:rPr>
      </w:pPr>
      <w:r w:rsidRPr="00AD4532">
        <w:rPr>
          <w:rFonts w:ascii="Times New Roman" w:hAnsi="Times New Roman"/>
          <w:sz w:val="24"/>
          <w:szCs w:val="24"/>
        </w:rPr>
        <w:t xml:space="preserve">Экономика и математические методы : учеб.пособие / С. Н. Косников; под ред. д-ра экон. наук, проф. А. Г. Бурда. – Краснодар :КубГАУ, 2015. – 189 с. </w:t>
      </w:r>
    </w:p>
    <w:p w:rsidR="000A4C98" w:rsidRPr="00AD4532" w:rsidRDefault="000A4C98" w:rsidP="00AD4532">
      <w:pPr>
        <w:pStyle w:val="ListParagraph"/>
        <w:tabs>
          <w:tab w:val="left" w:pos="1418"/>
        </w:tabs>
        <w:spacing w:line="240" w:lineRule="auto"/>
        <w:ind w:left="709"/>
        <w:jc w:val="both"/>
        <w:rPr>
          <w:rFonts w:ascii="Times New Roman" w:hAnsi="Times New Roman"/>
          <w:sz w:val="24"/>
          <w:szCs w:val="24"/>
        </w:rPr>
      </w:pPr>
    </w:p>
    <w:p w:rsidR="000A4C98" w:rsidRPr="00AD4532" w:rsidRDefault="000A4C98" w:rsidP="00AD4532">
      <w:pPr>
        <w:tabs>
          <w:tab w:val="left" w:pos="1418"/>
        </w:tabs>
        <w:jc w:val="center"/>
      </w:pPr>
    </w:p>
    <w:p w:rsidR="000A4C98" w:rsidRPr="00AD4532" w:rsidRDefault="000A4C98" w:rsidP="00AD4532">
      <w:pPr>
        <w:tabs>
          <w:tab w:val="left" w:pos="1418"/>
        </w:tabs>
        <w:jc w:val="center"/>
        <w:rPr>
          <w:lang w:val="en-US"/>
        </w:rPr>
      </w:pPr>
      <w:r w:rsidRPr="00AD4532">
        <w:rPr>
          <w:lang w:val="en-US"/>
        </w:rPr>
        <w:t>REFERENCES</w:t>
      </w:r>
    </w:p>
    <w:p w:rsidR="000A4C98" w:rsidRPr="00AD4532" w:rsidRDefault="000A4C98" w:rsidP="00AD4532">
      <w:pPr>
        <w:tabs>
          <w:tab w:val="left" w:pos="1418"/>
        </w:tabs>
        <w:rPr>
          <w:lang w:val="en-US"/>
        </w:rPr>
      </w:pPr>
    </w:p>
    <w:p w:rsidR="000A4C98" w:rsidRPr="00647DD9" w:rsidRDefault="000A4C98" w:rsidP="00647DD9">
      <w:pPr>
        <w:ind w:firstLine="709"/>
        <w:rPr>
          <w:lang w:val="en-US" w:eastAsia="en-US"/>
        </w:rPr>
      </w:pPr>
      <w:r w:rsidRPr="00647DD9">
        <w:rPr>
          <w:lang w:val="en-US" w:eastAsia="en-US"/>
        </w:rPr>
        <w:t>1.</w:t>
      </w:r>
      <w:r w:rsidRPr="00647DD9">
        <w:rPr>
          <w:lang w:val="en-US" w:eastAsia="en-US"/>
        </w:rPr>
        <w:tab/>
        <w:t>Kovaleva K.A. Postroenie sistemy informacionnoj bezopasnosti/Kovaleva K.A., Glushhenko R.V., Mezhdunarodnyj studencheskij nauchnyj vestnik. 2014. № 1. S. 38</w:t>
      </w:r>
    </w:p>
    <w:p w:rsidR="000A4C98" w:rsidRPr="00647DD9" w:rsidRDefault="000A4C98" w:rsidP="00647DD9">
      <w:pPr>
        <w:ind w:firstLine="709"/>
        <w:rPr>
          <w:lang w:val="en-US" w:eastAsia="en-US"/>
        </w:rPr>
      </w:pPr>
      <w:r w:rsidRPr="00647DD9">
        <w:rPr>
          <w:lang w:val="en-US" w:eastAsia="en-US"/>
        </w:rPr>
        <w:t>2.</w:t>
      </w:r>
      <w:r w:rsidRPr="00647DD9">
        <w:rPr>
          <w:lang w:val="en-US" w:eastAsia="en-US"/>
        </w:rPr>
        <w:tab/>
        <w:t>Kovaleva K.A. Sistemy informacionnoj bezopasnosti i ih postroenie/Kovaleva K.A., Popova E.V. V sbornike: Sovremennye tehnologii upravlenija - 2014 Sbornik materialov mezhdunarodnoj nauchnoj konferencii. Kirov, 2014. S. 1853-1862.</w:t>
      </w:r>
    </w:p>
    <w:p w:rsidR="000A4C98" w:rsidRPr="00647DD9" w:rsidRDefault="000A4C98" w:rsidP="00647DD9">
      <w:pPr>
        <w:ind w:firstLine="709"/>
        <w:rPr>
          <w:lang w:val="en-US" w:eastAsia="en-US"/>
        </w:rPr>
      </w:pPr>
      <w:r w:rsidRPr="00647DD9">
        <w:rPr>
          <w:lang w:val="en-US" w:eastAsia="en-US"/>
        </w:rPr>
        <w:t>3.</w:t>
      </w:r>
      <w:r w:rsidRPr="00647DD9">
        <w:rPr>
          <w:lang w:val="en-US" w:eastAsia="en-US"/>
        </w:rPr>
        <w:tab/>
        <w:t>Kovaleva K.A., Popova E.V., Moloshnev S.A. Analiz vostrebovannosti servisov sistem mezhvedomstvennogo jelektronnogo vzaimodejstvija mnogofunkcional'nogo centra // Analiz, modelirovanie i prognozirovanie jekonomicheskih processov: materialy VI Mezhdunarodnoj nauchno-prakticheskoj Internet-konferencii, 15 dekabrja 2014 g. – 15 fevralja 2015 g. / pod red. L.Ju. Bogachkovoj, V.V. Davnisa; Volgograd.gos. un-t, Voronezh. gos. un-t. – Volgograd: OOO «Konsalt», 2014.</w:t>
      </w:r>
    </w:p>
    <w:p w:rsidR="000A4C98" w:rsidRPr="00647DD9" w:rsidRDefault="000A4C98" w:rsidP="00647DD9">
      <w:pPr>
        <w:ind w:firstLine="709"/>
        <w:rPr>
          <w:lang w:val="en-US" w:eastAsia="en-US"/>
        </w:rPr>
      </w:pPr>
      <w:r w:rsidRPr="00647DD9">
        <w:rPr>
          <w:lang w:val="en-US" w:eastAsia="en-US"/>
        </w:rPr>
        <w:t>4.</w:t>
      </w:r>
      <w:r w:rsidRPr="00647DD9">
        <w:rPr>
          <w:lang w:val="en-US" w:eastAsia="en-US"/>
        </w:rPr>
        <w:tab/>
        <w:t xml:space="preserve">Komissarova K.A. </w:t>
      </w:r>
      <w:r w:rsidRPr="00647DD9">
        <w:rPr>
          <w:lang w:val="en-US" w:eastAsia="en-US"/>
        </w:rPr>
        <w:tab/>
        <w:t xml:space="preserve">Osnovy algoritmizacii i programmirovanija: metodicheskoe posobie Chast' I TurboPascal Si++ (2-e izdanie, pererabotannoe): metod.posobie/ Komissarova K.A., Korkmazova S.S. -Krasnodar, KubGAU 2014.-54 s.  </w:t>
      </w:r>
    </w:p>
    <w:p w:rsidR="000A4C98" w:rsidRPr="00647DD9" w:rsidRDefault="000A4C98" w:rsidP="00647DD9">
      <w:pPr>
        <w:ind w:firstLine="709"/>
        <w:rPr>
          <w:lang w:val="en-US" w:eastAsia="en-US"/>
        </w:rPr>
      </w:pPr>
      <w:r w:rsidRPr="00647DD9">
        <w:rPr>
          <w:lang w:val="en-US" w:eastAsia="en-US"/>
        </w:rPr>
        <w:t>5.</w:t>
      </w:r>
      <w:r w:rsidRPr="00647DD9">
        <w:rPr>
          <w:lang w:val="en-US" w:eastAsia="en-US"/>
        </w:rPr>
        <w:tab/>
        <w:t>Komissarova K.A.</w:t>
      </w:r>
      <w:r w:rsidRPr="00647DD9">
        <w:rPr>
          <w:lang w:val="en-US" w:eastAsia="en-US"/>
        </w:rPr>
        <w:tab/>
        <w:t xml:space="preserve">Osnovy algoritmizacii i programmirovanija: metodicheskoe posobie Chast' II TurboPascal Si++ (2-e izdanie, pererabotannoe): metod.posobie/ Komissarova K.A., Korkmazova S.S. -Krasnodar, KubGAU 2014.-58 s.  </w:t>
      </w:r>
    </w:p>
    <w:p w:rsidR="000A4C98" w:rsidRPr="00647DD9" w:rsidRDefault="000A4C98" w:rsidP="00647DD9">
      <w:pPr>
        <w:ind w:firstLine="709"/>
        <w:rPr>
          <w:lang w:val="en-US" w:eastAsia="en-US"/>
        </w:rPr>
      </w:pPr>
      <w:r w:rsidRPr="00647DD9">
        <w:rPr>
          <w:lang w:val="en-US" w:eastAsia="en-US"/>
        </w:rPr>
        <w:t>6.</w:t>
      </w:r>
      <w:r w:rsidRPr="00647DD9">
        <w:rPr>
          <w:lang w:val="en-US" w:eastAsia="en-US"/>
        </w:rPr>
        <w:tab/>
        <w:t xml:space="preserve">Komissarova K.A. Jekonomiko-matematicheskoe modelirovanie dejatel'nosti strahovyh kompanij metodami nelinejnoj dinamiki: diss. … kand. jekon. Nauk/Komissarova K.A. SGU. -Stavropol', 2006. -185s.   </w:t>
      </w:r>
    </w:p>
    <w:p w:rsidR="000A4C98" w:rsidRPr="00647DD9" w:rsidRDefault="000A4C98" w:rsidP="00647DD9">
      <w:pPr>
        <w:ind w:firstLine="709"/>
        <w:rPr>
          <w:lang w:val="en-US" w:eastAsia="en-US"/>
        </w:rPr>
      </w:pPr>
      <w:r w:rsidRPr="00647DD9">
        <w:rPr>
          <w:lang w:val="en-US" w:eastAsia="en-US"/>
        </w:rPr>
        <w:t>7.</w:t>
      </w:r>
      <w:r w:rsidRPr="00647DD9">
        <w:rPr>
          <w:lang w:val="en-US" w:eastAsia="en-US"/>
        </w:rPr>
        <w:tab/>
        <w:t xml:space="preserve">Kosnikov S.N. Problemy mehanizacii intensivnogo sadovodstva i vinogradarstva//Politematicheskij setevoj jelektronnyj nauchnyj zhurnal Kubanskogo gosudarstvennogo agrarnogo universi-teta. 2005. № 16. S. 88-91. </w:t>
      </w:r>
    </w:p>
    <w:p w:rsidR="000A4C98" w:rsidRPr="00647DD9" w:rsidRDefault="000A4C98" w:rsidP="00647DD9">
      <w:pPr>
        <w:ind w:firstLine="709"/>
        <w:rPr>
          <w:lang w:val="en-US" w:eastAsia="en-US"/>
        </w:rPr>
      </w:pPr>
      <w:r w:rsidRPr="00647DD9">
        <w:rPr>
          <w:lang w:val="en-US" w:eastAsia="en-US"/>
        </w:rPr>
        <w:t>8.</w:t>
      </w:r>
      <w:r w:rsidRPr="00647DD9">
        <w:rPr>
          <w:lang w:val="en-US" w:eastAsia="en-US"/>
        </w:rPr>
        <w:tab/>
        <w:t xml:space="preserve">Kosnikov S.N. Jekologicheskie problemy v intensivnom sadovodstve/S.N. Kosnikov//Politematicheskij setevoj jelektronnyj nauchnyj zhurnal KubGAU . -Krasnodar: KubGAU, 2005. -№ 16. -Rezhim dostupa: http://ej.kubagro.ru/2005/08/05/   </w:t>
      </w:r>
    </w:p>
    <w:p w:rsidR="000A4C98" w:rsidRPr="00647DD9" w:rsidRDefault="000A4C98" w:rsidP="00647DD9">
      <w:pPr>
        <w:ind w:firstLine="709"/>
        <w:rPr>
          <w:lang w:val="en-US" w:eastAsia="en-US"/>
        </w:rPr>
      </w:pPr>
      <w:r w:rsidRPr="00647DD9">
        <w:rPr>
          <w:lang w:val="en-US" w:eastAsia="en-US"/>
        </w:rPr>
        <w:t>9.</w:t>
      </w:r>
      <w:r w:rsidRPr="00647DD9">
        <w:rPr>
          <w:lang w:val="en-US" w:eastAsia="en-US"/>
        </w:rPr>
        <w:tab/>
        <w:t xml:space="preserve">Kumratova A. M. Vlijanie sezonnoj i sobytijnoj sostavljajushhih na processy planirovanija i upravlenija turistskimi potokami/A. M.Kumratova, E. V. Popova, M. I. Popova//Politematicheskij setevoj jelektronnyj nauchnyj zhurnal KubGAU (Nauchnyj zhurnal KubGAU). -Krasnodar: KubGAU, 2014. -№05(099). -S. 58-66. </w:t>
      </w:r>
    </w:p>
    <w:p w:rsidR="000A4C98" w:rsidRPr="00647DD9" w:rsidRDefault="000A4C98" w:rsidP="00647DD9">
      <w:pPr>
        <w:ind w:firstLine="709"/>
        <w:rPr>
          <w:lang w:val="en-US" w:eastAsia="en-US"/>
        </w:rPr>
      </w:pPr>
      <w:r w:rsidRPr="00647DD9">
        <w:rPr>
          <w:lang w:val="en-US" w:eastAsia="en-US"/>
        </w:rPr>
        <w:t>10.</w:t>
      </w:r>
      <w:r w:rsidRPr="00647DD9">
        <w:rPr>
          <w:lang w:val="en-US" w:eastAsia="en-US"/>
        </w:rPr>
        <w:tab/>
        <w:t xml:space="preserve">Kumratova A. M. Sezonnye kolebanija vremennogo rjada turistskogo potoka/A. M. Kumratova, E. V. Popova, N. V. Tret'jakova, V. Ju. Chikatueva//Mezhdunarodnyj studencheskij nauchnyj vestnik. -2014. -№ 1. -S. 19-26.   </w:t>
      </w:r>
    </w:p>
    <w:p w:rsidR="000A4C98" w:rsidRPr="00647DD9" w:rsidRDefault="000A4C98" w:rsidP="00647DD9">
      <w:pPr>
        <w:ind w:firstLine="709"/>
        <w:rPr>
          <w:lang w:val="en-US" w:eastAsia="en-US"/>
        </w:rPr>
      </w:pPr>
      <w:r w:rsidRPr="00647DD9">
        <w:rPr>
          <w:lang w:val="en-US" w:eastAsia="en-US"/>
        </w:rPr>
        <w:t>11.</w:t>
      </w:r>
      <w:r w:rsidRPr="00647DD9">
        <w:rPr>
          <w:lang w:val="en-US" w:eastAsia="en-US"/>
        </w:rPr>
        <w:tab/>
        <w:t>Kumratova A.M. Metody klassicheskoj statistiki v issledovanii stepeni «riskovosti» trend-sezonnyh processov/A. M. Kumratova, E. V. Popova, G. I. Popov, D. K. Tekeev, N. S. Kurnosova//Politematicheskij setevoj jelektronnyj nauchnyj zhurnal KubGAU. -2014. T. 100. -S. 1118-1137.</w:t>
      </w:r>
    </w:p>
    <w:p w:rsidR="000A4C98" w:rsidRPr="00647DD9" w:rsidRDefault="000A4C98" w:rsidP="00647DD9">
      <w:pPr>
        <w:ind w:firstLine="709"/>
        <w:rPr>
          <w:lang w:val="en-US" w:eastAsia="en-US"/>
        </w:rPr>
      </w:pPr>
      <w:r w:rsidRPr="00647DD9">
        <w:rPr>
          <w:lang w:val="en-US" w:eastAsia="en-US"/>
        </w:rPr>
        <w:t>12.</w:t>
      </w:r>
      <w:r w:rsidRPr="00647DD9">
        <w:rPr>
          <w:lang w:val="en-US" w:eastAsia="en-US"/>
        </w:rPr>
        <w:tab/>
        <w:t xml:space="preserve">Modelirovanie dejatel'nosti strahovyh kompanij metodami nelinejnoj dinamiki: monografija (Nauchnoe izdanie)./V. A. Perepelica, E. V. Popova, K. A. Komissarova. -Krasnodar: KubGAU, 2007. -201 s.  </w:t>
      </w:r>
    </w:p>
    <w:p w:rsidR="000A4C98" w:rsidRPr="00647DD9" w:rsidRDefault="000A4C98" w:rsidP="00647DD9">
      <w:pPr>
        <w:ind w:firstLine="709"/>
        <w:rPr>
          <w:lang w:val="en-US" w:eastAsia="en-US"/>
        </w:rPr>
      </w:pPr>
      <w:r w:rsidRPr="00647DD9">
        <w:rPr>
          <w:lang w:val="en-US" w:eastAsia="en-US"/>
        </w:rPr>
        <w:t>13.</w:t>
      </w:r>
      <w:r w:rsidRPr="00647DD9">
        <w:rPr>
          <w:lang w:val="en-US" w:eastAsia="en-US"/>
        </w:rPr>
        <w:tab/>
        <w:t>Osnovy matematicheskogo modelirovanija social'no-jekonomicheskih processov : ucheb.posobie / S. N. Kosnikov ; pod red. d-ra jekon. nauk, prof. A. G. Burda. – Krasnodar :KubGAU, 2013. – 93 s.</w:t>
      </w:r>
    </w:p>
    <w:p w:rsidR="000A4C98" w:rsidRPr="00647DD9" w:rsidRDefault="000A4C98" w:rsidP="00647DD9">
      <w:pPr>
        <w:ind w:firstLine="709"/>
        <w:rPr>
          <w:lang w:val="en-US" w:eastAsia="en-US"/>
        </w:rPr>
      </w:pPr>
      <w:r w:rsidRPr="00647DD9">
        <w:rPr>
          <w:lang w:val="en-US" w:eastAsia="en-US"/>
        </w:rPr>
        <w:t>14.</w:t>
      </w:r>
      <w:r w:rsidRPr="00647DD9">
        <w:rPr>
          <w:lang w:val="en-US" w:eastAsia="en-US"/>
        </w:rPr>
        <w:tab/>
        <w:t>Perepelica V.A., Tambieva D. A., Komissarova K. A. Vizualizacija R/S-i Ja-traektorij jetalonnyh vremennyh rjadov//Sovremennye naukoemkie tehnologii. Prilozhenie. № 3, 2005, s. 64-68.</w:t>
      </w:r>
    </w:p>
    <w:p w:rsidR="000A4C98" w:rsidRPr="00647DD9" w:rsidRDefault="000A4C98" w:rsidP="00647DD9">
      <w:pPr>
        <w:ind w:firstLine="709"/>
        <w:rPr>
          <w:lang w:val="en-US" w:eastAsia="en-US"/>
        </w:rPr>
      </w:pPr>
      <w:r w:rsidRPr="00647DD9">
        <w:rPr>
          <w:lang w:val="en-US" w:eastAsia="en-US"/>
        </w:rPr>
        <w:t>15.</w:t>
      </w:r>
      <w:r w:rsidRPr="00647DD9">
        <w:rPr>
          <w:lang w:val="en-US" w:eastAsia="en-US"/>
        </w:rPr>
        <w:tab/>
        <w:t xml:space="preserve">Popova E. V. Rynok sahara: sovremennye metody issledovanija dinamiki/E. V. Popova, T. M. Lenshova, D. N. Savinskaja, S. A. Chizhikov. -Krasnodar: KubGAU, -2012.  </w:t>
      </w:r>
    </w:p>
    <w:p w:rsidR="000A4C98" w:rsidRPr="00647DD9" w:rsidRDefault="000A4C98" w:rsidP="00647DD9">
      <w:pPr>
        <w:ind w:firstLine="709"/>
        <w:rPr>
          <w:lang w:val="en-US" w:eastAsia="en-US"/>
        </w:rPr>
      </w:pPr>
      <w:r w:rsidRPr="00647DD9">
        <w:rPr>
          <w:lang w:val="en-US" w:eastAsia="en-US"/>
        </w:rPr>
        <w:t>16.</w:t>
      </w:r>
      <w:r w:rsidRPr="00647DD9">
        <w:rPr>
          <w:lang w:val="en-US" w:eastAsia="en-US"/>
        </w:rPr>
        <w:tab/>
        <w:t xml:space="preserve">Popova E. V. Segmentacija turizma kak otrazhenie sovremennogo sostojanija turisticheskogo rynka/E. V. Popova, A. A. Shevchenko, N. S. Kurnosova//Politematicheskij setevoj jelektronnyj nauchnyj zhurnal KubGAU. -Krasnodar: KubGAU, 2013. № 89. -S. 1063-1075. </w:t>
      </w:r>
    </w:p>
    <w:p w:rsidR="000A4C98" w:rsidRPr="00647DD9" w:rsidRDefault="000A4C98" w:rsidP="00647DD9">
      <w:pPr>
        <w:ind w:firstLine="709"/>
        <w:rPr>
          <w:lang w:val="en-US" w:eastAsia="en-US"/>
        </w:rPr>
      </w:pPr>
      <w:r w:rsidRPr="00647DD9">
        <w:rPr>
          <w:lang w:val="en-US" w:eastAsia="en-US"/>
        </w:rPr>
        <w:t>17.</w:t>
      </w:r>
      <w:r w:rsidRPr="00647DD9">
        <w:rPr>
          <w:lang w:val="en-US" w:eastAsia="en-US"/>
        </w:rPr>
        <w:tab/>
        <w:t xml:space="preserve">Popova E.V. Informacionnye sistemy v jekonomike: metodicheskoe posobie dlja jekonomicheskih special'nostej. Chast' 1 WordExcel (2-e izdanie, pererabotannoe): metod.posobie/Popova E.V., Komissarova K.A. -Krasnodar, KubGAU 2014.-51 s.  </w:t>
      </w:r>
    </w:p>
    <w:p w:rsidR="000A4C98" w:rsidRPr="00647DD9" w:rsidRDefault="000A4C98" w:rsidP="00647DD9">
      <w:pPr>
        <w:ind w:firstLine="709"/>
        <w:rPr>
          <w:lang w:val="en-US" w:eastAsia="en-US"/>
        </w:rPr>
      </w:pPr>
      <w:r w:rsidRPr="00647DD9">
        <w:rPr>
          <w:lang w:val="en-US" w:eastAsia="en-US"/>
        </w:rPr>
        <w:t>18.</w:t>
      </w:r>
      <w:r w:rsidRPr="00647DD9">
        <w:rPr>
          <w:lang w:val="en-US" w:eastAsia="en-US"/>
        </w:rPr>
        <w:tab/>
        <w:t>Popova E.V. Informacionnye sistemy v jekonomike: metodicheskoe posobie dlja jekonomicheskih special'nostej. Chast' II AccessPowerPoint (2-e izdanie, pererabotannoe): metod.posobie/Popova E.V., Komissarova K.A. -Krasnodar, KubGAU 2014.-46 s.</w:t>
      </w:r>
    </w:p>
    <w:p w:rsidR="000A4C98" w:rsidRPr="00647DD9" w:rsidRDefault="000A4C98" w:rsidP="00647DD9">
      <w:pPr>
        <w:ind w:firstLine="709"/>
        <w:rPr>
          <w:lang w:val="en-US" w:eastAsia="en-US"/>
        </w:rPr>
      </w:pPr>
      <w:r w:rsidRPr="00647DD9">
        <w:rPr>
          <w:lang w:val="en-US" w:eastAsia="en-US"/>
        </w:rPr>
        <w:t>19.</w:t>
      </w:r>
      <w:r w:rsidRPr="00647DD9">
        <w:rPr>
          <w:lang w:val="en-US" w:eastAsia="en-US"/>
        </w:rPr>
        <w:tab/>
        <w:t xml:space="preserve">Teorija prinjatija reshenij : uchebnoe posobie, zadachnik / S. N. Kosnikov ; pod red. d-ra jekon. nauk, prof. A. G. Burda. – Krasnodar :KubGAU, 2013. – 54 s. </w:t>
      </w:r>
    </w:p>
    <w:p w:rsidR="000A4C98" w:rsidRPr="00647DD9" w:rsidRDefault="000A4C98" w:rsidP="00647DD9">
      <w:pPr>
        <w:ind w:firstLine="709"/>
        <w:rPr>
          <w:sz w:val="28"/>
          <w:szCs w:val="28"/>
          <w:lang w:val="en-US" w:eastAsia="en-US"/>
        </w:rPr>
      </w:pPr>
      <w:r w:rsidRPr="00647DD9">
        <w:rPr>
          <w:lang w:val="en-US" w:eastAsia="en-US"/>
        </w:rPr>
        <w:t>20.</w:t>
      </w:r>
      <w:r w:rsidRPr="00647DD9">
        <w:rPr>
          <w:lang w:val="en-US" w:eastAsia="en-US"/>
        </w:rPr>
        <w:tab/>
        <w:t>Jekonomika i matematicheskie metody : ucheb.posobie / S. N. Kosnikov; pod red. d-ra jekon. nauk, prof. A. G. Burda. – Krasnodar :KubGAU, 2015. – 189 s.</w:t>
      </w:r>
    </w:p>
    <w:sectPr w:rsidR="000A4C98" w:rsidRPr="00647DD9" w:rsidSect="00E9118D">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C98" w:rsidRDefault="000A4C98" w:rsidP="00A25479">
      <w:r>
        <w:separator/>
      </w:r>
    </w:p>
  </w:endnote>
  <w:endnote w:type="continuationSeparator" w:id="1">
    <w:p w:rsidR="000A4C98" w:rsidRDefault="000A4C98" w:rsidP="00A25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98" w:rsidRDefault="000A4C98">
    <w:pPr>
      <w:pStyle w:val="Footer"/>
    </w:pPr>
    <w:bookmarkStart w:id="22" w:name="OLE_LINK6"/>
    <w:bookmarkStart w:id="23" w:name="OLE_LINK7"/>
    <w:bookmarkStart w:id="24" w:name="OLE_LINK23"/>
    <w:bookmarkStart w:id="25" w:name="OLE_LINK24"/>
    <w:bookmarkStart w:id="26" w:name="OLE_LINK25"/>
    <w:bookmarkStart w:id="27" w:name="OLE_LINK26"/>
    <w:r w:rsidRPr="00D072DE">
      <w:t>http://ej.kubagro.ru/2015/04/pdf/</w:t>
    </w:r>
    <w:r>
      <w:rPr>
        <w:lang w:val="en-US"/>
      </w:rPr>
      <w:t>88</w:t>
    </w:r>
    <w:r w:rsidRPr="00D072DE">
      <w:rPr>
        <w:lang w:val="en-US"/>
      </w:rPr>
      <w:t>.</w:t>
    </w:r>
    <w:r w:rsidRPr="00D072DE">
      <w:t>pdf</w:t>
    </w:r>
    <w:bookmarkEnd w:id="22"/>
    <w:bookmarkEnd w:id="23"/>
    <w:bookmarkEnd w:id="24"/>
    <w:bookmarkEnd w:id="25"/>
    <w:bookmarkEnd w:id="26"/>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C98" w:rsidRDefault="000A4C98" w:rsidP="00A25479">
      <w:r>
        <w:separator/>
      </w:r>
    </w:p>
  </w:footnote>
  <w:footnote w:type="continuationSeparator" w:id="1">
    <w:p w:rsidR="000A4C98" w:rsidRDefault="000A4C98" w:rsidP="00A25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98" w:rsidRDefault="000A4C98"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4C98" w:rsidRDefault="000A4C98" w:rsidP="00A9382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3"/>
  <w:bookmarkStart w:id="4" w:name="OLE_LINK4"/>
  <w:bookmarkStart w:id="5" w:name="OLE_LINK5"/>
  <w:bookmarkStart w:id="6" w:name="OLE_LINK19"/>
  <w:bookmarkStart w:id="7" w:name="OLE_LINK20"/>
  <w:bookmarkStart w:id="8" w:name="OLE_LINK21"/>
  <w:bookmarkStart w:id="9" w:name="OLE_LINK22"/>
  <w:bookmarkStart w:id="10" w:name="OLE_LINK66"/>
  <w:bookmarkStart w:id="11" w:name="OLE_LINK67"/>
  <w:bookmarkStart w:id="12" w:name="OLE_LINK68"/>
  <w:bookmarkStart w:id="13" w:name="OLE_LINK69"/>
  <w:bookmarkStart w:id="14" w:name="OLE_LINK70"/>
  <w:bookmarkStart w:id="15" w:name="OLE_LINK71"/>
  <w:bookmarkStart w:id="16" w:name="OLE_LINK72"/>
  <w:bookmarkStart w:id="17" w:name="OLE_LINK73"/>
  <w:bookmarkStart w:id="18" w:name="OLE_LINK74"/>
  <w:bookmarkStart w:id="19" w:name="OLE_LINK75"/>
  <w:bookmarkStart w:id="20" w:name="OLE_LINK76"/>
  <w:bookmarkStart w:id="21" w:name="OLE_LINK77"/>
  <w:p w:rsidR="000A4C98" w:rsidRPr="00A93825" w:rsidRDefault="000A4C98" w:rsidP="00C83D0F">
    <w:pPr>
      <w:pStyle w:val="Header"/>
      <w:framePr w:wrap="around" w:vAnchor="text" w:hAnchor="margin" w:xAlign="right" w:y="1"/>
      <w:rPr>
        <w:rStyle w:val="PageNumber"/>
        <w:sz w:val="28"/>
        <w:szCs w:val="28"/>
      </w:rPr>
    </w:pPr>
    <w:r w:rsidRPr="00A93825">
      <w:rPr>
        <w:rStyle w:val="PageNumber"/>
        <w:sz w:val="28"/>
        <w:szCs w:val="28"/>
      </w:rPr>
      <w:fldChar w:fldCharType="begin"/>
    </w:r>
    <w:r w:rsidRPr="00A93825">
      <w:rPr>
        <w:rStyle w:val="PageNumber"/>
        <w:sz w:val="28"/>
        <w:szCs w:val="28"/>
      </w:rPr>
      <w:instrText xml:space="preserve">PAGE  </w:instrText>
    </w:r>
    <w:r w:rsidRPr="00A93825">
      <w:rPr>
        <w:rStyle w:val="PageNumber"/>
        <w:sz w:val="28"/>
        <w:szCs w:val="28"/>
      </w:rPr>
      <w:fldChar w:fldCharType="separate"/>
    </w:r>
    <w:r>
      <w:rPr>
        <w:rStyle w:val="PageNumber"/>
        <w:noProof/>
        <w:sz w:val="28"/>
        <w:szCs w:val="28"/>
      </w:rPr>
      <w:t>10</w:t>
    </w:r>
    <w:r w:rsidRPr="00A93825">
      <w:rPr>
        <w:rStyle w:val="PageNumber"/>
        <w:sz w:val="28"/>
        <w:szCs w:val="28"/>
      </w:rPr>
      <w:fldChar w:fldCharType="end"/>
    </w:r>
  </w:p>
  <w:p w:rsidR="000A4C98" w:rsidRPr="00A93825" w:rsidRDefault="000A4C98" w:rsidP="00A93825">
    <w:pPr>
      <w:pStyle w:val="Header"/>
      <w:ind w:right="360"/>
      <w:rPr>
        <w:lang w:val="en-US"/>
      </w:rPr>
    </w:pPr>
    <w:r w:rsidRPr="0009340F">
      <w:t>Научный журнал КубГАУ, №108(04), 2015 года</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0A4C98" w:rsidRDefault="000A4C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5F4B"/>
    <w:multiLevelType w:val="hybridMultilevel"/>
    <w:tmpl w:val="550C41DC"/>
    <w:lvl w:ilvl="0" w:tplc="E4508154">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02C"/>
    <w:rsid w:val="00011669"/>
    <w:rsid w:val="0004025F"/>
    <w:rsid w:val="0009340F"/>
    <w:rsid w:val="000A4C98"/>
    <w:rsid w:val="000E202C"/>
    <w:rsid w:val="000F6F64"/>
    <w:rsid w:val="00117B19"/>
    <w:rsid w:val="00137598"/>
    <w:rsid w:val="00151EE5"/>
    <w:rsid w:val="001C7701"/>
    <w:rsid w:val="001E4580"/>
    <w:rsid w:val="0021789F"/>
    <w:rsid w:val="002327A3"/>
    <w:rsid w:val="00295593"/>
    <w:rsid w:val="002F3096"/>
    <w:rsid w:val="002F4D33"/>
    <w:rsid w:val="0038340F"/>
    <w:rsid w:val="003B19E9"/>
    <w:rsid w:val="003D5169"/>
    <w:rsid w:val="0042659C"/>
    <w:rsid w:val="00441B44"/>
    <w:rsid w:val="00452E94"/>
    <w:rsid w:val="0046489B"/>
    <w:rsid w:val="00472C4B"/>
    <w:rsid w:val="00483AD1"/>
    <w:rsid w:val="004961C8"/>
    <w:rsid w:val="004C7368"/>
    <w:rsid w:val="00531F45"/>
    <w:rsid w:val="005E018A"/>
    <w:rsid w:val="005E03B5"/>
    <w:rsid w:val="005F7B81"/>
    <w:rsid w:val="00620679"/>
    <w:rsid w:val="0062676C"/>
    <w:rsid w:val="00634666"/>
    <w:rsid w:val="00647DD9"/>
    <w:rsid w:val="00662555"/>
    <w:rsid w:val="006701A5"/>
    <w:rsid w:val="0067685C"/>
    <w:rsid w:val="006976BA"/>
    <w:rsid w:val="006B7DB9"/>
    <w:rsid w:val="006F79F9"/>
    <w:rsid w:val="00701308"/>
    <w:rsid w:val="0071611A"/>
    <w:rsid w:val="007260E1"/>
    <w:rsid w:val="00737866"/>
    <w:rsid w:val="007676B3"/>
    <w:rsid w:val="00771762"/>
    <w:rsid w:val="00776B00"/>
    <w:rsid w:val="00782F5C"/>
    <w:rsid w:val="00802B49"/>
    <w:rsid w:val="00815E6D"/>
    <w:rsid w:val="008419A4"/>
    <w:rsid w:val="008A5A1C"/>
    <w:rsid w:val="008B079A"/>
    <w:rsid w:val="008B32D9"/>
    <w:rsid w:val="0091512F"/>
    <w:rsid w:val="009872FE"/>
    <w:rsid w:val="009F25ED"/>
    <w:rsid w:val="00A23B3C"/>
    <w:rsid w:val="00A25479"/>
    <w:rsid w:val="00A46BDB"/>
    <w:rsid w:val="00A57551"/>
    <w:rsid w:val="00A93825"/>
    <w:rsid w:val="00A96E9B"/>
    <w:rsid w:val="00AD4532"/>
    <w:rsid w:val="00BA60AD"/>
    <w:rsid w:val="00BC227B"/>
    <w:rsid w:val="00C83D0F"/>
    <w:rsid w:val="00C87BC5"/>
    <w:rsid w:val="00CD1F16"/>
    <w:rsid w:val="00D072DE"/>
    <w:rsid w:val="00D32CF3"/>
    <w:rsid w:val="00E44060"/>
    <w:rsid w:val="00E57A00"/>
    <w:rsid w:val="00E7699D"/>
    <w:rsid w:val="00E9118D"/>
    <w:rsid w:val="00EA637A"/>
    <w:rsid w:val="00EB331A"/>
    <w:rsid w:val="00EF10E8"/>
    <w:rsid w:val="00F02607"/>
    <w:rsid w:val="00F20C20"/>
    <w:rsid w:val="00F70A16"/>
    <w:rsid w:val="00F971EB"/>
    <w:rsid w:val="00FB7746"/>
    <w:rsid w:val="00FC4995"/>
    <w:rsid w:val="00FE2E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9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uiPriority w:val="99"/>
    <w:rsid w:val="00E7699D"/>
    <w:rPr>
      <w:rFonts w:cs="Times New Roman"/>
    </w:rPr>
  </w:style>
  <w:style w:type="paragraph" w:styleId="Header">
    <w:name w:val="header"/>
    <w:basedOn w:val="Normal"/>
    <w:link w:val="HeaderChar"/>
    <w:uiPriority w:val="99"/>
    <w:rsid w:val="00A25479"/>
    <w:pPr>
      <w:tabs>
        <w:tab w:val="center" w:pos="4677"/>
        <w:tab w:val="right" w:pos="9355"/>
      </w:tabs>
    </w:pPr>
  </w:style>
  <w:style w:type="character" w:customStyle="1" w:styleId="HeaderChar">
    <w:name w:val="Header Char"/>
    <w:basedOn w:val="DefaultParagraphFont"/>
    <w:link w:val="Header"/>
    <w:uiPriority w:val="99"/>
    <w:locked/>
    <w:rsid w:val="00A25479"/>
    <w:rPr>
      <w:rFonts w:ascii="Times New Roman" w:hAnsi="Times New Roman" w:cs="Times New Roman"/>
      <w:sz w:val="24"/>
      <w:szCs w:val="24"/>
      <w:lang w:eastAsia="ru-RU"/>
    </w:rPr>
  </w:style>
  <w:style w:type="paragraph" w:styleId="Footer">
    <w:name w:val="footer"/>
    <w:basedOn w:val="Normal"/>
    <w:link w:val="FooterChar"/>
    <w:uiPriority w:val="99"/>
    <w:rsid w:val="00A25479"/>
    <w:pPr>
      <w:tabs>
        <w:tab w:val="center" w:pos="4677"/>
        <w:tab w:val="right" w:pos="9355"/>
      </w:tabs>
    </w:pPr>
  </w:style>
  <w:style w:type="character" w:customStyle="1" w:styleId="FooterChar">
    <w:name w:val="Footer Char"/>
    <w:basedOn w:val="DefaultParagraphFont"/>
    <w:link w:val="Footer"/>
    <w:uiPriority w:val="99"/>
    <w:locked/>
    <w:rsid w:val="00A25479"/>
    <w:rPr>
      <w:rFonts w:ascii="Times New Roman" w:hAnsi="Times New Roman" w:cs="Times New Roman"/>
      <w:sz w:val="24"/>
      <w:szCs w:val="24"/>
      <w:lang w:eastAsia="ru-RU"/>
    </w:rPr>
  </w:style>
  <w:style w:type="table" w:styleId="TableGrid">
    <w:name w:val="Table Grid"/>
    <w:basedOn w:val="TableNormal"/>
    <w:uiPriority w:val="99"/>
    <w:rsid w:val="006701A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B331A"/>
    <w:rPr>
      <w:rFonts w:cs="Times New Roman"/>
      <w:color w:val="0563C1"/>
      <w:u w:val="single"/>
    </w:rPr>
  </w:style>
  <w:style w:type="paragraph" w:styleId="ListParagraph">
    <w:name w:val="List Paragraph"/>
    <w:basedOn w:val="Normal"/>
    <w:uiPriority w:val="99"/>
    <w:qFormat/>
    <w:rsid w:val="00EB331A"/>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802B49"/>
    <w:rPr>
      <w:rFonts w:ascii="Times New Roman" w:eastAsia="Times New Roman" w:hAnsi="Times New Roman"/>
      <w:sz w:val="24"/>
      <w:szCs w:val="24"/>
    </w:rPr>
  </w:style>
  <w:style w:type="character" w:styleId="PageNumber">
    <w:name w:val="page number"/>
    <w:basedOn w:val="DefaultParagraphFont"/>
    <w:uiPriority w:val="99"/>
    <w:rsid w:val="00A9382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tems.asp?refid=218832942&amp;fam=%D0%9F%D0%BE%D0%BF%D0%BE%D0%B2%D0%B0&amp;init=%D0%95+%D0%92" TargetMode="External"/><Relationship Id="rId13" Type="http://schemas.openxmlformats.org/officeDocument/2006/relationships/hyperlink" Target="http://elibrary.ru/author_items.asp?refid=218832959&amp;fam=%D0%9F%D0%BE%D0%BF%D0%BE%D0%B2%D0%B0&amp;init=%D0%95+%D0%92" TargetMode="External"/><Relationship Id="rId18" Type="http://schemas.openxmlformats.org/officeDocument/2006/relationships/hyperlink" Target="http://elibrary.ru/author_items.asp?refid=236675123&amp;fam=%D0%A7%D0%B8%D0%B6%D0%B8%D0%BA%D0%BE%D0%B2&amp;init=%D0%A1+%D0%9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rary.ru/author_items.asp?refid=218832942&amp;fam=%D0%9A%D1%83%D0%BC%D1%80%D0%B0%D1%82%D0%BE%D0%B2%D0%B0&amp;init=%D0%90+%D0%9C" TargetMode="External"/><Relationship Id="rId12" Type="http://schemas.openxmlformats.org/officeDocument/2006/relationships/hyperlink" Target="http://elibrary.ru/author_items.asp?refid=218832959&amp;fam=%D0%9F%D0%B5%D1%80%D0%B5%D0%BF%D0%B5%D0%BB%D0%B8%D1%86%D0%B0&amp;init=%D0%92+%D0%90" TargetMode="External"/><Relationship Id="rId17" Type="http://schemas.openxmlformats.org/officeDocument/2006/relationships/hyperlink" Target="http://elibrary.ru/author_items.asp?refid=236675123&amp;fam=%D0%A1%D0%B0%D0%B2%D0%B8%D0%BD%D1%81%D0%BA%D0%B0%D1%8F&amp;init=%D0%94+%D0%9D" TargetMode="External"/><Relationship Id="rId2" Type="http://schemas.openxmlformats.org/officeDocument/2006/relationships/styles" Target="styles.xml"/><Relationship Id="rId16" Type="http://schemas.openxmlformats.org/officeDocument/2006/relationships/hyperlink" Target="http://elibrary.ru/author_items.asp?refid=236675123&amp;fam=%D0%9B%D0%B5%D0%BD%D1%88%D0%BE%D0%B2%D0%B0&amp;init=%D0%A2+%D0%9C"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titleid=51165" TargetMode="External"/><Relationship Id="rId5" Type="http://schemas.openxmlformats.org/officeDocument/2006/relationships/footnotes" Target="footnotes.xml"/><Relationship Id="rId15" Type="http://schemas.openxmlformats.org/officeDocument/2006/relationships/hyperlink" Target="http://elibrary.ru/author_items.asp?refid=236675123&amp;fam=%D0%9F%D0%BE%D0%BF%D0%BE%D0%B2%D0%B0&amp;init=%D0%95+%D0%92" TargetMode="External"/><Relationship Id="rId23" Type="http://schemas.openxmlformats.org/officeDocument/2006/relationships/theme" Target="theme/theme1.xml"/><Relationship Id="rId10" Type="http://schemas.openxmlformats.org/officeDocument/2006/relationships/hyperlink" Target="http://elibrary.ru/author_items.asp?refid=218832942&amp;fam=%D0%A7%D0%B8%D0%BA%D0%B0%D1%82%D1%83%D0%B5%D0%B2%D0%B0&amp;init=%D0%92+%D0%AE"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library.ru/author_items.asp?refid=218832942&amp;fam=%D0%A2%D1%80%D0%B5%D1%82%D1%8C%D1%8F%D0%BA%D0%BE%D0%B2%D0%B0&amp;init=%D0%9D+%D0%92" TargetMode="External"/><Relationship Id="rId14" Type="http://schemas.openxmlformats.org/officeDocument/2006/relationships/hyperlink" Target="http://elibrary.ru/author_items.asp?refid=218832959&amp;fam=%D0%9A%D0%BE%D0%BC%D0%B8%D1%81%D1%81%D0%B0%D1%80%D0%BE%D0%B2%D0%B0&amp;init=%D0%9A+%D0%9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158</TotalTime>
  <Pages>11</Pages>
  <Words>3604</Words>
  <Characters>20548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admin</cp:lastModifiedBy>
  <cp:revision>47</cp:revision>
  <dcterms:created xsi:type="dcterms:W3CDTF">2015-03-26T11:38:00Z</dcterms:created>
  <dcterms:modified xsi:type="dcterms:W3CDTF">2015-04-22T10:08:00Z</dcterms:modified>
</cp:coreProperties>
</file>