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Look w:val="00A0"/>
      </w:tblPr>
      <w:tblGrid>
        <w:gridCol w:w="4442"/>
        <w:gridCol w:w="4718"/>
      </w:tblGrid>
      <w:tr w:rsidR="001565B9" w:rsidRPr="00A23C40" w:rsidTr="007434C8">
        <w:trPr>
          <w:tblCellSpacing w:w="15" w:type="dxa"/>
        </w:trPr>
        <w:tc>
          <w:tcPr>
            <w:tcW w:w="2400" w:type="pct"/>
            <w:tcMar>
              <w:top w:w="15" w:type="dxa"/>
              <w:left w:w="15" w:type="dxa"/>
              <w:bottom w:w="15" w:type="dxa"/>
              <w:right w:w="15" w:type="dxa"/>
            </w:tcMar>
          </w:tcPr>
          <w:p w:rsidR="001565B9" w:rsidRPr="00D44AA9" w:rsidRDefault="001565B9" w:rsidP="007434C8">
            <w:pPr>
              <w:spacing w:line="240" w:lineRule="auto"/>
              <w:ind w:firstLine="0"/>
              <w:jc w:val="left"/>
              <w:rPr>
                <w:rFonts w:cs="Times New Roman"/>
                <w:sz w:val="20"/>
              </w:rPr>
            </w:pPr>
            <w:r w:rsidRPr="00207C92">
              <w:rPr>
                <w:rFonts w:cs="Times New Roman"/>
                <w:sz w:val="20"/>
              </w:rPr>
              <w:t>УДК 633.111"324":631.524.85</w:t>
            </w:r>
          </w:p>
        </w:tc>
        <w:tc>
          <w:tcPr>
            <w:tcW w:w="2551" w:type="pct"/>
            <w:tcMar>
              <w:top w:w="15" w:type="dxa"/>
              <w:left w:w="15" w:type="dxa"/>
              <w:bottom w:w="15" w:type="dxa"/>
              <w:right w:w="15" w:type="dxa"/>
            </w:tcMar>
          </w:tcPr>
          <w:p w:rsidR="001565B9" w:rsidRPr="00D44AA9" w:rsidRDefault="001565B9" w:rsidP="007434C8">
            <w:pPr>
              <w:spacing w:line="240" w:lineRule="auto"/>
              <w:ind w:firstLine="0"/>
              <w:jc w:val="left"/>
              <w:rPr>
                <w:rFonts w:cs="Times New Roman"/>
                <w:sz w:val="20"/>
              </w:rPr>
            </w:pPr>
            <w:r w:rsidRPr="00D44AA9">
              <w:rPr>
                <w:rFonts w:cs="Times New Roman"/>
                <w:sz w:val="20"/>
              </w:rPr>
              <w:t>UDC 633.111"324":631.524.85</w:t>
            </w:r>
          </w:p>
        </w:tc>
      </w:tr>
      <w:tr w:rsidR="001565B9" w:rsidRPr="00A23C40" w:rsidTr="007434C8">
        <w:trPr>
          <w:tblCellSpacing w:w="15" w:type="dxa"/>
        </w:trPr>
        <w:tc>
          <w:tcPr>
            <w:tcW w:w="2400" w:type="pct"/>
            <w:tcMar>
              <w:top w:w="15" w:type="dxa"/>
              <w:left w:w="15" w:type="dxa"/>
              <w:bottom w:w="15" w:type="dxa"/>
              <w:right w:w="15" w:type="dxa"/>
            </w:tcMar>
          </w:tcPr>
          <w:p w:rsidR="001565B9" w:rsidRDefault="001565B9" w:rsidP="007434C8">
            <w:pPr>
              <w:spacing w:line="240" w:lineRule="auto"/>
              <w:ind w:firstLine="0"/>
              <w:jc w:val="left"/>
              <w:rPr>
                <w:rFonts w:cs="Times New Roman"/>
                <w:sz w:val="20"/>
                <w:lang w:val="en-US"/>
              </w:rPr>
            </w:pPr>
          </w:p>
          <w:p w:rsidR="001565B9" w:rsidRPr="00F6150E" w:rsidRDefault="001565B9" w:rsidP="007434C8">
            <w:pPr>
              <w:spacing w:line="240" w:lineRule="auto"/>
              <w:ind w:firstLine="0"/>
              <w:jc w:val="left"/>
              <w:rPr>
                <w:rFonts w:cs="Times New Roman"/>
                <w:sz w:val="20"/>
              </w:rPr>
            </w:pPr>
            <w:r w:rsidRPr="00207C92">
              <w:rPr>
                <w:rFonts w:cs="Times New Roman"/>
                <w:sz w:val="20"/>
              </w:rPr>
              <w:t>06.00.00</w:t>
            </w:r>
            <w:r>
              <w:rPr>
                <w:rFonts w:cs="Times New Roman"/>
                <w:sz w:val="20"/>
                <w:lang w:val="en-US"/>
              </w:rPr>
              <w:t xml:space="preserve"> </w:t>
            </w:r>
            <w:r>
              <w:rPr>
                <w:rFonts w:cs="Times New Roman"/>
                <w:sz w:val="20"/>
              </w:rPr>
              <w:t>Сельскохозяйственные науки</w:t>
            </w:r>
          </w:p>
          <w:p w:rsidR="001565B9" w:rsidRPr="00F6150E" w:rsidRDefault="001565B9" w:rsidP="007434C8">
            <w:pPr>
              <w:spacing w:line="240" w:lineRule="auto"/>
              <w:ind w:firstLine="0"/>
              <w:jc w:val="left"/>
              <w:rPr>
                <w:rFonts w:cs="Times New Roman"/>
                <w:sz w:val="20"/>
                <w:lang w:val="en-US"/>
              </w:rPr>
            </w:pPr>
          </w:p>
        </w:tc>
        <w:tc>
          <w:tcPr>
            <w:tcW w:w="2551" w:type="pct"/>
            <w:tcMar>
              <w:top w:w="15" w:type="dxa"/>
              <w:left w:w="15" w:type="dxa"/>
              <w:bottom w:w="15" w:type="dxa"/>
              <w:right w:w="15" w:type="dxa"/>
            </w:tcMar>
          </w:tcPr>
          <w:p w:rsidR="001565B9" w:rsidRDefault="001565B9" w:rsidP="007434C8">
            <w:pPr>
              <w:spacing w:line="240" w:lineRule="auto"/>
              <w:ind w:firstLine="0"/>
              <w:jc w:val="left"/>
              <w:rPr>
                <w:rFonts w:cs="Times New Roman"/>
                <w:sz w:val="20"/>
              </w:rPr>
            </w:pPr>
          </w:p>
          <w:p w:rsidR="001565B9" w:rsidRPr="00F6150E" w:rsidRDefault="001565B9" w:rsidP="007434C8">
            <w:pPr>
              <w:spacing w:line="240" w:lineRule="auto"/>
              <w:ind w:firstLine="0"/>
              <w:jc w:val="left"/>
              <w:rPr>
                <w:rFonts w:cs="Times New Roman"/>
                <w:sz w:val="20"/>
                <w:lang w:val="en-US"/>
              </w:rPr>
            </w:pPr>
            <w:r>
              <w:rPr>
                <w:rFonts w:cs="Times New Roman"/>
                <w:sz w:val="20"/>
                <w:lang w:val="en-US"/>
              </w:rPr>
              <w:t>Agricultural sciences</w:t>
            </w:r>
          </w:p>
        </w:tc>
      </w:tr>
      <w:tr w:rsidR="001565B9" w:rsidRPr="00F6150E" w:rsidTr="007434C8">
        <w:trPr>
          <w:trHeight w:val="370"/>
          <w:tblCellSpacing w:w="15" w:type="dxa"/>
        </w:trPr>
        <w:tc>
          <w:tcPr>
            <w:tcW w:w="2400" w:type="pct"/>
            <w:tcMar>
              <w:top w:w="15" w:type="dxa"/>
              <w:left w:w="15" w:type="dxa"/>
              <w:bottom w:w="15" w:type="dxa"/>
              <w:right w:w="15" w:type="dxa"/>
            </w:tcMar>
          </w:tcPr>
          <w:p w:rsidR="001565B9" w:rsidRDefault="001565B9" w:rsidP="007434C8">
            <w:pPr>
              <w:spacing w:line="240" w:lineRule="auto"/>
              <w:ind w:firstLine="0"/>
              <w:jc w:val="left"/>
              <w:rPr>
                <w:rFonts w:cs="Times New Roman"/>
                <w:b/>
                <w:bCs/>
                <w:sz w:val="20"/>
              </w:rPr>
            </w:pPr>
            <w:r w:rsidRPr="00D44AA9">
              <w:rPr>
                <w:rFonts w:cs="Times New Roman"/>
                <w:b/>
                <w:bCs/>
                <w:sz w:val="20"/>
              </w:rPr>
              <w:t>ЗАДАЧИ И СОВРЕМЕННОЕ СОСТОЯНИЕ СЕМЕНОВОДСТВА ПОЛЕВЫХ КУЛЬТУР</w:t>
            </w:r>
          </w:p>
          <w:p w:rsidR="001565B9" w:rsidRPr="00D44AA9" w:rsidRDefault="001565B9" w:rsidP="007434C8">
            <w:pPr>
              <w:spacing w:line="240" w:lineRule="auto"/>
              <w:ind w:firstLine="0"/>
              <w:jc w:val="left"/>
              <w:rPr>
                <w:rFonts w:cs="Times New Roman"/>
                <w:b/>
                <w:bCs/>
                <w:sz w:val="20"/>
              </w:rPr>
            </w:pPr>
          </w:p>
        </w:tc>
        <w:tc>
          <w:tcPr>
            <w:tcW w:w="2551" w:type="pct"/>
            <w:tcMar>
              <w:top w:w="15" w:type="dxa"/>
              <w:left w:w="15" w:type="dxa"/>
              <w:bottom w:w="15" w:type="dxa"/>
              <w:right w:w="15" w:type="dxa"/>
            </w:tcMar>
          </w:tcPr>
          <w:p w:rsidR="001565B9" w:rsidRPr="00A23C40" w:rsidRDefault="001565B9" w:rsidP="007434C8">
            <w:pPr>
              <w:spacing w:line="240" w:lineRule="auto"/>
              <w:ind w:firstLine="0"/>
              <w:jc w:val="left"/>
              <w:rPr>
                <w:rFonts w:cs="Times New Roman"/>
                <w:sz w:val="20"/>
                <w:lang w:val="en-US"/>
              </w:rPr>
            </w:pPr>
            <w:r>
              <w:rPr>
                <w:b/>
                <w:sz w:val="20"/>
                <w:lang w:val="en-US"/>
              </w:rPr>
              <w:t xml:space="preserve">PRINCIPLES AND </w:t>
            </w:r>
            <w:r w:rsidRPr="00A23C40">
              <w:rPr>
                <w:b/>
                <w:sz w:val="20"/>
                <w:lang w:val="en-US"/>
              </w:rPr>
              <w:t>PRACTICES OF SEED SELE</w:t>
            </w:r>
            <w:r w:rsidRPr="00A23C40">
              <w:rPr>
                <w:b/>
                <w:sz w:val="20"/>
                <w:lang w:val="en-US"/>
              </w:rPr>
              <w:t>C</w:t>
            </w:r>
            <w:r w:rsidRPr="00A23C40">
              <w:rPr>
                <w:b/>
                <w:sz w:val="20"/>
                <w:lang w:val="en-US"/>
              </w:rPr>
              <w:t xml:space="preserve">TION NOWADAYS </w:t>
            </w:r>
          </w:p>
        </w:tc>
      </w:tr>
      <w:tr w:rsidR="001565B9" w:rsidRPr="00A23C40" w:rsidTr="007434C8">
        <w:trPr>
          <w:tblCellSpacing w:w="15" w:type="dxa"/>
        </w:trPr>
        <w:tc>
          <w:tcPr>
            <w:tcW w:w="2400" w:type="pct"/>
            <w:tcMar>
              <w:top w:w="15" w:type="dxa"/>
              <w:left w:w="15" w:type="dxa"/>
              <w:bottom w:w="15" w:type="dxa"/>
              <w:right w:w="15" w:type="dxa"/>
            </w:tcMar>
          </w:tcPr>
          <w:p w:rsidR="001565B9" w:rsidRPr="00E053DF" w:rsidRDefault="001565B9" w:rsidP="007434C8">
            <w:pPr>
              <w:spacing w:line="240" w:lineRule="auto"/>
              <w:ind w:firstLine="0"/>
              <w:jc w:val="left"/>
              <w:rPr>
                <w:rFonts w:cs="Times New Roman"/>
                <w:sz w:val="20"/>
              </w:rPr>
            </w:pPr>
            <w:r w:rsidRPr="00D44AA9">
              <w:rPr>
                <w:rFonts w:cs="Times New Roman"/>
                <w:sz w:val="20"/>
              </w:rPr>
              <w:t>Е</w:t>
            </w:r>
            <w:r>
              <w:rPr>
                <w:rFonts w:cs="Times New Roman"/>
                <w:sz w:val="20"/>
              </w:rPr>
              <w:t>фремова Валентина Васильевна</w:t>
            </w:r>
            <w:r>
              <w:rPr>
                <w:rFonts w:cs="Times New Roman"/>
                <w:sz w:val="20"/>
              </w:rPr>
              <w:br/>
              <w:t>к.</w:t>
            </w:r>
            <w:r w:rsidRPr="00D44AA9">
              <w:rPr>
                <w:rFonts w:cs="Times New Roman"/>
                <w:sz w:val="20"/>
              </w:rPr>
              <w:t>с</w:t>
            </w:r>
            <w:r w:rsidRPr="00F6150E">
              <w:rPr>
                <w:rFonts w:cs="Times New Roman"/>
                <w:sz w:val="20"/>
              </w:rPr>
              <w:t>-</w:t>
            </w:r>
            <w:r>
              <w:rPr>
                <w:rFonts w:cs="Times New Roman"/>
                <w:sz w:val="20"/>
              </w:rPr>
              <w:t xml:space="preserve"> х.</w:t>
            </w:r>
            <w:r w:rsidRPr="00D44AA9">
              <w:rPr>
                <w:rFonts w:cs="Times New Roman"/>
                <w:sz w:val="20"/>
              </w:rPr>
              <w:t>н., профессор</w:t>
            </w:r>
            <w:r>
              <w:rPr>
                <w:rFonts w:cs="Times New Roman"/>
                <w:sz w:val="20"/>
              </w:rPr>
              <w:t>, кафедра генетики, селекции и семеноводства</w:t>
            </w:r>
          </w:p>
          <w:p w:rsidR="001565B9" w:rsidRPr="007843C4" w:rsidRDefault="001565B9" w:rsidP="007434C8">
            <w:pPr>
              <w:spacing w:line="240" w:lineRule="auto"/>
              <w:ind w:firstLine="0"/>
              <w:jc w:val="left"/>
              <w:rPr>
                <w:rFonts w:cs="Times New Roman"/>
                <w:sz w:val="20"/>
                <w:lang w:val="en-US"/>
              </w:rPr>
            </w:pPr>
            <w:r>
              <w:rPr>
                <w:rFonts w:cs="Times New Roman"/>
                <w:sz w:val="20"/>
                <w:lang w:val="en-US"/>
              </w:rPr>
              <w:t>Efremova19-35@mail.ru</w:t>
            </w:r>
          </w:p>
        </w:tc>
        <w:tc>
          <w:tcPr>
            <w:tcW w:w="2551" w:type="pct"/>
            <w:tcMar>
              <w:top w:w="15" w:type="dxa"/>
              <w:left w:w="15" w:type="dxa"/>
              <w:bottom w:w="15" w:type="dxa"/>
              <w:right w:w="15" w:type="dxa"/>
            </w:tcMar>
          </w:tcPr>
          <w:p w:rsidR="001565B9" w:rsidRDefault="001565B9" w:rsidP="007434C8">
            <w:pPr>
              <w:spacing w:line="240" w:lineRule="auto"/>
              <w:ind w:firstLine="0"/>
              <w:jc w:val="left"/>
              <w:rPr>
                <w:rFonts w:cs="Times New Roman"/>
                <w:sz w:val="20"/>
                <w:lang w:val="en-US"/>
              </w:rPr>
            </w:pPr>
            <w:r w:rsidRPr="00D44AA9">
              <w:rPr>
                <w:rFonts w:cs="Times New Roman"/>
                <w:sz w:val="20"/>
                <w:lang w:val="en-US"/>
              </w:rPr>
              <w:t>Efremova Valen</w:t>
            </w:r>
            <w:r>
              <w:rPr>
                <w:rFonts w:cs="Times New Roman"/>
                <w:sz w:val="20"/>
                <w:lang w:val="en-US"/>
              </w:rPr>
              <w:t>tina Vasilevna</w:t>
            </w:r>
            <w:r>
              <w:rPr>
                <w:rFonts w:cs="Times New Roman"/>
                <w:sz w:val="20"/>
                <w:lang w:val="en-US"/>
              </w:rPr>
              <w:br/>
              <w:t>Cand.Agr.Sci., professor, the Chair of genetic, plant bree</w:t>
            </w:r>
            <w:r>
              <w:rPr>
                <w:rFonts w:cs="Times New Roman"/>
                <w:sz w:val="20"/>
                <w:lang w:val="en-US"/>
              </w:rPr>
              <w:t>d</w:t>
            </w:r>
            <w:r>
              <w:rPr>
                <w:rFonts w:cs="Times New Roman"/>
                <w:sz w:val="20"/>
                <w:lang w:val="en-US"/>
              </w:rPr>
              <w:t>ing and seeds</w:t>
            </w:r>
          </w:p>
          <w:p w:rsidR="001565B9" w:rsidRPr="00D44AA9" w:rsidRDefault="001565B9" w:rsidP="007434C8">
            <w:pPr>
              <w:spacing w:line="240" w:lineRule="auto"/>
              <w:ind w:firstLine="0"/>
              <w:jc w:val="left"/>
              <w:rPr>
                <w:rFonts w:cs="Times New Roman"/>
                <w:sz w:val="20"/>
                <w:lang w:val="en-US"/>
              </w:rPr>
            </w:pPr>
            <w:r w:rsidRPr="00730411">
              <w:rPr>
                <w:rFonts w:cs="Times New Roman"/>
                <w:sz w:val="20"/>
                <w:lang w:val="en-US"/>
              </w:rPr>
              <w:t>Efremova19-35@mail.ru</w:t>
            </w:r>
          </w:p>
        </w:tc>
      </w:tr>
      <w:tr w:rsidR="001565B9" w:rsidRPr="00F6150E" w:rsidTr="007434C8">
        <w:trPr>
          <w:tblCellSpacing w:w="15" w:type="dxa"/>
        </w:trPr>
        <w:tc>
          <w:tcPr>
            <w:tcW w:w="2400" w:type="pct"/>
            <w:tcMar>
              <w:top w:w="15" w:type="dxa"/>
              <w:left w:w="15" w:type="dxa"/>
              <w:bottom w:w="15" w:type="dxa"/>
              <w:right w:w="15" w:type="dxa"/>
            </w:tcMar>
          </w:tcPr>
          <w:p w:rsidR="001565B9" w:rsidRPr="00D44AA9" w:rsidRDefault="001565B9" w:rsidP="007434C8">
            <w:pPr>
              <w:spacing w:line="240" w:lineRule="auto"/>
              <w:ind w:firstLine="0"/>
              <w:jc w:val="left"/>
              <w:rPr>
                <w:rFonts w:cs="Times New Roman"/>
                <w:sz w:val="20"/>
              </w:rPr>
            </w:pPr>
          </w:p>
        </w:tc>
        <w:tc>
          <w:tcPr>
            <w:tcW w:w="2551" w:type="pct"/>
            <w:tcMar>
              <w:top w:w="15" w:type="dxa"/>
              <w:left w:w="15" w:type="dxa"/>
              <w:bottom w:w="15" w:type="dxa"/>
              <w:right w:w="15" w:type="dxa"/>
            </w:tcMar>
          </w:tcPr>
          <w:p w:rsidR="001565B9" w:rsidRPr="00D44AA9" w:rsidRDefault="001565B9" w:rsidP="007434C8">
            <w:pPr>
              <w:spacing w:line="240" w:lineRule="auto"/>
              <w:ind w:firstLine="0"/>
              <w:jc w:val="left"/>
              <w:rPr>
                <w:rFonts w:cs="Times New Roman"/>
                <w:sz w:val="20"/>
                <w:lang w:val="en-US"/>
              </w:rPr>
            </w:pPr>
          </w:p>
        </w:tc>
      </w:tr>
      <w:tr w:rsidR="001565B9" w:rsidRPr="00F278CF" w:rsidTr="007434C8">
        <w:trPr>
          <w:trHeight w:val="409"/>
          <w:tblCellSpacing w:w="15" w:type="dxa"/>
        </w:trPr>
        <w:tc>
          <w:tcPr>
            <w:tcW w:w="2400" w:type="pct"/>
            <w:tcMar>
              <w:top w:w="15" w:type="dxa"/>
              <w:left w:w="15" w:type="dxa"/>
              <w:bottom w:w="15" w:type="dxa"/>
              <w:right w:w="15" w:type="dxa"/>
            </w:tcMar>
          </w:tcPr>
          <w:p w:rsidR="001565B9" w:rsidRDefault="001565B9" w:rsidP="007434C8">
            <w:pPr>
              <w:spacing w:line="240" w:lineRule="auto"/>
              <w:ind w:firstLine="0"/>
              <w:jc w:val="left"/>
              <w:rPr>
                <w:rFonts w:cs="Times New Roman"/>
                <w:sz w:val="20"/>
              </w:rPr>
            </w:pPr>
            <w:r>
              <w:rPr>
                <w:rFonts w:cs="Times New Roman"/>
                <w:sz w:val="20"/>
              </w:rPr>
              <w:t xml:space="preserve">Самелик Елена Григорьевна </w:t>
            </w:r>
            <w:r>
              <w:rPr>
                <w:rFonts w:cs="Times New Roman"/>
                <w:sz w:val="20"/>
              </w:rPr>
              <w:br/>
              <w:t>к.б.</w:t>
            </w:r>
            <w:r w:rsidRPr="00D44AA9">
              <w:rPr>
                <w:rFonts w:cs="Times New Roman"/>
                <w:sz w:val="20"/>
              </w:rPr>
              <w:t>н., доцент</w:t>
            </w:r>
            <w:r>
              <w:rPr>
                <w:rFonts w:cs="Times New Roman"/>
                <w:sz w:val="20"/>
              </w:rPr>
              <w:t xml:space="preserve">, </w:t>
            </w:r>
            <w:r w:rsidRPr="00207C92">
              <w:rPr>
                <w:rFonts w:cs="Times New Roman"/>
                <w:sz w:val="20"/>
              </w:rPr>
              <w:t>кафедра генетики, селекции и сем</w:t>
            </w:r>
            <w:r w:rsidRPr="00207C92">
              <w:rPr>
                <w:rFonts w:cs="Times New Roman"/>
                <w:sz w:val="20"/>
              </w:rPr>
              <w:t>е</w:t>
            </w:r>
            <w:r w:rsidRPr="00207C92">
              <w:rPr>
                <w:rFonts w:cs="Times New Roman"/>
                <w:sz w:val="20"/>
              </w:rPr>
              <w:t>новодства</w:t>
            </w:r>
          </w:p>
          <w:p w:rsidR="001565B9" w:rsidRDefault="001565B9" w:rsidP="007434C8">
            <w:pPr>
              <w:spacing w:line="240" w:lineRule="auto"/>
              <w:ind w:firstLine="0"/>
              <w:jc w:val="left"/>
              <w:rPr>
                <w:rFonts w:cs="Times New Roman"/>
                <w:sz w:val="20"/>
                <w:lang w:val="en-US"/>
              </w:rPr>
            </w:pPr>
            <w:r>
              <w:rPr>
                <w:rFonts w:cs="Times New Roman"/>
                <w:sz w:val="20"/>
                <w:lang w:val="en-US"/>
              </w:rPr>
              <w:t>ID 606375</w:t>
            </w:r>
          </w:p>
          <w:p w:rsidR="001565B9" w:rsidRPr="007843C4" w:rsidRDefault="001565B9" w:rsidP="007434C8">
            <w:pPr>
              <w:spacing w:line="240" w:lineRule="auto"/>
              <w:ind w:firstLine="0"/>
              <w:jc w:val="left"/>
              <w:rPr>
                <w:rFonts w:cs="Times New Roman"/>
                <w:sz w:val="20"/>
                <w:lang w:val="en-US"/>
              </w:rPr>
            </w:pPr>
            <w:r>
              <w:rPr>
                <w:rFonts w:cs="Times New Roman"/>
                <w:sz w:val="20"/>
                <w:lang w:val="en-US"/>
              </w:rPr>
              <w:t>esamelik@yandex.ru</w:t>
            </w:r>
          </w:p>
        </w:tc>
        <w:tc>
          <w:tcPr>
            <w:tcW w:w="2551" w:type="pct"/>
            <w:tcMar>
              <w:top w:w="15" w:type="dxa"/>
              <w:left w:w="15" w:type="dxa"/>
              <w:bottom w:w="15" w:type="dxa"/>
              <w:right w:w="15" w:type="dxa"/>
            </w:tcMar>
          </w:tcPr>
          <w:p w:rsidR="001565B9" w:rsidRDefault="001565B9" w:rsidP="007434C8">
            <w:pPr>
              <w:spacing w:line="240" w:lineRule="auto"/>
              <w:ind w:firstLine="0"/>
              <w:jc w:val="left"/>
              <w:rPr>
                <w:rFonts w:cs="Times New Roman"/>
                <w:sz w:val="20"/>
                <w:lang w:val="en-US"/>
              </w:rPr>
            </w:pPr>
            <w:r w:rsidRPr="00D44AA9">
              <w:rPr>
                <w:rFonts w:cs="Times New Roman"/>
                <w:sz w:val="20"/>
                <w:lang w:val="en-US"/>
              </w:rPr>
              <w:t>Samelik Elena Grigorievna</w:t>
            </w:r>
            <w:r w:rsidRPr="00D44AA9">
              <w:rPr>
                <w:rFonts w:cs="Times New Roman"/>
                <w:sz w:val="20"/>
                <w:lang w:val="en-US"/>
              </w:rPr>
              <w:br/>
            </w:r>
            <w:r>
              <w:rPr>
                <w:rFonts w:cs="Times New Roman"/>
                <w:sz w:val="20"/>
                <w:lang w:val="en-US"/>
              </w:rPr>
              <w:t>Cand.Biol.Sci.</w:t>
            </w:r>
            <w:r w:rsidRPr="00D44AA9">
              <w:rPr>
                <w:rFonts w:cs="Times New Roman"/>
                <w:sz w:val="20"/>
                <w:lang w:val="en-US"/>
              </w:rPr>
              <w:t xml:space="preserve">, </w:t>
            </w:r>
            <w:r>
              <w:rPr>
                <w:rFonts w:cs="Times New Roman"/>
                <w:sz w:val="20"/>
                <w:lang w:val="en-US"/>
              </w:rPr>
              <w:t>associate professor of the C</w:t>
            </w:r>
            <w:r w:rsidRPr="00730411">
              <w:rPr>
                <w:rFonts w:cs="Times New Roman"/>
                <w:sz w:val="20"/>
                <w:lang w:val="en-US"/>
              </w:rPr>
              <w:t>hair of g</w:t>
            </w:r>
            <w:r w:rsidRPr="00730411">
              <w:rPr>
                <w:rFonts w:cs="Times New Roman"/>
                <w:sz w:val="20"/>
                <w:lang w:val="en-US"/>
              </w:rPr>
              <w:t>e</w:t>
            </w:r>
            <w:r w:rsidRPr="00730411">
              <w:rPr>
                <w:rFonts w:cs="Times New Roman"/>
                <w:sz w:val="20"/>
                <w:lang w:val="en-US"/>
              </w:rPr>
              <w:t>netic, plant bree</w:t>
            </w:r>
            <w:r w:rsidRPr="00730411">
              <w:rPr>
                <w:rFonts w:cs="Times New Roman"/>
                <w:sz w:val="20"/>
                <w:lang w:val="en-US"/>
              </w:rPr>
              <w:t>d</w:t>
            </w:r>
            <w:r w:rsidRPr="00730411">
              <w:rPr>
                <w:rFonts w:cs="Times New Roman"/>
                <w:sz w:val="20"/>
                <w:lang w:val="en-US"/>
              </w:rPr>
              <w:t>ing and seeds</w:t>
            </w:r>
          </w:p>
          <w:p w:rsidR="001565B9" w:rsidRPr="00730411" w:rsidRDefault="001565B9" w:rsidP="007434C8">
            <w:pPr>
              <w:spacing w:line="240" w:lineRule="auto"/>
              <w:ind w:firstLine="0"/>
              <w:jc w:val="left"/>
              <w:rPr>
                <w:rFonts w:cs="Times New Roman"/>
                <w:sz w:val="20"/>
                <w:lang w:val="en-US"/>
              </w:rPr>
            </w:pPr>
            <w:r w:rsidRPr="00730411">
              <w:rPr>
                <w:rFonts w:cs="Times New Roman"/>
                <w:sz w:val="20"/>
                <w:lang w:val="en-US"/>
              </w:rPr>
              <w:t>ID 606375</w:t>
            </w:r>
          </w:p>
          <w:p w:rsidR="001565B9" w:rsidRPr="00D44AA9" w:rsidRDefault="001565B9" w:rsidP="007434C8">
            <w:pPr>
              <w:spacing w:line="240" w:lineRule="auto"/>
              <w:ind w:firstLine="0"/>
              <w:jc w:val="left"/>
              <w:rPr>
                <w:rFonts w:cs="Times New Roman"/>
                <w:sz w:val="20"/>
                <w:lang w:val="en-US"/>
              </w:rPr>
            </w:pPr>
            <w:r w:rsidRPr="00730411">
              <w:rPr>
                <w:rFonts w:cs="Times New Roman"/>
                <w:sz w:val="20"/>
                <w:lang w:val="en-US"/>
              </w:rPr>
              <w:t>esamelik@yandex.ru</w:t>
            </w:r>
          </w:p>
        </w:tc>
      </w:tr>
      <w:tr w:rsidR="001565B9" w:rsidRPr="00F6150E" w:rsidTr="007434C8">
        <w:trPr>
          <w:trHeight w:val="494"/>
          <w:tblCellSpacing w:w="15" w:type="dxa"/>
        </w:trPr>
        <w:tc>
          <w:tcPr>
            <w:tcW w:w="2400" w:type="pct"/>
            <w:tcMar>
              <w:top w:w="15" w:type="dxa"/>
              <w:left w:w="15" w:type="dxa"/>
              <w:bottom w:w="15" w:type="dxa"/>
              <w:right w:w="15" w:type="dxa"/>
            </w:tcMar>
          </w:tcPr>
          <w:p w:rsidR="001565B9" w:rsidRPr="00F278CF" w:rsidRDefault="001565B9" w:rsidP="007434C8">
            <w:pPr>
              <w:spacing w:line="240" w:lineRule="auto"/>
              <w:ind w:firstLine="0"/>
              <w:jc w:val="left"/>
              <w:rPr>
                <w:rFonts w:cs="Times New Roman"/>
                <w:i/>
                <w:iCs/>
                <w:sz w:val="20"/>
                <w:lang w:val="en-US"/>
              </w:rPr>
            </w:pPr>
            <w:r w:rsidRPr="00D44AA9">
              <w:rPr>
                <w:rFonts w:cs="Times New Roman"/>
                <w:i/>
                <w:iCs/>
                <w:sz w:val="20"/>
              </w:rPr>
              <w:t>Кубанский</w:t>
            </w:r>
            <w:r w:rsidRPr="00F278CF">
              <w:rPr>
                <w:rFonts w:cs="Times New Roman"/>
                <w:i/>
                <w:iCs/>
                <w:sz w:val="20"/>
                <w:lang w:val="en-US"/>
              </w:rPr>
              <w:t xml:space="preserve"> </w:t>
            </w:r>
            <w:r w:rsidRPr="00D44AA9">
              <w:rPr>
                <w:rFonts w:cs="Times New Roman"/>
                <w:i/>
                <w:iCs/>
                <w:sz w:val="20"/>
              </w:rPr>
              <w:t>государственный</w:t>
            </w:r>
            <w:r w:rsidRPr="00F278CF">
              <w:rPr>
                <w:rFonts w:cs="Times New Roman"/>
                <w:i/>
                <w:iCs/>
                <w:sz w:val="20"/>
                <w:lang w:val="en-US"/>
              </w:rPr>
              <w:t xml:space="preserve"> </w:t>
            </w:r>
            <w:r w:rsidRPr="00D44AA9">
              <w:rPr>
                <w:rFonts w:cs="Times New Roman"/>
                <w:i/>
                <w:iCs/>
                <w:sz w:val="20"/>
              </w:rPr>
              <w:t>аграрный</w:t>
            </w:r>
            <w:r w:rsidRPr="00F278CF">
              <w:rPr>
                <w:rFonts w:cs="Times New Roman"/>
                <w:i/>
                <w:iCs/>
                <w:sz w:val="20"/>
                <w:lang w:val="en-US"/>
              </w:rPr>
              <w:t xml:space="preserve"> </w:t>
            </w:r>
            <w:r w:rsidRPr="00D44AA9">
              <w:rPr>
                <w:rFonts w:cs="Times New Roman"/>
                <w:i/>
                <w:iCs/>
                <w:sz w:val="20"/>
              </w:rPr>
              <w:t>универс</w:t>
            </w:r>
            <w:r w:rsidRPr="00D44AA9">
              <w:rPr>
                <w:rFonts w:cs="Times New Roman"/>
                <w:i/>
                <w:iCs/>
                <w:sz w:val="20"/>
              </w:rPr>
              <w:t>и</w:t>
            </w:r>
            <w:r w:rsidRPr="00D44AA9">
              <w:rPr>
                <w:rFonts w:cs="Times New Roman"/>
                <w:i/>
                <w:iCs/>
                <w:sz w:val="20"/>
              </w:rPr>
              <w:t>тет</w:t>
            </w:r>
            <w:r w:rsidRPr="00F278CF">
              <w:rPr>
                <w:rFonts w:cs="Times New Roman"/>
                <w:i/>
                <w:iCs/>
                <w:sz w:val="20"/>
                <w:lang w:val="en-US"/>
              </w:rPr>
              <w:t xml:space="preserve">, </w:t>
            </w:r>
            <w:r w:rsidRPr="00D44AA9">
              <w:rPr>
                <w:rFonts w:cs="Times New Roman"/>
                <w:i/>
                <w:iCs/>
                <w:sz w:val="20"/>
              </w:rPr>
              <w:t>Краснодар</w:t>
            </w:r>
            <w:r w:rsidRPr="00F278CF">
              <w:rPr>
                <w:rFonts w:cs="Times New Roman"/>
                <w:i/>
                <w:iCs/>
                <w:sz w:val="20"/>
                <w:lang w:val="en-US"/>
              </w:rPr>
              <w:t xml:space="preserve">, </w:t>
            </w:r>
            <w:r w:rsidRPr="00D44AA9">
              <w:rPr>
                <w:rFonts w:cs="Times New Roman"/>
                <w:i/>
                <w:iCs/>
                <w:sz w:val="20"/>
              </w:rPr>
              <w:t>Россия</w:t>
            </w:r>
          </w:p>
          <w:p w:rsidR="001565B9" w:rsidRPr="00F278CF" w:rsidRDefault="001565B9" w:rsidP="007434C8">
            <w:pPr>
              <w:spacing w:line="240" w:lineRule="auto"/>
              <w:ind w:firstLine="0"/>
              <w:jc w:val="left"/>
              <w:rPr>
                <w:rFonts w:cs="Times New Roman"/>
                <w:sz w:val="20"/>
                <w:lang w:val="en-US"/>
              </w:rPr>
            </w:pPr>
          </w:p>
        </w:tc>
        <w:tc>
          <w:tcPr>
            <w:tcW w:w="2551" w:type="pct"/>
            <w:tcMar>
              <w:top w:w="15" w:type="dxa"/>
              <w:left w:w="15" w:type="dxa"/>
              <w:bottom w:w="15" w:type="dxa"/>
              <w:right w:w="15" w:type="dxa"/>
            </w:tcMar>
          </w:tcPr>
          <w:p w:rsidR="001565B9" w:rsidRPr="00D44AA9" w:rsidRDefault="001565B9" w:rsidP="007434C8">
            <w:pPr>
              <w:spacing w:line="240" w:lineRule="auto"/>
              <w:ind w:firstLine="0"/>
              <w:jc w:val="left"/>
              <w:rPr>
                <w:rFonts w:cs="Times New Roman"/>
                <w:sz w:val="20"/>
                <w:lang w:val="en-US"/>
              </w:rPr>
            </w:pPr>
            <w:smartTag w:uri="urn:schemas-microsoft-com:office:smarttags" w:element="PlaceName">
              <w:r w:rsidRPr="00D44AA9">
                <w:rPr>
                  <w:rFonts w:cs="Times New Roman"/>
                  <w:i/>
                  <w:iCs/>
                  <w:sz w:val="20"/>
                  <w:lang w:val="en-US"/>
                </w:rPr>
                <w:t>Kuban</w:t>
              </w:r>
            </w:smartTag>
            <w:r w:rsidRPr="00D44AA9">
              <w:rPr>
                <w:rFonts w:cs="Times New Roman"/>
                <w:i/>
                <w:iCs/>
                <w:sz w:val="20"/>
                <w:lang w:val="en-US"/>
              </w:rPr>
              <w:t xml:space="preserve"> </w:t>
            </w:r>
            <w:smartTag w:uri="urn:schemas-microsoft-com:office:smarttags" w:element="PlaceType">
              <w:r w:rsidRPr="00D44AA9">
                <w:rPr>
                  <w:rFonts w:cs="Times New Roman"/>
                  <w:i/>
                  <w:iCs/>
                  <w:sz w:val="20"/>
                  <w:lang w:val="en-US"/>
                </w:rPr>
                <w:t>State</w:t>
              </w:r>
            </w:smartTag>
            <w:r w:rsidRPr="00D44AA9">
              <w:rPr>
                <w:rFonts w:cs="Times New Roman"/>
                <w:i/>
                <w:iCs/>
                <w:sz w:val="20"/>
                <w:lang w:val="en-US"/>
              </w:rPr>
              <w:t xml:space="preserve"> </w:t>
            </w:r>
            <w:smartTag w:uri="urn:schemas-microsoft-com:office:smarttags" w:element="PlaceName">
              <w:r w:rsidRPr="00D44AA9">
                <w:rPr>
                  <w:rFonts w:cs="Times New Roman"/>
                  <w:i/>
                  <w:iCs/>
                  <w:sz w:val="20"/>
                  <w:lang w:val="en-US"/>
                </w:rPr>
                <w:t>Agrarian</w:t>
              </w:r>
            </w:smartTag>
            <w:r w:rsidRPr="00D44AA9">
              <w:rPr>
                <w:rFonts w:cs="Times New Roman"/>
                <w:i/>
                <w:iCs/>
                <w:sz w:val="20"/>
                <w:lang w:val="en-US"/>
              </w:rPr>
              <w:t xml:space="preserve"> </w:t>
            </w:r>
            <w:smartTag w:uri="urn:schemas-microsoft-com:office:smarttags" w:element="PlaceType">
              <w:r w:rsidRPr="00D44AA9">
                <w:rPr>
                  <w:rFonts w:cs="Times New Roman"/>
                  <w:i/>
                  <w:iCs/>
                  <w:sz w:val="20"/>
                  <w:lang w:val="en-US"/>
                </w:rPr>
                <w:t>University</w:t>
              </w:r>
            </w:smartTag>
            <w:r w:rsidRPr="00D44AA9">
              <w:rPr>
                <w:rFonts w:cs="Times New Roman"/>
                <w:i/>
                <w:iCs/>
                <w:sz w:val="20"/>
                <w:lang w:val="en-US"/>
              </w:rPr>
              <w:t xml:space="preserve">, </w:t>
            </w:r>
            <w:smartTag w:uri="urn:schemas-microsoft-com:office:smarttags" w:element="City">
              <w:smartTag w:uri="urn:schemas-microsoft-com:office:smarttags" w:element="place">
                <w:r w:rsidRPr="00D44AA9">
                  <w:rPr>
                    <w:rFonts w:cs="Times New Roman"/>
                    <w:i/>
                    <w:iCs/>
                    <w:sz w:val="20"/>
                    <w:lang w:val="en-US"/>
                  </w:rPr>
                  <w:t>Krasnodar</w:t>
                </w:r>
              </w:smartTag>
              <w:r w:rsidRPr="00D44AA9">
                <w:rPr>
                  <w:rFonts w:cs="Times New Roman"/>
                  <w:i/>
                  <w:iCs/>
                  <w:sz w:val="20"/>
                  <w:lang w:val="en-US"/>
                </w:rPr>
                <w:t xml:space="preserve">, </w:t>
              </w:r>
              <w:smartTag w:uri="urn:schemas-microsoft-com:office:smarttags" w:element="country-region">
                <w:r w:rsidRPr="00D44AA9">
                  <w:rPr>
                    <w:rFonts w:cs="Times New Roman"/>
                    <w:i/>
                    <w:iCs/>
                    <w:sz w:val="20"/>
                    <w:lang w:val="en-US"/>
                  </w:rPr>
                  <w:t>Russia</w:t>
                </w:r>
              </w:smartTag>
            </w:smartTag>
          </w:p>
        </w:tc>
      </w:tr>
      <w:tr w:rsidR="001565B9" w:rsidRPr="00F6150E" w:rsidTr="007434C8">
        <w:trPr>
          <w:tblCellSpacing w:w="15" w:type="dxa"/>
        </w:trPr>
        <w:tc>
          <w:tcPr>
            <w:tcW w:w="2400" w:type="pct"/>
            <w:tcMar>
              <w:top w:w="15" w:type="dxa"/>
              <w:left w:w="15" w:type="dxa"/>
              <w:bottom w:w="15" w:type="dxa"/>
              <w:right w:w="15" w:type="dxa"/>
            </w:tcMar>
          </w:tcPr>
          <w:p w:rsidR="001565B9" w:rsidRDefault="001565B9" w:rsidP="007434C8">
            <w:pPr>
              <w:spacing w:line="240" w:lineRule="auto"/>
              <w:ind w:firstLine="0"/>
              <w:jc w:val="left"/>
              <w:rPr>
                <w:rFonts w:cs="Times New Roman"/>
                <w:sz w:val="20"/>
                <w:lang w:val="en-US"/>
              </w:rPr>
            </w:pPr>
            <w:r w:rsidRPr="00D44AA9">
              <w:rPr>
                <w:rFonts w:cs="Times New Roman"/>
                <w:sz w:val="20"/>
              </w:rPr>
              <w:t>В</w:t>
            </w:r>
            <w:r w:rsidRPr="00F278CF">
              <w:rPr>
                <w:rFonts w:cs="Times New Roman"/>
                <w:sz w:val="20"/>
                <w:lang w:val="en-US"/>
              </w:rPr>
              <w:t xml:space="preserve"> </w:t>
            </w:r>
            <w:r w:rsidRPr="00D44AA9">
              <w:rPr>
                <w:rFonts w:cs="Times New Roman"/>
                <w:sz w:val="20"/>
              </w:rPr>
              <w:t>статье</w:t>
            </w:r>
            <w:r w:rsidRPr="00F278CF">
              <w:rPr>
                <w:rFonts w:cs="Times New Roman"/>
                <w:sz w:val="20"/>
                <w:lang w:val="en-US"/>
              </w:rPr>
              <w:t xml:space="preserve"> </w:t>
            </w:r>
            <w:r w:rsidRPr="00D44AA9">
              <w:rPr>
                <w:rFonts w:cs="Times New Roman"/>
                <w:sz w:val="20"/>
              </w:rPr>
              <w:t>обсуждаются теоретические основы с</w:t>
            </w:r>
            <w:r w:rsidRPr="00D44AA9">
              <w:rPr>
                <w:rFonts w:cs="Times New Roman"/>
                <w:sz w:val="20"/>
              </w:rPr>
              <w:t>е</w:t>
            </w:r>
            <w:r w:rsidRPr="00D44AA9">
              <w:rPr>
                <w:rFonts w:cs="Times New Roman"/>
                <w:sz w:val="20"/>
              </w:rPr>
              <w:t>меноводства применительно к самоопылителям и перекрёстникам. Показано, что разработка соо</w:t>
            </w:r>
            <w:r w:rsidRPr="00D44AA9">
              <w:rPr>
                <w:rFonts w:cs="Times New Roman"/>
                <w:sz w:val="20"/>
              </w:rPr>
              <w:t>т</w:t>
            </w:r>
            <w:r w:rsidRPr="00D44AA9">
              <w:rPr>
                <w:rFonts w:cs="Times New Roman"/>
                <w:sz w:val="20"/>
              </w:rPr>
              <w:t>ветствующих методик сохранения и размножения сорта зависит от способа опыления и размножения популяции и изоляции от чужеродной пыльцы. Дана характеристика адаптивной ценности сорта в зависимости от его генетической структуры (чи</w:t>
            </w:r>
            <w:r w:rsidRPr="00D44AA9">
              <w:rPr>
                <w:rFonts w:cs="Times New Roman"/>
                <w:sz w:val="20"/>
              </w:rPr>
              <w:t>с</w:t>
            </w:r>
            <w:r w:rsidRPr="00D44AA9">
              <w:rPr>
                <w:rFonts w:cs="Times New Roman"/>
                <w:sz w:val="20"/>
              </w:rPr>
              <w:t>тые линии, популяции, гибриды, синтетики, чи</w:t>
            </w:r>
            <w:r w:rsidRPr="00D44AA9">
              <w:rPr>
                <w:rFonts w:cs="Times New Roman"/>
                <w:sz w:val="20"/>
              </w:rPr>
              <w:t>с</w:t>
            </w:r>
            <w:r w:rsidRPr="00D44AA9">
              <w:rPr>
                <w:rFonts w:cs="Times New Roman"/>
                <w:sz w:val="20"/>
              </w:rPr>
              <w:t>тые сорта, клоны). Подчёркнута роль семян в с</w:t>
            </w:r>
            <w:r w:rsidRPr="00D44AA9">
              <w:rPr>
                <w:rFonts w:cs="Times New Roman"/>
                <w:sz w:val="20"/>
              </w:rPr>
              <w:t>о</w:t>
            </w:r>
            <w:r w:rsidRPr="00D44AA9">
              <w:rPr>
                <w:rFonts w:cs="Times New Roman"/>
                <w:sz w:val="20"/>
              </w:rPr>
              <w:t>хранении сорта. Раскрыты понятия сортовые и посевные качества семян и их урожайные свойс</w:t>
            </w:r>
            <w:r w:rsidRPr="00D44AA9">
              <w:rPr>
                <w:rFonts w:cs="Times New Roman"/>
                <w:sz w:val="20"/>
              </w:rPr>
              <w:t>т</w:t>
            </w:r>
            <w:r w:rsidRPr="00D44AA9">
              <w:rPr>
                <w:rFonts w:cs="Times New Roman"/>
                <w:sz w:val="20"/>
              </w:rPr>
              <w:t>ва. Подробно перечислены причины снижения сортовых и посевных качеств семян, а так же их урожайных свойств. Названы пути повышения этих качеств на примере основных полевых кул</w:t>
            </w:r>
            <w:r w:rsidRPr="00D44AA9">
              <w:rPr>
                <w:rFonts w:cs="Times New Roman"/>
                <w:sz w:val="20"/>
              </w:rPr>
              <w:t>ь</w:t>
            </w:r>
            <w:r>
              <w:rPr>
                <w:rFonts w:cs="Times New Roman"/>
                <w:sz w:val="20"/>
              </w:rPr>
              <w:t xml:space="preserve">тур: </w:t>
            </w:r>
            <w:r w:rsidRPr="00D44AA9">
              <w:rPr>
                <w:rFonts w:cs="Times New Roman"/>
                <w:sz w:val="20"/>
              </w:rPr>
              <w:t>пшеница, ячмень, рожь, рис,соя, кукуруза, тритикале, подсолнеч</w:t>
            </w:r>
            <w:r>
              <w:rPr>
                <w:rFonts w:cs="Times New Roman"/>
                <w:sz w:val="20"/>
              </w:rPr>
              <w:t>ник, картофель, сахарная свёкла</w:t>
            </w:r>
            <w:r w:rsidRPr="00D44AA9">
              <w:rPr>
                <w:rFonts w:cs="Times New Roman"/>
                <w:sz w:val="20"/>
              </w:rPr>
              <w:t>. Охарактеризованы категории семян (ор</w:t>
            </w:r>
            <w:r w:rsidRPr="00D44AA9">
              <w:rPr>
                <w:rFonts w:cs="Times New Roman"/>
                <w:sz w:val="20"/>
              </w:rPr>
              <w:t>и</w:t>
            </w:r>
            <w:r w:rsidRPr="00D44AA9">
              <w:rPr>
                <w:rFonts w:cs="Times New Roman"/>
                <w:sz w:val="20"/>
              </w:rPr>
              <w:t>гинальные, элитные, репродукционные) и их и</w:t>
            </w:r>
            <w:r w:rsidRPr="00D44AA9">
              <w:rPr>
                <w:rFonts w:cs="Times New Roman"/>
                <w:sz w:val="20"/>
              </w:rPr>
              <w:t>с</w:t>
            </w:r>
            <w:r w:rsidRPr="00D44AA9">
              <w:rPr>
                <w:rFonts w:cs="Times New Roman"/>
                <w:sz w:val="20"/>
              </w:rPr>
              <w:t>пользование.  Рассмотрены понятия «первичное» и «вторичное» семеноводство, сортосмена, сорт</w:t>
            </w:r>
            <w:r w:rsidRPr="00D44AA9">
              <w:rPr>
                <w:rFonts w:cs="Times New Roman"/>
                <w:sz w:val="20"/>
              </w:rPr>
              <w:t>о</w:t>
            </w:r>
            <w:r w:rsidRPr="00D44AA9">
              <w:rPr>
                <w:rFonts w:cs="Times New Roman"/>
                <w:sz w:val="20"/>
              </w:rPr>
              <w:t>обновление и сроки их проведения. В статье пр</w:t>
            </w:r>
            <w:r w:rsidRPr="00D44AA9">
              <w:rPr>
                <w:rFonts w:cs="Times New Roman"/>
                <w:sz w:val="20"/>
              </w:rPr>
              <w:t>е</w:t>
            </w:r>
            <w:r w:rsidRPr="00D44AA9">
              <w:rPr>
                <w:rFonts w:cs="Times New Roman"/>
                <w:sz w:val="20"/>
              </w:rPr>
              <w:t>доставлены нормы на сортовую чистоту и сорт</w:t>
            </w:r>
            <w:r w:rsidRPr="00D44AA9">
              <w:rPr>
                <w:rFonts w:cs="Times New Roman"/>
                <w:sz w:val="20"/>
              </w:rPr>
              <w:t>о</w:t>
            </w:r>
            <w:r w:rsidRPr="00D44AA9">
              <w:rPr>
                <w:rFonts w:cs="Times New Roman"/>
                <w:sz w:val="20"/>
              </w:rPr>
              <w:t>вую типичность, а так же требования к чистоте и всхожести семян для различных культур. Указано, что основная цель семеноводства поддерживать сорт на том уровне, который был ему присущ при передаче на размножение. Это возможно при х</w:t>
            </w:r>
            <w:r w:rsidRPr="00D44AA9">
              <w:rPr>
                <w:rFonts w:cs="Times New Roman"/>
                <w:sz w:val="20"/>
              </w:rPr>
              <w:t>о</w:t>
            </w:r>
            <w:r w:rsidRPr="00D44AA9">
              <w:rPr>
                <w:rFonts w:cs="Times New Roman"/>
                <w:sz w:val="20"/>
              </w:rPr>
              <w:t>рошо н</w:t>
            </w:r>
            <w:r>
              <w:rPr>
                <w:rFonts w:cs="Times New Roman"/>
                <w:sz w:val="20"/>
              </w:rPr>
              <w:t>алаженной системе семеноводства</w:t>
            </w:r>
          </w:p>
          <w:p w:rsidR="001565B9" w:rsidRPr="00F6150E" w:rsidRDefault="001565B9" w:rsidP="007434C8">
            <w:pPr>
              <w:spacing w:line="240" w:lineRule="auto"/>
              <w:ind w:firstLine="0"/>
              <w:jc w:val="left"/>
              <w:rPr>
                <w:rFonts w:cs="Times New Roman"/>
                <w:sz w:val="20"/>
                <w:lang w:val="en-US"/>
              </w:rPr>
            </w:pPr>
          </w:p>
        </w:tc>
        <w:tc>
          <w:tcPr>
            <w:tcW w:w="2551" w:type="pct"/>
            <w:tcMar>
              <w:top w:w="15" w:type="dxa"/>
              <w:left w:w="15" w:type="dxa"/>
              <w:bottom w:w="15" w:type="dxa"/>
              <w:right w:w="15" w:type="dxa"/>
            </w:tcMar>
          </w:tcPr>
          <w:p w:rsidR="001565B9" w:rsidRPr="00A23C40" w:rsidRDefault="001565B9" w:rsidP="007434C8">
            <w:pPr>
              <w:spacing w:line="240" w:lineRule="auto"/>
              <w:ind w:firstLine="0"/>
              <w:jc w:val="left"/>
              <w:rPr>
                <w:color w:val="000000"/>
                <w:sz w:val="20"/>
                <w:shd w:val="clear" w:color="auto" w:fill="FFFFFF"/>
                <w:lang w:val="en-US"/>
              </w:rPr>
            </w:pPr>
            <w:r w:rsidRPr="00A23C40">
              <w:rPr>
                <w:sz w:val="20"/>
                <w:lang w:val="en-US"/>
              </w:rPr>
              <w:t>The article presents the author’s insight into the theoret</w:t>
            </w:r>
            <w:r w:rsidRPr="00A23C40">
              <w:rPr>
                <w:sz w:val="20"/>
                <w:lang w:val="en-US"/>
              </w:rPr>
              <w:t>i</w:t>
            </w:r>
            <w:r w:rsidRPr="00A23C40">
              <w:rPr>
                <w:sz w:val="20"/>
                <w:lang w:val="en-US"/>
              </w:rPr>
              <w:t>cal foundations of plant breeding</w:t>
            </w:r>
            <w:r>
              <w:rPr>
                <w:sz w:val="20"/>
                <w:lang w:val="en-US"/>
              </w:rPr>
              <w:t xml:space="preserve"> </w:t>
            </w:r>
            <w:r w:rsidRPr="00A23C40">
              <w:rPr>
                <w:sz w:val="20"/>
                <w:lang w:val="en-US"/>
              </w:rPr>
              <w:t>for</w:t>
            </w:r>
            <w:r>
              <w:rPr>
                <w:sz w:val="20"/>
                <w:lang w:val="en-US"/>
              </w:rPr>
              <w:t xml:space="preserve"> </w:t>
            </w:r>
            <w:r w:rsidRPr="00A23C40">
              <w:rPr>
                <w:color w:val="000000"/>
                <w:sz w:val="20"/>
                <w:lang w:val="en-US"/>
              </w:rPr>
              <w:t>self-</w:t>
            </w:r>
            <w:r w:rsidRPr="00A23C40">
              <w:rPr>
                <w:rStyle w:val="apple-converted-space"/>
                <w:color w:val="000000"/>
                <w:sz w:val="20"/>
                <w:lang w:val="en-US"/>
              </w:rPr>
              <w:t>pollinators and</w:t>
            </w:r>
            <w:r w:rsidRPr="00A23C40">
              <w:rPr>
                <w:sz w:val="20"/>
                <w:lang w:val="en-US"/>
              </w:rPr>
              <w:t xml:space="preserve"> cross-pollinators</w:t>
            </w:r>
            <w:r w:rsidRPr="00A23C40">
              <w:rPr>
                <w:color w:val="000000"/>
                <w:sz w:val="20"/>
                <w:lang w:val="en-US"/>
              </w:rPr>
              <w:t>. From the author’s point of view</w:t>
            </w:r>
            <w:r>
              <w:rPr>
                <w:color w:val="000000"/>
                <w:sz w:val="20"/>
                <w:lang w:val="en-US"/>
              </w:rPr>
              <w:t>,</w:t>
            </w:r>
            <w:r w:rsidRPr="00A23C40">
              <w:rPr>
                <w:color w:val="000000"/>
                <w:sz w:val="20"/>
                <w:lang w:val="en-US"/>
              </w:rPr>
              <w:t xml:space="preserve"> </w:t>
            </w:r>
            <w:r w:rsidRPr="00A23C40">
              <w:rPr>
                <w:rStyle w:val="apple-converted-space"/>
                <w:color w:val="252525"/>
                <w:sz w:val="20"/>
                <w:shd w:val="clear" w:color="auto" w:fill="FFFFFF"/>
                <w:lang w:val="en-US"/>
              </w:rPr>
              <w:t xml:space="preserve">plant </w:t>
            </w:r>
            <w:r w:rsidRPr="00A23C40">
              <w:rPr>
                <w:color w:val="252525"/>
                <w:sz w:val="20"/>
                <w:shd w:val="clear" w:color="auto" w:fill="FFFFFF"/>
                <w:lang w:val="en-US"/>
              </w:rPr>
              <w:t>breeding techniques</w:t>
            </w:r>
            <w:r w:rsidRPr="00A23C40">
              <w:rPr>
                <w:color w:val="000000"/>
                <w:sz w:val="20"/>
                <w:lang w:val="en-US"/>
              </w:rPr>
              <w:t xml:space="preserve"> depend on a</w:t>
            </w:r>
            <w:r>
              <w:rPr>
                <w:color w:val="000000"/>
                <w:sz w:val="20"/>
                <w:lang w:val="en-US"/>
              </w:rPr>
              <w:t xml:space="preserve"> </w:t>
            </w:r>
            <w:r w:rsidRPr="00A23C40">
              <w:rPr>
                <w:color w:val="000000"/>
                <w:sz w:val="20"/>
                <w:lang w:val="en-US"/>
              </w:rPr>
              <w:t>type of pollination, population propagation and isolation from other variety pollen. Adaptive properties of crops are described as ones</w:t>
            </w:r>
            <w:r>
              <w:rPr>
                <w:color w:val="000000"/>
                <w:sz w:val="20"/>
                <w:lang w:val="en-US"/>
              </w:rPr>
              <w:t xml:space="preserve"> </w:t>
            </w:r>
            <w:r w:rsidRPr="00A23C40">
              <w:rPr>
                <w:color w:val="000000"/>
                <w:sz w:val="20"/>
                <w:lang w:val="en-US"/>
              </w:rPr>
              <w:t>depending on a genetic type</w:t>
            </w:r>
            <w:r w:rsidRPr="00A23C40">
              <w:rPr>
                <w:rStyle w:val="apple-converted-space"/>
                <w:color w:val="000000"/>
                <w:sz w:val="20"/>
                <w:shd w:val="clear" w:color="auto" w:fill="FFFFFF"/>
                <w:lang w:val="en-US"/>
              </w:rPr>
              <w:t xml:space="preserve"> (genetically pure lines, pop</w:t>
            </w:r>
            <w:r w:rsidRPr="00A23C40">
              <w:rPr>
                <w:rStyle w:val="apple-converted-space"/>
                <w:color w:val="000000"/>
                <w:sz w:val="20"/>
                <w:shd w:val="clear" w:color="auto" w:fill="FFFFFF"/>
                <w:lang w:val="en-US"/>
              </w:rPr>
              <w:t>u</w:t>
            </w:r>
            <w:r w:rsidRPr="00A23C40">
              <w:rPr>
                <w:rStyle w:val="apple-converted-space"/>
                <w:color w:val="000000"/>
                <w:sz w:val="20"/>
                <w:shd w:val="clear" w:color="auto" w:fill="FFFFFF"/>
                <w:lang w:val="en-US"/>
              </w:rPr>
              <w:t>lations, hybrids, pure varieties and clones). T</w:t>
            </w:r>
            <w:r w:rsidRPr="00A23C40">
              <w:rPr>
                <w:color w:val="000000"/>
                <w:sz w:val="20"/>
                <w:shd w:val="clear" w:color="auto" w:fill="FFFFFF"/>
                <w:lang w:val="en-US"/>
              </w:rPr>
              <w:t>he key role of seeds in preserving a plant variety, or a cultivar, is emphasized. In the article</w:t>
            </w:r>
            <w:r>
              <w:rPr>
                <w:color w:val="000000"/>
                <w:sz w:val="20"/>
                <w:shd w:val="clear" w:color="auto" w:fill="FFFFFF"/>
                <w:lang w:val="en-US"/>
              </w:rPr>
              <w:t>,</w:t>
            </w:r>
            <w:r w:rsidRPr="00A23C40">
              <w:rPr>
                <w:color w:val="000000"/>
                <w:sz w:val="20"/>
                <w:shd w:val="clear" w:color="auto" w:fill="FFFFFF"/>
                <w:lang w:val="en-US"/>
              </w:rPr>
              <w:t xml:space="preserve"> cultivar and yield qualities of seeds are characterized. The reasons for seed deterior</w:t>
            </w:r>
            <w:r w:rsidRPr="00A23C40">
              <w:rPr>
                <w:color w:val="000000"/>
                <w:sz w:val="20"/>
                <w:shd w:val="clear" w:color="auto" w:fill="FFFFFF"/>
                <w:lang w:val="en-US"/>
              </w:rPr>
              <w:t>a</w:t>
            </w:r>
            <w:r w:rsidRPr="00A23C40">
              <w:rPr>
                <w:color w:val="000000"/>
                <w:sz w:val="20"/>
                <w:shd w:val="clear" w:color="auto" w:fill="FFFFFF"/>
                <w:lang w:val="en-US"/>
              </w:rPr>
              <w:t>tion and yield decrease have been looked into. Improv</w:t>
            </w:r>
            <w:r w:rsidRPr="00A23C40">
              <w:rPr>
                <w:color w:val="000000"/>
                <w:sz w:val="20"/>
                <w:shd w:val="clear" w:color="auto" w:fill="FFFFFF"/>
                <w:lang w:val="en-US"/>
              </w:rPr>
              <w:t>e</w:t>
            </w:r>
            <w:r w:rsidRPr="00A23C40">
              <w:rPr>
                <w:color w:val="000000"/>
                <w:sz w:val="20"/>
                <w:shd w:val="clear" w:color="auto" w:fill="FFFFFF"/>
                <w:lang w:val="en-US"/>
              </w:rPr>
              <w:t>ment of main crops such as wheat, barley, rye, rice, so</w:t>
            </w:r>
            <w:r w:rsidRPr="00A23C40">
              <w:rPr>
                <w:color w:val="000000"/>
                <w:sz w:val="20"/>
                <w:shd w:val="clear" w:color="auto" w:fill="FFFFFF"/>
                <w:lang w:val="en-US"/>
              </w:rPr>
              <w:t>y</w:t>
            </w:r>
            <w:r w:rsidRPr="00A23C40">
              <w:rPr>
                <w:color w:val="000000"/>
                <w:sz w:val="20"/>
                <w:shd w:val="clear" w:color="auto" w:fill="FFFFFF"/>
                <w:lang w:val="en-US"/>
              </w:rPr>
              <w:t>beans, maize, triticale, sunflowers, potatoes, sugar beets is characterized in detail.</w:t>
            </w:r>
            <w:r>
              <w:rPr>
                <w:color w:val="000000"/>
                <w:sz w:val="20"/>
                <w:shd w:val="clear" w:color="auto" w:fill="FFFFFF"/>
                <w:lang w:val="en-US"/>
              </w:rPr>
              <w:t xml:space="preserve"> </w:t>
            </w:r>
            <w:r w:rsidRPr="00A23C40">
              <w:rPr>
                <w:color w:val="000000"/>
                <w:sz w:val="20"/>
                <w:shd w:val="clear" w:color="auto" w:fill="FFFFFF"/>
                <w:lang w:val="en-US"/>
              </w:rPr>
              <w:t xml:space="preserve">The author shares the traditional point of view on the seed breeding program. It includes following steps: </w:t>
            </w:r>
            <w:r w:rsidRPr="00A23C40">
              <w:rPr>
                <w:sz w:val="20"/>
                <w:lang w:val="en-US"/>
              </w:rPr>
              <w:t>development phase (breeder’s seed), maintenance phase (in which a quantity of seed is mai</w:t>
            </w:r>
            <w:r w:rsidRPr="00A23C40">
              <w:rPr>
                <w:sz w:val="20"/>
                <w:lang w:val="en-US"/>
              </w:rPr>
              <w:t>n</w:t>
            </w:r>
            <w:r w:rsidRPr="00A23C40">
              <w:rPr>
                <w:sz w:val="20"/>
                <w:lang w:val="en-US"/>
              </w:rPr>
              <w:t>tained under high standards) and the distribution phase (production of commercial seed for distribution to the public). The difference between primary and secondary seed selection is explained. The best periods for crop rotation and crop renovation are also described. The l</w:t>
            </w:r>
            <w:r w:rsidRPr="00A23C40">
              <w:rPr>
                <w:sz w:val="20"/>
                <w:lang w:val="en-US"/>
              </w:rPr>
              <w:t>e</w:t>
            </w:r>
            <w:r w:rsidRPr="00A23C40">
              <w:rPr>
                <w:sz w:val="20"/>
                <w:lang w:val="en-US"/>
              </w:rPr>
              <w:t>gally enforceable standards of quality and genetic purity for different crops are presented in the article. It is pointed out that it is vital to maintain high cultivar qual</w:t>
            </w:r>
            <w:r w:rsidRPr="00A23C40">
              <w:rPr>
                <w:sz w:val="20"/>
                <w:lang w:val="en-US"/>
              </w:rPr>
              <w:t>i</w:t>
            </w:r>
            <w:r w:rsidRPr="00A23C40">
              <w:rPr>
                <w:sz w:val="20"/>
                <w:lang w:val="en-US"/>
              </w:rPr>
              <w:t>ties after m</w:t>
            </w:r>
            <w:r w:rsidRPr="00A23C40">
              <w:rPr>
                <w:color w:val="252525"/>
                <w:sz w:val="20"/>
                <w:lang w:val="en-US"/>
              </w:rPr>
              <w:t>ultiplication and distribution of the new var</w:t>
            </w:r>
            <w:r w:rsidRPr="00A23C40">
              <w:rPr>
                <w:color w:val="252525"/>
                <w:sz w:val="20"/>
                <w:lang w:val="en-US"/>
              </w:rPr>
              <w:t>i</w:t>
            </w:r>
            <w:r w:rsidRPr="00A23C40">
              <w:rPr>
                <w:color w:val="252525"/>
                <w:sz w:val="20"/>
                <w:lang w:val="en-US"/>
              </w:rPr>
              <w:t xml:space="preserve">ety. </w:t>
            </w:r>
            <w:r w:rsidRPr="00A23C40">
              <w:rPr>
                <w:rStyle w:val="apple-converted-space"/>
                <w:color w:val="000000"/>
                <w:sz w:val="20"/>
                <w:shd w:val="clear" w:color="auto" w:fill="FFFFFF"/>
                <w:lang w:val="en-US"/>
              </w:rPr>
              <w:t xml:space="preserve">Only </w:t>
            </w:r>
            <w:r w:rsidRPr="00A23C40">
              <w:rPr>
                <w:color w:val="252525"/>
                <w:sz w:val="20"/>
                <w:shd w:val="clear" w:color="auto" w:fill="FFFFFF"/>
                <w:lang w:val="en-US"/>
              </w:rPr>
              <w:t>large-scale</w:t>
            </w:r>
            <w:r w:rsidRPr="00A23C40">
              <w:rPr>
                <w:rStyle w:val="apple-converted-space"/>
                <w:color w:val="252525"/>
                <w:sz w:val="20"/>
                <w:shd w:val="clear" w:color="auto" w:fill="FFFFFF"/>
                <w:lang w:val="en-US"/>
              </w:rPr>
              <w:t> </w:t>
            </w:r>
            <w:r w:rsidRPr="00A23C40">
              <w:rPr>
                <w:rStyle w:val="apple-converted-space"/>
                <w:color w:val="000000"/>
                <w:sz w:val="20"/>
                <w:shd w:val="clear" w:color="auto" w:fill="FFFFFF"/>
                <w:lang w:val="en-US"/>
              </w:rPr>
              <w:t>p</w:t>
            </w:r>
            <w:r w:rsidRPr="00A23C40">
              <w:rPr>
                <w:sz w:val="20"/>
                <w:lang w:val="en-US"/>
              </w:rPr>
              <w:t>edigree system for seed produ</w:t>
            </w:r>
            <w:r w:rsidRPr="00A23C40">
              <w:rPr>
                <w:sz w:val="20"/>
                <w:lang w:val="en-US"/>
              </w:rPr>
              <w:t>c</w:t>
            </w:r>
            <w:r w:rsidRPr="00A23C40">
              <w:rPr>
                <w:sz w:val="20"/>
                <w:lang w:val="en-US"/>
              </w:rPr>
              <w:t>tion</w:t>
            </w:r>
            <w:r>
              <w:rPr>
                <w:sz w:val="20"/>
                <w:lang w:val="en-US"/>
              </w:rPr>
              <w:t xml:space="preserve"> </w:t>
            </w:r>
            <w:r w:rsidRPr="00A23C40">
              <w:rPr>
                <w:sz w:val="20"/>
                <w:lang w:val="en-US"/>
              </w:rPr>
              <w:t>promotes it</w:t>
            </w:r>
          </w:p>
          <w:p w:rsidR="001565B9" w:rsidRPr="00F6150E" w:rsidRDefault="001565B9" w:rsidP="007434C8">
            <w:pPr>
              <w:spacing w:line="240" w:lineRule="auto"/>
              <w:ind w:firstLine="0"/>
              <w:jc w:val="left"/>
              <w:rPr>
                <w:rFonts w:cs="Times New Roman"/>
                <w:sz w:val="20"/>
                <w:lang w:val="en-US"/>
              </w:rPr>
            </w:pPr>
          </w:p>
        </w:tc>
      </w:tr>
      <w:tr w:rsidR="001565B9" w:rsidRPr="00F6150E" w:rsidTr="007434C8">
        <w:trPr>
          <w:tblCellSpacing w:w="15" w:type="dxa"/>
        </w:trPr>
        <w:tc>
          <w:tcPr>
            <w:tcW w:w="2400" w:type="pct"/>
            <w:tcMar>
              <w:top w:w="15" w:type="dxa"/>
              <w:left w:w="15" w:type="dxa"/>
              <w:bottom w:w="15" w:type="dxa"/>
              <w:right w:w="15" w:type="dxa"/>
            </w:tcMar>
          </w:tcPr>
          <w:p w:rsidR="001565B9" w:rsidRPr="00F6150E" w:rsidRDefault="001565B9" w:rsidP="007434C8">
            <w:pPr>
              <w:spacing w:line="240" w:lineRule="auto"/>
              <w:ind w:firstLine="0"/>
              <w:jc w:val="left"/>
              <w:rPr>
                <w:rFonts w:cs="Times New Roman"/>
                <w:sz w:val="20"/>
              </w:rPr>
            </w:pPr>
            <w:r>
              <w:rPr>
                <w:rFonts w:cs="Times New Roman"/>
                <w:sz w:val="20"/>
              </w:rPr>
              <w:t xml:space="preserve">Ключевые слова: </w:t>
            </w:r>
            <w:r w:rsidRPr="00A23C40">
              <w:rPr>
                <w:rFonts w:cs="Times New Roman"/>
                <w:sz w:val="20"/>
              </w:rPr>
              <w:t>СОРТ, ГИБРИД, САМООП</w:t>
            </w:r>
            <w:r w:rsidRPr="00A23C40">
              <w:rPr>
                <w:rFonts w:cs="Times New Roman"/>
                <w:sz w:val="20"/>
              </w:rPr>
              <w:t>Ы</w:t>
            </w:r>
            <w:r w:rsidRPr="00A23C40">
              <w:rPr>
                <w:rFonts w:cs="Times New Roman"/>
                <w:sz w:val="20"/>
              </w:rPr>
              <w:t>ЛЕНИЕ, СОРТОВЫЕ ПРИЗНАКИ, ОТЛИЧ</w:t>
            </w:r>
            <w:r w:rsidRPr="00A23C40">
              <w:rPr>
                <w:rFonts w:cs="Times New Roman"/>
                <w:sz w:val="20"/>
              </w:rPr>
              <w:t>И</w:t>
            </w:r>
            <w:r w:rsidRPr="00A23C40">
              <w:rPr>
                <w:rFonts w:cs="Times New Roman"/>
                <w:sz w:val="20"/>
              </w:rPr>
              <w:t>МОСТЬ, СТАБИЛЬНОСТЬ, СОРТОВЫЕ И П</w:t>
            </w:r>
            <w:r w:rsidRPr="00A23C40">
              <w:rPr>
                <w:rFonts w:cs="Times New Roman"/>
                <w:sz w:val="20"/>
              </w:rPr>
              <w:t>О</w:t>
            </w:r>
            <w:r w:rsidRPr="00A23C40">
              <w:rPr>
                <w:rFonts w:cs="Times New Roman"/>
                <w:sz w:val="20"/>
              </w:rPr>
              <w:t>СЕВНЫЕ КАЧЕСТВА, ГОМОЗИГОТНОСТЬ, ГЕТЕРОЗИГО</w:t>
            </w:r>
            <w:r>
              <w:rPr>
                <w:rFonts w:cs="Times New Roman"/>
                <w:sz w:val="20"/>
              </w:rPr>
              <w:t>ТНОСТЬ,  РАСЩЕПЛЕНИЕ, З</w:t>
            </w:r>
            <w:r>
              <w:rPr>
                <w:rFonts w:cs="Times New Roman"/>
                <w:sz w:val="20"/>
              </w:rPr>
              <w:t>А</w:t>
            </w:r>
            <w:r>
              <w:rPr>
                <w:rFonts w:cs="Times New Roman"/>
                <w:sz w:val="20"/>
              </w:rPr>
              <w:t>СОРЕНИЕ</w:t>
            </w:r>
          </w:p>
        </w:tc>
        <w:tc>
          <w:tcPr>
            <w:tcW w:w="2551" w:type="pct"/>
            <w:tcMar>
              <w:top w:w="15" w:type="dxa"/>
              <w:left w:w="15" w:type="dxa"/>
              <w:bottom w:w="15" w:type="dxa"/>
              <w:right w:w="15" w:type="dxa"/>
            </w:tcMar>
          </w:tcPr>
          <w:p w:rsidR="001565B9" w:rsidRPr="00A23C40" w:rsidRDefault="001565B9" w:rsidP="007434C8">
            <w:pPr>
              <w:spacing w:line="240" w:lineRule="auto"/>
              <w:ind w:firstLine="0"/>
              <w:jc w:val="left"/>
              <w:rPr>
                <w:rFonts w:cs="Times New Roman"/>
                <w:sz w:val="20"/>
                <w:lang w:val="en-US"/>
              </w:rPr>
            </w:pPr>
            <w:r>
              <w:rPr>
                <w:rFonts w:cs="Times New Roman"/>
                <w:sz w:val="20"/>
                <w:lang w:val="en-US"/>
              </w:rPr>
              <w:t>Key</w:t>
            </w:r>
            <w:r w:rsidRPr="00A23C40">
              <w:rPr>
                <w:rFonts w:cs="Times New Roman"/>
                <w:sz w:val="20"/>
                <w:lang w:val="en-US"/>
              </w:rPr>
              <w:t>words: VARIETY, HYBRID, SELF-POLLINATION, VARIETAL CHA</w:t>
            </w:r>
            <w:r w:rsidRPr="00A23C40">
              <w:rPr>
                <w:rFonts w:cs="Times New Roman"/>
                <w:sz w:val="20"/>
                <w:lang w:val="en-US"/>
              </w:rPr>
              <w:t>R</w:t>
            </w:r>
            <w:r w:rsidRPr="00A23C40">
              <w:rPr>
                <w:rFonts w:cs="Times New Roman"/>
                <w:sz w:val="20"/>
                <w:lang w:val="en-US"/>
              </w:rPr>
              <w:t>ACTERISTICS, DISTINGUISH ABILITY, SUSTAINABILITY, VARIETAL AND SOWING QUALITIES, HOMOZ</w:t>
            </w:r>
            <w:r w:rsidRPr="00A23C40">
              <w:rPr>
                <w:rFonts w:cs="Times New Roman"/>
                <w:sz w:val="20"/>
                <w:lang w:val="en-US"/>
              </w:rPr>
              <w:t>Y</w:t>
            </w:r>
            <w:r w:rsidRPr="00A23C40">
              <w:rPr>
                <w:rFonts w:cs="Times New Roman"/>
                <w:sz w:val="20"/>
                <w:lang w:val="en-US"/>
              </w:rPr>
              <w:t>GOSIS, HETEROZYGOSIS, CLEAVAGE</w:t>
            </w:r>
          </w:p>
        </w:tc>
      </w:tr>
    </w:tbl>
    <w:p w:rsidR="001565B9" w:rsidRPr="00207C92" w:rsidRDefault="001565B9" w:rsidP="001D2B5A">
      <w:pPr>
        <w:ind w:firstLine="0"/>
        <w:rPr>
          <w:lang w:val="en-US"/>
        </w:rPr>
      </w:pPr>
    </w:p>
    <w:p w:rsidR="001565B9" w:rsidRPr="006917DF" w:rsidRDefault="001565B9" w:rsidP="00E053DF">
      <w:pPr>
        <w:ind w:firstLine="851"/>
        <w:rPr>
          <w:rFonts w:cs="Times New Roman"/>
          <w:szCs w:val="28"/>
        </w:rPr>
      </w:pPr>
      <w:r w:rsidRPr="006917DF">
        <w:rPr>
          <w:rFonts w:cs="Times New Roman"/>
          <w:szCs w:val="28"/>
        </w:rPr>
        <w:t>В различных технологиях возделывания сельскохозяйственных культур значительная роль принадлежит сорту. Значение сорта определ</w:t>
      </w:r>
      <w:r w:rsidRPr="006917DF">
        <w:rPr>
          <w:rFonts w:cs="Times New Roman"/>
          <w:szCs w:val="28"/>
        </w:rPr>
        <w:t>я</w:t>
      </w:r>
      <w:r w:rsidRPr="006917DF">
        <w:rPr>
          <w:rFonts w:cs="Times New Roman"/>
          <w:szCs w:val="28"/>
        </w:rPr>
        <w:t>ется уровнем и стабильностью урожайности. На протяжении последних лет основные требования к новым сортам не меняются: это высокая пл</w:t>
      </w:r>
      <w:r w:rsidRPr="006917DF">
        <w:rPr>
          <w:rFonts w:cs="Times New Roman"/>
          <w:szCs w:val="28"/>
        </w:rPr>
        <w:t>а</w:t>
      </w:r>
      <w:r w:rsidRPr="006917DF">
        <w:rPr>
          <w:rFonts w:cs="Times New Roman"/>
          <w:szCs w:val="28"/>
        </w:rPr>
        <w:t>стичность в варьирующих условиях среды и значительная потенциальная способность к максимальной урожайности в условиях высокого агрофона.</w:t>
      </w:r>
    </w:p>
    <w:p w:rsidR="001565B9" w:rsidRPr="006917DF" w:rsidRDefault="001565B9" w:rsidP="00E053DF">
      <w:pPr>
        <w:ind w:firstLine="851"/>
        <w:rPr>
          <w:rFonts w:cs="Times New Roman"/>
          <w:szCs w:val="28"/>
        </w:rPr>
      </w:pPr>
      <w:r w:rsidRPr="006917DF">
        <w:rPr>
          <w:rFonts w:cs="Times New Roman"/>
          <w:szCs w:val="28"/>
        </w:rPr>
        <w:t>Однако выведением сорта работа с ним не заканчивается. Принятый в производство сорт необходимо размножить в размерах, обеспечивающих потребность посевных площадей. Новый сорт следует предохранять от биологического и механического засорения сорными и культурными ра</w:t>
      </w:r>
      <w:r w:rsidRPr="006917DF">
        <w:rPr>
          <w:rFonts w:cs="Times New Roman"/>
          <w:szCs w:val="28"/>
        </w:rPr>
        <w:t>с</w:t>
      </w:r>
      <w:r w:rsidRPr="006917DF">
        <w:rPr>
          <w:rFonts w:cs="Times New Roman"/>
          <w:szCs w:val="28"/>
        </w:rPr>
        <w:t>тениями, от поражения болезнями и вредителями. Надо постоянно сохр</w:t>
      </w:r>
      <w:r w:rsidRPr="006917DF">
        <w:rPr>
          <w:rFonts w:cs="Times New Roman"/>
          <w:szCs w:val="28"/>
        </w:rPr>
        <w:t>а</w:t>
      </w:r>
      <w:r w:rsidRPr="006917DF">
        <w:rPr>
          <w:rFonts w:cs="Times New Roman"/>
          <w:szCs w:val="28"/>
        </w:rPr>
        <w:t>нять сортовую чистоту и типичность сорта. Эти задачи решаются системой организационных и агротехнических мероприятий – семеноводством.</w:t>
      </w:r>
    </w:p>
    <w:p w:rsidR="001565B9" w:rsidRPr="006917DF" w:rsidRDefault="001565B9" w:rsidP="00E053DF">
      <w:pPr>
        <w:ind w:firstLine="851"/>
        <w:rPr>
          <w:rFonts w:cs="Times New Roman"/>
          <w:szCs w:val="28"/>
        </w:rPr>
      </w:pPr>
      <w:r w:rsidRPr="006917DF">
        <w:rPr>
          <w:rFonts w:cs="Times New Roman"/>
          <w:szCs w:val="28"/>
        </w:rPr>
        <w:t>Семеноводство – это специализированная отрасль сельскохозяйс</w:t>
      </w:r>
      <w:r w:rsidRPr="006917DF">
        <w:rPr>
          <w:rFonts w:cs="Times New Roman"/>
          <w:szCs w:val="28"/>
        </w:rPr>
        <w:t>т</w:t>
      </w:r>
      <w:r w:rsidRPr="006917DF">
        <w:rPr>
          <w:rFonts w:cs="Times New Roman"/>
          <w:szCs w:val="28"/>
        </w:rPr>
        <w:t>венного производства, обеспечивающая хозяйства высококачественными сортовыми семенами по всем возделываемым культурам. Перед семен</w:t>
      </w:r>
      <w:r w:rsidRPr="006917DF">
        <w:rPr>
          <w:rFonts w:cs="Times New Roman"/>
          <w:szCs w:val="28"/>
        </w:rPr>
        <w:t>о</w:t>
      </w:r>
      <w:r w:rsidRPr="006917DF">
        <w:rPr>
          <w:rFonts w:cs="Times New Roman"/>
          <w:szCs w:val="28"/>
        </w:rPr>
        <w:t xml:space="preserve">водством стоят следующие задачи: </w:t>
      </w:r>
    </w:p>
    <w:p w:rsidR="001565B9" w:rsidRPr="006917DF" w:rsidRDefault="001565B9" w:rsidP="00E053DF">
      <w:pPr>
        <w:ind w:firstLine="851"/>
        <w:rPr>
          <w:rFonts w:cs="Times New Roman"/>
          <w:szCs w:val="28"/>
        </w:rPr>
      </w:pPr>
      <w:r w:rsidRPr="006917DF">
        <w:rPr>
          <w:rFonts w:cs="Times New Roman"/>
          <w:szCs w:val="28"/>
        </w:rPr>
        <w:t>- ежегодное размножение семян возделываемых сортов;</w:t>
      </w:r>
    </w:p>
    <w:p w:rsidR="001565B9" w:rsidRPr="006917DF" w:rsidRDefault="001565B9" w:rsidP="00E053DF">
      <w:pPr>
        <w:ind w:firstLine="851"/>
        <w:rPr>
          <w:rFonts w:cs="Times New Roman"/>
          <w:szCs w:val="28"/>
        </w:rPr>
      </w:pPr>
      <w:r w:rsidRPr="006917DF">
        <w:rPr>
          <w:rFonts w:cs="Times New Roman"/>
          <w:szCs w:val="28"/>
        </w:rPr>
        <w:t>- сохранение в процессе размножения всех морфологических пр</w:t>
      </w:r>
      <w:r w:rsidRPr="006917DF">
        <w:rPr>
          <w:rFonts w:cs="Times New Roman"/>
          <w:szCs w:val="28"/>
        </w:rPr>
        <w:t>и</w:t>
      </w:r>
      <w:r w:rsidRPr="006917DF">
        <w:rPr>
          <w:rFonts w:cs="Times New Roman"/>
          <w:szCs w:val="28"/>
        </w:rPr>
        <w:t>знаков, биологической чистоты (отсутствие примесей) и сортовых свойств, присущих этим семенам (устойчивость к болезням, зимостойкость и др.);</w:t>
      </w:r>
    </w:p>
    <w:p w:rsidR="001565B9" w:rsidRPr="006917DF" w:rsidRDefault="001565B9" w:rsidP="00E053DF">
      <w:pPr>
        <w:ind w:firstLine="851"/>
        <w:rPr>
          <w:rFonts w:cs="Times New Roman"/>
          <w:szCs w:val="28"/>
        </w:rPr>
      </w:pPr>
      <w:r w:rsidRPr="006917DF">
        <w:rPr>
          <w:rFonts w:cs="Times New Roman"/>
          <w:szCs w:val="28"/>
        </w:rPr>
        <w:t>- формирование высоких урожайных  свойств семян специальными приемами возделывания.</w:t>
      </w:r>
    </w:p>
    <w:p w:rsidR="001565B9" w:rsidRPr="006917DF" w:rsidRDefault="001565B9" w:rsidP="00E053DF">
      <w:pPr>
        <w:ind w:firstLine="851"/>
        <w:rPr>
          <w:rFonts w:cs="Times New Roman"/>
          <w:szCs w:val="28"/>
        </w:rPr>
      </w:pPr>
      <w:r w:rsidRPr="006917DF">
        <w:rPr>
          <w:rFonts w:cs="Times New Roman"/>
          <w:szCs w:val="28"/>
        </w:rPr>
        <w:t>Промышленное семеноводство – это производство семян с высок</w:t>
      </w:r>
      <w:r w:rsidRPr="006917DF">
        <w:rPr>
          <w:rFonts w:cs="Times New Roman"/>
          <w:szCs w:val="28"/>
        </w:rPr>
        <w:t>и</w:t>
      </w:r>
      <w:r w:rsidRPr="006917DF">
        <w:rPr>
          <w:rFonts w:cs="Times New Roman"/>
          <w:szCs w:val="28"/>
        </w:rPr>
        <w:t>ми сортовыми и посевными качества и урожайными свойствами по особой технологии в специализированных семеноводческих хозяйствах (фирмах) на базе комплексной механизации и автоматизации всех процессов с м</w:t>
      </w:r>
      <w:r w:rsidRPr="006917DF">
        <w:rPr>
          <w:rFonts w:cs="Times New Roman"/>
          <w:szCs w:val="28"/>
        </w:rPr>
        <w:t>и</w:t>
      </w:r>
      <w:r w:rsidRPr="006917DF">
        <w:rPr>
          <w:rFonts w:cs="Times New Roman"/>
          <w:szCs w:val="28"/>
        </w:rPr>
        <w:t>нимальными затратами ручного труда.</w:t>
      </w:r>
    </w:p>
    <w:p w:rsidR="001565B9" w:rsidRPr="006917DF" w:rsidRDefault="001565B9" w:rsidP="00E053DF">
      <w:pPr>
        <w:ind w:firstLine="851"/>
        <w:rPr>
          <w:rFonts w:cs="Times New Roman"/>
          <w:szCs w:val="28"/>
        </w:rPr>
      </w:pPr>
      <w:r w:rsidRPr="006917DF">
        <w:rPr>
          <w:rFonts w:cs="Times New Roman"/>
          <w:szCs w:val="28"/>
        </w:rPr>
        <w:t>Объектом семеноводства является сорт или гетерозисный гибрид, выступающий в качестве сорта. Сорт – категория агрономическая, а не б</w:t>
      </w:r>
      <w:r w:rsidRPr="006917DF">
        <w:rPr>
          <w:rFonts w:cs="Times New Roman"/>
          <w:szCs w:val="28"/>
        </w:rPr>
        <w:t>о</w:t>
      </w:r>
      <w:r w:rsidRPr="006917DF">
        <w:rPr>
          <w:rFonts w:cs="Times New Roman"/>
          <w:szCs w:val="28"/>
        </w:rPr>
        <w:t>таническая, т.к. к одной разновидности могут относиться много сортов. Но ботанические признаки используются при описании сортов и в семеново</w:t>
      </w:r>
      <w:r w:rsidRPr="006917DF">
        <w:rPr>
          <w:rFonts w:cs="Times New Roman"/>
          <w:szCs w:val="28"/>
        </w:rPr>
        <w:t>д</w:t>
      </w:r>
      <w:r w:rsidRPr="006917DF">
        <w:rPr>
          <w:rFonts w:cs="Times New Roman"/>
          <w:szCs w:val="28"/>
        </w:rPr>
        <w:t>стве.</w:t>
      </w:r>
    </w:p>
    <w:p w:rsidR="001565B9" w:rsidRPr="006917DF" w:rsidRDefault="001565B9" w:rsidP="00E053DF">
      <w:pPr>
        <w:ind w:firstLine="851"/>
        <w:rPr>
          <w:rFonts w:cs="Times New Roman"/>
          <w:szCs w:val="28"/>
        </w:rPr>
      </w:pPr>
      <w:r w:rsidRPr="006917DF">
        <w:rPr>
          <w:rFonts w:cs="Times New Roman"/>
          <w:szCs w:val="28"/>
        </w:rPr>
        <w:t>Сорт термин международный – «</w:t>
      </w:r>
      <w:r w:rsidRPr="006917DF">
        <w:rPr>
          <w:rFonts w:cs="Times New Roman"/>
          <w:szCs w:val="28"/>
          <w:lang w:val="en-US"/>
        </w:rPr>
        <w:t>Cultivar</w:t>
      </w:r>
      <w:r w:rsidRPr="006917DF">
        <w:rPr>
          <w:rFonts w:cs="Times New Roman"/>
          <w:szCs w:val="28"/>
        </w:rPr>
        <w:t>», означает группу кул</w:t>
      </w:r>
      <w:r w:rsidRPr="006917DF">
        <w:rPr>
          <w:rFonts w:cs="Times New Roman"/>
          <w:szCs w:val="28"/>
        </w:rPr>
        <w:t>ь</w:t>
      </w:r>
      <w:r w:rsidRPr="006917DF">
        <w:rPr>
          <w:rFonts w:cs="Times New Roman"/>
          <w:szCs w:val="28"/>
        </w:rPr>
        <w:t>турных растений, ясно различаемых по каким либо признакам (морфол</w:t>
      </w:r>
      <w:r w:rsidRPr="006917DF">
        <w:rPr>
          <w:rFonts w:cs="Times New Roman"/>
          <w:szCs w:val="28"/>
        </w:rPr>
        <w:t>о</w:t>
      </w:r>
      <w:r w:rsidRPr="006917DF">
        <w:rPr>
          <w:rFonts w:cs="Times New Roman"/>
          <w:szCs w:val="28"/>
        </w:rPr>
        <w:t>гическим, физиологическим, цитологическим, химическим), которая при размножении сохраняет свои отличительные признаки. Биологические особенности сорта должны соответствовать экологическим ресурсам р</w:t>
      </w:r>
      <w:r w:rsidRPr="006917DF">
        <w:rPr>
          <w:rFonts w:cs="Times New Roman"/>
          <w:szCs w:val="28"/>
        </w:rPr>
        <w:t>е</w:t>
      </w:r>
      <w:r w:rsidRPr="006917DF">
        <w:rPr>
          <w:rFonts w:cs="Times New Roman"/>
          <w:szCs w:val="28"/>
        </w:rPr>
        <w:t>гионов.</w:t>
      </w:r>
    </w:p>
    <w:p w:rsidR="001565B9" w:rsidRPr="006917DF" w:rsidRDefault="001565B9" w:rsidP="00E053DF">
      <w:pPr>
        <w:ind w:firstLine="851"/>
        <w:rPr>
          <w:rFonts w:cs="Times New Roman"/>
          <w:szCs w:val="28"/>
        </w:rPr>
      </w:pPr>
      <w:r w:rsidRPr="006917DF">
        <w:rPr>
          <w:rFonts w:cs="Times New Roman"/>
          <w:szCs w:val="28"/>
        </w:rPr>
        <w:t>Сорт можно рассматривать как относительно устойчивую (дискре</w:t>
      </w:r>
      <w:r w:rsidRPr="006917DF">
        <w:rPr>
          <w:rFonts w:cs="Times New Roman"/>
          <w:szCs w:val="28"/>
        </w:rPr>
        <w:t>т</w:t>
      </w:r>
      <w:r w:rsidRPr="006917DF">
        <w:rPr>
          <w:rFonts w:cs="Times New Roman"/>
          <w:szCs w:val="28"/>
        </w:rPr>
        <w:t>ную) биологическую систему. Устойчивость сорта определяется  постоя</w:t>
      </w:r>
      <w:r w:rsidRPr="006917DF">
        <w:rPr>
          <w:rFonts w:cs="Times New Roman"/>
          <w:szCs w:val="28"/>
        </w:rPr>
        <w:t>н</w:t>
      </w:r>
      <w:r w:rsidRPr="006917DF">
        <w:rPr>
          <w:rFonts w:cs="Times New Roman"/>
          <w:szCs w:val="28"/>
        </w:rPr>
        <w:t>ством способа опыления, уровнем модификационной и мутационной и</w:t>
      </w:r>
      <w:r w:rsidRPr="006917DF">
        <w:rPr>
          <w:rFonts w:cs="Times New Roman"/>
          <w:szCs w:val="28"/>
        </w:rPr>
        <w:t>з</w:t>
      </w:r>
      <w:r w:rsidRPr="006917DF">
        <w:rPr>
          <w:rFonts w:cs="Times New Roman"/>
          <w:szCs w:val="28"/>
        </w:rPr>
        <w:t>менчивости. Самоопыление у самоопылителей способствует биологич</w:t>
      </w:r>
      <w:r w:rsidRPr="006917DF">
        <w:rPr>
          <w:rFonts w:cs="Times New Roman"/>
          <w:szCs w:val="28"/>
        </w:rPr>
        <w:t>е</w:t>
      </w:r>
      <w:r w:rsidRPr="006917DF">
        <w:rPr>
          <w:rFonts w:cs="Times New Roman"/>
          <w:szCs w:val="28"/>
        </w:rPr>
        <w:t>ской устойчивости (однотипности) сорта, а перекрестное</w:t>
      </w:r>
      <w:r w:rsidRPr="00F278CF">
        <w:rPr>
          <w:rFonts w:cs="Times New Roman"/>
          <w:szCs w:val="28"/>
        </w:rPr>
        <w:t xml:space="preserve"> </w:t>
      </w:r>
      <w:r w:rsidRPr="006917DF">
        <w:rPr>
          <w:rFonts w:cs="Times New Roman"/>
          <w:szCs w:val="28"/>
        </w:rPr>
        <w:t>-</w:t>
      </w:r>
      <w:r w:rsidRPr="00F278CF">
        <w:rPr>
          <w:rFonts w:cs="Times New Roman"/>
          <w:szCs w:val="28"/>
        </w:rPr>
        <w:t xml:space="preserve"> </w:t>
      </w:r>
      <w:r w:rsidRPr="006917DF">
        <w:rPr>
          <w:rFonts w:cs="Times New Roman"/>
          <w:szCs w:val="28"/>
        </w:rPr>
        <w:t>разрушает ее. Сорта самоопыляющихся культур при длительном возделывании долго с</w:t>
      </w:r>
      <w:r w:rsidRPr="006917DF">
        <w:rPr>
          <w:rFonts w:cs="Times New Roman"/>
          <w:szCs w:val="28"/>
        </w:rPr>
        <w:t>о</w:t>
      </w:r>
      <w:r w:rsidRPr="006917DF">
        <w:rPr>
          <w:rFonts w:cs="Times New Roman"/>
          <w:szCs w:val="28"/>
        </w:rPr>
        <w:t>храняются, не вырождаются (при условии, что сорт более менее строгий самоопылитель).</w:t>
      </w:r>
    </w:p>
    <w:p w:rsidR="001565B9" w:rsidRPr="006917DF" w:rsidRDefault="001565B9" w:rsidP="00E053DF">
      <w:pPr>
        <w:ind w:firstLine="851"/>
        <w:rPr>
          <w:rFonts w:cs="Times New Roman"/>
          <w:szCs w:val="28"/>
        </w:rPr>
      </w:pPr>
      <w:r w:rsidRPr="006917DF">
        <w:rPr>
          <w:rFonts w:cs="Times New Roman"/>
          <w:szCs w:val="28"/>
        </w:rPr>
        <w:t>У перекрестников перекрестное опыление обусловливает высокую</w:t>
      </w:r>
      <w:r w:rsidRPr="00F278CF">
        <w:rPr>
          <w:rFonts w:cs="Times New Roman"/>
          <w:szCs w:val="28"/>
        </w:rPr>
        <w:t xml:space="preserve"> </w:t>
      </w:r>
      <w:r w:rsidRPr="006917DF">
        <w:rPr>
          <w:rFonts w:cs="Times New Roman"/>
          <w:szCs w:val="28"/>
        </w:rPr>
        <w:t>гетерозиготность популяций и в них накапливается определенное число мутаций (летальных и полулетальных). Сложная</w:t>
      </w:r>
      <w:r w:rsidRPr="00F278CF">
        <w:rPr>
          <w:rFonts w:cs="Times New Roman"/>
          <w:szCs w:val="28"/>
        </w:rPr>
        <w:t xml:space="preserve"> </w:t>
      </w:r>
      <w:r w:rsidRPr="006917DF">
        <w:rPr>
          <w:rFonts w:cs="Times New Roman"/>
          <w:szCs w:val="28"/>
        </w:rPr>
        <w:t>гетерозиготность об</w:t>
      </w:r>
      <w:r w:rsidRPr="006917DF">
        <w:rPr>
          <w:rFonts w:cs="Times New Roman"/>
          <w:szCs w:val="28"/>
        </w:rPr>
        <w:t>у</w:t>
      </w:r>
      <w:r w:rsidRPr="006917DF">
        <w:rPr>
          <w:rFonts w:cs="Times New Roman"/>
          <w:szCs w:val="28"/>
        </w:rPr>
        <w:t>словливает в таких популяциях резко выраженный гетерозис. Но случа</w:t>
      </w:r>
      <w:r w:rsidRPr="006917DF">
        <w:rPr>
          <w:rFonts w:cs="Times New Roman"/>
          <w:szCs w:val="28"/>
        </w:rPr>
        <w:t>й</w:t>
      </w:r>
      <w:r w:rsidRPr="006917DF">
        <w:rPr>
          <w:rFonts w:cs="Times New Roman"/>
          <w:szCs w:val="28"/>
        </w:rPr>
        <w:t>ное близкородственное опыление в таких популяциях не исключено и при дл</w:t>
      </w:r>
      <w:r w:rsidRPr="006917DF">
        <w:rPr>
          <w:rFonts w:cs="Times New Roman"/>
          <w:szCs w:val="28"/>
        </w:rPr>
        <w:t>и</w:t>
      </w:r>
      <w:r w:rsidRPr="006917DF">
        <w:rPr>
          <w:rFonts w:cs="Times New Roman"/>
          <w:szCs w:val="28"/>
        </w:rPr>
        <w:t>тельном их возделывании происходит ухудшение сорта из-за перехода р</w:t>
      </w:r>
      <w:r w:rsidRPr="006917DF">
        <w:rPr>
          <w:rFonts w:cs="Times New Roman"/>
          <w:szCs w:val="28"/>
        </w:rPr>
        <w:t>е</w:t>
      </w:r>
      <w:r w:rsidRPr="006917DF">
        <w:rPr>
          <w:rFonts w:cs="Times New Roman"/>
          <w:szCs w:val="28"/>
        </w:rPr>
        <w:t>цессивных аллелей генов  в гомозиготное состояние, которое вызывает резкую депрессию количественных признаков.</w:t>
      </w:r>
    </w:p>
    <w:p w:rsidR="001565B9" w:rsidRPr="006917DF" w:rsidRDefault="001565B9" w:rsidP="00E053DF">
      <w:pPr>
        <w:ind w:firstLine="851"/>
        <w:rPr>
          <w:rFonts w:cs="Times New Roman"/>
          <w:szCs w:val="28"/>
        </w:rPr>
      </w:pPr>
      <w:r w:rsidRPr="006917DF">
        <w:rPr>
          <w:rFonts w:cs="Times New Roman"/>
          <w:szCs w:val="28"/>
        </w:rPr>
        <w:t>Вывод: самоопыление у самоопылителей поддерживает биологич</w:t>
      </w:r>
      <w:r w:rsidRPr="006917DF">
        <w:rPr>
          <w:rFonts w:cs="Times New Roman"/>
          <w:szCs w:val="28"/>
        </w:rPr>
        <w:t>е</w:t>
      </w:r>
      <w:r w:rsidRPr="006917DF">
        <w:rPr>
          <w:rFonts w:cs="Times New Roman"/>
          <w:szCs w:val="28"/>
        </w:rPr>
        <w:t>скую устойчивость сорта, а перекрестное – разрушает ее. Перекрестное опыление у перекрестников поддерживает биологическую устойчивость сорта, а самоопыление разрушает ее.</w:t>
      </w:r>
    </w:p>
    <w:p w:rsidR="001565B9" w:rsidRPr="006917DF" w:rsidRDefault="001565B9" w:rsidP="00E053DF">
      <w:pPr>
        <w:ind w:firstLine="851"/>
        <w:rPr>
          <w:rFonts w:cs="Times New Roman"/>
          <w:szCs w:val="28"/>
        </w:rPr>
      </w:pPr>
      <w:r w:rsidRPr="006917DF">
        <w:rPr>
          <w:rFonts w:cs="Times New Roman"/>
          <w:szCs w:val="28"/>
        </w:rPr>
        <w:t>Из сказанного следует, что разработка соответствующих методик сохранения и размножения сорта зависит, главным образом, от способа опыления и размножения популяции и изоляции от чужеродной пыльцы. Это очень важный фактор для культур, у которых требуется завязыва</w:t>
      </w:r>
      <w:r w:rsidRPr="006917DF">
        <w:rPr>
          <w:rFonts w:cs="Times New Roman"/>
          <w:szCs w:val="28"/>
        </w:rPr>
        <w:t>е</w:t>
      </w:r>
      <w:r w:rsidRPr="006917DF">
        <w:rPr>
          <w:rFonts w:cs="Times New Roman"/>
          <w:szCs w:val="28"/>
        </w:rPr>
        <w:t>мость семян.</w:t>
      </w:r>
    </w:p>
    <w:p w:rsidR="001565B9" w:rsidRPr="006917DF" w:rsidRDefault="001565B9" w:rsidP="00E053DF">
      <w:pPr>
        <w:ind w:firstLine="851"/>
        <w:rPr>
          <w:rFonts w:cs="Times New Roman"/>
          <w:szCs w:val="28"/>
        </w:rPr>
      </w:pPr>
      <w:r w:rsidRPr="006917DF">
        <w:rPr>
          <w:rFonts w:cs="Times New Roman"/>
          <w:szCs w:val="28"/>
        </w:rPr>
        <w:t>Специфичность сорта должна поддерживаться постоянно путем с</w:t>
      </w:r>
      <w:r w:rsidRPr="006917DF">
        <w:rPr>
          <w:rFonts w:cs="Times New Roman"/>
          <w:szCs w:val="28"/>
        </w:rPr>
        <w:t>о</w:t>
      </w:r>
      <w:r w:rsidRPr="006917DF">
        <w:rPr>
          <w:rFonts w:cs="Times New Roman"/>
          <w:szCs w:val="28"/>
        </w:rPr>
        <w:t>хранения его первоначальной генетической структуры. Изменения частоты генов могут привести к утере уникальных свойств сорта, таких как усто</w:t>
      </w:r>
      <w:r w:rsidRPr="006917DF">
        <w:rPr>
          <w:rFonts w:cs="Times New Roman"/>
          <w:szCs w:val="28"/>
        </w:rPr>
        <w:t>й</w:t>
      </w:r>
      <w:r w:rsidRPr="006917DF">
        <w:rPr>
          <w:rFonts w:cs="Times New Roman"/>
          <w:szCs w:val="28"/>
        </w:rPr>
        <w:t>чивость к болезням, приспособляемость к условиям среды, качество пр</w:t>
      </w:r>
      <w:r w:rsidRPr="006917DF">
        <w:rPr>
          <w:rFonts w:cs="Times New Roman"/>
          <w:szCs w:val="28"/>
        </w:rPr>
        <w:t>о</w:t>
      </w:r>
      <w:r w:rsidRPr="006917DF">
        <w:rPr>
          <w:rFonts w:cs="Times New Roman"/>
          <w:szCs w:val="28"/>
        </w:rPr>
        <w:t>дукции и др.</w:t>
      </w:r>
    </w:p>
    <w:p w:rsidR="001565B9" w:rsidRPr="006917DF" w:rsidRDefault="001565B9" w:rsidP="00E053DF">
      <w:pPr>
        <w:ind w:firstLine="851"/>
        <w:rPr>
          <w:rFonts w:cs="Times New Roman"/>
          <w:szCs w:val="28"/>
        </w:rPr>
      </w:pPr>
      <w:r w:rsidRPr="006917DF">
        <w:rPr>
          <w:rFonts w:cs="Times New Roman"/>
          <w:szCs w:val="28"/>
        </w:rPr>
        <w:t>Между сортом и средой должны устанавливаться такие взаимоо</w:t>
      </w:r>
      <w:r w:rsidRPr="006917DF">
        <w:rPr>
          <w:rFonts w:cs="Times New Roman"/>
          <w:szCs w:val="28"/>
        </w:rPr>
        <w:t>т</w:t>
      </w:r>
      <w:r w:rsidRPr="006917DF">
        <w:rPr>
          <w:rFonts w:cs="Times New Roman"/>
          <w:szCs w:val="28"/>
        </w:rPr>
        <w:t>ношения, которые способствовали бы наиболее полной реализации его п</w:t>
      </w:r>
      <w:r w:rsidRPr="006917DF">
        <w:rPr>
          <w:rFonts w:cs="Times New Roman"/>
          <w:szCs w:val="28"/>
        </w:rPr>
        <w:t>о</w:t>
      </w:r>
      <w:r w:rsidRPr="006917DF">
        <w:rPr>
          <w:rFonts w:cs="Times New Roman"/>
          <w:szCs w:val="28"/>
        </w:rPr>
        <w:t>тенциальной возможности. Эти взаимоотношения выражаются в виде адаптивной ценности сорта или отдельных его генотипов.</w:t>
      </w:r>
    </w:p>
    <w:p w:rsidR="001565B9" w:rsidRPr="006917DF" w:rsidRDefault="001565B9" w:rsidP="00E053DF">
      <w:pPr>
        <w:ind w:firstLine="851"/>
        <w:rPr>
          <w:rFonts w:cs="Times New Roman"/>
          <w:szCs w:val="28"/>
        </w:rPr>
      </w:pPr>
      <w:r w:rsidRPr="006917DF">
        <w:rPr>
          <w:rFonts w:cs="Times New Roman"/>
          <w:szCs w:val="28"/>
        </w:rPr>
        <w:t>Адаптивная ценность сорта зависит от его генетической структуры.</w:t>
      </w:r>
    </w:p>
    <w:p w:rsidR="001565B9" w:rsidRPr="006917DF" w:rsidRDefault="001565B9" w:rsidP="00E053DF">
      <w:pPr>
        <w:ind w:firstLine="851"/>
        <w:rPr>
          <w:rFonts w:cs="Times New Roman"/>
          <w:szCs w:val="28"/>
        </w:rPr>
      </w:pPr>
      <w:r w:rsidRPr="006917DF">
        <w:rPr>
          <w:rFonts w:cs="Times New Roman"/>
          <w:szCs w:val="28"/>
        </w:rPr>
        <w:t>Различают сорта: чистые линии, популяции, гибриды, синтетики, чистые сорта, многолинейные сорта, сортосмеси, полиплоидные сорта и клоны.</w:t>
      </w:r>
    </w:p>
    <w:p w:rsidR="001565B9" w:rsidRPr="006917DF" w:rsidRDefault="001565B9" w:rsidP="00E053DF">
      <w:pPr>
        <w:ind w:firstLine="851"/>
        <w:rPr>
          <w:rFonts w:cs="Times New Roman"/>
          <w:szCs w:val="28"/>
        </w:rPr>
      </w:pPr>
      <w:r w:rsidRPr="006917DF">
        <w:rPr>
          <w:rFonts w:cs="Times New Roman"/>
          <w:szCs w:val="28"/>
        </w:rPr>
        <w:t>Сорт – чистая линия представляет собой потомство одного гомоз</w:t>
      </w:r>
      <w:r w:rsidRPr="006917DF">
        <w:rPr>
          <w:rFonts w:cs="Times New Roman"/>
          <w:szCs w:val="28"/>
        </w:rPr>
        <w:t>и</w:t>
      </w:r>
      <w:r w:rsidRPr="006917DF">
        <w:rPr>
          <w:rFonts w:cs="Times New Roman"/>
          <w:szCs w:val="28"/>
        </w:rPr>
        <w:t>готного самоопыляющегося растения. Особи такого сорта имеют один и тот же генотип и одинаково реагируют на условия среды. Однако такое с</w:t>
      </w:r>
      <w:r w:rsidRPr="006917DF">
        <w:rPr>
          <w:rFonts w:cs="Times New Roman"/>
          <w:szCs w:val="28"/>
        </w:rPr>
        <w:t>о</w:t>
      </w:r>
      <w:r w:rsidRPr="006917DF">
        <w:rPr>
          <w:rFonts w:cs="Times New Roman"/>
          <w:szCs w:val="28"/>
        </w:rPr>
        <w:t>стояние продолжается не долго, ибо могут появиться естественные мута</w:t>
      </w:r>
      <w:r w:rsidRPr="006917DF">
        <w:rPr>
          <w:rFonts w:cs="Times New Roman"/>
          <w:szCs w:val="28"/>
        </w:rPr>
        <w:t>н</w:t>
      </w:r>
      <w:r w:rsidRPr="006917DF">
        <w:rPr>
          <w:rFonts w:cs="Times New Roman"/>
          <w:szCs w:val="28"/>
        </w:rPr>
        <w:t>ты, гибриды, т.е. уклоняющиеся генотипы. Такие сорта существуют только у самоопылителей (пшеница, ячмень, соя, рис, горох и др.).</w:t>
      </w:r>
    </w:p>
    <w:p w:rsidR="001565B9" w:rsidRPr="006917DF" w:rsidRDefault="001565B9" w:rsidP="00E053DF">
      <w:pPr>
        <w:ind w:firstLine="851"/>
        <w:rPr>
          <w:rFonts w:cs="Times New Roman"/>
          <w:szCs w:val="28"/>
        </w:rPr>
      </w:pPr>
      <w:r w:rsidRPr="006917DF">
        <w:rPr>
          <w:rFonts w:cs="Times New Roman"/>
          <w:szCs w:val="28"/>
        </w:rPr>
        <w:t>Сорта – популяции представляют собой совокупность большого числа различных генотипов. Популяция предполагает неоднородность. Существуют такие сорта у перекрестников и самоопылителей. У самооп</w:t>
      </w:r>
      <w:r w:rsidRPr="006917DF">
        <w:rPr>
          <w:rFonts w:cs="Times New Roman"/>
          <w:szCs w:val="28"/>
        </w:rPr>
        <w:t>ы</w:t>
      </w:r>
      <w:r w:rsidRPr="006917DF">
        <w:rPr>
          <w:rFonts w:cs="Times New Roman"/>
          <w:szCs w:val="28"/>
        </w:rPr>
        <w:t>лителей они морфологически неоднородны. Любой генотип в такой поп</w:t>
      </w:r>
      <w:r w:rsidRPr="006917DF">
        <w:rPr>
          <w:rFonts w:cs="Times New Roman"/>
          <w:szCs w:val="28"/>
        </w:rPr>
        <w:t>у</w:t>
      </w:r>
      <w:r w:rsidRPr="006917DF">
        <w:rPr>
          <w:rFonts w:cs="Times New Roman"/>
          <w:szCs w:val="28"/>
        </w:rPr>
        <w:t>ляции находится в гомозиготном состоянии и с определенной частотой. У перекрестников сорта – популяции более выровнены в результате перекр</w:t>
      </w:r>
      <w:r w:rsidRPr="006917DF">
        <w:rPr>
          <w:rFonts w:cs="Times New Roman"/>
          <w:szCs w:val="28"/>
        </w:rPr>
        <w:t>е</w:t>
      </w:r>
      <w:r w:rsidRPr="006917DF">
        <w:rPr>
          <w:rFonts w:cs="Times New Roman"/>
          <w:szCs w:val="28"/>
        </w:rPr>
        <w:t xml:space="preserve">стного опыления. Каждое растение гетерозиготно. </w:t>
      </w:r>
    </w:p>
    <w:p w:rsidR="001565B9" w:rsidRPr="006917DF" w:rsidRDefault="001565B9" w:rsidP="00E053DF">
      <w:pPr>
        <w:ind w:firstLine="851"/>
        <w:rPr>
          <w:rFonts w:cs="Times New Roman"/>
          <w:szCs w:val="28"/>
        </w:rPr>
      </w:pPr>
      <w:r w:rsidRPr="006917DF">
        <w:rPr>
          <w:rFonts w:cs="Times New Roman"/>
          <w:szCs w:val="28"/>
        </w:rPr>
        <w:t xml:space="preserve">Сорта – гибриды представляют собой поколение </w:t>
      </w:r>
      <w:r w:rsidRPr="006917DF">
        <w:rPr>
          <w:rFonts w:cs="Times New Roman"/>
          <w:szCs w:val="28"/>
          <w:lang w:val="en-US"/>
        </w:rPr>
        <w:t>F</w:t>
      </w:r>
      <w:r w:rsidRPr="006917DF">
        <w:rPr>
          <w:rFonts w:cs="Times New Roman"/>
          <w:szCs w:val="28"/>
          <w:vertAlign w:val="subscript"/>
        </w:rPr>
        <w:t>1</w:t>
      </w:r>
      <w:r w:rsidRPr="006917DF">
        <w:rPr>
          <w:rFonts w:cs="Times New Roman"/>
          <w:szCs w:val="28"/>
        </w:rPr>
        <w:t>, от скрещивания двух инбредных линий или популяцию от скрещивания трех или четырех родительских форм. Гибриды, полученные с участием двух родительских форм</w:t>
      </w:r>
      <w:r>
        <w:rPr>
          <w:rFonts w:cs="Times New Roman"/>
          <w:szCs w:val="28"/>
        </w:rPr>
        <w:t>,</w:t>
      </w:r>
      <w:r w:rsidRPr="006917DF">
        <w:rPr>
          <w:rFonts w:cs="Times New Roman"/>
          <w:szCs w:val="28"/>
        </w:rPr>
        <w:t xml:space="preserve"> называют простым и межлинейными гибридами. Они однородны, все растения гетерозиготны. Трехлинейные гибриды получают в два этапа от скрещивания трех инбредных линий. Они не однородны генетически, возможно расщепление. Двойные межлинейные гибриды получают с уч</w:t>
      </w:r>
      <w:r w:rsidRPr="006917DF">
        <w:rPr>
          <w:rFonts w:cs="Times New Roman"/>
          <w:szCs w:val="28"/>
        </w:rPr>
        <w:t>а</w:t>
      </w:r>
      <w:r w:rsidRPr="006917DF">
        <w:rPr>
          <w:rFonts w:cs="Times New Roman"/>
          <w:szCs w:val="28"/>
        </w:rPr>
        <w:t>стием четырех инбредных линий. Такие гибриды создают также в два эт</w:t>
      </w:r>
      <w:r w:rsidRPr="006917DF">
        <w:rPr>
          <w:rFonts w:cs="Times New Roman"/>
          <w:szCs w:val="28"/>
        </w:rPr>
        <w:t>а</w:t>
      </w:r>
      <w:r w:rsidRPr="006917DF">
        <w:rPr>
          <w:rFonts w:cs="Times New Roman"/>
          <w:szCs w:val="28"/>
        </w:rPr>
        <w:t>па: вначале простые, от скрещивания которых получают двойные межл</w:t>
      </w:r>
      <w:r w:rsidRPr="006917DF">
        <w:rPr>
          <w:rFonts w:cs="Times New Roman"/>
          <w:szCs w:val="28"/>
        </w:rPr>
        <w:t>и</w:t>
      </w:r>
      <w:r w:rsidRPr="006917DF">
        <w:rPr>
          <w:rFonts w:cs="Times New Roman"/>
          <w:szCs w:val="28"/>
        </w:rPr>
        <w:t>нейные.</w:t>
      </w:r>
    </w:p>
    <w:tbl>
      <w:tblPr>
        <w:tblW w:w="9522" w:type="dxa"/>
        <w:tblLook w:val="00A0"/>
      </w:tblPr>
      <w:tblGrid>
        <w:gridCol w:w="3095"/>
        <w:gridCol w:w="3331"/>
        <w:gridCol w:w="3096"/>
      </w:tblGrid>
      <w:tr w:rsidR="001565B9" w:rsidRPr="00A23C40" w:rsidTr="00A23C40">
        <w:tc>
          <w:tcPr>
            <w:tcW w:w="3095" w:type="dxa"/>
          </w:tcPr>
          <w:p w:rsidR="001565B9" w:rsidRPr="00A23C40" w:rsidRDefault="001565B9" w:rsidP="00A23C40">
            <w:pPr>
              <w:spacing w:line="276" w:lineRule="auto"/>
              <w:ind w:firstLine="851"/>
              <w:jc w:val="center"/>
              <w:rPr>
                <w:rFonts w:cs="Times New Roman"/>
                <w:szCs w:val="28"/>
              </w:rPr>
            </w:pPr>
            <w:r w:rsidRPr="00A23C40">
              <w:rPr>
                <w:rFonts w:cs="Times New Roman"/>
                <w:szCs w:val="28"/>
              </w:rPr>
              <w:t>♀А х ♂В</w:t>
            </w:r>
          </w:p>
          <w:p w:rsidR="001565B9" w:rsidRPr="00A23C40" w:rsidRDefault="001565B9" w:rsidP="00A23C40">
            <w:pPr>
              <w:spacing w:line="276" w:lineRule="auto"/>
              <w:ind w:firstLine="851"/>
              <w:jc w:val="center"/>
              <w:rPr>
                <w:rFonts w:cs="Times New Roman"/>
                <w:szCs w:val="28"/>
                <w:vertAlign w:val="subscript"/>
              </w:rPr>
            </w:pPr>
            <w:r w:rsidRPr="00A23C40">
              <w:rPr>
                <w:rFonts w:cs="Times New Roman"/>
                <w:szCs w:val="28"/>
                <w:lang w:val="en-US"/>
              </w:rPr>
              <w:t>F</w:t>
            </w:r>
            <w:r w:rsidRPr="00A23C40">
              <w:rPr>
                <w:rFonts w:cs="Times New Roman"/>
                <w:szCs w:val="28"/>
                <w:vertAlign w:val="subscript"/>
              </w:rPr>
              <w:t>1</w:t>
            </w:r>
          </w:p>
          <w:p w:rsidR="001565B9" w:rsidRPr="00A23C40" w:rsidRDefault="001565B9" w:rsidP="00A23C40">
            <w:pPr>
              <w:spacing w:line="276" w:lineRule="auto"/>
              <w:ind w:firstLine="851"/>
              <w:rPr>
                <w:rFonts w:cs="Times New Roman"/>
                <w:szCs w:val="28"/>
              </w:rPr>
            </w:pPr>
            <w:r w:rsidRPr="00A23C40">
              <w:rPr>
                <w:rFonts w:cs="Times New Roman"/>
                <w:szCs w:val="28"/>
              </w:rPr>
              <w:t>простой</w:t>
            </w:r>
          </w:p>
          <w:p w:rsidR="001565B9" w:rsidRPr="00A23C40" w:rsidRDefault="001565B9" w:rsidP="00A23C40">
            <w:pPr>
              <w:spacing w:line="276" w:lineRule="auto"/>
              <w:ind w:firstLine="851"/>
              <w:jc w:val="center"/>
              <w:rPr>
                <w:rFonts w:cs="Times New Roman"/>
                <w:szCs w:val="28"/>
              </w:rPr>
            </w:pPr>
            <w:r w:rsidRPr="00A23C40">
              <w:rPr>
                <w:rFonts w:cs="Times New Roman"/>
                <w:szCs w:val="28"/>
              </w:rPr>
              <w:t>межлинейный гибрид</w:t>
            </w:r>
          </w:p>
          <w:p w:rsidR="001565B9" w:rsidRPr="00A23C40" w:rsidRDefault="001565B9" w:rsidP="00A23C40">
            <w:pPr>
              <w:spacing w:line="276" w:lineRule="auto"/>
              <w:ind w:firstLine="851"/>
              <w:jc w:val="center"/>
              <w:rPr>
                <w:rFonts w:cs="Times New Roman"/>
                <w:szCs w:val="28"/>
              </w:rPr>
            </w:pPr>
          </w:p>
        </w:tc>
        <w:tc>
          <w:tcPr>
            <w:tcW w:w="3331" w:type="dxa"/>
          </w:tcPr>
          <w:p w:rsidR="001565B9" w:rsidRPr="00A23C40" w:rsidRDefault="001565B9" w:rsidP="00A23C40">
            <w:pPr>
              <w:spacing w:line="276" w:lineRule="auto"/>
              <w:ind w:firstLine="851"/>
              <w:jc w:val="center"/>
              <w:rPr>
                <w:rFonts w:cs="Times New Roman"/>
                <w:szCs w:val="28"/>
              </w:rPr>
            </w:pPr>
            <w:r w:rsidRPr="00A23C40">
              <w:rPr>
                <w:rFonts w:cs="Times New Roman"/>
                <w:szCs w:val="28"/>
              </w:rPr>
              <w:t>♀(А х В) х ♂С</w:t>
            </w:r>
          </w:p>
          <w:p w:rsidR="001565B9" w:rsidRPr="00A23C40" w:rsidRDefault="001565B9" w:rsidP="00A23C40">
            <w:pPr>
              <w:tabs>
                <w:tab w:val="center" w:pos="1487"/>
                <w:tab w:val="right" w:pos="2974"/>
              </w:tabs>
              <w:spacing w:line="276" w:lineRule="auto"/>
              <w:ind w:firstLine="851"/>
              <w:jc w:val="left"/>
              <w:rPr>
                <w:rFonts w:cs="Times New Roman"/>
                <w:szCs w:val="28"/>
                <w:vertAlign w:val="subscript"/>
              </w:rPr>
            </w:pPr>
            <w:r w:rsidRPr="00A23C40">
              <w:rPr>
                <w:rFonts w:cs="Times New Roman"/>
                <w:szCs w:val="28"/>
              </w:rPr>
              <w:tab/>
            </w:r>
            <w:r w:rsidRPr="00A23C40">
              <w:rPr>
                <w:rFonts w:cs="Times New Roman"/>
                <w:szCs w:val="28"/>
                <w:lang w:val="en-US"/>
              </w:rPr>
              <w:t>F</w:t>
            </w:r>
            <w:r w:rsidRPr="00A23C40">
              <w:rPr>
                <w:rFonts w:cs="Times New Roman"/>
                <w:szCs w:val="28"/>
                <w:vertAlign w:val="subscript"/>
              </w:rPr>
              <w:t>1</w:t>
            </w:r>
            <w:r w:rsidRPr="00A23C40">
              <w:rPr>
                <w:rFonts w:cs="Times New Roman"/>
                <w:szCs w:val="28"/>
                <w:vertAlign w:val="subscript"/>
              </w:rPr>
              <w:tab/>
            </w:r>
          </w:p>
          <w:p w:rsidR="001565B9" w:rsidRPr="00A23C40" w:rsidRDefault="001565B9" w:rsidP="00A23C40">
            <w:pPr>
              <w:spacing w:line="276" w:lineRule="auto"/>
              <w:ind w:firstLine="851"/>
              <w:rPr>
                <w:rFonts w:cs="Times New Roman"/>
                <w:szCs w:val="28"/>
              </w:rPr>
            </w:pPr>
            <w:r w:rsidRPr="00A23C40">
              <w:rPr>
                <w:rFonts w:cs="Times New Roman"/>
                <w:szCs w:val="28"/>
              </w:rPr>
              <w:t xml:space="preserve">тройной </w:t>
            </w:r>
          </w:p>
          <w:p w:rsidR="001565B9" w:rsidRPr="00A23C40" w:rsidRDefault="001565B9" w:rsidP="00A23C40">
            <w:pPr>
              <w:spacing w:line="276" w:lineRule="auto"/>
              <w:ind w:firstLine="851"/>
              <w:jc w:val="center"/>
              <w:rPr>
                <w:rFonts w:cs="Times New Roman"/>
                <w:szCs w:val="28"/>
              </w:rPr>
            </w:pPr>
            <w:r w:rsidRPr="00A23C40">
              <w:rPr>
                <w:rFonts w:cs="Times New Roman"/>
                <w:szCs w:val="28"/>
              </w:rPr>
              <w:t>межлинейный гибрид</w:t>
            </w:r>
          </w:p>
          <w:p w:rsidR="001565B9" w:rsidRPr="00A23C40" w:rsidRDefault="001565B9" w:rsidP="00A23C40">
            <w:pPr>
              <w:spacing w:line="276" w:lineRule="auto"/>
              <w:ind w:firstLine="851"/>
              <w:jc w:val="center"/>
              <w:rPr>
                <w:rFonts w:cs="Times New Roman"/>
                <w:szCs w:val="28"/>
              </w:rPr>
            </w:pPr>
          </w:p>
        </w:tc>
        <w:tc>
          <w:tcPr>
            <w:tcW w:w="3096" w:type="dxa"/>
          </w:tcPr>
          <w:p w:rsidR="001565B9" w:rsidRPr="00A23C40" w:rsidRDefault="001565B9" w:rsidP="00A23C40">
            <w:pPr>
              <w:spacing w:line="276" w:lineRule="auto"/>
              <w:ind w:firstLine="0"/>
              <w:rPr>
                <w:rFonts w:cs="Times New Roman"/>
                <w:szCs w:val="28"/>
              </w:rPr>
            </w:pPr>
            <w:r w:rsidRPr="00A23C40">
              <w:rPr>
                <w:rFonts w:cs="Times New Roman"/>
                <w:szCs w:val="28"/>
              </w:rPr>
              <w:t>♀(А х В) х ♂(С х Д)</w:t>
            </w:r>
          </w:p>
          <w:p w:rsidR="001565B9" w:rsidRPr="00A23C40" w:rsidRDefault="001565B9" w:rsidP="00A23C40">
            <w:pPr>
              <w:spacing w:line="276" w:lineRule="auto"/>
              <w:ind w:firstLine="851"/>
              <w:jc w:val="center"/>
              <w:rPr>
                <w:rFonts w:cs="Times New Roman"/>
                <w:szCs w:val="28"/>
              </w:rPr>
            </w:pPr>
            <w:r w:rsidRPr="00A23C40">
              <w:rPr>
                <w:rFonts w:cs="Times New Roman"/>
                <w:szCs w:val="28"/>
                <w:lang w:val="en-US"/>
              </w:rPr>
              <w:t>F</w:t>
            </w:r>
            <w:r w:rsidRPr="00A23C40">
              <w:rPr>
                <w:rFonts w:cs="Times New Roman"/>
                <w:szCs w:val="28"/>
                <w:vertAlign w:val="subscript"/>
              </w:rPr>
              <w:t>1</w:t>
            </w:r>
          </w:p>
          <w:p w:rsidR="001565B9" w:rsidRPr="00A23C40" w:rsidRDefault="001565B9" w:rsidP="00A23C40">
            <w:pPr>
              <w:spacing w:line="276" w:lineRule="auto"/>
              <w:ind w:firstLine="851"/>
              <w:rPr>
                <w:rFonts w:cs="Times New Roman"/>
                <w:szCs w:val="28"/>
              </w:rPr>
            </w:pPr>
            <w:r w:rsidRPr="00A23C40">
              <w:rPr>
                <w:rFonts w:cs="Times New Roman"/>
                <w:szCs w:val="28"/>
              </w:rPr>
              <w:t>двойной</w:t>
            </w:r>
          </w:p>
          <w:p w:rsidR="001565B9" w:rsidRPr="00A23C40" w:rsidRDefault="001565B9" w:rsidP="00A23C40">
            <w:pPr>
              <w:spacing w:line="276" w:lineRule="auto"/>
              <w:ind w:firstLine="851"/>
              <w:jc w:val="center"/>
              <w:rPr>
                <w:rFonts w:cs="Times New Roman"/>
                <w:szCs w:val="28"/>
              </w:rPr>
            </w:pPr>
            <w:r w:rsidRPr="00A23C40">
              <w:rPr>
                <w:rFonts w:cs="Times New Roman"/>
                <w:szCs w:val="28"/>
              </w:rPr>
              <w:t>межлинейный гибрид</w:t>
            </w:r>
          </w:p>
          <w:p w:rsidR="001565B9" w:rsidRPr="00A23C40" w:rsidRDefault="001565B9" w:rsidP="00A23C40">
            <w:pPr>
              <w:spacing w:line="276" w:lineRule="auto"/>
              <w:ind w:firstLine="851"/>
              <w:jc w:val="center"/>
              <w:rPr>
                <w:rFonts w:cs="Times New Roman"/>
                <w:szCs w:val="28"/>
              </w:rPr>
            </w:pPr>
          </w:p>
        </w:tc>
      </w:tr>
    </w:tbl>
    <w:p w:rsidR="001565B9" w:rsidRPr="006917DF" w:rsidRDefault="001565B9" w:rsidP="00B27E64">
      <w:pPr>
        <w:ind w:firstLine="0"/>
        <w:rPr>
          <w:rFonts w:cs="Times New Roman"/>
          <w:szCs w:val="28"/>
        </w:rPr>
      </w:pPr>
    </w:p>
    <w:p w:rsidR="001565B9" w:rsidRPr="006917DF" w:rsidRDefault="001565B9" w:rsidP="002A71DF">
      <w:pPr>
        <w:ind w:firstLine="0"/>
        <w:rPr>
          <w:rFonts w:cs="Times New Roman"/>
          <w:szCs w:val="28"/>
        </w:rPr>
      </w:pPr>
      <w:r w:rsidRPr="006917DF">
        <w:rPr>
          <w:rFonts w:cs="Times New Roman"/>
          <w:szCs w:val="28"/>
        </w:rPr>
        <w:t xml:space="preserve">Используют </w:t>
      </w:r>
      <w:r w:rsidRPr="006917DF">
        <w:rPr>
          <w:rFonts w:cs="Times New Roman"/>
          <w:szCs w:val="28"/>
          <w:lang w:val="en-US"/>
        </w:rPr>
        <w:t>F</w:t>
      </w:r>
      <w:r w:rsidRPr="006917DF">
        <w:rPr>
          <w:rFonts w:cs="Times New Roman"/>
          <w:szCs w:val="28"/>
          <w:vertAlign w:val="subscript"/>
        </w:rPr>
        <w:t>1</w:t>
      </w:r>
      <w:r w:rsidRPr="006917DF">
        <w:rPr>
          <w:rFonts w:cs="Times New Roman"/>
          <w:szCs w:val="28"/>
        </w:rPr>
        <w:t>, т.к. в последующих поколениях падает гетерозис. Широко применяется у кукурузы, подсолнечника, хуже у других культур. На</w:t>
      </w:r>
      <w:r w:rsidRPr="006917DF">
        <w:rPr>
          <w:rFonts w:cs="Times New Roman"/>
          <w:szCs w:val="28"/>
        </w:rPr>
        <w:t>и</w:t>
      </w:r>
      <w:r w:rsidRPr="006917DF">
        <w:rPr>
          <w:rFonts w:cs="Times New Roman"/>
          <w:szCs w:val="28"/>
        </w:rPr>
        <w:t>больший гетерозис проявляется у простых межлинейных гибридов.</w:t>
      </w:r>
    </w:p>
    <w:p w:rsidR="001565B9" w:rsidRPr="006917DF" w:rsidRDefault="001565B9" w:rsidP="00E053DF">
      <w:pPr>
        <w:ind w:firstLine="851"/>
        <w:rPr>
          <w:rFonts w:cs="Times New Roman"/>
          <w:szCs w:val="28"/>
        </w:rPr>
      </w:pPr>
      <w:r w:rsidRPr="006917DF">
        <w:rPr>
          <w:rFonts w:cs="Times New Roman"/>
          <w:szCs w:val="28"/>
        </w:rPr>
        <w:t>Сорта – синтетики представляют собой поколение ряда подобра</w:t>
      </w:r>
      <w:r w:rsidRPr="006917DF">
        <w:rPr>
          <w:rFonts w:cs="Times New Roman"/>
          <w:szCs w:val="28"/>
        </w:rPr>
        <w:t>н</w:t>
      </w:r>
      <w:r w:rsidRPr="006917DF">
        <w:rPr>
          <w:rFonts w:cs="Times New Roman"/>
          <w:szCs w:val="28"/>
        </w:rPr>
        <w:t>ных линий, обладающих хорошей комбинационной способностью. Такие сорта существуют у кукурузы и люцерны. Гетерозис у них ниже, чем у межлинейных гибридов, но их можно пересевать 6-7 лет. Их еще называют гибридными популяциями.</w:t>
      </w:r>
    </w:p>
    <w:p w:rsidR="001565B9" w:rsidRPr="006917DF" w:rsidRDefault="001565B9" w:rsidP="00E053DF">
      <w:pPr>
        <w:ind w:firstLine="851"/>
        <w:rPr>
          <w:rFonts w:cs="Times New Roman"/>
          <w:szCs w:val="28"/>
        </w:rPr>
      </w:pPr>
      <w:r w:rsidRPr="006917DF">
        <w:rPr>
          <w:rFonts w:cs="Times New Roman"/>
          <w:szCs w:val="28"/>
        </w:rPr>
        <w:t>Чистые сорта или сорта гибридного происхождения представляют совокупность чистых линий, которые генетически мало отличаются друг от друга, а фенотипически сходны. Такие сорта  существуют у самоопыл</w:t>
      </w:r>
      <w:r w:rsidRPr="006917DF">
        <w:rPr>
          <w:rFonts w:cs="Times New Roman"/>
          <w:szCs w:val="28"/>
        </w:rPr>
        <w:t>и</w:t>
      </w:r>
      <w:r w:rsidRPr="006917DF">
        <w:rPr>
          <w:rFonts w:cs="Times New Roman"/>
          <w:szCs w:val="28"/>
        </w:rPr>
        <w:t>телей. Процесс создания их основан на гибридизации и отборе.</w:t>
      </w:r>
    </w:p>
    <w:p w:rsidR="001565B9" w:rsidRPr="006917DF" w:rsidRDefault="001565B9" w:rsidP="00E053DF">
      <w:pPr>
        <w:ind w:firstLine="851"/>
        <w:rPr>
          <w:rFonts w:cs="Times New Roman"/>
          <w:szCs w:val="28"/>
        </w:rPr>
      </w:pPr>
      <w:r w:rsidRPr="006917DF">
        <w:rPr>
          <w:rFonts w:cs="Times New Roman"/>
          <w:szCs w:val="28"/>
        </w:rPr>
        <w:t>Многолинейные сорта состоят из смеси 6-10 фенотипически выро</w:t>
      </w:r>
      <w:r w:rsidRPr="006917DF">
        <w:rPr>
          <w:rFonts w:cs="Times New Roman"/>
          <w:szCs w:val="28"/>
        </w:rPr>
        <w:t>в</w:t>
      </w:r>
      <w:r w:rsidRPr="006917DF">
        <w:rPr>
          <w:rFonts w:cs="Times New Roman"/>
          <w:szCs w:val="28"/>
        </w:rPr>
        <w:t>ненных изогенных линий, различающихся между собой генами устойчив</w:t>
      </w:r>
      <w:r w:rsidRPr="006917DF">
        <w:rPr>
          <w:rFonts w:cs="Times New Roman"/>
          <w:szCs w:val="28"/>
        </w:rPr>
        <w:t>о</w:t>
      </w:r>
      <w:r w:rsidRPr="006917DF">
        <w:rPr>
          <w:rFonts w:cs="Times New Roman"/>
          <w:szCs w:val="28"/>
        </w:rPr>
        <w:t>сти к какой либо болезни, например к желтой ржавчине или мучнистой р</w:t>
      </w:r>
      <w:r w:rsidRPr="006917DF">
        <w:rPr>
          <w:rFonts w:cs="Times New Roman"/>
          <w:szCs w:val="28"/>
        </w:rPr>
        <w:t>о</w:t>
      </w:r>
      <w:r w:rsidRPr="006917DF">
        <w:rPr>
          <w:rFonts w:cs="Times New Roman"/>
          <w:szCs w:val="28"/>
        </w:rPr>
        <w:t>се. Создание таких сортов затруднено, т.к. много времени уходит на пол</w:t>
      </w:r>
      <w:r w:rsidRPr="006917DF">
        <w:rPr>
          <w:rFonts w:cs="Times New Roman"/>
          <w:szCs w:val="28"/>
        </w:rPr>
        <w:t>у</w:t>
      </w:r>
      <w:r w:rsidRPr="006917DF">
        <w:rPr>
          <w:rFonts w:cs="Times New Roman"/>
          <w:szCs w:val="28"/>
        </w:rPr>
        <w:t>чение изогенных линий. Встречаются редко и только у самоопылителей.</w:t>
      </w:r>
    </w:p>
    <w:p w:rsidR="001565B9" w:rsidRPr="006917DF" w:rsidRDefault="001565B9" w:rsidP="00E053DF">
      <w:pPr>
        <w:ind w:firstLine="851"/>
        <w:rPr>
          <w:rFonts w:cs="Times New Roman"/>
          <w:szCs w:val="28"/>
        </w:rPr>
      </w:pPr>
      <w:r w:rsidRPr="006917DF">
        <w:rPr>
          <w:rFonts w:cs="Times New Roman"/>
          <w:szCs w:val="28"/>
        </w:rPr>
        <w:t>Сортосмеси представляют собой механическое объединение в о</w:t>
      </w:r>
      <w:r w:rsidRPr="006917DF">
        <w:rPr>
          <w:rFonts w:cs="Times New Roman"/>
          <w:szCs w:val="28"/>
        </w:rPr>
        <w:t>п</w:t>
      </w:r>
      <w:r w:rsidRPr="006917DF">
        <w:rPr>
          <w:rFonts w:cs="Times New Roman"/>
          <w:szCs w:val="28"/>
        </w:rPr>
        <w:t>ределенном соотношении двух или более чистых сортов и высев таких с</w:t>
      </w:r>
      <w:r w:rsidRPr="006917DF">
        <w:rPr>
          <w:rFonts w:cs="Times New Roman"/>
          <w:szCs w:val="28"/>
        </w:rPr>
        <w:t>е</w:t>
      </w:r>
      <w:r w:rsidRPr="006917DF">
        <w:rPr>
          <w:rFonts w:cs="Times New Roman"/>
          <w:szCs w:val="28"/>
        </w:rPr>
        <w:t>мян в производственных условиях. Генотипы, составляющие такой сорт различны. Встречаются редко, в основном используются для кормовых ц</w:t>
      </w:r>
      <w:r w:rsidRPr="006917DF">
        <w:rPr>
          <w:rFonts w:cs="Times New Roman"/>
          <w:szCs w:val="28"/>
        </w:rPr>
        <w:t>е</w:t>
      </w:r>
      <w:r w:rsidRPr="006917DF">
        <w:rPr>
          <w:rFonts w:cs="Times New Roman"/>
          <w:szCs w:val="28"/>
        </w:rPr>
        <w:t>лей.</w:t>
      </w:r>
    </w:p>
    <w:p w:rsidR="001565B9" w:rsidRPr="006917DF" w:rsidRDefault="001565B9" w:rsidP="00E053DF">
      <w:pPr>
        <w:ind w:firstLine="851"/>
        <w:rPr>
          <w:rFonts w:cs="Times New Roman"/>
          <w:szCs w:val="28"/>
        </w:rPr>
      </w:pPr>
      <w:r w:rsidRPr="006917DF">
        <w:rPr>
          <w:rFonts w:cs="Times New Roman"/>
          <w:szCs w:val="28"/>
        </w:rPr>
        <w:t>Сорта –полиплоиды получают путем увеличения числа геномов у диплоидных особей. В зависимости от уровня плоидности сорта могут быть три – и тетраплоидные. Тетраплоиды получают от диплоидов путем удвоения геномов. Если диплоид был гетерозиготен, то и полиплоидный сорт будет гетерозиготен. Иногда увеличение числа хромосом приводит к улучшению отдельных признаков (рожь, райграс, клевер красный). Сем</w:t>
      </w:r>
      <w:r w:rsidRPr="006917DF">
        <w:rPr>
          <w:rFonts w:cs="Times New Roman"/>
          <w:szCs w:val="28"/>
        </w:rPr>
        <w:t>е</w:t>
      </w:r>
      <w:r w:rsidRPr="006917DF">
        <w:rPr>
          <w:rFonts w:cs="Times New Roman"/>
          <w:szCs w:val="28"/>
        </w:rPr>
        <w:t>новодство тетраплоидов затруднено. Тетраплоидные сорта не так широко внедрены.</w:t>
      </w:r>
    </w:p>
    <w:p w:rsidR="001565B9" w:rsidRPr="006917DF" w:rsidRDefault="001565B9" w:rsidP="00E053DF">
      <w:pPr>
        <w:ind w:firstLine="851"/>
        <w:rPr>
          <w:rFonts w:cs="Times New Roman"/>
          <w:szCs w:val="28"/>
        </w:rPr>
      </w:pPr>
      <w:r w:rsidRPr="006917DF">
        <w:rPr>
          <w:rFonts w:cs="Times New Roman"/>
          <w:szCs w:val="28"/>
        </w:rPr>
        <w:t>Триплоиды – это особая категория полиплоидов. Они содержат три генома, семена на таких растениях не завязываются. Используются три</w:t>
      </w:r>
      <w:r w:rsidRPr="006917DF">
        <w:rPr>
          <w:rFonts w:cs="Times New Roman"/>
          <w:szCs w:val="28"/>
        </w:rPr>
        <w:t>п</w:t>
      </w:r>
      <w:r w:rsidRPr="006917DF">
        <w:rPr>
          <w:rFonts w:cs="Times New Roman"/>
          <w:szCs w:val="28"/>
        </w:rPr>
        <w:t>лоиды у культур, которые выращиваются не ради семян (сахарная свекла). Получают триплоиды путем опыления ди – и тетраплоидов. Посев ведут чередующимися рядками или предварительно смешанными семенами ди – и тетраплоидов.</w:t>
      </w:r>
    </w:p>
    <w:p w:rsidR="001565B9" w:rsidRPr="006917DF" w:rsidRDefault="001565B9" w:rsidP="00E053DF">
      <w:pPr>
        <w:spacing w:line="240" w:lineRule="auto"/>
        <w:ind w:firstLine="851"/>
        <w:rPr>
          <w:rFonts w:cs="Times New Roman"/>
          <w:szCs w:val="28"/>
        </w:rPr>
      </w:pPr>
      <w:r w:rsidRPr="006917DF">
        <w:rPr>
          <w:rFonts w:cs="Times New Roman"/>
          <w:szCs w:val="28"/>
        </w:rPr>
        <w:t>♀АА х ♂АААА</w:t>
      </w:r>
    </w:p>
    <w:p w:rsidR="001565B9" w:rsidRPr="00E053DF" w:rsidRDefault="001565B9" w:rsidP="002A71DF">
      <w:pPr>
        <w:spacing w:line="240" w:lineRule="auto"/>
        <w:ind w:firstLine="0"/>
        <w:rPr>
          <w:rFonts w:cs="Times New Roman"/>
          <w:sz w:val="36"/>
          <w:szCs w:val="36"/>
          <w:vertAlign w:val="superscript"/>
        </w:rPr>
      </w:pPr>
      <w:r w:rsidRPr="00E053DF">
        <w:rPr>
          <w:rFonts w:cs="Times New Roman"/>
          <w:sz w:val="36"/>
          <w:szCs w:val="36"/>
          <w:vertAlign w:val="superscript"/>
        </w:rPr>
        <w:t>диплоидтетраплоид</w:t>
      </w:r>
    </w:p>
    <w:p w:rsidR="001565B9" w:rsidRDefault="001565B9" w:rsidP="00E053DF">
      <w:pPr>
        <w:spacing w:line="240" w:lineRule="auto"/>
        <w:ind w:firstLine="851"/>
        <w:rPr>
          <w:rFonts w:cs="Times New Roman"/>
          <w:szCs w:val="28"/>
        </w:rPr>
      </w:pPr>
      <w:r w:rsidRPr="006917DF">
        <w:rPr>
          <w:rFonts w:cs="Times New Roman"/>
          <w:szCs w:val="28"/>
          <w:lang w:val="en-US"/>
        </w:rPr>
        <w:t>F</w:t>
      </w:r>
      <w:r w:rsidRPr="006917DF">
        <w:rPr>
          <w:rFonts w:cs="Times New Roman"/>
          <w:szCs w:val="28"/>
        </w:rPr>
        <w:t>, ААА триплоид</w:t>
      </w:r>
    </w:p>
    <w:p w:rsidR="001565B9" w:rsidRPr="006917DF" w:rsidRDefault="001565B9" w:rsidP="00E053DF">
      <w:pPr>
        <w:spacing w:line="240" w:lineRule="auto"/>
        <w:ind w:firstLine="851"/>
        <w:rPr>
          <w:rFonts w:cs="Times New Roman"/>
          <w:szCs w:val="28"/>
        </w:rPr>
      </w:pPr>
    </w:p>
    <w:p w:rsidR="001565B9" w:rsidRPr="006917DF" w:rsidRDefault="001565B9" w:rsidP="00E053DF">
      <w:pPr>
        <w:ind w:firstLine="851"/>
        <w:rPr>
          <w:rFonts w:cs="Times New Roman"/>
          <w:szCs w:val="28"/>
        </w:rPr>
      </w:pPr>
      <w:r w:rsidRPr="006917DF">
        <w:rPr>
          <w:rFonts w:cs="Times New Roman"/>
          <w:szCs w:val="28"/>
        </w:rPr>
        <w:t>Если убирать всю популяцию, триплоидов будет 70-75 %, только тетраплоидные рядки – триплоидов будет 90 % (на тетраплоидных раст</w:t>
      </w:r>
      <w:r w:rsidRPr="006917DF">
        <w:rPr>
          <w:rFonts w:cs="Times New Roman"/>
          <w:szCs w:val="28"/>
        </w:rPr>
        <w:t>е</w:t>
      </w:r>
      <w:r w:rsidRPr="006917DF">
        <w:rPr>
          <w:rFonts w:cs="Times New Roman"/>
          <w:szCs w:val="28"/>
        </w:rPr>
        <w:t>ниях больше завязывается триплоидных семян).  Повышенная продукти</w:t>
      </w:r>
      <w:r w:rsidRPr="006917DF">
        <w:rPr>
          <w:rFonts w:cs="Times New Roman"/>
          <w:szCs w:val="28"/>
        </w:rPr>
        <w:t>в</w:t>
      </w:r>
      <w:r w:rsidRPr="006917DF">
        <w:rPr>
          <w:rFonts w:cs="Times New Roman"/>
          <w:szCs w:val="28"/>
        </w:rPr>
        <w:t>ность триплоидов обусловливается совместным влиянием уровня плои</w:t>
      </w:r>
      <w:r w:rsidRPr="006917DF">
        <w:rPr>
          <w:rFonts w:cs="Times New Roman"/>
          <w:szCs w:val="28"/>
        </w:rPr>
        <w:t>д</w:t>
      </w:r>
      <w:r w:rsidRPr="006917DF">
        <w:rPr>
          <w:rFonts w:cs="Times New Roman"/>
          <w:szCs w:val="28"/>
        </w:rPr>
        <w:t>ности и гетерозисного эффекта.</w:t>
      </w:r>
    </w:p>
    <w:p w:rsidR="001565B9" w:rsidRPr="006917DF" w:rsidRDefault="001565B9" w:rsidP="00E053DF">
      <w:pPr>
        <w:ind w:firstLine="851"/>
        <w:rPr>
          <w:rFonts w:cs="Times New Roman"/>
          <w:szCs w:val="28"/>
        </w:rPr>
      </w:pPr>
      <w:r w:rsidRPr="006917DF">
        <w:rPr>
          <w:rFonts w:cs="Times New Roman"/>
          <w:szCs w:val="28"/>
        </w:rPr>
        <w:t>Сорта – клоны представляют собой потомство вегетативно размн</w:t>
      </w:r>
      <w:r w:rsidRPr="006917DF">
        <w:rPr>
          <w:rFonts w:cs="Times New Roman"/>
          <w:szCs w:val="28"/>
        </w:rPr>
        <w:t>о</w:t>
      </w:r>
      <w:r w:rsidRPr="006917DF">
        <w:rPr>
          <w:rFonts w:cs="Times New Roman"/>
          <w:szCs w:val="28"/>
        </w:rPr>
        <w:t>жающегося растения. Такие сорта являются гомогенными, все особи им</w:t>
      </w:r>
      <w:r w:rsidRPr="006917DF">
        <w:rPr>
          <w:rFonts w:cs="Times New Roman"/>
          <w:szCs w:val="28"/>
        </w:rPr>
        <w:t>е</w:t>
      </w:r>
      <w:r w:rsidRPr="006917DF">
        <w:rPr>
          <w:rFonts w:cs="Times New Roman"/>
          <w:szCs w:val="28"/>
        </w:rPr>
        <w:t>ют одинаковый генотип. В качестве сорта может выступать смесь клонов. Растения такого сорта имеют разный генотип, а сам сорт считается гетер</w:t>
      </w:r>
      <w:r w:rsidRPr="006917DF">
        <w:rPr>
          <w:rFonts w:cs="Times New Roman"/>
          <w:szCs w:val="28"/>
        </w:rPr>
        <w:t>о</w:t>
      </w:r>
      <w:r w:rsidRPr="006917DF">
        <w:rPr>
          <w:rFonts w:cs="Times New Roman"/>
          <w:szCs w:val="28"/>
        </w:rPr>
        <w:t>генным. Гомо – и гетерозиготность здесь не имеет значения.</w:t>
      </w:r>
    </w:p>
    <w:p w:rsidR="001565B9" w:rsidRPr="006917DF" w:rsidRDefault="001565B9" w:rsidP="00E053DF">
      <w:pPr>
        <w:ind w:firstLine="851"/>
        <w:rPr>
          <w:rFonts w:cs="Times New Roman"/>
          <w:szCs w:val="28"/>
        </w:rPr>
      </w:pPr>
      <w:r w:rsidRPr="006917DF">
        <w:rPr>
          <w:rFonts w:cs="Times New Roman"/>
          <w:szCs w:val="28"/>
        </w:rPr>
        <w:t>Знания генетической структуры сорта важны, т.к. могут быть и</w:t>
      </w:r>
      <w:r w:rsidRPr="006917DF">
        <w:rPr>
          <w:rFonts w:cs="Times New Roman"/>
          <w:szCs w:val="28"/>
        </w:rPr>
        <w:t>с</w:t>
      </w:r>
      <w:r w:rsidRPr="006917DF">
        <w:rPr>
          <w:rFonts w:cs="Times New Roman"/>
          <w:szCs w:val="28"/>
        </w:rPr>
        <w:t>пользованы при ведении семеноводства.</w:t>
      </w:r>
    </w:p>
    <w:p w:rsidR="001565B9" w:rsidRPr="006917DF" w:rsidRDefault="001565B9" w:rsidP="00E053DF">
      <w:pPr>
        <w:ind w:firstLine="851"/>
        <w:rPr>
          <w:rFonts w:cs="Times New Roman"/>
          <w:szCs w:val="28"/>
        </w:rPr>
      </w:pPr>
      <w:r w:rsidRPr="006917DF">
        <w:rPr>
          <w:rFonts w:cs="Times New Roman"/>
          <w:szCs w:val="28"/>
        </w:rPr>
        <w:t>Любой сорт поступает в производство, на размножение (семеново</w:t>
      </w:r>
      <w:r w:rsidRPr="006917DF">
        <w:rPr>
          <w:rFonts w:cs="Times New Roman"/>
          <w:szCs w:val="28"/>
        </w:rPr>
        <w:t>д</w:t>
      </w:r>
      <w:r w:rsidRPr="006917DF">
        <w:rPr>
          <w:rFonts w:cs="Times New Roman"/>
          <w:szCs w:val="28"/>
        </w:rPr>
        <w:t>ство) ввиде семян. Семена играют важную роль в сохранении сорта. Пон</w:t>
      </w:r>
      <w:r w:rsidRPr="006917DF">
        <w:rPr>
          <w:rFonts w:cs="Times New Roman"/>
          <w:szCs w:val="28"/>
        </w:rPr>
        <w:t>я</w:t>
      </w:r>
      <w:r w:rsidRPr="006917DF">
        <w:rPr>
          <w:rFonts w:cs="Times New Roman"/>
          <w:szCs w:val="28"/>
        </w:rPr>
        <w:t>тие семя и семена в семеноводстве и ботанике не совпадают. В семеново</w:t>
      </w:r>
      <w:r w:rsidRPr="006917DF">
        <w:rPr>
          <w:rFonts w:cs="Times New Roman"/>
          <w:szCs w:val="28"/>
        </w:rPr>
        <w:t>д</w:t>
      </w:r>
      <w:r w:rsidRPr="006917DF">
        <w:rPr>
          <w:rFonts w:cs="Times New Roman"/>
          <w:szCs w:val="28"/>
        </w:rPr>
        <w:t>стве существует особая терминология, например агрономические сем</w:t>
      </w:r>
      <w:r w:rsidRPr="006917DF">
        <w:rPr>
          <w:rFonts w:cs="Times New Roman"/>
          <w:szCs w:val="28"/>
        </w:rPr>
        <w:t>е</w:t>
      </w:r>
      <w:r w:rsidRPr="006917DF">
        <w:rPr>
          <w:rFonts w:cs="Times New Roman"/>
          <w:szCs w:val="28"/>
        </w:rPr>
        <w:t>на.Это специализированные органы растений, с помощью которых они раз</w:t>
      </w:r>
      <w:r>
        <w:rPr>
          <w:rFonts w:cs="Times New Roman"/>
          <w:szCs w:val="28"/>
        </w:rPr>
        <w:t xml:space="preserve">множаются: </w:t>
      </w:r>
      <w:r w:rsidRPr="006917DF">
        <w:rPr>
          <w:rFonts w:cs="Times New Roman"/>
          <w:szCs w:val="28"/>
        </w:rPr>
        <w:t>собственно семена, плоды, соплодия, части сложных пл</w:t>
      </w:r>
      <w:r w:rsidRPr="006917DF">
        <w:rPr>
          <w:rFonts w:cs="Times New Roman"/>
          <w:szCs w:val="28"/>
        </w:rPr>
        <w:t>о</w:t>
      </w:r>
      <w:r w:rsidRPr="006917DF">
        <w:rPr>
          <w:rFonts w:cs="Times New Roman"/>
          <w:szCs w:val="28"/>
        </w:rPr>
        <w:t>дов, лук</w:t>
      </w:r>
      <w:r>
        <w:rPr>
          <w:rFonts w:cs="Times New Roman"/>
          <w:szCs w:val="28"/>
        </w:rPr>
        <w:t>овицы, клубни, корневища и т. д</w:t>
      </w:r>
      <w:r w:rsidRPr="006917DF">
        <w:rPr>
          <w:rFonts w:cs="Times New Roman"/>
          <w:szCs w:val="28"/>
        </w:rPr>
        <w:t>. Семя в ботаническом смысле – это зрелая семяпочка.</w:t>
      </w:r>
    </w:p>
    <w:p w:rsidR="001565B9" w:rsidRPr="006917DF" w:rsidRDefault="001565B9" w:rsidP="00E053DF">
      <w:pPr>
        <w:ind w:firstLine="851"/>
        <w:rPr>
          <w:rFonts w:cs="Times New Roman"/>
          <w:szCs w:val="28"/>
        </w:rPr>
      </w:pPr>
      <w:r w:rsidRPr="006917DF">
        <w:rPr>
          <w:rFonts w:cs="Times New Roman"/>
          <w:szCs w:val="28"/>
        </w:rPr>
        <w:t>Производство удовлетворяют не любые семена, а сортовые. Сорт</w:t>
      </w:r>
      <w:r w:rsidRPr="006917DF">
        <w:rPr>
          <w:rFonts w:cs="Times New Roman"/>
          <w:szCs w:val="28"/>
        </w:rPr>
        <w:t>о</w:t>
      </w:r>
      <w:r w:rsidRPr="006917DF">
        <w:rPr>
          <w:rFonts w:cs="Times New Roman"/>
          <w:szCs w:val="28"/>
        </w:rPr>
        <w:t>вые семена – это семена определенного сорта, имеющие документ, по</w:t>
      </w:r>
      <w:r w:rsidRPr="006917DF">
        <w:rPr>
          <w:rFonts w:cs="Times New Roman"/>
          <w:szCs w:val="28"/>
        </w:rPr>
        <w:t>д</w:t>
      </w:r>
      <w:r w:rsidRPr="006917DF">
        <w:rPr>
          <w:rFonts w:cs="Times New Roman"/>
          <w:szCs w:val="28"/>
        </w:rPr>
        <w:t>тверждающий их принадлежность к данному сорту и отвечающие необх</w:t>
      </w:r>
      <w:r w:rsidRPr="006917DF">
        <w:rPr>
          <w:rFonts w:cs="Times New Roman"/>
          <w:szCs w:val="28"/>
        </w:rPr>
        <w:t>о</w:t>
      </w:r>
      <w:r w:rsidRPr="006917DF">
        <w:rPr>
          <w:rFonts w:cs="Times New Roman"/>
          <w:szCs w:val="28"/>
        </w:rPr>
        <w:t>димым требованиям по качеству. Сортовые семена должны обладать выс</w:t>
      </w:r>
      <w:r w:rsidRPr="006917DF">
        <w:rPr>
          <w:rFonts w:cs="Times New Roman"/>
          <w:szCs w:val="28"/>
        </w:rPr>
        <w:t>о</w:t>
      </w:r>
      <w:r w:rsidRPr="006917DF">
        <w:rPr>
          <w:rFonts w:cs="Times New Roman"/>
          <w:szCs w:val="28"/>
        </w:rPr>
        <w:t>кими сортовыми и посевными качества, а также высокими урожайными свойствами.</w:t>
      </w:r>
    </w:p>
    <w:p w:rsidR="001565B9" w:rsidRPr="006917DF" w:rsidRDefault="001565B9" w:rsidP="00E053DF">
      <w:pPr>
        <w:ind w:firstLine="851"/>
        <w:rPr>
          <w:rFonts w:cs="Times New Roman"/>
          <w:szCs w:val="28"/>
        </w:rPr>
      </w:pPr>
      <w:r w:rsidRPr="006917DF">
        <w:rPr>
          <w:rFonts w:cs="Times New Roman"/>
          <w:szCs w:val="28"/>
        </w:rPr>
        <w:t>Сортовые качества семян – это совокупность признаков и свойств, характеризующих принадлежность семян к определенному сорту сельск</w:t>
      </w:r>
      <w:r w:rsidRPr="006917DF">
        <w:rPr>
          <w:rFonts w:cs="Times New Roman"/>
          <w:szCs w:val="28"/>
        </w:rPr>
        <w:t>о</w:t>
      </w:r>
      <w:r w:rsidRPr="006917DF">
        <w:rPr>
          <w:rFonts w:cs="Times New Roman"/>
          <w:szCs w:val="28"/>
        </w:rPr>
        <w:t>хозяйственных растений. Выражается в чистосортности для самоопылит</w:t>
      </w:r>
      <w:r w:rsidRPr="006917DF">
        <w:rPr>
          <w:rFonts w:cs="Times New Roman"/>
          <w:szCs w:val="28"/>
        </w:rPr>
        <w:t>е</w:t>
      </w:r>
      <w:r w:rsidRPr="006917DF">
        <w:rPr>
          <w:rFonts w:cs="Times New Roman"/>
          <w:szCs w:val="28"/>
        </w:rPr>
        <w:t>лей и типичности для перекрестников. Чистосортность – это количество стеблей основного сорта  к  количеству развитых стеблей данной культ</w:t>
      </w:r>
      <w:r w:rsidRPr="006917DF">
        <w:rPr>
          <w:rFonts w:cs="Times New Roman"/>
          <w:szCs w:val="28"/>
        </w:rPr>
        <w:t>у</w:t>
      </w:r>
      <w:r w:rsidRPr="006917DF">
        <w:rPr>
          <w:rFonts w:cs="Times New Roman"/>
          <w:szCs w:val="28"/>
        </w:rPr>
        <w:t>ры, выраженное в %.</w:t>
      </w:r>
    </w:p>
    <w:p w:rsidR="001565B9" w:rsidRPr="006917DF" w:rsidRDefault="001565B9" w:rsidP="00E053DF">
      <w:pPr>
        <w:ind w:firstLine="851"/>
        <w:rPr>
          <w:rFonts w:cs="Times New Roman"/>
          <w:szCs w:val="28"/>
        </w:rPr>
      </w:pPr>
      <w:r w:rsidRPr="006917DF">
        <w:rPr>
          <w:rFonts w:cs="Times New Roman"/>
          <w:szCs w:val="28"/>
        </w:rPr>
        <w:t>У подсолнечника, например, учитывают типичность семянок по т</w:t>
      </w:r>
      <w:r w:rsidRPr="006917DF">
        <w:rPr>
          <w:rFonts w:cs="Times New Roman"/>
          <w:szCs w:val="28"/>
        </w:rPr>
        <w:t>и</w:t>
      </w:r>
      <w:r w:rsidRPr="006917DF">
        <w:rPr>
          <w:rFonts w:cs="Times New Roman"/>
          <w:szCs w:val="28"/>
        </w:rPr>
        <w:t>пу окраски (серополосатые, темнополосатые, черноугольные, белые), у к</w:t>
      </w:r>
      <w:r w:rsidRPr="006917DF">
        <w:rPr>
          <w:rFonts w:cs="Times New Roman"/>
          <w:szCs w:val="28"/>
        </w:rPr>
        <w:t>у</w:t>
      </w:r>
      <w:r w:rsidRPr="006917DF">
        <w:rPr>
          <w:rFonts w:cs="Times New Roman"/>
          <w:szCs w:val="28"/>
        </w:rPr>
        <w:t>курузы – типичность початка (окраска зерна и стержня).</w:t>
      </w:r>
    </w:p>
    <w:p w:rsidR="001565B9" w:rsidRPr="006917DF" w:rsidRDefault="001565B9" w:rsidP="00E053DF">
      <w:pPr>
        <w:ind w:firstLine="851"/>
        <w:rPr>
          <w:rFonts w:cs="Times New Roman"/>
          <w:szCs w:val="28"/>
        </w:rPr>
      </w:pPr>
      <w:r w:rsidRPr="006917DF">
        <w:rPr>
          <w:rFonts w:cs="Times New Roman"/>
          <w:szCs w:val="28"/>
        </w:rPr>
        <w:t>Посевные качества семян – это совокупность свойств и признаков семян, характеризующих степень их пригодности для посева (чистота с</w:t>
      </w:r>
      <w:r w:rsidRPr="006917DF">
        <w:rPr>
          <w:rFonts w:cs="Times New Roman"/>
          <w:szCs w:val="28"/>
        </w:rPr>
        <w:t>е</w:t>
      </w:r>
      <w:r w:rsidRPr="006917DF">
        <w:rPr>
          <w:rFonts w:cs="Times New Roman"/>
          <w:szCs w:val="28"/>
        </w:rPr>
        <w:t>мян, всхожесть, влажность, засоренность, болезни). Перечисленные пок</w:t>
      </w:r>
      <w:r w:rsidRPr="006917DF">
        <w:rPr>
          <w:rFonts w:cs="Times New Roman"/>
          <w:szCs w:val="28"/>
        </w:rPr>
        <w:t>а</w:t>
      </w:r>
      <w:r w:rsidRPr="006917DF">
        <w:rPr>
          <w:rFonts w:cs="Times New Roman"/>
          <w:szCs w:val="28"/>
        </w:rPr>
        <w:t>затели нормированы государственным стандартом. Главным из них явл</w:t>
      </w:r>
      <w:r w:rsidRPr="006917DF">
        <w:rPr>
          <w:rFonts w:cs="Times New Roman"/>
          <w:szCs w:val="28"/>
        </w:rPr>
        <w:t>я</w:t>
      </w:r>
      <w:r w:rsidRPr="006917DF">
        <w:rPr>
          <w:rFonts w:cs="Times New Roman"/>
          <w:szCs w:val="28"/>
        </w:rPr>
        <w:t>ется всхожесть. Важное значение для характеристики семян имеют и пок</w:t>
      </w:r>
      <w:r w:rsidRPr="006917DF">
        <w:rPr>
          <w:rFonts w:cs="Times New Roman"/>
          <w:szCs w:val="28"/>
        </w:rPr>
        <w:t>а</w:t>
      </w:r>
      <w:r w:rsidRPr="006917DF">
        <w:rPr>
          <w:rFonts w:cs="Times New Roman"/>
          <w:szCs w:val="28"/>
        </w:rPr>
        <w:t>затели, которые не нормируются государственными стандартами – энергия прорастания семян, сила начального роста, крупность, выполненность, травмированность.</w:t>
      </w:r>
    </w:p>
    <w:p w:rsidR="001565B9" w:rsidRPr="006917DF" w:rsidRDefault="001565B9" w:rsidP="00E053DF">
      <w:pPr>
        <w:ind w:firstLine="851"/>
        <w:rPr>
          <w:rFonts w:cs="Times New Roman"/>
          <w:szCs w:val="28"/>
        </w:rPr>
      </w:pPr>
      <w:r w:rsidRPr="006917DF">
        <w:rPr>
          <w:rFonts w:cs="Times New Roman"/>
          <w:szCs w:val="28"/>
        </w:rPr>
        <w:t>Под урожайными свойствами понимают способность семян сорта давать продуктивное потомство. Особе значение при этом имеет генотип семени, т.е. если семена принадлежат высокопродуктивному сорту, его п</w:t>
      </w:r>
      <w:r w:rsidRPr="006917DF">
        <w:rPr>
          <w:rFonts w:cs="Times New Roman"/>
          <w:szCs w:val="28"/>
        </w:rPr>
        <w:t>о</w:t>
      </w:r>
      <w:r w:rsidRPr="006917DF">
        <w:rPr>
          <w:rFonts w:cs="Times New Roman"/>
          <w:szCs w:val="28"/>
        </w:rPr>
        <w:t>тенциальные возможности позволяют выращивать более высокий уро</w:t>
      </w:r>
      <w:r>
        <w:rPr>
          <w:rFonts w:cs="Times New Roman"/>
          <w:szCs w:val="28"/>
        </w:rPr>
        <w:t xml:space="preserve">жай </w:t>
      </w:r>
      <w:r w:rsidRPr="006917DF">
        <w:rPr>
          <w:rFonts w:cs="Times New Roman"/>
          <w:szCs w:val="28"/>
        </w:rPr>
        <w:t>чем</w:t>
      </w:r>
      <w:r>
        <w:rPr>
          <w:rFonts w:cs="Times New Roman"/>
          <w:szCs w:val="28"/>
        </w:rPr>
        <w:t>,</w:t>
      </w:r>
      <w:r w:rsidRPr="006917DF">
        <w:rPr>
          <w:rFonts w:cs="Times New Roman"/>
          <w:szCs w:val="28"/>
        </w:rPr>
        <w:t xml:space="preserve"> если семена принадлежат низкопродуктивному сорту. Но урожайные свойства семян носят модификационный характер. Климатические и м</w:t>
      </w:r>
      <w:r w:rsidRPr="006917DF">
        <w:rPr>
          <w:rFonts w:cs="Times New Roman"/>
          <w:szCs w:val="28"/>
        </w:rPr>
        <w:t>е</w:t>
      </w:r>
      <w:r w:rsidRPr="006917DF">
        <w:rPr>
          <w:rFonts w:cs="Times New Roman"/>
          <w:szCs w:val="28"/>
        </w:rPr>
        <w:t>теорологические факторы, агротехника, технология семеноводства – все это формирует урожайные свойства.</w:t>
      </w:r>
    </w:p>
    <w:p w:rsidR="001565B9" w:rsidRPr="006917DF" w:rsidRDefault="001565B9" w:rsidP="00E053DF">
      <w:pPr>
        <w:ind w:firstLine="851"/>
        <w:rPr>
          <w:rFonts w:cs="Times New Roman"/>
          <w:szCs w:val="28"/>
        </w:rPr>
      </w:pPr>
      <w:r w:rsidRPr="006917DF">
        <w:rPr>
          <w:rFonts w:cs="Times New Roman"/>
          <w:szCs w:val="28"/>
        </w:rPr>
        <w:t>Семеноводство условно делят на первичное и вторичное. Перви</w:t>
      </w:r>
      <w:r w:rsidRPr="006917DF">
        <w:rPr>
          <w:rFonts w:cs="Times New Roman"/>
          <w:szCs w:val="28"/>
        </w:rPr>
        <w:t>ч</w:t>
      </w:r>
      <w:r w:rsidRPr="006917DF">
        <w:rPr>
          <w:rFonts w:cs="Times New Roman"/>
          <w:szCs w:val="28"/>
        </w:rPr>
        <w:t>ное семеноводство – это производство элитных семян. Оно осуществляется по определенным схемам, которые строятся с учетом биологических ос</w:t>
      </w:r>
      <w:r w:rsidRPr="006917DF">
        <w:rPr>
          <w:rFonts w:cs="Times New Roman"/>
          <w:szCs w:val="28"/>
        </w:rPr>
        <w:t>о</w:t>
      </w:r>
      <w:r w:rsidRPr="006917DF">
        <w:rPr>
          <w:rFonts w:cs="Times New Roman"/>
          <w:szCs w:val="28"/>
        </w:rPr>
        <w:t>бенностей культуры, методов отбора и конкретных условий зоны. Эти схемы напоминают селекционные процесс, т.к. используется непрерывный отбор, эта работа проводится под контролем селекционера.</w:t>
      </w:r>
    </w:p>
    <w:p w:rsidR="001565B9" w:rsidRPr="006917DF" w:rsidRDefault="001565B9" w:rsidP="00E053DF">
      <w:pPr>
        <w:ind w:firstLine="851"/>
        <w:rPr>
          <w:rFonts w:cs="Times New Roman"/>
          <w:szCs w:val="28"/>
        </w:rPr>
      </w:pPr>
      <w:r w:rsidRPr="006917DF">
        <w:rPr>
          <w:rFonts w:cs="Times New Roman"/>
          <w:szCs w:val="28"/>
        </w:rPr>
        <w:t>В зависимости от этапа воспроизводства сортов растений определ</w:t>
      </w:r>
      <w:r w:rsidRPr="006917DF">
        <w:rPr>
          <w:rFonts w:cs="Times New Roman"/>
          <w:szCs w:val="28"/>
        </w:rPr>
        <w:t>е</w:t>
      </w:r>
      <w:r w:rsidRPr="006917DF">
        <w:rPr>
          <w:rFonts w:cs="Times New Roman"/>
          <w:szCs w:val="28"/>
        </w:rPr>
        <w:t>ны следующие категории семян: оригинальные, элитные и репродукцио</w:t>
      </w:r>
      <w:r w:rsidRPr="006917DF">
        <w:rPr>
          <w:rFonts w:cs="Times New Roman"/>
          <w:szCs w:val="28"/>
        </w:rPr>
        <w:t>н</w:t>
      </w:r>
      <w:r w:rsidRPr="006917DF">
        <w:rPr>
          <w:rFonts w:cs="Times New Roman"/>
          <w:szCs w:val="28"/>
        </w:rPr>
        <w:t>ные. Оригинаторы сортов обеспечивают исходным семенным материалом производителей элитных семян. Исходный семенной материал – это на</w:t>
      </w:r>
      <w:r w:rsidRPr="006917DF">
        <w:rPr>
          <w:rFonts w:cs="Times New Roman"/>
          <w:szCs w:val="28"/>
        </w:rPr>
        <w:t>и</w:t>
      </w:r>
      <w:r w:rsidRPr="006917DF">
        <w:rPr>
          <w:rFonts w:cs="Times New Roman"/>
          <w:szCs w:val="28"/>
        </w:rPr>
        <w:t>меньшая единица, которую селекционер использует для поддержания св</w:t>
      </w:r>
      <w:r w:rsidRPr="006917DF">
        <w:rPr>
          <w:rFonts w:cs="Times New Roman"/>
          <w:szCs w:val="28"/>
        </w:rPr>
        <w:t>о</w:t>
      </w:r>
      <w:r w:rsidRPr="006917DF">
        <w:rPr>
          <w:rFonts w:cs="Times New Roman"/>
          <w:szCs w:val="28"/>
        </w:rPr>
        <w:t>его сорта, из которой выращиваются все семена сорта, предназначенные для производства через одно или несколько поколений. Следовательно, исходные семена сорта – это продукт селекции. Вторичное семеноводство направлено на размножение элиты, т.е. получение репродукионных семян.</w:t>
      </w:r>
    </w:p>
    <w:p w:rsidR="001565B9" w:rsidRPr="006917DF" w:rsidRDefault="001565B9" w:rsidP="00E053DF">
      <w:pPr>
        <w:ind w:firstLine="851"/>
        <w:rPr>
          <w:rFonts w:cs="Times New Roman"/>
          <w:szCs w:val="28"/>
        </w:rPr>
      </w:pPr>
      <w:r w:rsidRPr="006917DF">
        <w:rPr>
          <w:rFonts w:cs="Times New Roman"/>
          <w:szCs w:val="28"/>
        </w:rPr>
        <w:t>Оригинальные семена (ОС) – это семена первичных звеньев сем</w:t>
      </w:r>
      <w:r w:rsidRPr="006917DF">
        <w:rPr>
          <w:rFonts w:cs="Times New Roman"/>
          <w:szCs w:val="28"/>
        </w:rPr>
        <w:t>е</w:t>
      </w:r>
      <w:r w:rsidRPr="006917DF">
        <w:rPr>
          <w:rFonts w:cs="Times New Roman"/>
          <w:szCs w:val="28"/>
        </w:rPr>
        <w:t>новодства, питомников размножения и суперэлиты, произведенные ориг</w:t>
      </w:r>
      <w:r w:rsidRPr="006917DF">
        <w:rPr>
          <w:rFonts w:cs="Times New Roman"/>
          <w:szCs w:val="28"/>
        </w:rPr>
        <w:t>и</w:t>
      </w:r>
      <w:r w:rsidRPr="006917DF">
        <w:rPr>
          <w:rFonts w:cs="Times New Roman"/>
          <w:szCs w:val="28"/>
        </w:rPr>
        <w:t>натором сорта или уполномоченным им лицом и предназначенные для дальнейшего размножения. Оригинатором сорта является физическое или юридическое лицо, которое создало, вывело сорт и обеспечивает его с</w:t>
      </w:r>
      <w:r w:rsidRPr="006917DF">
        <w:rPr>
          <w:rFonts w:cs="Times New Roman"/>
          <w:szCs w:val="28"/>
        </w:rPr>
        <w:t>о</w:t>
      </w:r>
      <w:r w:rsidRPr="006917DF">
        <w:rPr>
          <w:rFonts w:cs="Times New Roman"/>
          <w:szCs w:val="28"/>
        </w:rPr>
        <w:t>хранность и данные о котором внесены в Госреестр селекционных дост</w:t>
      </w:r>
      <w:r w:rsidRPr="006917DF">
        <w:rPr>
          <w:rFonts w:cs="Times New Roman"/>
          <w:szCs w:val="28"/>
        </w:rPr>
        <w:t>и</w:t>
      </w:r>
      <w:r w:rsidRPr="006917DF">
        <w:rPr>
          <w:rFonts w:cs="Times New Roman"/>
          <w:szCs w:val="28"/>
        </w:rPr>
        <w:t>жений, допущенных к использованию. Число лет поколений оригинальных семян определяет оригинатор сорта (3-4 года).</w:t>
      </w:r>
    </w:p>
    <w:p w:rsidR="001565B9" w:rsidRPr="006917DF" w:rsidRDefault="001565B9" w:rsidP="00E053DF">
      <w:pPr>
        <w:ind w:firstLine="851"/>
        <w:rPr>
          <w:rFonts w:cs="Times New Roman"/>
          <w:szCs w:val="28"/>
        </w:rPr>
      </w:pPr>
      <w:r w:rsidRPr="006917DF">
        <w:rPr>
          <w:rFonts w:cs="Times New Roman"/>
          <w:szCs w:val="28"/>
        </w:rPr>
        <w:t>Элитными семенами (ЭС) являются семена с.-х. растений, которые получены от оригинальных семян и соответствуют требованиям госуда</w:t>
      </w:r>
      <w:r w:rsidRPr="006917DF">
        <w:rPr>
          <w:rFonts w:cs="Times New Roman"/>
          <w:szCs w:val="28"/>
        </w:rPr>
        <w:t>р</w:t>
      </w:r>
      <w:r w:rsidRPr="006917DF">
        <w:rPr>
          <w:rFonts w:cs="Times New Roman"/>
          <w:szCs w:val="28"/>
        </w:rPr>
        <w:t>ственного стандарта и иных нормативных документов в области семен</w:t>
      </w:r>
      <w:r w:rsidRPr="006917DF">
        <w:rPr>
          <w:rFonts w:cs="Times New Roman"/>
          <w:szCs w:val="28"/>
        </w:rPr>
        <w:t>о</w:t>
      </w:r>
      <w:r w:rsidRPr="006917DF">
        <w:rPr>
          <w:rFonts w:cs="Times New Roman"/>
          <w:szCs w:val="28"/>
        </w:rPr>
        <w:t>водства, число поколений элитных семян определяет оригинатор сорта (4-6 лет). Семена, предназначенные для использования в качестве родительских форм, относят к категории «элитные семена». Семена гибридов, родител</w:t>
      </w:r>
      <w:r w:rsidRPr="006917DF">
        <w:rPr>
          <w:rFonts w:cs="Times New Roman"/>
          <w:szCs w:val="28"/>
        </w:rPr>
        <w:t>ь</w:t>
      </w:r>
      <w:r w:rsidRPr="006917DF">
        <w:rPr>
          <w:rFonts w:cs="Times New Roman"/>
          <w:szCs w:val="28"/>
        </w:rPr>
        <w:t>ских форм гибридов, обозначают ЭС1-первое поколение, ЭС2 – второе п</w:t>
      </w:r>
      <w:r w:rsidRPr="006917DF">
        <w:rPr>
          <w:rFonts w:cs="Times New Roman"/>
          <w:szCs w:val="28"/>
        </w:rPr>
        <w:t>о</w:t>
      </w:r>
      <w:r w:rsidRPr="006917DF">
        <w:rPr>
          <w:rFonts w:cs="Times New Roman"/>
          <w:szCs w:val="28"/>
        </w:rPr>
        <w:t>коление. Элитные семена это лучшие семена сорта, к ним предъявляют высокие требования.</w:t>
      </w:r>
    </w:p>
    <w:p w:rsidR="001565B9" w:rsidRPr="006917DF" w:rsidRDefault="001565B9" w:rsidP="00E053DF">
      <w:pPr>
        <w:ind w:firstLine="851"/>
        <w:rPr>
          <w:rFonts w:cs="Times New Roman"/>
          <w:szCs w:val="28"/>
        </w:rPr>
      </w:pPr>
      <w:r w:rsidRPr="006917DF">
        <w:rPr>
          <w:rFonts w:cs="Times New Roman"/>
          <w:szCs w:val="28"/>
        </w:rPr>
        <w:t>Репродукционными (РС) семенами являются семена с.-х. растений от последующих, после элитных семян, поколений (РС1, РС2 и т.д.). Число поколений репродукционных семян определяют территориальные органы. Репродукционные семена, предназначенные для производства товарной продукции, обозначают РСт. Гибридные семена товарного назначения (первое поколение) относят к категории репродукционные семена (РС). Производят элитные семена физические и юридические лица, имеющие лицензии на осуществление деятельности по производству указанных с</w:t>
      </w:r>
      <w:r w:rsidRPr="006917DF">
        <w:rPr>
          <w:rFonts w:cs="Times New Roman"/>
          <w:szCs w:val="28"/>
        </w:rPr>
        <w:t>е</w:t>
      </w:r>
      <w:r w:rsidRPr="006917DF">
        <w:rPr>
          <w:rFonts w:cs="Times New Roman"/>
          <w:szCs w:val="28"/>
        </w:rPr>
        <w:t>мян в соответствии с законодательством РФ.</w:t>
      </w:r>
    </w:p>
    <w:p w:rsidR="001565B9" w:rsidRPr="006917DF" w:rsidRDefault="001565B9" w:rsidP="00E053DF">
      <w:pPr>
        <w:ind w:firstLine="851"/>
        <w:rPr>
          <w:rFonts w:cs="Times New Roman"/>
          <w:szCs w:val="28"/>
        </w:rPr>
      </w:pPr>
      <w:r w:rsidRPr="006917DF">
        <w:rPr>
          <w:rFonts w:cs="Times New Roman"/>
          <w:szCs w:val="28"/>
        </w:rPr>
        <w:t>Элитные семена используют для проведения сортосмены и сорт</w:t>
      </w:r>
      <w:r w:rsidRPr="006917DF">
        <w:rPr>
          <w:rFonts w:cs="Times New Roman"/>
          <w:szCs w:val="28"/>
        </w:rPr>
        <w:t>о</w:t>
      </w:r>
      <w:r w:rsidRPr="006917DF">
        <w:rPr>
          <w:rFonts w:cs="Times New Roman"/>
          <w:szCs w:val="28"/>
        </w:rPr>
        <w:t>обновления.</w:t>
      </w:r>
    </w:p>
    <w:p w:rsidR="001565B9" w:rsidRPr="006917DF" w:rsidRDefault="001565B9" w:rsidP="00E053DF">
      <w:pPr>
        <w:ind w:firstLine="851"/>
        <w:rPr>
          <w:rFonts w:cs="Times New Roman"/>
          <w:szCs w:val="28"/>
        </w:rPr>
      </w:pPr>
      <w:r w:rsidRPr="006917DF">
        <w:rPr>
          <w:rFonts w:cs="Times New Roman"/>
          <w:szCs w:val="28"/>
        </w:rPr>
        <w:t>Сортосмена – это замена старых сортов новыми на основе район</w:t>
      </w:r>
      <w:r w:rsidRPr="006917DF">
        <w:rPr>
          <w:rFonts w:cs="Times New Roman"/>
          <w:szCs w:val="28"/>
        </w:rPr>
        <w:t>и</w:t>
      </w:r>
      <w:r w:rsidRPr="006917DF">
        <w:rPr>
          <w:rFonts w:cs="Times New Roman"/>
          <w:szCs w:val="28"/>
        </w:rPr>
        <w:t>рования. Сортосмена должна проводиться как можно быстрее, чтобы ре</w:t>
      </w:r>
      <w:r w:rsidRPr="006917DF">
        <w:rPr>
          <w:rFonts w:cs="Times New Roman"/>
          <w:szCs w:val="28"/>
        </w:rPr>
        <w:t>а</w:t>
      </w:r>
      <w:r w:rsidRPr="006917DF">
        <w:rPr>
          <w:rFonts w:cs="Times New Roman"/>
          <w:szCs w:val="28"/>
        </w:rPr>
        <w:t>лизовать преимущества нового сорта. С этой целью используют приемы ускоренного размножения семян и тщательно следят за сохранением со</w:t>
      </w:r>
      <w:r w:rsidRPr="006917DF">
        <w:rPr>
          <w:rFonts w:cs="Times New Roman"/>
          <w:szCs w:val="28"/>
        </w:rPr>
        <w:t>р</w:t>
      </w:r>
      <w:r w:rsidRPr="006917DF">
        <w:rPr>
          <w:rFonts w:cs="Times New Roman"/>
          <w:szCs w:val="28"/>
        </w:rPr>
        <w:t>товых (породных) качеств.</w:t>
      </w:r>
    </w:p>
    <w:p w:rsidR="001565B9" w:rsidRPr="006917DF" w:rsidRDefault="001565B9" w:rsidP="00E053DF">
      <w:pPr>
        <w:ind w:firstLine="851"/>
        <w:rPr>
          <w:rFonts w:cs="Times New Roman"/>
          <w:szCs w:val="28"/>
        </w:rPr>
      </w:pPr>
      <w:r w:rsidRPr="006917DF">
        <w:rPr>
          <w:rFonts w:cs="Times New Roman"/>
          <w:szCs w:val="28"/>
        </w:rPr>
        <w:t>Сортообновление – это замена семян, которые ухудшили свои со</w:t>
      </w:r>
      <w:r w:rsidRPr="006917DF">
        <w:rPr>
          <w:rFonts w:cs="Times New Roman"/>
          <w:szCs w:val="28"/>
        </w:rPr>
        <w:t>р</w:t>
      </w:r>
      <w:r w:rsidRPr="006917DF">
        <w:rPr>
          <w:rFonts w:cs="Times New Roman"/>
          <w:szCs w:val="28"/>
        </w:rPr>
        <w:t>товые и посевные качества, лучшими семенами того же сорта. Периоди</w:t>
      </w:r>
      <w:r w:rsidRPr="006917DF">
        <w:rPr>
          <w:rFonts w:cs="Times New Roman"/>
          <w:szCs w:val="28"/>
        </w:rPr>
        <w:t>ч</w:t>
      </w:r>
      <w:r w:rsidRPr="006917DF">
        <w:rPr>
          <w:rFonts w:cs="Times New Roman"/>
          <w:szCs w:val="28"/>
        </w:rPr>
        <w:t>ность сортообновления не строгая, зависит от биологических особенностей культуры и условий выращивания. По зерновым и зернобобовым оно пр</w:t>
      </w:r>
      <w:r w:rsidRPr="006917DF">
        <w:rPr>
          <w:rFonts w:cs="Times New Roman"/>
          <w:szCs w:val="28"/>
        </w:rPr>
        <w:t>о</w:t>
      </w:r>
      <w:r w:rsidRPr="006917DF">
        <w:rPr>
          <w:rFonts w:cs="Times New Roman"/>
          <w:szCs w:val="28"/>
        </w:rPr>
        <w:t>водится один раз в 3-5 лет.</w:t>
      </w:r>
    </w:p>
    <w:p w:rsidR="001565B9" w:rsidRPr="006917DF" w:rsidRDefault="001565B9" w:rsidP="00E053DF">
      <w:pPr>
        <w:ind w:firstLine="851"/>
        <w:rPr>
          <w:rFonts w:cs="Times New Roman"/>
          <w:szCs w:val="28"/>
        </w:rPr>
      </w:pPr>
      <w:r w:rsidRPr="006917DF">
        <w:rPr>
          <w:rFonts w:cs="Times New Roman"/>
          <w:szCs w:val="28"/>
        </w:rPr>
        <w:t>Академик П.П. Лукьяненко рекомендовал сортообновление пров</w:t>
      </w:r>
      <w:r w:rsidRPr="006917DF">
        <w:rPr>
          <w:rFonts w:cs="Times New Roman"/>
          <w:szCs w:val="28"/>
        </w:rPr>
        <w:t>о</w:t>
      </w:r>
      <w:r w:rsidRPr="006917DF">
        <w:rPr>
          <w:rFonts w:cs="Times New Roman"/>
          <w:szCs w:val="28"/>
        </w:rPr>
        <w:t>дить чаще (один раз в три года) в период сортосмены. Это обусловливается тем, что при смене сортов в производстве быстрее происходит засорение нового сорта вытесняемыми сортами. С другой стороны, размножение н</w:t>
      </w:r>
      <w:r w:rsidRPr="006917DF">
        <w:rPr>
          <w:rFonts w:cs="Times New Roman"/>
          <w:szCs w:val="28"/>
        </w:rPr>
        <w:t>о</w:t>
      </w:r>
      <w:r w:rsidRPr="006917DF">
        <w:rPr>
          <w:rFonts w:cs="Times New Roman"/>
          <w:szCs w:val="28"/>
        </w:rPr>
        <w:t>вого сорта на первых этапах ведется семенами, не свободными от механ</w:t>
      </w:r>
      <w:r w:rsidRPr="006917DF">
        <w:rPr>
          <w:rFonts w:cs="Times New Roman"/>
          <w:szCs w:val="28"/>
        </w:rPr>
        <w:t>и</w:t>
      </w:r>
      <w:r w:rsidRPr="006917DF">
        <w:rPr>
          <w:rFonts w:cs="Times New Roman"/>
          <w:szCs w:val="28"/>
        </w:rPr>
        <w:t>ческих и биологических примесей.</w:t>
      </w:r>
    </w:p>
    <w:p w:rsidR="001565B9" w:rsidRPr="006917DF" w:rsidRDefault="001565B9" w:rsidP="00E053DF">
      <w:pPr>
        <w:ind w:firstLine="851"/>
        <w:rPr>
          <w:rFonts w:cs="Times New Roman"/>
          <w:szCs w:val="28"/>
        </w:rPr>
      </w:pPr>
      <w:r w:rsidRPr="006917DF">
        <w:rPr>
          <w:rFonts w:cs="Times New Roman"/>
          <w:szCs w:val="28"/>
        </w:rPr>
        <w:t>У перекрестноопыляющихся культур (подсолнечника, сорго, кук</w:t>
      </w:r>
      <w:r w:rsidRPr="006917DF">
        <w:rPr>
          <w:rFonts w:cs="Times New Roman"/>
          <w:szCs w:val="28"/>
        </w:rPr>
        <w:t>у</w:t>
      </w:r>
      <w:r w:rsidRPr="006917DF">
        <w:rPr>
          <w:rFonts w:cs="Times New Roman"/>
          <w:szCs w:val="28"/>
        </w:rPr>
        <w:t>рузы, сахарной свеклы) сортообновление проводится ежегодно. Это  об</w:t>
      </w:r>
      <w:r w:rsidRPr="006917DF">
        <w:rPr>
          <w:rFonts w:cs="Times New Roman"/>
          <w:szCs w:val="28"/>
        </w:rPr>
        <w:t>у</w:t>
      </w:r>
      <w:r w:rsidRPr="006917DF">
        <w:rPr>
          <w:rFonts w:cs="Times New Roman"/>
          <w:szCs w:val="28"/>
        </w:rPr>
        <w:t>словлено, с одной стороны, тем, что в качестве сорта у этих культур часто выступают межлинейные гибриды, семена которых создаются ежегодно. С другой стороны, при возделывании сортов перекрестников происходит их ухудшение в результате случайного близкородственного опыления. Н</w:t>
      </w:r>
      <w:r w:rsidRPr="006917DF">
        <w:rPr>
          <w:rFonts w:cs="Times New Roman"/>
          <w:szCs w:val="28"/>
        </w:rPr>
        <w:t>а</w:t>
      </w:r>
      <w:r w:rsidRPr="006917DF">
        <w:rPr>
          <w:rFonts w:cs="Times New Roman"/>
          <w:szCs w:val="28"/>
        </w:rPr>
        <w:t>пример у подсолнечника с каждым репродуцированием масличность сн</w:t>
      </w:r>
      <w:r w:rsidRPr="006917DF">
        <w:rPr>
          <w:rFonts w:cs="Times New Roman"/>
          <w:szCs w:val="28"/>
        </w:rPr>
        <w:t>и</w:t>
      </w:r>
      <w:r w:rsidRPr="006917DF">
        <w:rPr>
          <w:rFonts w:cs="Times New Roman"/>
          <w:szCs w:val="28"/>
        </w:rPr>
        <w:t>жается на 0,5-1,0 %.</w:t>
      </w:r>
    </w:p>
    <w:p w:rsidR="001565B9" w:rsidRPr="006917DF" w:rsidRDefault="001565B9" w:rsidP="00E053DF">
      <w:pPr>
        <w:ind w:firstLine="851"/>
        <w:rPr>
          <w:rFonts w:cs="Times New Roman"/>
          <w:szCs w:val="28"/>
        </w:rPr>
      </w:pPr>
      <w:r w:rsidRPr="006917DF">
        <w:rPr>
          <w:rFonts w:cs="Times New Roman"/>
          <w:szCs w:val="28"/>
        </w:rPr>
        <w:t>В процессе размножения и возделывания сортов качества семян м</w:t>
      </w:r>
      <w:r w:rsidRPr="006917DF">
        <w:rPr>
          <w:rFonts w:cs="Times New Roman"/>
          <w:szCs w:val="28"/>
        </w:rPr>
        <w:t>о</w:t>
      </w:r>
      <w:r w:rsidRPr="006917DF">
        <w:rPr>
          <w:rFonts w:cs="Times New Roman"/>
          <w:szCs w:val="28"/>
        </w:rPr>
        <w:t>гут ухудшаться по самым различным причинам. Одной из них является механическое засорение посева другими растениями и даже сортами. Т</w:t>
      </w:r>
      <w:r w:rsidRPr="006917DF">
        <w:rPr>
          <w:rFonts w:cs="Times New Roman"/>
          <w:szCs w:val="28"/>
        </w:rPr>
        <w:t>а</w:t>
      </w:r>
      <w:r w:rsidRPr="006917DF">
        <w:rPr>
          <w:rFonts w:cs="Times New Roman"/>
          <w:szCs w:val="28"/>
        </w:rPr>
        <w:t>кое засорение может произойти в сеялке, таре, на комбайне, на току, в складе и т.п. Его лучше не допускать, ибо потребуются определенные з</w:t>
      </w:r>
      <w:r w:rsidRPr="006917DF">
        <w:rPr>
          <w:rFonts w:cs="Times New Roman"/>
          <w:szCs w:val="28"/>
        </w:rPr>
        <w:t>а</w:t>
      </w:r>
      <w:r w:rsidRPr="006917DF">
        <w:rPr>
          <w:rFonts w:cs="Times New Roman"/>
          <w:szCs w:val="28"/>
        </w:rPr>
        <w:t>траты труда на проведение видовых и сортовых прополок. Механическое засорение, в свою очередь, приводит к биологическому засорению, возн</w:t>
      </w:r>
      <w:r w:rsidRPr="006917DF">
        <w:rPr>
          <w:rFonts w:cs="Times New Roman"/>
          <w:szCs w:val="28"/>
        </w:rPr>
        <w:t>и</w:t>
      </w:r>
      <w:r w:rsidRPr="006917DF">
        <w:rPr>
          <w:rFonts w:cs="Times New Roman"/>
          <w:szCs w:val="28"/>
        </w:rPr>
        <w:t>кающему в результате переопыления разных сортов. Известно, что откр</w:t>
      </w:r>
      <w:r w:rsidRPr="006917DF">
        <w:rPr>
          <w:rFonts w:cs="Times New Roman"/>
          <w:szCs w:val="28"/>
        </w:rPr>
        <w:t>ы</w:t>
      </w:r>
      <w:r w:rsidRPr="006917DF">
        <w:rPr>
          <w:rFonts w:cs="Times New Roman"/>
          <w:szCs w:val="28"/>
        </w:rPr>
        <w:t>тое цветение свойственно даже таким строгим самоопылителям, как горох и ячмень. Такое засорение очень опасно. Особенно опасна примесь бли</w:t>
      </w:r>
      <w:r w:rsidRPr="006917DF">
        <w:rPr>
          <w:rFonts w:cs="Times New Roman"/>
          <w:szCs w:val="28"/>
        </w:rPr>
        <w:t>з</w:t>
      </w:r>
      <w:r w:rsidRPr="006917DF">
        <w:rPr>
          <w:rFonts w:cs="Times New Roman"/>
          <w:szCs w:val="28"/>
        </w:rPr>
        <w:t>кая по морфологии к основному сорту. Удалить такую примесь трудно и так можно потерять сорт. Необходимо избегать  межсортовогопереопыл</w:t>
      </w:r>
      <w:r w:rsidRPr="006917DF">
        <w:rPr>
          <w:rFonts w:cs="Times New Roman"/>
          <w:szCs w:val="28"/>
        </w:rPr>
        <w:t>е</w:t>
      </w:r>
      <w:r w:rsidRPr="006917DF">
        <w:rPr>
          <w:rFonts w:cs="Times New Roman"/>
          <w:szCs w:val="28"/>
        </w:rPr>
        <w:t>ния, что обеспечивается пространственной изоляцией посевов. У перекр</w:t>
      </w:r>
      <w:r w:rsidRPr="006917DF">
        <w:rPr>
          <w:rFonts w:cs="Times New Roman"/>
          <w:szCs w:val="28"/>
        </w:rPr>
        <w:t>е</w:t>
      </w:r>
      <w:r w:rsidRPr="006917DF">
        <w:rPr>
          <w:rFonts w:cs="Times New Roman"/>
          <w:szCs w:val="28"/>
        </w:rPr>
        <w:t>стников установлены нормы  пространственной изоляции: для подсолне</w:t>
      </w:r>
      <w:r w:rsidRPr="006917DF">
        <w:rPr>
          <w:rFonts w:cs="Times New Roman"/>
          <w:szCs w:val="28"/>
        </w:rPr>
        <w:t>ч</w:t>
      </w:r>
      <w:r w:rsidRPr="006917DF">
        <w:rPr>
          <w:rFonts w:cs="Times New Roman"/>
          <w:szCs w:val="28"/>
        </w:rPr>
        <w:t>ника и кукурузы 1000 м, ржи, гречихи – 200 м, сахарной свеклы до 2000 м. Однако исследованиями доказано, что низкорослые сорта озимой пшен</w:t>
      </w:r>
      <w:r w:rsidRPr="006917DF">
        <w:rPr>
          <w:rFonts w:cs="Times New Roman"/>
          <w:szCs w:val="28"/>
        </w:rPr>
        <w:t>и</w:t>
      </w:r>
      <w:r w:rsidRPr="006917DF">
        <w:rPr>
          <w:rFonts w:cs="Times New Roman"/>
          <w:szCs w:val="28"/>
        </w:rPr>
        <w:t>цы более склонны к открытому цветению, чем высокорослые. Это необх</w:t>
      </w:r>
      <w:r w:rsidRPr="006917DF">
        <w:rPr>
          <w:rFonts w:cs="Times New Roman"/>
          <w:szCs w:val="28"/>
        </w:rPr>
        <w:t>о</w:t>
      </w:r>
      <w:r w:rsidRPr="006917DF">
        <w:rPr>
          <w:rFonts w:cs="Times New Roman"/>
          <w:szCs w:val="28"/>
        </w:rPr>
        <w:t>димо учитывать при их семеноводстве, т.е. соблюдать пространственную изоляцию при размножении.</w:t>
      </w:r>
    </w:p>
    <w:p w:rsidR="001565B9" w:rsidRPr="006917DF" w:rsidRDefault="001565B9" w:rsidP="00E053DF">
      <w:pPr>
        <w:ind w:firstLine="851"/>
        <w:rPr>
          <w:rFonts w:cs="Times New Roman"/>
          <w:szCs w:val="28"/>
        </w:rPr>
      </w:pPr>
      <w:r w:rsidRPr="006917DF">
        <w:rPr>
          <w:rFonts w:cs="Times New Roman"/>
          <w:szCs w:val="28"/>
        </w:rPr>
        <w:t>Появление новых сортовых примесей может произойти в результате расщепления гетерозиготных особей, если сорт передан в семеноводство недоработанным. Расщепление возникает в результате образования гибр</w:t>
      </w:r>
      <w:r w:rsidRPr="006917DF">
        <w:rPr>
          <w:rFonts w:cs="Times New Roman"/>
          <w:szCs w:val="28"/>
        </w:rPr>
        <w:t>и</w:t>
      </w:r>
      <w:r w:rsidRPr="006917DF">
        <w:rPr>
          <w:rFonts w:cs="Times New Roman"/>
          <w:szCs w:val="28"/>
        </w:rPr>
        <w:t>дов при межсортовом переопылении в естественных условиях.</w:t>
      </w:r>
    </w:p>
    <w:p w:rsidR="001565B9" w:rsidRPr="006917DF" w:rsidRDefault="001565B9" w:rsidP="00E053DF">
      <w:pPr>
        <w:ind w:firstLine="851"/>
        <w:rPr>
          <w:rFonts w:cs="Times New Roman"/>
          <w:szCs w:val="28"/>
        </w:rPr>
      </w:pPr>
      <w:r w:rsidRPr="006917DF">
        <w:rPr>
          <w:rFonts w:cs="Times New Roman"/>
          <w:szCs w:val="28"/>
        </w:rPr>
        <w:t>Сортовая популяция может быть ухудшена в результате появления спонтанных мутантов, которые могут отличаться по биологическим пр</w:t>
      </w:r>
      <w:r w:rsidRPr="006917DF">
        <w:rPr>
          <w:rFonts w:cs="Times New Roman"/>
          <w:szCs w:val="28"/>
        </w:rPr>
        <w:t>и</w:t>
      </w:r>
      <w:r w:rsidRPr="006917DF">
        <w:rPr>
          <w:rFonts w:cs="Times New Roman"/>
          <w:szCs w:val="28"/>
        </w:rPr>
        <w:t>знакам. Опасны мутанты не только сами по себе, но и тем, что с ними м</w:t>
      </w:r>
      <w:r w:rsidRPr="006917DF">
        <w:rPr>
          <w:rFonts w:cs="Times New Roman"/>
          <w:szCs w:val="28"/>
        </w:rPr>
        <w:t>о</w:t>
      </w:r>
      <w:r w:rsidRPr="006917DF">
        <w:rPr>
          <w:rFonts w:cs="Times New Roman"/>
          <w:szCs w:val="28"/>
        </w:rPr>
        <w:t>жет произойти переопыление. Количество мутантов увеличивается при о</w:t>
      </w:r>
      <w:r w:rsidRPr="006917DF">
        <w:rPr>
          <w:rFonts w:cs="Times New Roman"/>
          <w:szCs w:val="28"/>
        </w:rPr>
        <w:t>б</w:t>
      </w:r>
      <w:r w:rsidRPr="006917DF">
        <w:rPr>
          <w:rFonts w:cs="Times New Roman"/>
          <w:szCs w:val="28"/>
        </w:rPr>
        <w:t>работке посевов гербицидами, обработке семян ядохимикатами, а при те</w:t>
      </w:r>
      <w:r w:rsidRPr="006917DF">
        <w:rPr>
          <w:rFonts w:cs="Times New Roman"/>
          <w:szCs w:val="28"/>
        </w:rPr>
        <w:t>р</w:t>
      </w:r>
      <w:r w:rsidRPr="006917DF">
        <w:rPr>
          <w:rFonts w:cs="Times New Roman"/>
          <w:szCs w:val="28"/>
        </w:rPr>
        <w:t>мическом обеззараживании.</w:t>
      </w:r>
    </w:p>
    <w:p w:rsidR="001565B9" w:rsidRPr="006917DF" w:rsidRDefault="001565B9" w:rsidP="00E053DF">
      <w:pPr>
        <w:ind w:firstLine="851"/>
        <w:rPr>
          <w:rFonts w:cs="Times New Roman"/>
          <w:szCs w:val="28"/>
        </w:rPr>
      </w:pPr>
      <w:r w:rsidRPr="006917DF">
        <w:rPr>
          <w:rFonts w:cs="Times New Roman"/>
          <w:szCs w:val="28"/>
        </w:rPr>
        <w:t>Повысить сортовые качества можно с помощью отбора. Цель сем</w:t>
      </w:r>
      <w:r w:rsidRPr="006917DF">
        <w:rPr>
          <w:rFonts w:cs="Times New Roman"/>
          <w:szCs w:val="28"/>
        </w:rPr>
        <w:t>е</w:t>
      </w:r>
      <w:r w:rsidRPr="006917DF">
        <w:rPr>
          <w:rFonts w:cs="Times New Roman"/>
          <w:szCs w:val="28"/>
        </w:rPr>
        <w:t>новодства не улучшать свойства сорта, эта задача селекции, а только по</w:t>
      </w:r>
      <w:r w:rsidRPr="006917DF">
        <w:rPr>
          <w:rFonts w:cs="Times New Roman"/>
          <w:szCs w:val="28"/>
        </w:rPr>
        <w:t>д</w:t>
      </w:r>
      <w:r w:rsidRPr="006917DF">
        <w:rPr>
          <w:rFonts w:cs="Times New Roman"/>
          <w:szCs w:val="28"/>
        </w:rPr>
        <w:t>держивать его на том уровне, который был ему присущ при передаче на размножение.</w:t>
      </w:r>
    </w:p>
    <w:p w:rsidR="001565B9" w:rsidRPr="006917DF" w:rsidRDefault="001565B9" w:rsidP="00E053DF">
      <w:pPr>
        <w:ind w:firstLine="851"/>
        <w:rPr>
          <w:rFonts w:cs="Times New Roman"/>
          <w:szCs w:val="28"/>
        </w:rPr>
      </w:pPr>
      <w:r w:rsidRPr="006917DF">
        <w:rPr>
          <w:rFonts w:cs="Times New Roman"/>
          <w:szCs w:val="28"/>
        </w:rPr>
        <w:t>Поддерживать сорт и отвечать за сохранность сортовых признаков, указанных в описании сорта на дату регистрации в Госреестре, обязан п</w:t>
      </w:r>
      <w:r w:rsidRPr="006917DF">
        <w:rPr>
          <w:rFonts w:cs="Times New Roman"/>
          <w:szCs w:val="28"/>
        </w:rPr>
        <w:t>а</w:t>
      </w:r>
      <w:r w:rsidRPr="006917DF">
        <w:rPr>
          <w:rFonts w:cs="Times New Roman"/>
          <w:szCs w:val="28"/>
        </w:rPr>
        <w:t>тентообладатель, а по неохраняемым сортам – оригинатор. С этой целью на всех этапах семеноводства проводится государственный сортовой ко</w:t>
      </w:r>
      <w:r w:rsidRPr="006917DF">
        <w:rPr>
          <w:rFonts w:cs="Times New Roman"/>
          <w:szCs w:val="28"/>
        </w:rPr>
        <w:t>н</w:t>
      </w:r>
      <w:r w:rsidRPr="006917DF">
        <w:rPr>
          <w:rFonts w:cs="Times New Roman"/>
          <w:szCs w:val="28"/>
        </w:rPr>
        <w:t>троль.</w:t>
      </w:r>
    </w:p>
    <w:p w:rsidR="001565B9" w:rsidRPr="006917DF" w:rsidRDefault="001565B9" w:rsidP="00E053DF">
      <w:pPr>
        <w:ind w:firstLine="851"/>
        <w:rPr>
          <w:rFonts w:cs="Times New Roman"/>
          <w:szCs w:val="28"/>
        </w:rPr>
      </w:pPr>
      <w:r w:rsidRPr="006917DF">
        <w:rPr>
          <w:rFonts w:cs="Times New Roman"/>
          <w:szCs w:val="28"/>
        </w:rPr>
        <w:t>Сортовой контроль – это контроль за сортовыми  качествами семян и посевов. Методы: полевая апробация, грунтовой контроль и лаборато</w:t>
      </w:r>
      <w:r w:rsidRPr="006917DF">
        <w:rPr>
          <w:rFonts w:cs="Times New Roman"/>
          <w:szCs w:val="28"/>
        </w:rPr>
        <w:t>р</w:t>
      </w:r>
      <w:r w:rsidRPr="006917DF">
        <w:rPr>
          <w:rFonts w:cs="Times New Roman"/>
          <w:szCs w:val="28"/>
        </w:rPr>
        <w:t>ный сортовой контроль.</w:t>
      </w:r>
    </w:p>
    <w:p w:rsidR="001565B9" w:rsidRPr="006917DF" w:rsidRDefault="001565B9" w:rsidP="00E053DF">
      <w:pPr>
        <w:ind w:firstLine="851"/>
        <w:rPr>
          <w:rFonts w:cs="Times New Roman"/>
          <w:szCs w:val="28"/>
        </w:rPr>
      </w:pPr>
      <w:r w:rsidRPr="006917DF">
        <w:rPr>
          <w:rFonts w:cs="Times New Roman"/>
          <w:szCs w:val="28"/>
        </w:rPr>
        <w:t>Повысить сортовые качества можно путем видовых и сортовых прополок.</w:t>
      </w:r>
    </w:p>
    <w:p w:rsidR="001565B9" w:rsidRPr="006917DF" w:rsidRDefault="001565B9" w:rsidP="00E053DF">
      <w:pPr>
        <w:ind w:firstLine="851"/>
        <w:rPr>
          <w:rFonts w:cs="Times New Roman"/>
          <w:szCs w:val="28"/>
        </w:rPr>
      </w:pPr>
      <w:r w:rsidRPr="006917DF">
        <w:rPr>
          <w:rFonts w:cs="Times New Roman"/>
          <w:szCs w:val="28"/>
        </w:rPr>
        <w:t>При видовых прополках из сортовых посевов удаляются все раст</w:t>
      </w:r>
      <w:r w:rsidRPr="006917DF">
        <w:rPr>
          <w:rFonts w:cs="Times New Roman"/>
          <w:szCs w:val="28"/>
        </w:rPr>
        <w:t>е</w:t>
      </w:r>
      <w:r w:rsidRPr="006917DF">
        <w:rPr>
          <w:rFonts w:cs="Times New Roman"/>
          <w:szCs w:val="28"/>
        </w:rPr>
        <w:t>ния других видов: из пшеницы – рожь, ячмень; из ячменя – овес, пшеницу и т.п. У зерновых культур к видовым прополкам приступают после кол</w:t>
      </w:r>
      <w:r w:rsidRPr="006917DF">
        <w:rPr>
          <w:rFonts w:cs="Times New Roman"/>
          <w:szCs w:val="28"/>
        </w:rPr>
        <w:t>о</w:t>
      </w:r>
      <w:r w:rsidRPr="006917DF">
        <w:rPr>
          <w:rFonts w:cs="Times New Roman"/>
          <w:szCs w:val="28"/>
        </w:rPr>
        <w:t>шения, когда примеси можно легко выделить. Пелюшку в горохе выпал</w:t>
      </w:r>
      <w:r w:rsidRPr="006917DF">
        <w:rPr>
          <w:rFonts w:cs="Times New Roman"/>
          <w:szCs w:val="28"/>
        </w:rPr>
        <w:t>ы</w:t>
      </w:r>
      <w:r w:rsidRPr="006917DF">
        <w:rPr>
          <w:rFonts w:cs="Times New Roman"/>
          <w:szCs w:val="28"/>
        </w:rPr>
        <w:t>вают в период цветения, т.к. она отличается по окраске цветка.</w:t>
      </w:r>
    </w:p>
    <w:p w:rsidR="001565B9" w:rsidRPr="006917DF" w:rsidRDefault="001565B9" w:rsidP="00E053DF">
      <w:pPr>
        <w:ind w:firstLine="851"/>
        <w:rPr>
          <w:rFonts w:cs="Times New Roman"/>
          <w:szCs w:val="28"/>
        </w:rPr>
      </w:pPr>
      <w:r w:rsidRPr="006917DF">
        <w:rPr>
          <w:rFonts w:cs="Times New Roman"/>
          <w:szCs w:val="28"/>
        </w:rPr>
        <w:t>Сортовые прополки – это удаление из посевов растений той же культуры, но других сортов. Они возможны в той фазе, когда хорошо в</w:t>
      </w:r>
      <w:r w:rsidRPr="006917DF">
        <w:rPr>
          <w:rFonts w:cs="Times New Roman"/>
          <w:szCs w:val="28"/>
        </w:rPr>
        <w:t>ы</w:t>
      </w:r>
      <w:r w:rsidRPr="006917DF">
        <w:rPr>
          <w:rFonts w:cs="Times New Roman"/>
          <w:szCs w:val="28"/>
        </w:rPr>
        <w:t>ражены сортовые признаки данной культуры. Например, основную сорт</w:t>
      </w:r>
      <w:r w:rsidRPr="006917DF">
        <w:rPr>
          <w:rFonts w:cs="Times New Roman"/>
          <w:szCs w:val="28"/>
        </w:rPr>
        <w:t>о</w:t>
      </w:r>
      <w:r w:rsidRPr="006917DF">
        <w:rPr>
          <w:rFonts w:cs="Times New Roman"/>
          <w:szCs w:val="28"/>
        </w:rPr>
        <w:t>вую прополку пшеницы и ячменя ведут в фазе восковой спелости, когда есть возможность удалить все примести</w:t>
      </w:r>
      <w:r>
        <w:rPr>
          <w:rFonts w:cs="Times New Roman"/>
          <w:szCs w:val="28"/>
        </w:rPr>
        <w:t>,</w:t>
      </w:r>
      <w:r w:rsidRPr="006917DF">
        <w:rPr>
          <w:rFonts w:cs="Times New Roman"/>
          <w:szCs w:val="28"/>
        </w:rPr>
        <w:t xml:space="preserve"> не только по остистости и оп</w:t>
      </w:r>
      <w:r w:rsidRPr="006917DF">
        <w:rPr>
          <w:rFonts w:cs="Times New Roman"/>
          <w:szCs w:val="28"/>
        </w:rPr>
        <w:t>у</w:t>
      </w:r>
      <w:r w:rsidRPr="006917DF">
        <w:rPr>
          <w:rFonts w:cs="Times New Roman"/>
          <w:szCs w:val="28"/>
        </w:rPr>
        <w:t>щенности (пшеница), но и по окраске колоса, характеру остей.</w:t>
      </w:r>
    </w:p>
    <w:p w:rsidR="001565B9" w:rsidRPr="006917DF" w:rsidRDefault="001565B9" w:rsidP="00E053DF">
      <w:pPr>
        <w:ind w:firstLine="851"/>
        <w:rPr>
          <w:rFonts w:cs="Times New Roman"/>
          <w:szCs w:val="28"/>
        </w:rPr>
      </w:pPr>
      <w:r w:rsidRPr="006917DF">
        <w:rPr>
          <w:rFonts w:cs="Times New Roman"/>
          <w:szCs w:val="28"/>
        </w:rPr>
        <w:t>У сои проводят две сортовые прополки: при первой удаляют раст</w:t>
      </w:r>
      <w:r w:rsidRPr="006917DF">
        <w:rPr>
          <w:rFonts w:cs="Times New Roman"/>
          <w:szCs w:val="28"/>
        </w:rPr>
        <w:t>е</w:t>
      </w:r>
      <w:r w:rsidRPr="006917DF">
        <w:rPr>
          <w:rFonts w:cs="Times New Roman"/>
          <w:szCs w:val="28"/>
        </w:rPr>
        <w:t>ния с иной окраской венчика цветков, отличающихся по величине листьев и форме их; при второй удаляют растения, не характерные по форме и г</w:t>
      </w:r>
      <w:r w:rsidRPr="006917DF">
        <w:rPr>
          <w:rFonts w:cs="Times New Roman"/>
          <w:szCs w:val="28"/>
        </w:rPr>
        <w:t>а</w:t>
      </w:r>
      <w:r w:rsidRPr="006917DF">
        <w:rPr>
          <w:rFonts w:cs="Times New Roman"/>
          <w:szCs w:val="28"/>
        </w:rPr>
        <w:t>битусу куста, типу опушения, форме и окраске бобов.</w:t>
      </w:r>
    </w:p>
    <w:p w:rsidR="001565B9" w:rsidRPr="006917DF" w:rsidRDefault="001565B9" w:rsidP="00E053DF">
      <w:pPr>
        <w:ind w:firstLine="851"/>
        <w:rPr>
          <w:rFonts w:cs="Times New Roman"/>
          <w:szCs w:val="28"/>
        </w:rPr>
      </w:pPr>
      <w:r w:rsidRPr="006917DF">
        <w:rPr>
          <w:rFonts w:cs="Times New Roman"/>
          <w:szCs w:val="28"/>
        </w:rPr>
        <w:t>Основным засорителем риса являются краснозерные формы. Созр</w:t>
      </w:r>
      <w:r w:rsidRPr="006917DF">
        <w:rPr>
          <w:rFonts w:cs="Times New Roman"/>
          <w:szCs w:val="28"/>
        </w:rPr>
        <w:t>е</w:t>
      </w:r>
      <w:r w:rsidRPr="006917DF">
        <w:rPr>
          <w:rFonts w:cs="Times New Roman"/>
          <w:szCs w:val="28"/>
        </w:rPr>
        <w:t>вают они, как правило, одновременно с раннеспелыми сортами, поэтому первую сортовую прополку риса (основную) среднеранних сортов пров</w:t>
      </w:r>
      <w:r w:rsidRPr="006917DF">
        <w:rPr>
          <w:rFonts w:cs="Times New Roman"/>
          <w:szCs w:val="28"/>
        </w:rPr>
        <w:t>о</w:t>
      </w:r>
      <w:r w:rsidRPr="006917DF">
        <w:rPr>
          <w:rFonts w:cs="Times New Roman"/>
          <w:szCs w:val="28"/>
        </w:rPr>
        <w:t>дят до выметывания, когда краснозерные формы уже образуют метелку. В конце фазы восковой спелости, когда четко проявляются сортовые призн</w:t>
      </w:r>
      <w:r w:rsidRPr="006917DF">
        <w:rPr>
          <w:rFonts w:cs="Times New Roman"/>
          <w:szCs w:val="28"/>
        </w:rPr>
        <w:t>а</w:t>
      </w:r>
      <w:r w:rsidRPr="006917DF">
        <w:rPr>
          <w:rFonts w:cs="Times New Roman"/>
          <w:szCs w:val="28"/>
        </w:rPr>
        <w:t>ки, проводят вторую прополку. Со сроками ее не следует запаздывать, т.к. рис может полечь, что резко снизит эффективность этой работы.</w:t>
      </w:r>
    </w:p>
    <w:p w:rsidR="001565B9" w:rsidRPr="006917DF" w:rsidRDefault="001565B9" w:rsidP="00E053DF">
      <w:pPr>
        <w:ind w:firstLine="851"/>
        <w:rPr>
          <w:rFonts w:cs="Times New Roman"/>
          <w:szCs w:val="28"/>
        </w:rPr>
      </w:pPr>
      <w:r w:rsidRPr="006917DF">
        <w:rPr>
          <w:rFonts w:cs="Times New Roman"/>
          <w:szCs w:val="28"/>
        </w:rPr>
        <w:t>Во время видовых и сортовых прополок удаляют также сорняки и больные растения вынося их за пределы поля.</w:t>
      </w:r>
    </w:p>
    <w:p w:rsidR="001565B9" w:rsidRPr="006917DF" w:rsidRDefault="001565B9" w:rsidP="00E053DF">
      <w:pPr>
        <w:ind w:firstLine="851"/>
        <w:rPr>
          <w:rFonts w:cs="Times New Roman"/>
          <w:szCs w:val="28"/>
        </w:rPr>
      </w:pPr>
      <w:r w:rsidRPr="006917DF">
        <w:rPr>
          <w:rFonts w:cs="Times New Roman"/>
          <w:szCs w:val="28"/>
        </w:rPr>
        <w:t>В целях улучшения сортовых качеств картофеля на семенных пос</w:t>
      </w:r>
      <w:r w:rsidRPr="006917DF">
        <w:rPr>
          <w:rFonts w:cs="Times New Roman"/>
          <w:szCs w:val="28"/>
        </w:rPr>
        <w:t>е</w:t>
      </w:r>
      <w:r w:rsidRPr="006917DF">
        <w:rPr>
          <w:rFonts w:cs="Times New Roman"/>
          <w:szCs w:val="28"/>
        </w:rPr>
        <w:t>вах проводят две – три фитопрочистки. Первую прочистку проводят по всходам, при достижении растениями высоты 10-15 см, вторую в период массового цветения, когда ясно выражены сортовые признаки, третью – перед уборкой. Наиболее эффективны ранние прочистки, при которых удается удалить с поля большее количество больных  растений (75-80% от общего их числа). Прочистку лучше проводить в пасмурную погоду или утром, когда признаки заболевания более заметны. Последняя прочистка, за несколько дней до уборки, имеет особое значение, но она очень труд</w:t>
      </w:r>
      <w:r w:rsidRPr="006917DF">
        <w:rPr>
          <w:rFonts w:cs="Times New Roman"/>
          <w:szCs w:val="28"/>
        </w:rPr>
        <w:t>о</w:t>
      </w:r>
      <w:r w:rsidRPr="006917DF">
        <w:rPr>
          <w:rFonts w:cs="Times New Roman"/>
          <w:szCs w:val="28"/>
        </w:rPr>
        <w:t>емкая. Во время этой прочистки удаляются сортовые примеси и больные растения с признаками вирусных и бактериальных болезней.</w:t>
      </w:r>
    </w:p>
    <w:p w:rsidR="001565B9" w:rsidRPr="006917DF" w:rsidRDefault="001565B9" w:rsidP="00E053DF">
      <w:pPr>
        <w:ind w:firstLine="851"/>
        <w:rPr>
          <w:rFonts w:cs="Times New Roman"/>
          <w:szCs w:val="28"/>
        </w:rPr>
      </w:pPr>
      <w:r w:rsidRPr="006917DF">
        <w:rPr>
          <w:rFonts w:cs="Times New Roman"/>
          <w:szCs w:val="28"/>
        </w:rPr>
        <w:t>У подсолнечника 1-2 прочистки проводят до цветения, чтобы бол</w:t>
      </w:r>
      <w:r w:rsidRPr="006917DF">
        <w:rPr>
          <w:rFonts w:cs="Times New Roman"/>
          <w:szCs w:val="28"/>
        </w:rPr>
        <w:t>ь</w:t>
      </w:r>
      <w:r w:rsidRPr="006917DF">
        <w:rPr>
          <w:rFonts w:cs="Times New Roman"/>
          <w:szCs w:val="28"/>
        </w:rPr>
        <w:t>ные и не типичные растения не участвовали в опылении. При установл</w:t>
      </w:r>
      <w:r w:rsidRPr="006917DF">
        <w:rPr>
          <w:rFonts w:cs="Times New Roman"/>
          <w:szCs w:val="28"/>
        </w:rPr>
        <w:t>е</w:t>
      </w:r>
      <w:r w:rsidRPr="006917DF">
        <w:rPr>
          <w:rFonts w:cs="Times New Roman"/>
          <w:szCs w:val="28"/>
        </w:rPr>
        <w:t>нии сортовой чистоты учитывается типичность и панцирность семянок.</w:t>
      </w:r>
    </w:p>
    <w:p w:rsidR="001565B9" w:rsidRPr="006917DF" w:rsidRDefault="001565B9" w:rsidP="00E053DF">
      <w:pPr>
        <w:ind w:firstLine="851"/>
        <w:rPr>
          <w:rFonts w:cs="Times New Roman"/>
          <w:szCs w:val="28"/>
        </w:rPr>
      </w:pPr>
      <w:r w:rsidRPr="006917DF">
        <w:rPr>
          <w:rFonts w:cs="Times New Roman"/>
          <w:szCs w:val="28"/>
        </w:rPr>
        <w:t>У кукурузы анализируют початки, выделяют початки основного т</w:t>
      </w:r>
      <w:r w:rsidRPr="006917DF">
        <w:rPr>
          <w:rFonts w:cs="Times New Roman"/>
          <w:szCs w:val="28"/>
        </w:rPr>
        <w:t>и</w:t>
      </w:r>
      <w:r w:rsidRPr="006917DF">
        <w:rPr>
          <w:rFonts w:cs="Times New Roman"/>
          <w:szCs w:val="28"/>
        </w:rPr>
        <w:t>па и других типов (примесь).</w:t>
      </w:r>
    </w:p>
    <w:p w:rsidR="001565B9" w:rsidRPr="006917DF" w:rsidRDefault="001565B9" w:rsidP="00E053DF">
      <w:pPr>
        <w:ind w:firstLine="851"/>
        <w:rPr>
          <w:rFonts w:cs="Times New Roman"/>
          <w:szCs w:val="28"/>
        </w:rPr>
      </w:pPr>
      <w:r w:rsidRPr="006917DF">
        <w:rPr>
          <w:rFonts w:cs="Times New Roman"/>
          <w:szCs w:val="28"/>
        </w:rPr>
        <w:t>Обращают внимание на окраску и консистенцию зерновок и окр</w:t>
      </w:r>
      <w:r w:rsidRPr="006917DF">
        <w:rPr>
          <w:rFonts w:cs="Times New Roman"/>
          <w:szCs w:val="28"/>
        </w:rPr>
        <w:t>а</w:t>
      </w:r>
      <w:r w:rsidRPr="006917DF">
        <w:rPr>
          <w:rFonts w:cs="Times New Roman"/>
          <w:szCs w:val="28"/>
        </w:rPr>
        <w:t>ску стержня початка. К группе «примеси» относят початки, у которых б</w:t>
      </w:r>
      <w:r w:rsidRPr="006917DF">
        <w:rPr>
          <w:rFonts w:cs="Times New Roman"/>
          <w:szCs w:val="28"/>
        </w:rPr>
        <w:t>о</w:t>
      </w:r>
      <w:r w:rsidRPr="006917DF">
        <w:rPr>
          <w:rFonts w:cs="Times New Roman"/>
          <w:szCs w:val="28"/>
        </w:rPr>
        <w:t>лее 10 % ксенийных зерен, у сахарной кукурузы – более 10 % зерен иной консистенции, у крахмалистых и кремнистых форм – если ½ зерновок крахмалистых, ½ - кремнистых.</w:t>
      </w:r>
    </w:p>
    <w:p w:rsidR="001565B9" w:rsidRPr="006917DF" w:rsidRDefault="001565B9" w:rsidP="00E053DF">
      <w:pPr>
        <w:ind w:firstLine="851"/>
        <w:rPr>
          <w:rFonts w:cs="Times New Roman"/>
          <w:szCs w:val="28"/>
        </w:rPr>
      </w:pPr>
      <w:r w:rsidRPr="006917DF">
        <w:rPr>
          <w:rFonts w:cs="Times New Roman"/>
          <w:szCs w:val="28"/>
        </w:rPr>
        <w:t>Из сказанного следует, что при проведении сортовых прополок н</w:t>
      </w:r>
      <w:r w:rsidRPr="006917DF">
        <w:rPr>
          <w:rFonts w:cs="Times New Roman"/>
          <w:szCs w:val="28"/>
        </w:rPr>
        <w:t>е</w:t>
      </w:r>
      <w:r w:rsidRPr="006917DF">
        <w:rPr>
          <w:rFonts w:cs="Times New Roman"/>
          <w:szCs w:val="28"/>
        </w:rPr>
        <w:t>обходима не только внимательность, но и знания.</w:t>
      </w:r>
    </w:p>
    <w:p w:rsidR="001565B9" w:rsidRDefault="001565B9" w:rsidP="00E053DF">
      <w:pPr>
        <w:ind w:firstLine="851"/>
        <w:rPr>
          <w:rFonts w:cs="Times New Roman"/>
          <w:szCs w:val="28"/>
        </w:rPr>
      </w:pPr>
      <w:r w:rsidRPr="006917DF">
        <w:rPr>
          <w:rFonts w:cs="Times New Roman"/>
          <w:szCs w:val="28"/>
        </w:rPr>
        <w:t xml:space="preserve">Ниже </w:t>
      </w:r>
      <w:r>
        <w:rPr>
          <w:rFonts w:cs="Times New Roman"/>
          <w:szCs w:val="28"/>
        </w:rPr>
        <w:t xml:space="preserve">в таблице 1, </w:t>
      </w:r>
      <w:r w:rsidRPr="006917DF">
        <w:rPr>
          <w:rFonts w:cs="Times New Roman"/>
          <w:szCs w:val="28"/>
        </w:rPr>
        <w:t>представлены нормы на сортовую чистоту о</w:t>
      </w:r>
      <w:r w:rsidRPr="006917DF">
        <w:rPr>
          <w:rFonts w:cs="Times New Roman"/>
          <w:szCs w:val="28"/>
        </w:rPr>
        <w:t>с</w:t>
      </w:r>
      <w:r w:rsidRPr="006917DF">
        <w:rPr>
          <w:rFonts w:cs="Times New Roman"/>
          <w:szCs w:val="28"/>
        </w:rPr>
        <w:t>новных полевых культур (кроме кукурузы и подсолнечника).</w:t>
      </w:r>
    </w:p>
    <w:p w:rsidR="001565B9" w:rsidRDefault="001565B9" w:rsidP="00E053DF">
      <w:pPr>
        <w:ind w:firstLine="851"/>
        <w:rPr>
          <w:rFonts w:cs="Times New Roman"/>
          <w:szCs w:val="28"/>
        </w:rPr>
      </w:pPr>
      <w:r w:rsidRPr="00517F51">
        <w:rPr>
          <w:rFonts w:cs="Times New Roman"/>
          <w:szCs w:val="28"/>
        </w:rPr>
        <w:t>Из таблицы следует, что требования разные, но достаточно строгие. Во избежание засорения другими сортами и культурами, а также пораж</w:t>
      </w:r>
      <w:r w:rsidRPr="00517F51">
        <w:rPr>
          <w:rFonts w:cs="Times New Roman"/>
          <w:szCs w:val="28"/>
        </w:rPr>
        <w:t>е</w:t>
      </w:r>
      <w:r w:rsidRPr="00517F51">
        <w:rPr>
          <w:rFonts w:cs="Times New Roman"/>
          <w:szCs w:val="28"/>
        </w:rPr>
        <w:t>ния болезнями и вредителями при размещении семенных посевов необх</w:t>
      </w:r>
      <w:r w:rsidRPr="00517F51">
        <w:rPr>
          <w:rFonts w:cs="Times New Roman"/>
          <w:szCs w:val="28"/>
        </w:rPr>
        <w:t>о</w:t>
      </w:r>
      <w:r w:rsidRPr="00517F51">
        <w:rPr>
          <w:rFonts w:cs="Times New Roman"/>
          <w:szCs w:val="28"/>
        </w:rPr>
        <w:t>димо учитывать не только биологию предшественника, но и биологию размещаемой культуры, так как каждой группе культур сопутствуют</w:t>
      </w:r>
      <w:r w:rsidRPr="00F278CF">
        <w:rPr>
          <w:rFonts w:cs="Times New Roman"/>
          <w:szCs w:val="28"/>
        </w:rPr>
        <w:t xml:space="preserve"> </w:t>
      </w:r>
      <w:r w:rsidRPr="00517F51">
        <w:rPr>
          <w:rFonts w:cs="Times New Roman"/>
          <w:szCs w:val="28"/>
        </w:rPr>
        <w:t>опр</w:t>
      </w:r>
      <w:r w:rsidRPr="00517F51">
        <w:rPr>
          <w:rFonts w:cs="Times New Roman"/>
          <w:szCs w:val="28"/>
        </w:rPr>
        <w:t>е</w:t>
      </w:r>
      <w:r w:rsidRPr="00517F51">
        <w:rPr>
          <w:rFonts w:cs="Times New Roman"/>
          <w:szCs w:val="28"/>
        </w:rPr>
        <w:t>деленные формы болезней и вредителей.</w:t>
      </w:r>
    </w:p>
    <w:p w:rsidR="001565B9" w:rsidRDefault="001565B9" w:rsidP="00E053DF">
      <w:pPr>
        <w:ind w:firstLine="851"/>
        <w:rPr>
          <w:rFonts w:cs="Times New Roman"/>
          <w:szCs w:val="28"/>
        </w:rPr>
      </w:pPr>
      <w:r w:rsidRPr="00517F51">
        <w:rPr>
          <w:rFonts w:cs="Times New Roman"/>
          <w:szCs w:val="28"/>
        </w:rPr>
        <w:t>Так семенные посевы пшеницы не рекомендуется размещать после колосовых</w:t>
      </w:r>
      <w:r w:rsidRPr="00F278CF">
        <w:rPr>
          <w:rFonts w:cs="Times New Roman"/>
          <w:szCs w:val="28"/>
        </w:rPr>
        <w:t>,</w:t>
      </w:r>
      <w:r w:rsidRPr="00517F51">
        <w:rPr>
          <w:rFonts w:cs="Times New Roman"/>
          <w:szCs w:val="28"/>
        </w:rPr>
        <w:t xml:space="preserve"> во избежание засорения другими сортами и культурами, а та</w:t>
      </w:r>
      <w:r w:rsidRPr="00517F51">
        <w:rPr>
          <w:rFonts w:cs="Times New Roman"/>
          <w:szCs w:val="28"/>
        </w:rPr>
        <w:t>к</w:t>
      </w:r>
      <w:r w:rsidRPr="00517F51">
        <w:rPr>
          <w:rFonts w:cs="Times New Roman"/>
          <w:szCs w:val="28"/>
        </w:rPr>
        <w:t>же поражения фузариозом и ржавчиной.</w:t>
      </w:r>
    </w:p>
    <w:p w:rsidR="001565B9" w:rsidRDefault="001565B9" w:rsidP="00E053DF">
      <w:pPr>
        <w:ind w:firstLine="851"/>
        <w:rPr>
          <w:rFonts w:cs="Times New Roman"/>
          <w:szCs w:val="28"/>
        </w:rPr>
      </w:pPr>
      <w:r w:rsidRPr="00517F51">
        <w:rPr>
          <w:rFonts w:cs="Times New Roman"/>
          <w:szCs w:val="28"/>
        </w:rPr>
        <w:t>Для ячменя лучшими предшественниками являются пропашные культуры. Горох и сою не следует размещать после подсолнечника, саха</w:t>
      </w:r>
      <w:r w:rsidRPr="00517F51">
        <w:rPr>
          <w:rFonts w:cs="Times New Roman"/>
          <w:szCs w:val="28"/>
        </w:rPr>
        <w:t>р</w:t>
      </w:r>
      <w:r w:rsidRPr="00517F51">
        <w:rPr>
          <w:rFonts w:cs="Times New Roman"/>
          <w:szCs w:val="28"/>
        </w:rPr>
        <w:t>ной свеклы, бобовых. Лучшими предшественниками для них являются к</w:t>
      </w:r>
      <w:r w:rsidRPr="00517F51">
        <w:rPr>
          <w:rFonts w:cs="Times New Roman"/>
          <w:szCs w:val="28"/>
        </w:rPr>
        <w:t>о</w:t>
      </w:r>
      <w:r w:rsidRPr="00517F51">
        <w:rPr>
          <w:rFonts w:cs="Times New Roman"/>
          <w:szCs w:val="28"/>
        </w:rPr>
        <w:t>лосовые и кукуруза.</w:t>
      </w:r>
    </w:p>
    <w:p w:rsidR="001565B9" w:rsidRDefault="001565B9" w:rsidP="00E053DF">
      <w:pPr>
        <w:ind w:firstLine="851"/>
        <w:rPr>
          <w:rFonts w:cs="Times New Roman"/>
          <w:szCs w:val="28"/>
          <w:lang w:val="en-US"/>
        </w:rPr>
      </w:pPr>
    </w:p>
    <w:p w:rsidR="001565B9" w:rsidRDefault="001565B9" w:rsidP="00E053DF">
      <w:pPr>
        <w:ind w:firstLine="851"/>
        <w:rPr>
          <w:rFonts w:cs="Times New Roman"/>
          <w:szCs w:val="28"/>
          <w:lang w:val="en-US"/>
        </w:rPr>
      </w:pPr>
    </w:p>
    <w:p w:rsidR="001565B9" w:rsidRDefault="001565B9" w:rsidP="00E053DF">
      <w:pPr>
        <w:ind w:firstLine="851"/>
        <w:rPr>
          <w:rFonts w:cs="Times New Roman"/>
          <w:szCs w:val="28"/>
          <w:lang w:val="en-US"/>
        </w:rPr>
      </w:pPr>
    </w:p>
    <w:p w:rsidR="001565B9" w:rsidRDefault="001565B9" w:rsidP="00E053DF">
      <w:pPr>
        <w:ind w:firstLine="851"/>
        <w:rPr>
          <w:rFonts w:cs="Times New Roman"/>
          <w:szCs w:val="28"/>
          <w:lang w:val="en-US"/>
        </w:rPr>
      </w:pPr>
    </w:p>
    <w:p w:rsidR="001565B9" w:rsidRDefault="001565B9" w:rsidP="00E053DF">
      <w:pPr>
        <w:ind w:firstLine="851"/>
        <w:rPr>
          <w:rFonts w:cs="Times New Roman"/>
          <w:szCs w:val="28"/>
          <w:lang w:val="en-US"/>
        </w:rPr>
      </w:pPr>
    </w:p>
    <w:p w:rsidR="001565B9" w:rsidRDefault="001565B9" w:rsidP="00E053DF">
      <w:pPr>
        <w:ind w:firstLine="851"/>
        <w:rPr>
          <w:rFonts w:cs="Times New Roman"/>
          <w:szCs w:val="28"/>
          <w:lang w:val="en-US"/>
        </w:rPr>
      </w:pPr>
    </w:p>
    <w:p w:rsidR="001565B9" w:rsidRDefault="001565B9" w:rsidP="00E053DF">
      <w:pPr>
        <w:ind w:firstLine="851"/>
        <w:rPr>
          <w:rFonts w:cs="Times New Roman"/>
          <w:szCs w:val="28"/>
          <w:lang w:val="en-US"/>
        </w:rPr>
      </w:pPr>
    </w:p>
    <w:p w:rsidR="001565B9" w:rsidRDefault="001565B9" w:rsidP="00E053DF">
      <w:pPr>
        <w:ind w:firstLine="851"/>
        <w:rPr>
          <w:rFonts w:cs="Times New Roman"/>
          <w:szCs w:val="28"/>
          <w:lang w:val="en-US"/>
        </w:rPr>
      </w:pPr>
    </w:p>
    <w:p w:rsidR="001565B9" w:rsidRPr="00F278CF" w:rsidRDefault="001565B9" w:rsidP="00E053DF">
      <w:pPr>
        <w:ind w:firstLine="851"/>
        <w:rPr>
          <w:rFonts w:cs="Times New Roman"/>
          <w:szCs w:val="28"/>
          <w:lang w:val="en-US"/>
        </w:rPr>
      </w:pPr>
    </w:p>
    <w:p w:rsidR="001565B9" w:rsidRPr="006917DF" w:rsidRDefault="001565B9" w:rsidP="00517F51">
      <w:pPr>
        <w:ind w:firstLine="0"/>
        <w:rPr>
          <w:rFonts w:cs="Times New Roman"/>
          <w:szCs w:val="28"/>
        </w:rPr>
      </w:pPr>
      <w:r>
        <w:rPr>
          <w:rFonts w:cs="Times New Roman"/>
          <w:szCs w:val="28"/>
        </w:rPr>
        <w:t>ТАБЛИЦА</w:t>
      </w:r>
      <w:r w:rsidRPr="006917DF">
        <w:rPr>
          <w:rFonts w:cs="Times New Roman"/>
          <w:szCs w:val="28"/>
        </w:rPr>
        <w:t xml:space="preserve"> 1 – </w:t>
      </w:r>
      <w:r>
        <w:rPr>
          <w:rFonts w:cs="Times New Roman"/>
          <w:szCs w:val="28"/>
        </w:rPr>
        <w:t xml:space="preserve">ГОСУДАРСТВЕННЫЙ  СТАНДАРТ НА СОРТОВУЮ ЧИСТОТУ НЕКОТОРЫХ КУЛЬТУР, %, НЕ МЕНЕЕ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60"/>
        <w:gridCol w:w="1276"/>
        <w:gridCol w:w="1701"/>
        <w:gridCol w:w="1984"/>
        <w:gridCol w:w="1559"/>
      </w:tblGrid>
      <w:tr w:rsidR="001565B9" w:rsidRPr="00A23C40" w:rsidTr="00A23C40">
        <w:tc>
          <w:tcPr>
            <w:tcW w:w="2660" w:type="dxa"/>
            <w:vMerge w:val="restart"/>
            <w:vAlign w:val="center"/>
          </w:tcPr>
          <w:p w:rsidR="001565B9" w:rsidRPr="00A23C40" w:rsidRDefault="001565B9" w:rsidP="00A23C40">
            <w:pPr>
              <w:ind w:firstLine="0"/>
              <w:rPr>
                <w:rFonts w:cs="Times New Roman"/>
                <w:szCs w:val="28"/>
              </w:rPr>
            </w:pPr>
            <w:r w:rsidRPr="00A23C40">
              <w:rPr>
                <w:rFonts w:cs="Times New Roman"/>
                <w:szCs w:val="28"/>
              </w:rPr>
              <w:t>Культура</w:t>
            </w:r>
          </w:p>
        </w:tc>
        <w:tc>
          <w:tcPr>
            <w:tcW w:w="6520" w:type="dxa"/>
            <w:gridSpan w:val="4"/>
            <w:vAlign w:val="center"/>
          </w:tcPr>
          <w:p w:rsidR="001565B9" w:rsidRPr="00A23C40" w:rsidRDefault="001565B9" w:rsidP="00A23C40">
            <w:pPr>
              <w:ind w:firstLine="851"/>
              <w:jc w:val="center"/>
              <w:rPr>
                <w:rFonts w:cs="Times New Roman"/>
                <w:szCs w:val="28"/>
              </w:rPr>
            </w:pPr>
            <w:r w:rsidRPr="00A23C40">
              <w:rPr>
                <w:rFonts w:cs="Times New Roman"/>
                <w:szCs w:val="28"/>
              </w:rPr>
              <w:t>Категория семян</w:t>
            </w:r>
          </w:p>
        </w:tc>
      </w:tr>
      <w:tr w:rsidR="001565B9" w:rsidRPr="00A23C40" w:rsidTr="00A23C40">
        <w:tc>
          <w:tcPr>
            <w:tcW w:w="2660" w:type="dxa"/>
            <w:vMerge/>
            <w:vAlign w:val="center"/>
          </w:tcPr>
          <w:p w:rsidR="001565B9" w:rsidRPr="00A23C40" w:rsidRDefault="001565B9" w:rsidP="00A23C40">
            <w:pPr>
              <w:ind w:firstLine="851"/>
              <w:jc w:val="center"/>
              <w:rPr>
                <w:rFonts w:cs="Times New Roman"/>
                <w:szCs w:val="28"/>
              </w:rPr>
            </w:pP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ОС</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ЭС</w:t>
            </w:r>
          </w:p>
        </w:tc>
        <w:tc>
          <w:tcPr>
            <w:tcW w:w="1984" w:type="dxa"/>
            <w:vAlign w:val="center"/>
          </w:tcPr>
          <w:p w:rsidR="001565B9" w:rsidRPr="00A23C40" w:rsidRDefault="001565B9" w:rsidP="00A23C40">
            <w:pPr>
              <w:ind w:firstLine="0"/>
              <w:jc w:val="center"/>
              <w:rPr>
                <w:rFonts w:cs="Times New Roman"/>
                <w:szCs w:val="28"/>
              </w:rPr>
            </w:pPr>
            <w:r w:rsidRPr="00A23C40">
              <w:rPr>
                <w:rFonts w:cs="Times New Roman"/>
                <w:szCs w:val="28"/>
              </w:rPr>
              <w:t>РС</w:t>
            </w:r>
          </w:p>
        </w:tc>
        <w:tc>
          <w:tcPr>
            <w:tcW w:w="1559" w:type="dxa"/>
            <w:vAlign w:val="center"/>
          </w:tcPr>
          <w:p w:rsidR="001565B9" w:rsidRPr="00A23C40" w:rsidRDefault="001565B9" w:rsidP="00A23C40">
            <w:pPr>
              <w:ind w:firstLine="0"/>
              <w:jc w:val="center"/>
              <w:rPr>
                <w:rFonts w:cs="Times New Roman"/>
                <w:szCs w:val="28"/>
              </w:rPr>
            </w:pPr>
            <w:r w:rsidRPr="00A23C40">
              <w:rPr>
                <w:rFonts w:cs="Times New Roman"/>
                <w:szCs w:val="28"/>
              </w:rPr>
              <w:t>РС</w:t>
            </w:r>
            <w:r w:rsidRPr="00A23C40">
              <w:rPr>
                <w:rFonts w:cs="Times New Roman"/>
                <w:szCs w:val="28"/>
                <w:vertAlign w:val="subscript"/>
              </w:rPr>
              <w:t>т</w:t>
            </w:r>
          </w:p>
        </w:tc>
      </w:tr>
      <w:tr w:rsidR="001565B9" w:rsidRPr="00A23C40" w:rsidTr="00A23C40">
        <w:tc>
          <w:tcPr>
            <w:tcW w:w="2660" w:type="dxa"/>
            <w:vAlign w:val="center"/>
          </w:tcPr>
          <w:p w:rsidR="001565B9" w:rsidRPr="00A23C40" w:rsidRDefault="001565B9" w:rsidP="00A23C40">
            <w:pPr>
              <w:ind w:firstLine="0"/>
              <w:rPr>
                <w:rFonts w:cs="Times New Roman"/>
                <w:szCs w:val="28"/>
              </w:rPr>
            </w:pPr>
            <w:r w:rsidRPr="00A23C40">
              <w:rPr>
                <w:rFonts w:cs="Times New Roman"/>
                <w:szCs w:val="28"/>
              </w:rPr>
              <w:t>Пшеница и полба</w:t>
            </w: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99,7</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99,7</w:t>
            </w:r>
          </w:p>
        </w:tc>
        <w:tc>
          <w:tcPr>
            <w:tcW w:w="1984" w:type="dxa"/>
            <w:vAlign w:val="center"/>
          </w:tcPr>
          <w:p w:rsidR="001565B9" w:rsidRPr="00A23C40" w:rsidRDefault="001565B9" w:rsidP="00A23C40">
            <w:pPr>
              <w:ind w:firstLine="0"/>
              <w:jc w:val="center"/>
              <w:rPr>
                <w:rFonts w:cs="Times New Roman"/>
                <w:szCs w:val="28"/>
              </w:rPr>
            </w:pPr>
            <w:r w:rsidRPr="00A23C40">
              <w:rPr>
                <w:rFonts w:cs="Times New Roman"/>
                <w:szCs w:val="28"/>
              </w:rPr>
              <w:t>99,8</w:t>
            </w:r>
          </w:p>
        </w:tc>
        <w:tc>
          <w:tcPr>
            <w:tcW w:w="1559" w:type="dxa"/>
            <w:vAlign w:val="center"/>
          </w:tcPr>
          <w:p w:rsidR="001565B9" w:rsidRPr="00A23C40" w:rsidRDefault="001565B9" w:rsidP="00A23C40">
            <w:pPr>
              <w:ind w:firstLine="0"/>
              <w:jc w:val="center"/>
              <w:rPr>
                <w:rFonts w:cs="Times New Roman"/>
                <w:szCs w:val="28"/>
              </w:rPr>
            </w:pPr>
            <w:r w:rsidRPr="00A23C40">
              <w:rPr>
                <w:rFonts w:cs="Times New Roman"/>
                <w:szCs w:val="28"/>
              </w:rPr>
              <w:t>99,5</w:t>
            </w:r>
          </w:p>
        </w:tc>
      </w:tr>
      <w:tr w:rsidR="001565B9" w:rsidRPr="00A23C40" w:rsidTr="00A23C40">
        <w:tc>
          <w:tcPr>
            <w:tcW w:w="2660" w:type="dxa"/>
            <w:vAlign w:val="center"/>
          </w:tcPr>
          <w:p w:rsidR="001565B9" w:rsidRPr="00A23C40" w:rsidRDefault="001565B9" w:rsidP="00A23C40">
            <w:pPr>
              <w:ind w:firstLine="0"/>
              <w:rPr>
                <w:rFonts w:cs="Times New Roman"/>
                <w:szCs w:val="28"/>
              </w:rPr>
            </w:pPr>
            <w:r w:rsidRPr="00A23C40">
              <w:rPr>
                <w:rFonts w:cs="Times New Roman"/>
                <w:szCs w:val="28"/>
              </w:rPr>
              <w:t>Ячмень</w:t>
            </w: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99,7</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99,7</w:t>
            </w:r>
          </w:p>
        </w:tc>
        <w:tc>
          <w:tcPr>
            <w:tcW w:w="1984"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c>
          <w:tcPr>
            <w:tcW w:w="1559" w:type="dxa"/>
            <w:vAlign w:val="center"/>
          </w:tcPr>
          <w:p w:rsidR="001565B9" w:rsidRPr="00A23C40" w:rsidRDefault="001565B9" w:rsidP="00A23C40">
            <w:pPr>
              <w:ind w:firstLine="0"/>
              <w:jc w:val="center"/>
              <w:rPr>
                <w:rFonts w:cs="Times New Roman"/>
                <w:szCs w:val="28"/>
              </w:rPr>
            </w:pPr>
            <w:r w:rsidRPr="00A23C40">
              <w:rPr>
                <w:rFonts w:cs="Times New Roman"/>
                <w:szCs w:val="28"/>
              </w:rPr>
              <w:t>95,0</w:t>
            </w:r>
          </w:p>
        </w:tc>
      </w:tr>
      <w:tr w:rsidR="001565B9" w:rsidRPr="00A23C40" w:rsidTr="00A23C40">
        <w:tc>
          <w:tcPr>
            <w:tcW w:w="2660" w:type="dxa"/>
            <w:vAlign w:val="center"/>
          </w:tcPr>
          <w:p w:rsidR="001565B9" w:rsidRPr="00A23C40" w:rsidRDefault="001565B9" w:rsidP="00A23C40">
            <w:pPr>
              <w:ind w:firstLine="0"/>
              <w:rPr>
                <w:rFonts w:cs="Times New Roman"/>
                <w:szCs w:val="28"/>
              </w:rPr>
            </w:pPr>
            <w:r w:rsidRPr="00A23C40">
              <w:rPr>
                <w:rFonts w:cs="Times New Roman"/>
                <w:szCs w:val="28"/>
              </w:rPr>
              <w:t>Рис</w:t>
            </w: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99,8</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99,5</w:t>
            </w:r>
          </w:p>
        </w:tc>
        <w:tc>
          <w:tcPr>
            <w:tcW w:w="1984"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c>
          <w:tcPr>
            <w:tcW w:w="1559" w:type="dxa"/>
            <w:vAlign w:val="center"/>
          </w:tcPr>
          <w:p w:rsidR="001565B9" w:rsidRPr="00A23C40" w:rsidRDefault="001565B9" w:rsidP="00A23C40">
            <w:pPr>
              <w:ind w:firstLine="0"/>
              <w:jc w:val="center"/>
              <w:rPr>
                <w:rFonts w:cs="Times New Roman"/>
                <w:szCs w:val="28"/>
              </w:rPr>
            </w:pPr>
            <w:r w:rsidRPr="00A23C40">
              <w:rPr>
                <w:rFonts w:cs="Times New Roman"/>
                <w:szCs w:val="28"/>
              </w:rPr>
              <w:t>97,0</w:t>
            </w:r>
          </w:p>
        </w:tc>
      </w:tr>
      <w:tr w:rsidR="001565B9" w:rsidRPr="00A23C40" w:rsidTr="00A23C40">
        <w:tc>
          <w:tcPr>
            <w:tcW w:w="2660" w:type="dxa"/>
            <w:vAlign w:val="center"/>
          </w:tcPr>
          <w:p w:rsidR="001565B9" w:rsidRPr="00A23C40" w:rsidRDefault="001565B9" w:rsidP="00A23C40">
            <w:pPr>
              <w:ind w:firstLine="0"/>
              <w:rPr>
                <w:rFonts w:cs="Times New Roman"/>
                <w:szCs w:val="28"/>
              </w:rPr>
            </w:pPr>
            <w:r w:rsidRPr="00A23C40">
              <w:rPr>
                <w:rFonts w:cs="Times New Roman"/>
                <w:szCs w:val="28"/>
              </w:rPr>
              <w:t>Тритикале</w:t>
            </w: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99,5</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99,2</w:t>
            </w:r>
          </w:p>
        </w:tc>
        <w:tc>
          <w:tcPr>
            <w:tcW w:w="1984"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c>
          <w:tcPr>
            <w:tcW w:w="1559" w:type="dxa"/>
            <w:vAlign w:val="center"/>
          </w:tcPr>
          <w:p w:rsidR="001565B9" w:rsidRPr="00A23C40" w:rsidRDefault="001565B9" w:rsidP="00A23C40">
            <w:pPr>
              <w:ind w:firstLine="0"/>
              <w:jc w:val="center"/>
              <w:rPr>
                <w:rFonts w:cs="Times New Roman"/>
                <w:szCs w:val="28"/>
              </w:rPr>
            </w:pPr>
            <w:r w:rsidRPr="00A23C40">
              <w:rPr>
                <w:rFonts w:cs="Times New Roman"/>
                <w:szCs w:val="28"/>
              </w:rPr>
              <w:t>95,0</w:t>
            </w:r>
          </w:p>
        </w:tc>
      </w:tr>
      <w:tr w:rsidR="001565B9" w:rsidRPr="00A23C40" w:rsidTr="00A23C40">
        <w:tc>
          <w:tcPr>
            <w:tcW w:w="2660" w:type="dxa"/>
            <w:vAlign w:val="center"/>
          </w:tcPr>
          <w:p w:rsidR="001565B9" w:rsidRPr="00A23C40" w:rsidRDefault="001565B9" w:rsidP="00A23C40">
            <w:pPr>
              <w:ind w:firstLine="0"/>
              <w:rPr>
                <w:rFonts w:cs="Times New Roman"/>
                <w:szCs w:val="28"/>
              </w:rPr>
            </w:pPr>
            <w:r w:rsidRPr="00A23C40">
              <w:rPr>
                <w:rFonts w:cs="Times New Roman"/>
                <w:szCs w:val="28"/>
              </w:rPr>
              <w:t>Соя</w:t>
            </w: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99,5</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99,5</w:t>
            </w:r>
          </w:p>
        </w:tc>
        <w:tc>
          <w:tcPr>
            <w:tcW w:w="1984" w:type="dxa"/>
            <w:vAlign w:val="center"/>
          </w:tcPr>
          <w:p w:rsidR="001565B9" w:rsidRPr="00A23C40" w:rsidRDefault="001565B9" w:rsidP="00A23C40">
            <w:pPr>
              <w:ind w:firstLine="0"/>
              <w:jc w:val="center"/>
              <w:rPr>
                <w:rFonts w:cs="Times New Roman"/>
                <w:szCs w:val="28"/>
              </w:rPr>
            </w:pPr>
            <w:r w:rsidRPr="00A23C40">
              <w:rPr>
                <w:rFonts w:cs="Times New Roman"/>
                <w:szCs w:val="28"/>
              </w:rPr>
              <w:t>98,5</w:t>
            </w:r>
          </w:p>
        </w:tc>
        <w:tc>
          <w:tcPr>
            <w:tcW w:w="1559"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r>
      <w:tr w:rsidR="001565B9" w:rsidRPr="00A23C40" w:rsidTr="00A23C40">
        <w:tc>
          <w:tcPr>
            <w:tcW w:w="2660" w:type="dxa"/>
            <w:vAlign w:val="center"/>
          </w:tcPr>
          <w:p w:rsidR="001565B9" w:rsidRPr="00A23C40" w:rsidRDefault="001565B9" w:rsidP="00A23C40">
            <w:pPr>
              <w:ind w:firstLine="0"/>
              <w:rPr>
                <w:rFonts w:cs="Times New Roman"/>
                <w:szCs w:val="28"/>
              </w:rPr>
            </w:pPr>
            <w:r w:rsidRPr="00A23C40">
              <w:rPr>
                <w:rFonts w:cs="Times New Roman"/>
                <w:szCs w:val="28"/>
              </w:rPr>
              <w:t>Горох посевной и полевой</w:t>
            </w: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99,0</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99,0</w:t>
            </w:r>
          </w:p>
        </w:tc>
        <w:tc>
          <w:tcPr>
            <w:tcW w:w="1984"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c>
          <w:tcPr>
            <w:tcW w:w="1559" w:type="dxa"/>
            <w:vAlign w:val="center"/>
          </w:tcPr>
          <w:p w:rsidR="001565B9" w:rsidRPr="00A23C40" w:rsidRDefault="001565B9" w:rsidP="00A23C40">
            <w:pPr>
              <w:ind w:firstLine="0"/>
              <w:jc w:val="center"/>
              <w:rPr>
                <w:rFonts w:cs="Times New Roman"/>
                <w:szCs w:val="28"/>
              </w:rPr>
            </w:pPr>
            <w:r w:rsidRPr="00A23C40">
              <w:rPr>
                <w:rFonts w:cs="Times New Roman"/>
                <w:szCs w:val="28"/>
              </w:rPr>
              <w:t>97,0</w:t>
            </w:r>
          </w:p>
        </w:tc>
      </w:tr>
    </w:tbl>
    <w:p w:rsidR="001565B9" w:rsidRPr="006917DF" w:rsidRDefault="001565B9" w:rsidP="000D72B8">
      <w:pPr>
        <w:tabs>
          <w:tab w:val="left" w:pos="4437"/>
        </w:tabs>
        <w:ind w:firstLine="0"/>
        <w:rPr>
          <w:rFonts w:cs="Times New Roman"/>
          <w:szCs w:val="28"/>
        </w:rPr>
      </w:pPr>
    </w:p>
    <w:p w:rsidR="001565B9" w:rsidRPr="000D72B8" w:rsidRDefault="001565B9" w:rsidP="000D72B8">
      <w:pPr>
        <w:ind w:firstLine="851"/>
        <w:rPr>
          <w:rFonts w:cs="Times New Roman"/>
          <w:szCs w:val="28"/>
        </w:rPr>
      </w:pPr>
      <w:r w:rsidRPr="006917DF">
        <w:rPr>
          <w:rFonts w:cs="Times New Roman"/>
          <w:szCs w:val="28"/>
        </w:rPr>
        <w:t>Все работы на семенных посевах проводят качественно и своевр</w:t>
      </w:r>
      <w:r w:rsidRPr="006917DF">
        <w:rPr>
          <w:rFonts w:cs="Times New Roman"/>
          <w:szCs w:val="28"/>
        </w:rPr>
        <w:t>е</w:t>
      </w:r>
      <w:r w:rsidRPr="006917DF">
        <w:rPr>
          <w:rFonts w:cs="Times New Roman"/>
          <w:szCs w:val="28"/>
        </w:rPr>
        <w:t>менно. Например, стебли пшеницы, ячменя и овса, поражение пыльной г</w:t>
      </w:r>
      <w:r w:rsidRPr="006917DF">
        <w:rPr>
          <w:rFonts w:cs="Times New Roman"/>
          <w:szCs w:val="28"/>
        </w:rPr>
        <w:t>о</w:t>
      </w:r>
      <w:r w:rsidRPr="006917DF">
        <w:rPr>
          <w:rFonts w:cs="Times New Roman"/>
          <w:szCs w:val="28"/>
        </w:rPr>
        <w:t>ловней, нужно выпалывать только до цветения, вынося больные растения с поля и закапывая их на глубину 0,5 м. Запоздалая прополка не только бе</w:t>
      </w:r>
      <w:r w:rsidRPr="006917DF">
        <w:rPr>
          <w:rFonts w:cs="Times New Roman"/>
          <w:szCs w:val="28"/>
        </w:rPr>
        <w:t>с</w:t>
      </w:r>
      <w:r w:rsidRPr="006917DF">
        <w:rPr>
          <w:rFonts w:cs="Times New Roman"/>
          <w:szCs w:val="28"/>
        </w:rPr>
        <w:t>полезна, но она может привести к увеличению заражения посева в сл</w:t>
      </w:r>
      <w:r w:rsidRPr="006917DF">
        <w:rPr>
          <w:rFonts w:cs="Times New Roman"/>
          <w:szCs w:val="28"/>
        </w:rPr>
        <w:t>е</w:t>
      </w:r>
      <w:r w:rsidRPr="006917DF">
        <w:rPr>
          <w:rFonts w:cs="Times New Roman"/>
          <w:szCs w:val="28"/>
        </w:rPr>
        <w:t>дующем году.</w:t>
      </w:r>
    </w:p>
    <w:p w:rsidR="001565B9" w:rsidRPr="000D72B8" w:rsidRDefault="001565B9" w:rsidP="000D72B8">
      <w:pPr>
        <w:ind w:firstLine="851"/>
        <w:rPr>
          <w:rFonts w:cs="Times New Roman"/>
          <w:szCs w:val="28"/>
        </w:rPr>
      </w:pPr>
      <w:r w:rsidRPr="000D72B8">
        <w:rPr>
          <w:rFonts w:cs="Times New Roman"/>
          <w:szCs w:val="28"/>
        </w:rPr>
        <w:t>В таблице 2 сортовая типичность представлена для результатов п</w:t>
      </w:r>
      <w:r w:rsidRPr="000D72B8">
        <w:rPr>
          <w:rFonts w:cs="Times New Roman"/>
          <w:szCs w:val="28"/>
        </w:rPr>
        <w:t>о</w:t>
      </w:r>
      <w:r w:rsidRPr="000D72B8">
        <w:rPr>
          <w:rFonts w:cs="Times New Roman"/>
          <w:szCs w:val="28"/>
        </w:rPr>
        <w:t>левой апробации.</w:t>
      </w:r>
    </w:p>
    <w:p w:rsidR="001565B9" w:rsidRDefault="001565B9" w:rsidP="000D72B8">
      <w:pPr>
        <w:ind w:firstLine="851"/>
        <w:rPr>
          <w:rFonts w:cs="Times New Roman"/>
          <w:szCs w:val="28"/>
        </w:rPr>
      </w:pPr>
      <w:r w:rsidRPr="000D72B8">
        <w:rPr>
          <w:rFonts w:cs="Times New Roman"/>
          <w:szCs w:val="28"/>
        </w:rPr>
        <w:t>Ценность семян, как посевного материала, определяется не только наследственными факторами, но и условиями окружающей среды в период их формирования, развития, хранения. При несоблюдении условий выр</w:t>
      </w:r>
      <w:r w:rsidRPr="000D72B8">
        <w:rPr>
          <w:rFonts w:cs="Times New Roman"/>
          <w:szCs w:val="28"/>
        </w:rPr>
        <w:t>а</w:t>
      </w:r>
      <w:r w:rsidRPr="000D72B8">
        <w:rPr>
          <w:rFonts w:cs="Times New Roman"/>
          <w:szCs w:val="28"/>
        </w:rPr>
        <w:t>щивания могут быть снижены посевные качества семян. Травмирование семян, болезни, хранение при повышенной влажности могут резко снизить их полевую всхожесть. Повышенные дозы удобрений и загущение посевов вызывают полегание и как следствие, снижается всхожесть семян.</w:t>
      </w:r>
    </w:p>
    <w:p w:rsidR="001565B9" w:rsidRDefault="001565B9" w:rsidP="000D72B8">
      <w:pPr>
        <w:ind w:firstLine="851"/>
        <w:rPr>
          <w:rFonts w:cs="Times New Roman"/>
          <w:szCs w:val="28"/>
          <w:lang w:val="en-US"/>
        </w:rPr>
      </w:pPr>
    </w:p>
    <w:p w:rsidR="001565B9" w:rsidRPr="00F278CF" w:rsidRDefault="001565B9" w:rsidP="000D72B8">
      <w:pPr>
        <w:ind w:firstLine="851"/>
        <w:rPr>
          <w:rFonts w:cs="Times New Roman"/>
          <w:szCs w:val="28"/>
          <w:lang w:val="en-US"/>
        </w:rPr>
      </w:pPr>
    </w:p>
    <w:p w:rsidR="001565B9" w:rsidRPr="006917DF" w:rsidRDefault="001565B9" w:rsidP="000D72B8">
      <w:pPr>
        <w:ind w:hanging="142"/>
        <w:rPr>
          <w:rFonts w:cs="Times New Roman"/>
          <w:szCs w:val="28"/>
        </w:rPr>
      </w:pPr>
      <w:r>
        <w:rPr>
          <w:rFonts w:cs="Times New Roman"/>
          <w:szCs w:val="28"/>
        </w:rPr>
        <w:t>ТАБЛИЦА</w:t>
      </w:r>
      <w:r w:rsidRPr="006917DF">
        <w:rPr>
          <w:rFonts w:cs="Times New Roman"/>
          <w:szCs w:val="28"/>
        </w:rPr>
        <w:t xml:space="preserve"> 2 – </w:t>
      </w:r>
      <w:r>
        <w:rPr>
          <w:rFonts w:cs="Times New Roman"/>
          <w:szCs w:val="28"/>
        </w:rPr>
        <w:t>ГОСУДАРСТВЕННЫЙ СТАНДАРТ НА СОРТОВУЮ Т</w:t>
      </w:r>
      <w:r>
        <w:rPr>
          <w:rFonts w:cs="Times New Roman"/>
          <w:szCs w:val="28"/>
        </w:rPr>
        <w:t>И</w:t>
      </w:r>
      <w:r>
        <w:rPr>
          <w:rFonts w:cs="Times New Roman"/>
          <w:szCs w:val="28"/>
        </w:rPr>
        <w:t>ПИЧНОСТЬ КУКУРУЗЫ И ПОДСОЛНЕЧНИКА, %,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6"/>
        <w:gridCol w:w="1134"/>
        <w:gridCol w:w="1276"/>
        <w:gridCol w:w="1066"/>
        <w:gridCol w:w="1485"/>
        <w:gridCol w:w="1134"/>
        <w:gridCol w:w="1665"/>
      </w:tblGrid>
      <w:tr w:rsidR="001565B9" w:rsidRPr="00A23C40" w:rsidTr="00A23C40">
        <w:trPr>
          <w:jc w:val="center"/>
        </w:trPr>
        <w:tc>
          <w:tcPr>
            <w:tcW w:w="1526" w:type="dxa"/>
            <w:vMerge w:val="restart"/>
            <w:vAlign w:val="center"/>
          </w:tcPr>
          <w:p w:rsidR="001565B9" w:rsidRPr="00A23C40" w:rsidRDefault="001565B9" w:rsidP="00A23C40">
            <w:pPr>
              <w:ind w:firstLine="0"/>
              <w:jc w:val="center"/>
              <w:rPr>
                <w:rFonts w:cs="Times New Roman"/>
                <w:szCs w:val="28"/>
              </w:rPr>
            </w:pPr>
            <w:r w:rsidRPr="00A23C40">
              <w:rPr>
                <w:rFonts w:cs="Times New Roman"/>
                <w:szCs w:val="28"/>
              </w:rPr>
              <w:t>Категория семян</w:t>
            </w:r>
          </w:p>
        </w:tc>
        <w:tc>
          <w:tcPr>
            <w:tcW w:w="2410" w:type="dxa"/>
            <w:gridSpan w:val="2"/>
            <w:vAlign w:val="center"/>
          </w:tcPr>
          <w:p w:rsidR="001565B9" w:rsidRPr="00A23C40" w:rsidRDefault="001565B9" w:rsidP="00A23C40">
            <w:pPr>
              <w:ind w:firstLine="0"/>
              <w:jc w:val="center"/>
              <w:rPr>
                <w:rFonts w:cs="Times New Roman"/>
                <w:szCs w:val="28"/>
              </w:rPr>
            </w:pPr>
            <w:r w:rsidRPr="00A23C40">
              <w:rPr>
                <w:rFonts w:cs="Times New Roman"/>
                <w:szCs w:val="28"/>
              </w:rPr>
              <w:t>Самоопыленные линии</w:t>
            </w:r>
          </w:p>
        </w:tc>
        <w:tc>
          <w:tcPr>
            <w:tcW w:w="2551" w:type="dxa"/>
            <w:gridSpan w:val="2"/>
            <w:vAlign w:val="center"/>
          </w:tcPr>
          <w:p w:rsidR="001565B9" w:rsidRPr="00A23C40" w:rsidRDefault="001565B9" w:rsidP="00A23C40">
            <w:pPr>
              <w:ind w:firstLine="0"/>
              <w:jc w:val="center"/>
              <w:rPr>
                <w:rFonts w:cs="Times New Roman"/>
                <w:szCs w:val="28"/>
              </w:rPr>
            </w:pPr>
            <w:r w:rsidRPr="00A23C40">
              <w:rPr>
                <w:rFonts w:cs="Times New Roman"/>
                <w:szCs w:val="28"/>
              </w:rPr>
              <w:t>Гибриды –</w:t>
            </w:r>
          </w:p>
          <w:p w:rsidR="001565B9" w:rsidRPr="00A23C40" w:rsidRDefault="001565B9" w:rsidP="00A23C40">
            <w:pPr>
              <w:ind w:firstLine="0"/>
              <w:jc w:val="center"/>
              <w:rPr>
                <w:rFonts w:cs="Times New Roman"/>
                <w:szCs w:val="28"/>
              </w:rPr>
            </w:pPr>
            <w:r w:rsidRPr="00A23C40">
              <w:rPr>
                <w:rFonts w:cs="Times New Roman"/>
                <w:szCs w:val="28"/>
              </w:rPr>
              <w:t>родительской формы</w:t>
            </w:r>
          </w:p>
        </w:tc>
        <w:tc>
          <w:tcPr>
            <w:tcW w:w="2799" w:type="dxa"/>
            <w:gridSpan w:val="2"/>
            <w:vAlign w:val="center"/>
          </w:tcPr>
          <w:p w:rsidR="001565B9" w:rsidRPr="00A23C40" w:rsidRDefault="001565B9" w:rsidP="00A23C40">
            <w:pPr>
              <w:ind w:firstLine="0"/>
              <w:jc w:val="center"/>
              <w:rPr>
                <w:rFonts w:cs="Times New Roman"/>
                <w:szCs w:val="28"/>
              </w:rPr>
            </w:pPr>
            <w:r w:rsidRPr="00A23C40">
              <w:rPr>
                <w:rFonts w:cs="Times New Roman"/>
                <w:szCs w:val="28"/>
              </w:rPr>
              <w:t>Сорта и гибридные популяции</w:t>
            </w:r>
          </w:p>
        </w:tc>
      </w:tr>
      <w:tr w:rsidR="001565B9" w:rsidRPr="00A23C40" w:rsidTr="00A23C40">
        <w:trPr>
          <w:jc w:val="center"/>
        </w:trPr>
        <w:tc>
          <w:tcPr>
            <w:tcW w:w="1526" w:type="dxa"/>
            <w:vMerge/>
            <w:vAlign w:val="center"/>
          </w:tcPr>
          <w:p w:rsidR="001565B9" w:rsidRPr="00A23C40" w:rsidRDefault="001565B9" w:rsidP="00A23C40">
            <w:pPr>
              <w:ind w:firstLine="851"/>
              <w:jc w:val="center"/>
              <w:rPr>
                <w:rFonts w:cs="Times New Roman"/>
                <w:szCs w:val="28"/>
              </w:rPr>
            </w:pPr>
          </w:p>
        </w:tc>
        <w:tc>
          <w:tcPr>
            <w:tcW w:w="1134" w:type="dxa"/>
            <w:vAlign w:val="center"/>
          </w:tcPr>
          <w:p w:rsidR="001565B9" w:rsidRPr="00A23C40" w:rsidRDefault="001565B9" w:rsidP="00A23C40">
            <w:pPr>
              <w:ind w:firstLine="0"/>
              <w:jc w:val="right"/>
              <w:rPr>
                <w:rFonts w:cs="Times New Roman"/>
                <w:sz w:val="24"/>
                <w:szCs w:val="24"/>
              </w:rPr>
            </w:pPr>
            <w:r w:rsidRPr="00A23C40">
              <w:rPr>
                <w:rFonts w:cs="Times New Roman"/>
                <w:sz w:val="24"/>
                <w:szCs w:val="24"/>
              </w:rPr>
              <w:t>кукуруза</w:t>
            </w:r>
          </w:p>
        </w:tc>
        <w:tc>
          <w:tcPr>
            <w:tcW w:w="1276" w:type="dxa"/>
            <w:vAlign w:val="center"/>
          </w:tcPr>
          <w:p w:rsidR="001565B9" w:rsidRPr="00A23C40" w:rsidRDefault="001565B9" w:rsidP="00A23C40">
            <w:pPr>
              <w:ind w:firstLine="0"/>
              <w:jc w:val="right"/>
              <w:rPr>
                <w:rFonts w:cs="Times New Roman"/>
                <w:sz w:val="24"/>
                <w:szCs w:val="24"/>
              </w:rPr>
            </w:pPr>
            <w:r w:rsidRPr="00A23C40">
              <w:rPr>
                <w:rFonts w:cs="Times New Roman"/>
                <w:sz w:val="24"/>
                <w:szCs w:val="24"/>
              </w:rPr>
              <w:t>подсо</w:t>
            </w:r>
            <w:r w:rsidRPr="00A23C40">
              <w:rPr>
                <w:rFonts w:cs="Times New Roman"/>
                <w:sz w:val="24"/>
                <w:szCs w:val="24"/>
              </w:rPr>
              <w:t>л</w:t>
            </w:r>
            <w:r w:rsidRPr="00A23C40">
              <w:rPr>
                <w:rFonts w:cs="Times New Roman"/>
                <w:sz w:val="24"/>
                <w:szCs w:val="24"/>
              </w:rPr>
              <w:t>нечник</w:t>
            </w:r>
          </w:p>
        </w:tc>
        <w:tc>
          <w:tcPr>
            <w:tcW w:w="1066" w:type="dxa"/>
            <w:vAlign w:val="center"/>
          </w:tcPr>
          <w:p w:rsidR="001565B9" w:rsidRPr="00A23C40" w:rsidRDefault="001565B9" w:rsidP="00A23C40">
            <w:pPr>
              <w:ind w:firstLine="0"/>
              <w:jc w:val="right"/>
              <w:rPr>
                <w:rFonts w:cs="Times New Roman"/>
                <w:sz w:val="24"/>
                <w:szCs w:val="24"/>
              </w:rPr>
            </w:pPr>
            <w:r w:rsidRPr="00A23C40">
              <w:rPr>
                <w:rFonts w:cs="Times New Roman"/>
                <w:sz w:val="24"/>
                <w:szCs w:val="24"/>
              </w:rPr>
              <w:t>кукуруа</w:t>
            </w:r>
          </w:p>
        </w:tc>
        <w:tc>
          <w:tcPr>
            <w:tcW w:w="1485" w:type="dxa"/>
            <w:vAlign w:val="center"/>
          </w:tcPr>
          <w:p w:rsidR="001565B9" w:rsidRPr="00A23C40" w:rsidRDefault="001565B9" w:rsidP="00A23C40">
            <w:pPr>
              <w:ind w:firstLine="0"/>
              <w:jc w:val="right"/>
              <w:rPr>
                <w:rFonts w:cs="Times New Roman"/>
                <w:sz w:val="24"/>
                <w:szCs w:val="24"/>
              </w:rPr>
            </w:pPr>
            <w:r w:rsidRPr="00A23C40">
              <w:rPr>
                <w:rFonts w:cs="Times New Roman"/>
                <w:sz w:val="24"/>
                <w:szCs w:val="24"/>
              </w:rPr>
              <w:t>подсолнник</w:t>
            </w:r>
          </w:p>
        </w:tc>
        <w:tc>
          <w:tcPr>
            <w:tcW w:w="1134" w:type="dxa"/>
            <w:vAlign w:val="center"/>
          </w:tcPr>
          <w:p w:rsidR="001565B9" w:rsidRPr="00A23C40" w:rsidRDefault="001565B9" w:rsidP="00A23C40">
            <w:pPr>
              <w:ind w:firstLine="0"/>
              <w:jc w:val="right"/>
              <w:rPr>
                <w:rFonts w:cs="Times New Roman"/>
                <w:sz w:val="24"/>
                <w:szCs w:val="24"/>
              </w:rPr>
            </w:pPr>
            <w:r w:rsidRPr="00A23C40">
              <w:rPr>
                <w:rFonts w:cs="Times New Roman"/>
                <w:sz w:val="24"/>
                <w:szCs w:val="24"/>
              </w:rPr>
              <w:t>кукруза</w:t>
            </w:r>
          </w:p>
        </w:tc>
        <w:tc>
          <w:tcPr>
            <w:tcW w:w="1665" w:type="dxa"/>
            <w:vAlign w:val="center"/>
          </w:tcPr>
          <w:p w:rsidR="001565B9" w:rsidRPr="00A23C40" w:rsidRDefault="001565B9" w:rsidP="00A23C40">
            <w:pPr>
              <w:ind w:firstLine="0"/>
              <w:jc w:val="right"/>
              <w:rPr>
                <w:rFonts w:cs="Times New Roman"/>
                <w:sz w:val="24"/>
                <w:szCs w:val="24"/>
              </w:rPr>
            </w:pPr>
            <w:r w:rsidRPr="00A23C40">
              <w:rPr>
                <w:rFonts w:cs="Times New Roman"/>
                <w:sz w:val="24"/>
                <w:szCs w:val="24"/>
              </w:rPr>
              <w:t>подсолненик</w:t>
            </w:r>
          </w:p>
        </w:tc>
      </w:tr>
      <w:tr w:rsidR="001565B9" w:rsidRPr="00A23C40" w:rsidTr="00A23C40">
        <w:trPr>
          <w:jc w:val="center"/>
        </w:trPr>
        <w:tc>
          <w:tcPr>
            <w:tcW w:w="1526" w:type="dxa"/>
            <w:vAlign w:val="center"/>
          </w:tcPr>
          <w:p w:rsidR="001565B9" w:rsidRPr="00A23C40" w:rsidRDefault="001565B9" w:rsidP="00A23C40">
            <w:pPr>
              <w:ind w:firstLine="0"/>
              <w:jc w:val="left"/>
              <w:rPr>
                <w:rFonts w:cs="Times New Roman"/>
                <w:szCs w:val="28"/>
              </w:rPr>
            </w:pPr>
            <w:r w:rsidRPr="00A23C40">
              <w:rPr>
                <w:rFonts w:cs="Times New Roman"/>
                <w:szCs w:val="28"/>
              </w:rPr>
              <w:t>ОС</w:t>
            </w:r>
          </w:p>
        </w:tc>
        <w:tc>
          <w:tcPr>
            <w:tcW w:w="1134" w:type="dxa"/>
            <w:vAlign w:val="center"/>
          </w:tcPr>
          <w:p w:rsidR="001565B9" w:rsidRPr="00A23C40" w:rsidRDefault="001565B9" w:rsidP="00A23C40">
            <w:pPr>
              <w:ind w:firstLine="0"/>
              <w:jc w:val="center"/>
              <w:rPr>
                <w:rFonts w:cs="Times New Roman"/>
                <w:szCs w:val="28"/>
              </w:rPr>
            </w:pPr>
            <w:r w:rsidRPr="00A23C40">
              <w:rPr>
                <w:rFonts w:cs="Times New Roman"/>
                <w:szCs w:val="28"/>
              </w:rPr>
              <w:t>99,5</w:t>
            </w: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99,8</w:t>
            </w:r>
          </w:p>
        </w:tc>
        <w:tc>
          <w:tcPr>
            <w:tcW w:w="1066"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485"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134" w:type="dxa"/>
            <w:vAlign w:val="center"/>
          </w:tcPr>
          <w:p w:rsidR="001565B9" w:rsidRPr="00A23C40" w:rsidRDefault="001565B9" w:rsidP="00A23C40">
            <w:pPr>
              <w:ind w:firstLine="0"/>
              <w:jc w:val="center"/>
              <w:rPr>
                <w:rFonts w:cs="Times New Roman"/>
                <w:szCs w:val="28"/>
              </w:rPr>
            </w:pPr>
            <w:r w:rsidRPr="00A23C40">
              <w:rPr>
                <w:rFonts w:cs="Times New Roman"/>
                <w:szCs w:val="28"/>
              </w:rPr>
              <w:t>99,5</w:t>
            </w:r>
          </w:p>
        </w:tc>
        <w:tc>
          <w:tcPr>
            <w:tcW w:w="1665" w:type="dxa"/>
            <w:vAlign w:val="center"/>
          </w:tcPr>
          <w:p w:rsidR="001565B9" w:rsidRPr="00A23C40" w:rsidRDefault="001565B9" w:rsidP="00A23C40">
            <w:pPr>
              <w:ind w:firstLine="0"/>
              <w:jc w:val="center"/>
              <w:rPr>
                <w:rFonts w:cs="Times New Roman"/>
                <w:szCs w:val="28"/>
              </w:rPr>
            </w:pPr>
            <w:r w:rsidRPr="00A23C40">
              <w:rPr>
                <w:rFonts w:cs="Times New Roman"/>
                <w:szCs w:val="28"/>
              </w:rPr>
              <w:t>99,8</w:t>
            </w:r>
          </w:p>
        </w:tc>
      </w:tr>
      <w:tr w:rsidR="001565B9" w:rsidRPr="00A23C40" w:rsidTr="00A23C40">
        <w:trPr>
          <w:jc w:val="center"/>
        </w:trPr>
        <w:tc>
          <w:tcPr>
            <w:tcW w:w="1526" w:type="dxa"/>
            <w:vAlign w:val="center"/>
          </w:tcPr>
          <w:p w:rsidR="001565B9" w:rsidRPr="00A23C40" w:rsidRDefault="001565B9" w:rsidP="00A23C40">
            <w:pPr>
              <w:ind w:firstLine="0"/>
              <w:jc w:val="left"/>
              <w:rPr>
                <w:rFonts w:cs="Times New Roman"/>
                <w:szCs w:val="28"/>
              </w:rPr>
            </w:pPr>
            <w:r w:rsidRPr="00A23C40">
              <w:rPr>
                <w:rFonts w:cs="Times New Roman"/>
                <w:szCs w:val="28"/>
              </w:rPr>
              <w:t>ЭС</w:t>
            </w:r>
          </w:p>
        </w:tc>
        <w:tc>
          <w:tcPr>
            <w:tcW w:w="1134" w:type="dxa"/>
            <w:vAlign w:val="center"/>
          </w:tcPr>
          <w:p w:rsidR="001565B9" w:rsidRPr="00A23C40" w:rsidRDefault="001565B9" w:rsidP="00A23C40">
            <w:pPr>
              <w:ind w:firstLine="0"/>
              <w:jc w:val="center"/>
              <w:rPr>
                <w:rFonts w:cs="Times New Roman"/>
                <w:szCs w:val="28"/>
              </w:rPr>
            </w:pPr>
            <w:r w:rsidRPr="00A23C40">
              <w:rPr>
                <w:rFonts w:cs="Times New Roman"/>
                <w:szCs w:val="28"/>
              </w:rPr>
              <w:t>99,5</w:t>
            </w: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98,8</w:t>
            </w:r>
          </w:p>
        </w:tc>
        <w:tc>
          <w:tcPr>
            <w:tcW w:w="1066"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485" w:type="dxa"/>
            <w:vAlign w:val="center"/>
          </w:tcPr>
          <w:p w:rsidR="001565B9" w:rsidRPr="00A23C40" w:rsidRDefault="001565B9" w:rsidP="00A23C40">
            <w:pPr>
              <w:ind w:firstLine="0"/>
              <w:jc w:val="center"/>
              <w:rPr>
                <w:rFonts w:cs="Times New Roman"/>
                <w:szCs w:val="28"/>
              </w:rPr>
            </w:pPr>
            <w:r w:rsidRPr="00A23C40">
              <w:rPr>
                <w:rFonts w:cs="Times New Roman"/>
                <w:szCs w:val="28"/>
              </w:rPr>
              <w:t>98,8</w:t>
            </w:r>
          </w:p>
        </w:tc>
        <w:tc>
          <w:tcPr>
            <w:tcW w:w="1134" w:type="dxa"/>
            <w:vAlign w:val="center"/>
          </w:tcPr>
          <w:p w:rsidR="001565B9" w:rsidRPr="00A23C40" w:rsidRDefault="001565B9" w:rsidP="00A23C40">
            <w:pPr>
              <w:ind w:firstLine="0"/>
              <w:jc w:val="center"/>
              <w:rPr>
                <w:rFonts w:cs="Times New Roman"/>
                <w:szCs w:val="28"/>
              </w:rPr>
            </w:pPr>
            <w:r w:rsidRPr="00A23C40">
              <w:rPr>
                <w:rFonts w:cs="Times New Roman"/>
                <w:szCs w:val="28"/>
              </w:rPr>
              <w:t>99,5</w:t>
            </w:r>
          </w:p>
        </w:tc>
        <w:tc>
          <w:tcPr>
            <w:tcW w:w="1665" w:type="dxa"/>
            <w:vAlign w:val="center"/>
          </w:tcPr>
          <w:p w:rsidR="001565B9" w:rsidRPr="00A23C40" w:rsidRDefault="001565B9" w:rsidP="00A23C40">
            <w:pPr>
              <w:ind w:firstLine="0"/>
              <w:jc w:val="center"/>
              <w:rPr>
                <w:rFonts w:cs="Times New Roman"/>
                <w:szCs w:val="28"/>
              </w:rPr>
            </w:pPr>
            <w:r w:rsidRPr="00A23C40">
              <w:rPr>
                <w:rFonts w:cs="Times New Roman"/>
                <w:szCs w:val="28"/>
              </w:rPr>
              <w:t>99,8</w:t>
            </w:r>
          </w:p>
        </w:tc>
      </w:tr>
      <w:tr w:rsidR="001565B9" w:rsidRPr="00A23C40" w:rsidTr="00A23C40">
        <w:trPr>
          <w:jc w:val="center"/>
        </w:trPr>
        <w:tc>
          <w:tcPr>
            <w:tcW w:w="1526" w:type="dxa"/>
            <w:vAlign w:val="center"/>
          </w:tcPr>
          <w:p w:rsidR="001565B9" w:rsidRPr="00A23C40" w:rsidRDefault="001565B9" w:rsidP="00A23C40">
            <w:pPr>
              <w:ind w:firstLine="0"/>
              <w:jc w:val="left"/>
              <w:rPr>
                <w:rFonts w:cs="Times New Roman"/>
                <w:szCs w:val="28"/>
                <w:vertAlign w:val="subscript"/>
              </w:rPr>
            </w:pPr>
            <w:r w:rsidRPr="00A23C40">
              <w:rPr>
                <w:rFonts w:cs="Times New Roman"/>
                <w:szCs w:val="28"/>
              </w:rPr>
              <w:t>ЭС</w:t>
            </w:r>
            <w:r w:rsidRPr="00A23C40">
              <w:rPr>
                <w:rFonts w:cs="Times New Roman"/>
                <w:szCs w:val="28"/>
                <w:vertAlign w:val="subscript"/>
              </w:rPr>
              <w:t>1</w:t>
            </w:r>
          </w:p>
        </w:tc>
        <w:tc>
          <w:tcPr>
            <w:tcW w:w="1134"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066"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c>
          <w:tcPr>
            <w:tcW w:w="1485"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134"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665"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r>
      <w:tr w:rsidR="001565B9" w:rsidRPr="00A23C40" w:rsidTr="00A23C40">
        <w:trPr>
          <w:jc w:val="center"/>
        </w:trPr>
        <w:tc>
          <w:tcPr>
            <w:tcW w:w="1526" w:type="dxa"/>
            <w:vAlign w:val="center"/>
          </w:tcPr>
          <w:p w:rsidR="001565B9" w:rsidRPr="00A23C40" w:rsidRDefault="001565B9" w:rsidP="00A23C40">
            <w:pPr>
              <w:ind w:firstLine="0"/>
              <w:jc w:val="left"/>
              <w:rPr>
                <w:rFonts w:cs="Times New Roman"/>
                <w:szCs w:val="28"/>
                <w:vertAlign w:val="subscript"/>
              </w:rPr>
            </w:pPr>
            <w:r w:rsidRPr="00A23C40">
              <w:rPr>
                <w:rFonts w:cs="Times New Roman"/>
                <w:szCs w:val="28"/>
              </w:rPr>
              <w:t>ЭС</w:t>
            </w:r>
            <w:r w:rsidRPr="00A23C40">
              <w:rPr>
                <w:rFonts w:cs="Times New Roman"/>
                <w:szCs w:val="28"/>
                <w:vertAlign w:val="subscript"/>
              </w:rPr>
              <w:t>2</w:t>
            </w:r>
          </w:p>
        </w:tc>
        <w:tc>
          <w:tcPr>
            <w:tcW w:w="1134"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066"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c>
          <w:tcPr>
            <w:tcW w:w="1485"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134"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665"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r>
      <w:tr w:rsidR="001565B9" w:rsidRPr="00A23C40" w:rsidTr="00A23C40">
        <w:trPr>
          <w:jc w:val="center"/>
        </w:trPr>
        <w:tc>
          <w:tcPr>
            <w:tcW w:w="1526" w:type="dxa"/>
            <w:vAlign w:val="center"/>
          </w:tcPr>
          <w:p w:rsidR="001565B9" w:rsidRPr="00A23C40" w:rsidRDefault="001565B9" w:rsidP="00A23C40">
            <w:pPr>
              <w:ind w:firstLine="0"/>
              <w:jc w:val="left"/>
              <w:rPr>
                <w:rFonts w:cs="Times New Roman"/>
                <w:szCs w:val="28"/>
              </w:rPr>
            </w:pPr>
            <w:r w:rsidRPr="00A23C40">
              <w:rPr>
                <w:rFonts w:cs="Times New Roman"/>
                <w:szCs w:val="28"/>
              </w:rPr>
              <w:t>РС</w:t>
            </w:r>
          </w:p>
        </w:tc>
        <w:tc>
          <w:tcPr>
            <w:tcW w:w="1134"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c>
          <w:tcPr>
            <w:tcW w:w="1276"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c>
          <w:tcPr>
            <w:tcW w:w="1066"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485" w:type="dxa"/>
            <w:vAlign w:val="center"/>
          </w:tcPr>
          <w:p w:rsidR="001565B9" w:rsidRPr="00A23C40" w:rsidRDefault="001565B9" w:rsidP="00A23C40">
            <w:pPr>
              <w:ind w:firstLine="0"/>
              <w:jc w:val="center"/>
              <w:rPr>
                <w:rFonts w:cs="Times New Roman"/>
                <w:szCs w:val="28"/>
              </w:rPr>
            </w:pPr>
            <w:r w:rsidRPr="00A23C40">
              <w:rPr>
                <w:rFonts w:cs="Times New Roman"/>
                <w:szCs w:val="28"/>
              </w:rPr>
              <w:t>-</w:t>
            </w:r>
          </w:p>
        </w:tc>
        <w:tc>
          <w:tcPr>
            <w:tcW w:w="1134" w:type="dxa"/>
            <w:vAlign w:val="center"/>
          </w:tcPr>
          <w:p w:rsidR="001565B9" w:rsidRPr="00A23C40" w:rsidRDefault="001565B9" w:rsidP="00A23C40">
            <w:pPr>
              <w:ind w:firstLine="0"/>
              <w:jc w:val="center"/>
              <w:rPr>
                <w:rFonts w:cs="Times New Roman"/>
                <w:szCs w:val="28"/>
              </w:rPr>
            </w:pPr>
            <w:r w:rsidRPr="00A23C40">
              <w:rPr>
                <w:rFonts w:cs="Times New Roman"/>
                <w:szCs w:val="28"/>
              </w:rPr>
              <w:t>99,0</w:t>
            </w:r>
          </w:p>
        </w:tc>
        <w:tc>
          <w:tcPr>
            <w:tcW w:w="1665"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r>
      <w:tr w:rsidR="001565B9" w:rsidRPr="00A23C40" w:rsidTr="00A23C40">
        <w:trPr>
          <w:jc w:val="center"/>
        </w:trPr>
        <w:tc>
          <w:tcPr>
            <w:tcW w:w="1526" w:type="dxa"/>
            <w:vAlign w:val="center"/>
          </w:tcPr>
          <w:p w:rsidR="001565B9" w:rsidRPr="00A23C40" w:rsidRDefault="001565B9" w:rsidP="00A23C40">
            <w:pPr>
              <w:ind w:firstLine="0"/>
              <w:jc w:val="left"/>
              <w:rPr>
                <w:rFonts w:cs="Times New Roman"/>
                <w:szCs w:val="28"/>
                <w:vertAlign w:val="subscript"/>
              </w:rPr>
            </w:pPr>
            <w:r w:rsidRPr="00A23C40">
              <w:rPr>
                <w:rFonts w:cs="Times New Roman"/>
                <w:szCs w:val="28"/>
              </w:rPr>
              <w:t>РС</w:t>
            </w:r>
            <w:r w:rsidRPr="00A23C40">
              <w:rPr>
                <w:rFonts w:cs="Times New Roman"/>
                <w:szCs w:val="28"/>
                <w:vertAlign w:val="subscript"/>
              </w:rPr>
              <w:t>т</w:t>
            </w:r>
          </w:p>
        </w:tc>
        <w:tc>
          <w:tcPr>
            <w:tcW w:w="1134" w:type="dxa"/>
            <w:vAlign w:val="center"/>
          </w:tcPr>
          <w:p w:rsidR="001565B9" w:rsidRPr="00A23C40" w:rsidRDefault="001565B9" w:rsidP="00A23C40">
            <w:pPr>
              <w:ind w:firstLine="851"/>
              <w:jc w:val="center"/>
              <w:rPr>
                <w:rFonts w:cs="Times New Roman"/>
                <w:szCs w:val="28"/>
              </w:rPr>
            </w:pPr>
          </w:p>
        </w:tc>
        <w:tc>
          <w:tcPr>
            <w:tcW w:w="1276" w:type="dxa"/>
            <w:vAlign w:val="center"/>
          </w:tcPr>
          <w:p w:rsidR="001565B9" w:rsidRPr="00A23C40" w:rsidRDefault="001565B9" w:rsidP="00A23C40">
            <w:pPr>
              <w:ind w:firstLine="851"/>
              <w:jc w:val="center"/>
              <w:rPr>
                <w:rFonts w:cs="Times New Roman"/>
                <w:szCs w:val="28"/>
              </w:rPr>
            </w:pPr>
          </w:p>
        </w:tc>
        <w:tc>
          <w:tcPr>
            <w:tcW w:w="1066" w:type="dxa"/>
            <w:vAlign w:val="center"/>
          </w:tcPr>
          <w:p w:rsidR="001565B9" w:rsidRPr="00A23C40" w:rsidRDefault="001565B9" w:rsidP="00A23C40">
            <w:pPr>
              <w:ind w:firstLine="851"/>
              <w:jc w:val="center"/>
              <w:rPr>
                <w:rFonts w:cs="Times New Roman"/>
                <w:szCs w:val="28"/>
              </w:rPr>
            </w:pPr>
          </w:p>
        </w:tc>
        <w:tc>
          <w:tcPr>
            <w:tcW w:w="1485" w:type="dxa"/>
            <w:vAlign w:val="center"/>
          </w:tcPr>
          <w:p w:rsidR="001565B9" w:rsidRPr="00A23C40" w:rsidRDefault="001565B9" w:rsidP="00A23C40">
            <w:pPr>
              <w:ind w:firstLine="851"/>
              <w:jc w:val="center"/>
              <w:rPr>
                <w:rFonts w:cs="Times New Roman"/>
                <w:szCs w:val="28"/>
              </w:rPr>
            </w:pPr>
          </w:p>
        </w:tc>
        <w:tc>
          <w:tcPr>
            <w:tcW w:w="1134"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c>
          <w:tcPr>
            <w:tcW w:w="1665" w:type="dxa"/>
            <w:vAlign w:val="center"/>
          </w:tcPr>
          <w:p w:rsidR="001565B9" w:rsidRPr="00A23C40" w:rsidRDefault="001565B9" w:rsidP="00A23C40">
            <w:pPr>
              <w:ind w:firstLine="0"/>
              <w:jc w:val="center"/>
              <w:rPr>
                <w:rFonts w:cs="Times New Roman"/>
                <w:szCs w:val="28"/>
              </w:rPr>
            </w:pPr>
            <w:r w:rsidRPr="00A23C40">
              <w:rPr>
                <w:rFonts w:cs="Times New Roman"/>
                <w:szCs w:val="28"/>
              </w:rPr>
              <w:t>98,0</w:t>
            </w:r>
          </w:p>
        </w:tc>
      </w:tr>
    </w:tbl>
    <w:p w:rsidR="001565B9" w:rsidRPr="006917DF" w:rsidRDefault="001565B9" w:rsidP="00E053DF">
      <w:pPr>
        <w:ind w:firstLine="851"/>
        <w:rPr>
          <w:rFonts w:cs="Times New Roman"/>
          <w:szCs w:val="28"/>
        </w:rPr>
      </w:pPr>
    </w:p>
    <w:p w:rsidR="001565B9" w:rsidRPr="006917DF" w:rsidRDefault="001565B9" w:rsidP="00E053DF">
      <w:pPr>
        <w:ind w:firstLine="851"/>
        <w:rPr>
          <w:rFonts w:cs="Times New Roman"/>
          <w:szCs w:val="28"/>
        </w:rPr>
      </w:pPr>
      <w:r w:rsidRPr="006917DF">
        <w:rPr>
          <w:rFonts w:cs="Times New Roman"/>
          <w:szCs w:val="28"/>
        </w:rPr>
        <w:t>Полноценные семена формируются при полной обеспеченности растений всеми элементами питания в наилучшем их сочетании. Формир</w:t>
      </w:r>
      <w:r w:rsidRPr="006917DF">
        <w:rPr>
          <w:rFonts w:cs="Times New Roman"/>
          <w:szCs w:val="28"/>
        </w:rPr>
        <w:t>о</w:t>
      </w:r>
      <w:r w:rsidRPr="006917DF">
        <w:rPr>
          <w:rFonts w:cs="Times New Roman"/>
          <w:szCs w:val="28"/>
        </w:rPr>
        <w:t>ванию высокоурожайных семян способствует фосфор. Растения, обесп</w:t>
      </w:r>
      <w:r w:rsidRPr="006917DF">
        <w:rPr>
          <w:rFonts w:cs="Times New Roman"/>
          <w:szCs w:val="28"/>
        </w:rPr>
        <w:t>е</w:t>
      </w:r>
      <w:r w:rsidRPr="006917DF">
        <w:rPr>
          <w:rFonts w:cs="Times New Roman"/>
          <w:szCs w:val="28"/>
        </w:rPr>
        <w:t>ченные фосфором, лучше противостоят засухе и низкой температуре.</w:t>
      </w:r>
    </w:p>
    <w:p w:rsidR="001565B9" w:rsidRPr="006917DF" w:rsidRDefault="001565B9" w:rsidP="00E053DF">
      <w:pPr>
        <w:ind w:firstLine="851"/>
        <w:rPr>
          <w:rFonts w:cs="Times New Roman"/>
          <w:szCs w:val="28"/>
        </w:rPr>
      </w:pPr>
      <w:r w:rsidRPr="006917DF">
        <w:rPr>
          <w:rFonts w:cs="Times New Roman"/>
          <w:szCs w:val="28"/>
        </w:rPr>
        <w:t>Азотные удобрения следует применять осторожно. Избыток азота не только усиливает развитие вегетативных частей растения, но и вызыв</w:t>
      </w:r>
      <w:r w:rsidRPr="006917DF">
        <w:rPr>
          <w:rFonts w:cs="Times New Roman"/>
          <w:szCs w:val="28"/>
        </w:rPr>
        <w:t>а</w:t>
      </w:r>
      <w:r w:rsidRPr="006917DF">
        <w:rPr>
          <w:rFonts w:cs="Times New Roman"/>
          <w:szCs w:val="28"/>
        </w:rPr>
        <w:t>ет снижение посевных качеств семян из-за накопления небелкового азота, задерживает созревание растений.</w:t>
      </w:r>
    </w:p>
    <w:p w:rsidR="001565B9" w:rsidRPr="006917DF" w:rsidRDefault="001565B9" w:rsidP="00E053DF">
      <w:pPr>
        <w:ind w:firstLine="851"/>
        <w:rPr>
          <w:rFonts w:cs="Times New Roman"/>
          <w:szCs w:val="28"/>
        </w:rPr>
      </w:pPr>
      <w:r w:rsidRPr="006917DF">
        <w:rPr>
          <w:rFonts w:cs="Times New Roman"/>
          <w:szCs w:val="28"/>
        </w:rPr>
        <w:t>Калий повышает устойчивость к неблагоприятным условиям пер</w:t>
      </w:r>
      <w:r w:rsidRPr="006917DF">
        <w:rPr>
          <w:rFonts w:cs="Times New Roman"/>
          <w:szCs w:val="28"/>
        </w:rPr>
        <w:t>е</w:t>
      </w:r>
      <w:r w:rsidRPr="006917DF">
        <w:rPr>
          <w:rFonts w:cs="Times New Roman"/>
          <w:szCs w:val="28"/>
        </w:rPr>
        <w:t>зимовки у многолетних и озимых культур, делает более прочной солом</w:t>
      </w:r>
      <w:r w:rsidRPr="006917DF">
        <w:rPr>
          <w:rFonts w:cs="Times New Roman"/>
          <w:szCs w:val="28"/>
        </w:rPr>
        <w:t>и</w:t>
      </w:r>
      <w:r w:rsidRPr="006917DF">
        <w:rPr>
          <w:rFonts w:cs="Times New Roman"/>
          <w:szCs w:val="28"/>
        </w:rPr>
        <w:t>ну,</w:t>
      </w:r>
      <w:r>
        <w:rPr>
          <w:rFonts w:cs="Times New Roman"/>
          <w:szCs w:val="28"/>
        </w:rPr>
        <w:t xml:space="preserve"> повышает устойчивость к грибковым</w:t>
      </w:r>
      <w:r w:rsidRPr="006917DF">
        <w:rPr>
          <w:rFonts w:cs="Times New Roman"/>
          <w:szCs w:val="28"/>
        </w:rPr>
        <w:t xml:space="preserve"> болезням, засухе.</w:t>
      </w:r>
    </w:p>
    <w:p w:rsidR="001565B9" w:rsidRPr="006917DF" w:rsidRDefault="001565B9" w:rsidP="00E053DF">
      <w:pPr>
        <w:ind w:firstLine="851"/>
        <w:rPr>
          <w:rFonts w:cs="Times New Roman"/>
          <w:szCs w:val="28"/>
        </w:rPr>
      </w:pPr>
      <w:r w:rsidRPr="006917DF">
        <w:rPr>
          <w:rFonts w:cs="Times New Roman"/>
          <w:szCs w:val="28"/>
        </w:rPr>
        <w:t>Для формирования высококачественных семян имеет значение и густота стояния растений, которая регулируется нормой высева. Научно обосновано, что семена, формирующиеся на главных стеблях, обладают более высокими урожайными свойствами, чем семена с побегов второго порядка. Питание семени на главном стебле идет интенсивнее и продо</w:t>
      </w:r>
      <w:r w:rsidRPr="006917DF">
        <w:rPr>
          <w:rFonts w:cs="Times New Roman"/>
          <w:szCs w:val="28"/>
        </w:rPr>
        <w:t>л</w:t>
      </w:r>
      <w:r w:rsidRPr="006917DF">
        <w:rPr>
          <w:rFonts w:cs="Times New Roman"/>
          <w:szCs w:val="28"/>
        </w:rPr>
        <w:t>жительнее.</w:t>
      </w:r>
    </w:p>
    <w:p w:rsidR="001565B9" w:rsidRPr="006917DF" w:rsidRDefault="001565B9" w:rsidP="00E053DF">
      <w:pPr>
        <w:ind w:firstLine="851"/>
        <w:rPr>
          <w:rFonts w:cs="Times New Roman"/>
          <w:szCs w:val="28"/>
        </w:rPr>
      </w:pPr>
      <w:r w:rsidRPr="006917DF">
        <w:rPr>
          <w:rFonts w:cs="Times New Roman"/>
          <w:szCs w:val="28"/>
        </w:rPr>
        <w:t>На загущенных посевах каждое материнское растение слабо обе</w:t>
      </w:r>
      <w:r w:rsidRPr="006917DF">
        <w:rPr>
          <w:rFonts w:cs="Times New Roman"/>
          <w:szCs w:val="28"/>
        </w:rPr>
        <w:t>с</w:t>
      </w:r>
      <w:r w:rsidRPr="006917DF">
        <w:rPr>
          <w:rFonts w:cs="Times New Roman"/>
          <w:szCs w:val="28"/>
        </w:rPr>
        <w:t>печено влагой и пищей, поэтому дает плохие семена. На разреженных п</w:t>
      </w:r>
      <w:r w:rsidRPr="006917DF">
        <w:rPr>
          <w:rFonts w:cs="Times New Roman"/>
          <w:szCs w:val="28"/>
        </w:rPr>
        <w:t>о</w:t>
      </w:r>
      <w:r w:rsidRPr="006917DF">
        <w:rPr>
          <w:rFonts w:cs="Times New Roman"/>
          <w:szCs w:val="28"/>
        </w:rPr>
        <w:t>севах формируются не выравненные по физическим показателям семена из-за повышенного кущения или ветвления. При установлении нормы в</w:t>
      </w:r>
      <w:r w:rsidRPr="006917DF">
        <w:rPr>
          <w:rFonts w:cs="Times New Roman"/>
          <w:szCs w:val="28"/>
        </w:rPr>
        <w:t>ы</w:t>
      </w:r>
      <w:r w:rsidRPr="006917DF">
        <w:rPr>
          <w:rFonts w:cs="Times New Roman"/>
          <w:szCs w:val="28"/>
        </w:rPr>
        <w:t>сева на семенных посевах следует исходить из следующего: если при р</w:t>
      </w:r>
      <w:r w:rsidRPr="006917DF">
        <w:rPr>
          <w:rFonts w:cs="Times New Roman"/>
          <w:szCs w:val="28"/>
        </w:rPr>
        <w:t>е</w:t>
      </w:r>
      <w:r w:rsidRPr="006917DF">
        <w:rPr>
          <w:rFonts w:cs="Times New Roman"/>
          <w:szCs w:val="28"/>
        </w:rPr>
        <w:t>комендованной норме высева на товарных посевах сорта, коэффициент кущения высокий, то на семенных посевах норму высева необходимо на 8-10 % повысить; если кущение слаб</w:t>
      </w:r>
      <w:r>
        <w:rPr>
          <w:rFonts w:cs="Times New Roman"/>
          <w:szCs w:val="28"/>
        </w:rPr>
        <w:t>ое, а выполненность зерновок не</w:t>
      </w:r>
      <w:r w:rsidRPr="006917DF">
        <w:rPr>
          <w:rFonts w:cs="Times New Roman"/>
          <w:szCs w:val="28"/>
        </w:rPr>
        <w:t>выс</w:t>
      </w:r>
      <w:r w:rsidRPr="006917DF">
        <w:rPr>
          <w:rFonts w:cs="Times New Roman"/>
          <w:szCs w:val="28"/>
        </w:rPr>
        <w:t>о</w:t>
      </w:r>
      <w:r w:rsidRPr="006917DF">
        <w:rPr>
          <w:rFonts w:cs="Times New Roman"/>
          <w:szCs w:val="28"/>
        </w:rPr>
        <w:t>кая, норму высева следует уменьшить на 8-10 %.</w:t>
      </w:r>
    </w:p>
    <w:p w:rsidR="001565B9" w:rsidRPr="006917DF" w:rsidRDefault="001565B9" w:rsidP="00E053DF">
      <w:pPr>
        <w:ind w:firstLine="851"/>
        <w:rPr>
          <w:rFonts w:cs="Times New Roman"/>
          <w:szCs w:val="28"/>
        </w:rPr>
      </w:pPr>
      <w:r w:rsidRPr="006917DF">
        <w:rPr>
          <w:rFonts w:cs="Times New Roman"/>
          <w:szCs w:val="28"/>
        </w:rPr>
        <w:t>Внесение удобрений и определение нормы высева на семенных п</w:t>
      </w:r>
      <w:r w:rsidRPr="006917DF">
        <w:rPr>
          <w:rFonts w:cs="Times New Roman"/>
          <w:szCs w:val="28"/>
        </w:rPr>
        <w:t>о</w:t>
      </w:r>
      <w:r w:rsidRPr="006917DF">
        <w:rPr>
          <w:rFonts w:cs="Times New Roman"/>
          <w:szCs w:val="28"/>
        </w:rPr>
        <w:t>севах требует дифференцированного подхода, чтобы избежать полегания.</w:t>
      </w:r>
    </w:p>
    <w:p w:rsidR="001565B9" w:rsidRPr="006917DF" w:rsidRDefault="001565B9" w:rsidP="00E053DF">
      <w:pPr>
        <w:ind w:firstLine="851"/>
        <w:rPr>
          <w:rFonts w:cs="Times New Roman"/>
          <w:szCs w:val="28"/>
        </w:rPr>
      </w:pPr>
      <w:r w:rsidRPr="006917DF">
        <w:rPr>
          <w:rFonts w:cs="Times New Roman"/>
          <w:szCs w:val="28"/>
        </w:rPr>
        <w:t>Высокие посевные качества семена сохраняют только при кондиц</w:t>
      </w:r>
      <w:r w:rsidRPr="006917DF">
        <w:rPr>
          <w:rFonts w:cs="Times New Roman"/>
          <w:szCs w:val="28"/>
        </w:rPr>
        <w:t>и</w:t>
      </w:r>
      <w:r w:rsidRPr="006917DF">
        <w:rPr>
          <w:rFonts w:cs="Times New Roman"/>
          <w:szCs w:val="28"/>
        </w:rPr>
        <w:t>онной влажности, которая устанавливается в партии семян с первого дня нахождения на хранении. Снижению влажности семян способствует пр</w:t>
      </w:r>
      <w:r w:rsidRPr="006917DF">
        <w:rPr>
          <w:rFonts w:cs="Times New Roman"/>
          <w:szCs w:val="28"/>
        </w:rPr>
        <w:t>а</w:t>
      </w:r>
      <w:r w:rsidRPr="006917DF">
        <w:rPr>
          <w:rFonts w:cs="Times New Roman"/>
          <w:szCs w:val="28"/>
        </w:rPr>
        <w:t>вильность выбора срока и способа уборки. Особенно большого внимания требуют культуры с длительным периодом зернообразования, которые к моменту уборки отличаются большой разнокачественностью по физич</w:t>
      </w:r>
      <w:r w:rsidRPr="006917DF">
        <w:rPr>
          <w:rFonts w:cs="Times New Roman"/>
          <w:szCs w:val="28"/>
        </w:rPr>
        <w:t>е</w:t>
      </w:r>
      <w:r w:rsidRPr="006917DF">
        <w:rPr>
          <w:rFonts w:cs="Times New Roman"/>
          <w:szCs w:val="28"/>
        </w:rPr>
        <w:t>ским и биологическим показателям (гречиха, овес, сорго, рис, просо, боб</w:t>
      </w:r>
      <w:r w:rsidRPr="006917DF">
        <w:rPr>
          <w:rFonts w:cs="Times New Roman"/>
          <w:szCs w:val="28"/>
        </w:rPr>
        <w:t>о</w:t>
      </w:r>
      <w:r w:rsidRPr="006917DF">
        <w:rPr>
          <w:rFonts w:cs="Times New Roman"/>
          <w:szCs w:val="28"/>
        </w:rPr>
        <w:t>вые). Созревание вегетативной части растения у этих культур сильно о</w:t>
      </w:r>
      <w:r w:rsidRPr="006917DF">
        <w:rPr>
          <w:rFonts w:cs="Times New Roman"/>
          <w:szCs w:val="28"/>
        </w:rPr>
        <w:t>т</w:t>
      </w:r>
      <w:r w:rsidRPr="006917DF">
        <w:rPr>
          <w:rFonts w:cs="Times New Roman"/>
          <w:szCs w:val="28"/>
        </w:rPr>
        <w:t>стает от созревания семян (плодов), поэтому готовность к уборке у них о</w:t>
      </w:r>
      <w:r w:rsidRPr="006917DF">
        <w:rPr>
          <w:rFonts w:cs="Times New Roman"/>
          <w:szCs w:val="28"/>
        </w:rPr>
        <w:t>п</w:t>
      </w:r>
      <w:r w:rsidRPr="006917DF">
        <w:rPr>
          <w:rFonts w:cs="Times New Roman"/>
          <w:szCs w:val="28"/>
        </w:rPr>
        <w:t>ределяют по числу созревших плодов. Такие культуры лучше убирать ра</w:t>
      </w:r>
      <w:r w:rsidRPr="006917DF">
        <w:rPr>
          <w:rFonts w:cs="Times New Roman"/>
          <w:szCs w:val="28"/>
        </w:rPr>
        <w:t>з</w:t>
      </w:r>
      <w:r w:rsidRPr="006917DF">
        <w:rPr>
          <w:rFonts w:cs="Times New Roman"/>
          <w:szCs w:val="28"/>
        </w:rPr>
        <w:t>дельно. У риса и гречихи хорошие результаты дает двойной обмолот. Пе</w:t>
      </w:r>
      <w:r w:rsidRPr="006917DF">
        <w:rPr>
          <w:rFonts w:cs="Times New Roman"/>
          <w:szCs w:val="28"/>
        </w:rPr>
        <w:t>р</w:t>
      </w:r>
      <w:r w:rsidRPr="006917DF">
        <w:rPr>
          <w:rFonts w:cs="Times New Roman"/>
          <w:szCs w:val="28"/>
        </w:rPr>
        <w:t>вый раз растения обмолачивают на мягком режиме для выделения 60-70 % семян, наиболее пригодных для посева. Недомолоченное, несозревшее зерно обмолачивают через 3-4 дня.</w:t>
      </w:r>
    </w:p>
    <w:p w:rsidR="001565B9" w:rsidRPr="006917DF" w:rsidRDefault="001565B9" w:rsidP="00E053DF">
      <w:pPr>
        <w:ind w:firstLine="851"/>
        <w:rPr>
          <w:rFonts w:cs="Times New Roman"/>
          <w:szCs w:val="28"/>
        </w:rPr>
      </w:pPr>
      <w:r w:rsidRPr="006917DF">
        <w:rPr>
          <w:rFonts w:cs="Times New Roman"/>
          <w:szCs w:val="28"/>
        </w:rPr>
        <w:t>Уборка зерновых бобовых на семена – процесс более сложны. Пр</w:t>
      </w:r>
      <w:r w:rsidRPr="006917DF">
        <w:rPr>
          <w:rFonts w:cs="Times New Roman"/>
          <w:szCs w:val="28"/>
        </w:rPr>
        <w:t>и</w:t>
      </w:r>
      <w:r w:rsidRPr="006917DF">
        <w:rPr>
          <w:rFonts w:cs="Times New Roman"/>
          <w:szCs w:val="28"/>
        </w:rPr>
        <w:t>чин тому много: неравномерное созревание и растресткиваемость бобов, чувствительность семян к механическим повреждениям. Поэтому выбор способа уборки зависит от состояния посева. Растения с полегающими стеблями более пригодны для раздельной уборки, а не полегающие кул</w:t>
      </w:r>
      <w:r w:rsidRPr="006917DF">
        <w:rPr>
          <w:rFonts w:cs="Times New Roman"/>
          <w:szCs w:val="28"/>
        </w:rPr>
        <w:t>ь</w:t>
      </w:r>
      <w:r w:rsidRPr="006917DF">
        <w:rPr>
          <w:rFonts w:cs="Times New Roman"/>
          <w:szCs w:val="28"/>
        </w:rPr>
        <w:t>туры (соя) можно убирать как раздельно, так и прямым комбайнирован</w:t>
      </w:r>
      <w:r w:rsidRPr="006917DF">
        <w:rPr>
          <w:rFonts w:cs="Times New Roman"/>
          <w:szCs w:val="28"/>
        </w:rPr>
        <w:t>и</w:t>
      </w:r>
      <w:r w:rsidRPr="006917DF">
        <w:rPr>
          <w:rFonts w:cs="Times New Roman"/>
          <w:szCs w:val="28"/>
        </w:rPr>
        <w:t>ем.</w:t>
      </w:r>
    </w:p>
    <w:p w:rsidR="001565B9" w:rsidRPr="006917DF" w:rsidRDefault="001565B9" w:rsidP="00E053DF">
      <w:pPr>
        <w:ind w:firstLine="851"/>
        <w:rPr>
          <w:rFonts w:cs="Times New Roman"/>
          <w:szCs w:val="28"/>
        </w:rPr>
      </w:pPr>
      <w:r w:rsidRPr="006917DF">
        <w:rPr>
          <w:rFonts w:cs="Times New Roman"/>
          <w:szCs w:val="28"/>
        </w:rPr>
        <w:t>Убранные любым способом семена обязательно очищают и при н</w:t>
      </w:r>
      <w:r w:rsidRPr="006917DF">
        <w:rPr>
          <w:rFonts w:cs="Times New Roman"/>
          <w:szCs w:val="28"/>
        </w:rPr>
        <w:t>е</w:t>
      </w:r>
      <w:r w:rsidRPr="006917DF">
        <w:rPr>
          <w:rFonts w:cs="Times New Roman"/>
          <w:szCs w:val="28"/>
        </w:rPr>
        <w:t>обходимости высушивают. Это обязательное условие, т.к. зерно с пов</w:t>
      </w:r>
      <w:r w:rsidRPr="006917DF">
        <w:rPr>
          <w:rFonts w:cs="Times New Roman"/>
          <w:szCs w:val="28"/>
        </w:rPr>
        <w:t>ы</w:t>
      </w:r>
      <w:r w:rsidRPr="006917DF">
        <w:rPr>
          <w:rFonts w:cs="Times New Roman"/>
          <w:szCs w:val="28"/>
        </w:rPr>
        <w:t>шенной влажностью имеет высокую интенсивность дыхания. Образу</w:t>
      </w:r>
      <w:r w:rsidRPr="006917DF">
        <w:rPr>
          <w:rFonts w:cs="Times New Roman"/>
          <w:szCs w:val="28"/>
        </w:rPr>
        <w:t>ю</w:t>
      </w:r>
      <w:r w:rsidRPr="006917DF">
        <w:rPr>
          <w:rFonts w:cs="Times New Roman"/>
          <w:szCs w:val="28"/>
        </w:rPr>
        <w:t>щаяся при этом энергия выделяется в виде тепла, вызывая самовозгорание. Процесс этот усиливается микроорганизмами, находящимися на поверхн</w:t>
      </w:r>
      <w:r w:rsidRPr="006917DF">
        <w:rPr>
          <w:rFonts w:cs="Times New Roman"/>
          <w:szCs w:val="28"/>
        </w:rPr>
        <w:t>о</w:t>
      </w:r>
      <w:r w:rsidRPr="006917DF">
        <w:rPr>
          <w:rFonts w:cs="Times New Roman"/>
          <w:szCs w:val="28"/>
        </w:rPr>
        <w:t>сти зерна.</w:t>
      </w:r>
    </w:p>
    <w:p w:rsidR="001565B9" w:rsidRPr="006917DF" w:rsidRDefault="001565B9" w:rsidP="00E053DF">
      <w:pPr>
        <w:ind w:firstLine="851"/>
        <w:rPr>
          <w:rFonts w:cs="Times New Roman"/>
          <w:szCs w:val="28"/>
        </w:rPr>
      </w:pPr>
      <w:r w:rsidRPr="006917DF">
        <w:rPr>
          <w:rFonts w:cs="Times New Roman"/>
          <w:szCs w:val="28"/>
        </w:rPr>
        <w:t>Частично это можно предотвратить, если первичную очистку пр</w:t>
      </w:r>
      <w:r w:rsidRPr="006917DF">
        <w:rPr>
          <w:rFonts w:cs="Times New Roman"/>
          <w:szCs w:val="28"/>
        </w:rPr>
        <w:t>о</w:t>
      </w:r>
      <w:r w:rsidRPr="006917DF">
        <w:rPr>
          <w:rFonts w:cs="Times New Roman"/>
          <w:szCs w:val="28"/>
        </w:rPr>
        <w:t>вести в первый день. Цель ее – отделение живого и мертвого сора и сн</w:t>
      </w:r>
      <w:r w:rsidRPr="006917DF">
        <w:rPr>
          <w:rFonts w:cs="Times New Roman"/>
          <w:szCs w:val="28"/>
        </w:rPr>
        <w:t>и</w:t>
      </w:r>
      <w:r w:rsidRPr="006917DF">
        <w:rPr>
          <w:rFonts w:cs="Times New Roman"/>
          <w:szCs w:val="28"/>
        </w:rPr>
        <w:t>жение влажности. Этим не следует пренебрегать, так как, именно, на этом этапе может произойти снижение всхожести семян. После второй очистки свежеубранные семена должны отвечать требованиям стандарта по чист</w:t>
      </w:r>
      <w:r w:rsidRPr="006917DF">
        <w:rPr>
          <w:rFonts w:cs="Times New Roman"/>
          <w:szCs w:val="28"/>
        </w:rPr>
        <w:t>о</w:t>
      </w:r>
      <w:r w:rsidRPr="006917DF">
        <w:rPr>
          <w:rFonts w:cs="Times New Roman"/>
          <w:szCs w:val="28"/>
        </w:rPr>
        <w:t>те и влажности.</w:t>
      </w:r>
    </w:p>
    <w:p w:rsidR="001565B9" w:rsidRDefault="001565B9" w:rsidP="00E053DF">
      <w:pPr>
        <w:ind w:firstLine="851"/>
        <w:rPr>
          <w:rFonts w:cs="Times New Roman"/>
          <w:szCs w:val="28"/>
        </w:rPr>
      </w:pPr>
      <w:r w:rsidRPr="006917DF">
        <w:rPr>
          <w:rFonts w:cs="Times New Roman"/>
          <w:szCs w:val="28"/>
        </w:rPr>
        <w:t>Из обсуждения следует, что семя – это живой организм, который требует большого внимания как при выращивании, так и при хранении. Поэтому неслучайно, что на всех этапах семеноводства ведется контроль за посевными качествами. Требования по этому показателю представлены в таблицах 3 и 4.</w:t>
      </w:r>
    </w:p>
    <w:p w:rsidR="001565B9" w:rsidRDefault="001565B9" w:rsidP="00E053DF">
      <w:pPr>
        <w:ind w:firstLine="851"/>
        <w:rPr>
          <w:rFonts w:cs="Times New Roman"/>
          <w:szCs w:val="28"/>
        </w:rPr>
      </w:pPr>
      <w:r w:rsidRPr="00EB08C8">
        <w:rPr>
          <w:rFonts w:cs="Times New Roman"/>
          <w:szCs w:val="28"/>
        </w:rPr>
        <w:t>Следует обратить внимание, что в современных условиях отменены классы посевного стандарта для семян. Введено понятие «категория с</w:t>
      </w:r>
      <w:r w:rsidRPr="00EB08C8">
        <w:rPr>
          <w:rFonts w:cs="Times New Roman"/>
          <w:szCs w:val="28"/>
        </w:rPr>
        <w:t>е</w:t>
      </w:r>
      <w:r w:rsidRPr="00EB08C8">
        <w:rPr>
          <w:rFonts w:cs="Times New Roman"/>
          <w:szCs w:val="28"/>
        </w:rPr>
        <w:t>мян» и государственный стандарт по сортовым и посевным качествам ра</w:t>
      </w:r>
      <w:r w:rsidRPr="00EB08C8">
        <w:rPr>
          <w:rFonts w:cs="Times New Roman"/>
          <w:szCs w:val="28"/>
        </w:rPr>
        <w:t>з</w:t>
      </w:r>
      <w:r w:rsidRPr="00EB08C8">
        <w:rPr>
          <w:rFonts w:cs="Times New Roman"/>
          <w:szCs w:val="28"/>
        </w:rPr>
        <w:t>работан к каждой категории и культуре.</w:t>
      </w:r>
    </w:p>
    <w:p w:rsidR="001565B9" w:rsidRDefault="001565B9" w:rsidP="00E053DF">
      <w:pPr>
        <w:ind w:firstLine="851"/>
        <w:rPr>
          <w:rFonts w:cs="Times New Roman"/>
          <w:szCs w:val="28"/>
          <w:lang w:val="en-US"/>
        </w:rPr>
      </w:pPr>
    </w:p>
    <w:p w:rsidR="001565B9" w:rsidRDefault="001565B9" w:rsidP="00E053DF">
      <w:pPr>
        <w:ind w:firstLine="851"/>
        <w:rPr>
          <w:rFonts w:cs="Times New Roman"/>
          <w:szCs w:val="28"/>
          <w:lang w:val="en-US"/>
        </w:rPr>
      </w:pPr>
    </w:p>
    <w:p w:rsidR="001565B9" w:rsidRPr="00F278CF" w:rsidRDefault="001565B9" w:rsidP="00E053DF">
      <w:pPr>
        <w:ind w:firstLine="851"/>
        <w:rPr>
          <w:rFonts w:cs="Times New Roman"/>
          <w:szCs w:val="28"/>
          <w:lang w:val="en-US"/>
        </w:rPr>
      </w:pPr>
    </w:p>
    <w:p w:rsidR="001565B9" w:rsidRPr="006917DF" w:rsidRDefault="001565B9" w:rsidP="00EB08C8">
      <w:pPr>
        <w:ind w:firstLine="0"/>
        <w:rPr>
          <w:rFonts w:cs="Times New Roman"/>
          <w:szCs w:val="28"/>
        </w:rPr>
      </w:pPr>
      <w:r>
        <w:rPr>
          <w:rFonts w:cs="Times New Roman"/>
          <w:szCs w:val="28"/>
        </w:rPr>
        <w:t>ТАБЛИЦА</w:t>
      </w:r>
      <w:r w:rsidRPr="006917DF">
        <w:rPr>
          <w:rFonts w:cs="Times New Roman"/>
          <w:szCs w:val="28"/>
        </w:rPr>
        <w:t xml:space="preserve"> 3 – </w:t>
      </w:r>
      <w:r>
        <w:rPr>
          <w:rFonts w:cs="Times New Roman"/>
          <w:szCs w:val="28"/>
        </w:rPr>
        <w:t xml:space="preserve">ТРЕБОВАНИЯ К ЧИСТОТЕ И ВСХОЖЕСТИ СЕМЯН РАЗЛИЧНЫХ КУЛЬТУР, %, НЕ МЕНЕЕ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3"/>
        <w:gridCol w:w="1701"/>
        <w:gridCol w:w="1134"/>
        <w:gridCol w:w="1417"/>
        <w:gridCol w:w="1411"/>
        <w:gridCol w:w="1530"/>
      </w:tblGrid>
      <w:tr w:rsidR="001565B9" w:rsidRPr="00A23C40" w:rsidTr="00A23C40">
        <w:tc>
          <w:tcPr>
            <w:tcW w:w="2093" w:type="dxa"/>
            <w:vMerge w:val="restart"/>
            <w:vAlign w:val="center"/>
          </w:tcPr>
          <w:p w:rsidR="001565B9" w:rsidRPr="00A23C40" w:rsidRDefault="001565B9" w:rsidP="00A23C40">
            <w:pPr>
              <w:ind w:firstLine="0"/>
              <w:rPr>
                <w:rFonts w:cs="Times New Roman"/>
                <w:szCs w:val="28"/>
              </w:rPr>
            </w:pPr>
            <w:r w:rsidRPr="00A23C40">
              <w:rPr>
                <w:rFonts w:cs="Times New Roman"/>
                <w:szCs w:val="28"/>
              </w:rPr>
              <w:t>Культура</w:t>
            </w:r>
          </w:p>
        </w:tc>
        <w:tc>
          <w:tcPr>
            <w:tcW w:w="1701" w:type="dxa"/>
            <w:vMerge w:val="restart"/>
            <w:vAlign w:val="center"/>
          </w:tcPr>
          <w:p w:rsidR="001565B9" w:rsidRPr="00A23C40" w:rsidRDefault="001565B9" w:rsidP="00A23C40">
            <w:pPr>
              <w:ind w:firstLine="0"/>
              <w:rPr>
                <w:rFonts w:cs="Times New Roman"/>
                <w:szCs w:val="28"/>
              </w:rPr>
            </w:pPr>
            <w:r w:rsidRPr="00A23C40">
              <w:rPr>
                <w:rFonts w:cs="Times New Roman"/>
                <w:szCs w:val="28"/>
              </w:rPr>
              <w:t>Показатели</w:t>
            </w:r>
          </w:p>
        </w:tc>
        <w:tc>
          <w:tcPr>
            <w:tcW w:w="5492" w:type="dxa"/>
            <w:gridSpan w:val="4"/>
            <w:vAlign w:val="center"/>
          </w:tcPr>
          <w:p w:rsidR="001565B9" w:rsidRPr="00A23C40" w:rsidRDefault="001565B9" w:rsidP="00A23C40">
            <w:pPr>
              <w:ind w:firstLine="851"/>
              <w:jc w:val="center"/>
              <w:rPr>
                <w:rFonts w:cs="Times New Roman"/>
                <w:szCs w:val="28"/>
              </w:rPr>
            </w:pPr>
            <w:r w:rsidRPr="00A23C40">
              <w:rPr>
                <w:rFonts w:cs="Times New Roman"/>
                <w:szCs w:val="28"/>
              </w:rPr>
              <w:t>Категория семян</w:t>
            </w:r>
          </w:p>
        </w:tc>
      </w:tr>
      <w:tr w:rsidR="001565B9" w:rsidRPr="00A23C40" w:rsidTr="00A23C40">
        <w:tc>
          <w:tcPr>
            <w:tcW w:w="2093" w:type="dxa"/>
            <w:vMerge/>
            <w:vAlign w:val="center"/>
          </w:tcPr>
          <w:p w:rsidR="001565B9" w:rsidRPr="00A23C40" w:rsidRDefault="001565B9" w:rsidP="00A23C40">
            <w:pPr>
              <w:ind w:firstLine="851"/>
              <w:jc w:val="center"/>
              <w:rPr>
                <w:rFonts w:cs="Times New Roman"/>
                <w:szCs w:val="28"/>
              </w:rPr>
            </w:pPr>
          </w:p>
        </w:tc>
        <w:tc>
          <w:tcPr>
            <w:tcW w:w="1701" w:type="dxa"/>
            <w:vMerge/>
            <w:vAlign w:val="center"/>
          </w:tcPr>
          <w:p w:rsidR="001565B9" w:rsidRPr="00A23C40" w:rsidRDefault="001565B9" w:rsidP="00A23C40">
            <w:pPr>
              <w:ind w:firstLine="851"/>
              <w:jc w:val="center"/>
              <w:rPr>
                <w:rFonts w:cs="Times New Roman"/>
                <w:szCs w:val="28"/>
              </w:rPr>
            </w:pP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ОС</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ЭС</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РС</w:t>
            </w:r>
          </w:p>
        </w:tc>
        <w:tc>
          <w:tcPr>
            <w:tcW w:w="1530" w:type="dxa"/>
            <w:vAlign w:val="bottom"/>
          </w:tcPr>
          <w:p w:rsidR="001565B9" w:rsidRPr="00A23C40" w:rsidRDefault="001565B9" w:rsidP="00A23C40">
            <w:pPr>
              <w:ind w:firstLine="0"/>
              <w:jc w:val="center"/>
              <w:rPr>
                <w:rFonts w:cs="Times New Roman"/>
                <w:szCs w:val="28"/>
                <w:vertAlign w:val="subscript"/>
              </w:rPr>
            </w:pPr>
            <w:r w:rsidRPr="00A23C40">
              <w:rPr>
                <w:rFonts w:cs="Times New Roman"/>
                <w:szCs w:val="28"/>
              </w:rPr>
              <w:t>РС</w:t>
            </w:r>
            <w:r w:rsidRPr="00A23C40">
              <w:rPr>
                <w:rFonts w:cs="Times New Roman"/>
                <w:szCs w:val="28"/>
                <w:vertAlign w:val="subscript"/>
              </w:rPr>
              <w:t>т</w:t>
            </w:r>
          </w:p>
        </w:tc>
      </w:tr>
      <w:tr w:rsidR="001565B9" w:rsidRPr="00A23C40" w:rsidTr="00A23C40">
        <w:tc>
          <w:tcPr>
            <w:tcW w:w="2093" w:type="dxa"/>
            <w:vMerge w:val="restart"/>
            <w:vAlign w:val="center"/>
          </w:tcPr>
          <w:p w:rsidR="001565B9" w:rsidRPr="00A23C40" w:rsidRDefault="001565B9" w:rsidP="00A23C40">
            <w:pPr>
              <w:ind w:firstLine="0"/>
              <w:rPr>
                <w:rFonts w:cs="Times New Roman"/>
                <w:szCs w:val="28"/>
              </w:rPr>
            </w:pPr>
            <w:r w:rsidRPr="00A23C40">
              <w:rPr>
                <w:rFonts w:cs="Times New Roman"/>
                <w:szCs w:val="28"/>
              </w:rPr>
              <w:t>*Пшеница и полба</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чистота</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99</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99</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98</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97</w:t>
            </w:r>
          </w:p>
        </w:tc>
      </w:tr>
      <w:tr w:rsidR="001565B9" w:rsidRPr="00A23C40" w:rsidTr="00A23C40">
        <w:tc>
          <w:tcPr>
            <w:tcW w:w="2093" w:type="dxa"/>
            <w:vMerge/>
            <w:vAlign w:val="center"/>
          </w:tcPr>
          <w:p w:rsidR="001565B9" w:rsidRPr="00A23C40" w:rsidRDefault="001565B9" w:rsidP="00A23C40">
            <w:pPr>
              <w:ind w:firstLine="851"/>
              <w:jc w:val="center"/>
              <w:rPr>
                <w:rFonts w:cs="Times New Roman"/>
                <w:szCs w:val="28"/>
              </w:rPr>
            </w:pP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всхожесть</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92</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92</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92</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87</w:t>
            </w:r>
          </w:p>
        </w:tc>
      </w:tr>
      <w:tr w:rsidR="001565B9" w:rsidRPr="00A23C40" w:rsidTr="00A23C40">
        <w:tc>
          <w:tcPr>
            <w:tcW w:w="2093" w:type="dxa"/>
            <w:vMerge w:val="restart"/>
            <w:vAlign w:val="center"/>
          </w:tcPr>
          <w:p w:rsidR="001565B9" w:rsidRPr="00A23C40" w:rsidRDefault="001565B9" w:rsidP="00A23C40">
            <w:pPr>
              <w:ind w:firstLine="0"/>
              <w:rPr>
                <w:rFonts w:cs="Times New Roman"/>
                <w:szCs w:val="28"/>
              </w:rPr>
            </w:pPr>
            <w:r w:rsidRPr="00A23C40">
              <w:rPr>
                <w:rFonts w:cs="Times New Roman"/>
                <w:szCs w:val="28"/>
              </w:rPr>
              <w:t>Ячмень</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чистота</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99</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99</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98</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97</w:t>
            </w:r>
          </w:p>
        </w:tc>
      </w:tr>
      <w:tr w:rsidR="001565B9" w:rsidRPr="00A23C40" w:rsidTr="00A23C40">
        <w:tc>
          <w:tcPr>
            <w:tcW w:w="2093" w:type="dxa"/>
            <w:vMerge/>
            <w:vAlign w:val="center"/>
          </w:tcPr>
          <w:p w:rsidR="001565B9" w:rsidRPr="00A23C40" w:rsidRDefault="001565B9" w:rsidP="00A23C40">
            <w:pPr>
              <w:ind w:firstLine="851"/>
              <w:jc w:val="center"/>
              <w:rPr>
                <w:rFonts w:cs="Times New Roman"/>
                <w:szCs w:val="28"/>
              </w:rPr>
            </w:pP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всхожесть</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92</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92</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92</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87</w:t>
            </w:r>
          </w:p>
        </w:tc>
      </w:tr>
      <w:tr w:rsidR="001565B9" w:rsidRPr="00A23C40" w:rsidTr="00A23C40">
        <w:tc>
          <w:tcPr>
            <w:tcW w:w="2093" w:type="dxa"/>
            <w:vMerge w:val="restart"/>
            <w:vAlign w:val="center"/>
          </w:tcPr>
          <w:p w:rsidR="001565B9" w:rsidRPr="00A23C40" w:rsidRDefault="001565B9" w:rsidP="00A23C40">
            <w:pPr>
              <w:ind w:firstLine="0"/>
              <w:rPr>
                <w:rFonts w:cs="Times New Roman"/>
                <w:szCs w:val="28"/>
              </w:rPr>
            </w:pPr>
            <w:r w:rsidRPr="00A23C40">
              <w:rPr>
                <w:rFonts w:cs="Times New Roman"/>
                <w:szCs w:val="28"/>
              </w:rPr>
              <w:t>Соя</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чистота</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98</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98</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96</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95</w:t>
            </w:r>
          </w:p>
        </w:tc>
      </w:tr>
      <w:tr w:rsidR="001565B9" w:rsidRPr="00A23C40" w:rsidTr="00A23C40">
        <w:tc>
          <w:tcPr>
            <w:tcW w:w="2093" w:type="dxa"/>
            <w:vMerge/>
            <w:vAlign w:val="center"/>
          </w:tcPr>
          <w:p w:rsidR="001565B9" w:rsidRPr="00A23C40" w:rsidRDefault="001565B9" w:rsidP="00A23C40">
            <w:pPr>
              <w:ind w:firstLine="851"/>
              <w:jc w:val="center"/>
              <w:rPr>
                <w:rFonts w:cs="Times New Roman"/>
                <w:szCs w:val="28"/>
              </w:rPr>
            </w:pP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всхожесть</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90</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90</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80</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80</w:t>
            </w:r>
          </w:p>
        </w:tc>
      </w:tr>
      <w:tr w:rsidR="001565B9" w:rsidRPr="00A23C40" w:rsidTr="00A23C40">
        <w:tc>
          <w:tcPr>
            <w:tcW w:w="2093" w:type="dxa"/>
            <w:vMerge w:val="restart"/>
            <w:vAlign w:val="center"/>
          </w:tcPr>
          <w:p w:rsidR="001565B9" w:rsidRPr="00A23C40" w:rsidRDefault="001565B9" w:rsidP="00A23C40">
            <w:pPr>
              <w:ind w:firstLine="0"/>
              <w:rPr>
                <w:rFonts w:cs="Times New Roman"/>
                <w:szCs w:val="28"/>
              </w:rPr>
            </w:pPr>
            <w:r w:rsidRPr="00A23C40">
              <w:rPr>
                <w:rFonts w:cs="Times New Roman"/>
                <w:szCs w:val="28"/>
              </w:rPr>
              <w:t xml:space="preserve">Горох </w:t>
            </w:r>
          </w:p>
          <w:p w:rsidR="001565B9" w:rsidRPr="00A23C40" w:rsidRDefault="001565B9" w:rsidP="00A23C40">
            <w:pPr>
              <w:ind w:firstLine="0"/>
              <w:rPr>
                <w:rFonts w:cs="Times New Roman"/>
                <w:szCs w:val="28"/>
              </w:rPr>
            </w:pPr>
            <w:r w:rsidRPr="00A23C40">
              <w:rPr>
                <w:rFonts w:cs="Times New Roman"/>
                <w:szCs w:val="28"/>
              </w:rPr>
              <w:t xml:space="preserve">посевной и </w:t>
            </w:r>
          </w:p>
          <w:p w:rsidR="001565B9" w:rsidRPr="00A23C40" w:rsidRDefault="001565B9" w:rsidP="00A23C40">
            <w:pPr>
              <w:ind w:firstLine="0"/>
              <w:rPr>
                <w:rFonts w:cs="Times New Roman"/>
                <w:szCs w:val="28"/>
              </w:rPr>
            </w:pPr>
            <w:r w:rsidRPr="00A23C40">
              <w:rPr>
                <w:rFonts w:cs="Times New Roman"/>
                <w:szCs w:val="28"/>
              </w:rPr>
              <w:t>полевой</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чистота</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99</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99</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98</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97</w:t>
            </w:r>
          </w:p>
        </w:tc>
      </w:tr>
      <w:tr w:rsidR="001565B9" w:rsidRPr="00A23C40" w:rsidTr="00A23C40">
        <w:tc>
          <w:tcPr>
            <w:tcW w:w="2093" w:type="dxa"/>
            <w:vMerge/>
            <w:vAlign w:val="center"/>
          </w:tcPr>
          <w:p w:rsidR="001565B9" w:rsidRPr="00A23C40" w:rsidRDefault="001565B9" w:rsidP="00A23C40">
            <w:pPr>
              <w:ind w:firstLine="851"/>
              <w:jc w:val="center"/>
              <w:rPr>
                <w:rFonts w:cs="Times New Roman"/>
                <w:szCs w:val="28"/>
              </w:rPr>
            </w:pP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всхожесть</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92</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92</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92</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87</w:t>
            </w:r>
          </w:p>
        </w:tc>
      </w:tr>
      <w:tr w:rsidR="001565B9" w:rsidRPr="00A23C40" w:rsidTr="00A23C40">
        <w:tc>
          <w:tcPr>
            <w:tcW w:w="2093" w:type="dxa"/>
            <w:vMerge w:val="restart"/>
            <w:vAlign w:val="center"/>
          </w:tcPr>
          <w:p w:rsidR="001565B9" w:rsidRPr="00A23C40" w:rsidRDefault="001565B9" w:rsidP="00A23C40">
            <w:pPr>
              <w:ind w:firstLine="0"/>
              <w:rPr>
                <w:rFonts w:cs="Times New Roman"/>
                <w:szCs w:val="28"/>
              </w:rPr>
            </w:pPr>
            <w:r w:rsidRPr="00A23C40">
              <w:rPr>
                <w:rFonts w:cs="Times New Roman"/>
                <w:szCs w:val="28"/>
              </w:rPr>
              <w:t>РИС</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чистота</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99</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99</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98</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97</w:t>
            </w:r>
          </w:p>
        </w:tc>
      </w:tr>
      <w:tr w:rsidR="001565B9" w:rsidRPr="00A23C40" w:rsidTr="00A23C40">
        <w:tc>
          <w:tcPr>
            <w:tcW w:w="2093" w:type="dxa"/>
            <w:vMerge/>
            <w:vAlign w:val="center"/>
          </w:tcPr>
          <w:p w:rsidR="001565B9" w:rsidRPr="00A23C40" w:rsidRDefault="001565B9" w:rsidP="00A23C40">
            <w:pPr>
              <w:ind w:firstLine="851"/>
              <w:jc w:val="center"/>
              <w:rPr>
                <w:rFonts w:cs="Times New Roman"/>
                <w:szCs w:val="28"/>
              </w:rPr>
            </w:pP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всхожесть</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90</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90</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90</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85</w:t>
            </w:r>
          </w:p>
        </w:tc>
      </w:tr>
      <w:tr w:rsidR="001565B9" w:rsidRPr="00A23C40" w:rsidTr="00A23C40">
        <w:tc>
          <w:tcPr>
            <w:tcW w:w="2093" w:type="dxa"/>
            <w:vMerge w:val="restart"/>
            <w:vAlign w:val="center"/>
          </w:tcPr>
          <w:p w:rsidR="001565B9" w:rsidRPr="00A23C40" w:rsidRDefault="001565B9" w:rsidP="00A23C40">
            <w:pPr>
              <w:ind w:firstLine="0"/>
              <w:rPr>
                <w:rFonts w:cs="Times New Roman"/>
                <w:szCs w:val="28"/>
              </w:rPr>
            </w:pPr>
            <w:r w:rsidRPr="00A23C40">
              <w:rPr>
                <w:rFonts w:cs="Times New Roman"/>
                <w:szCs w:val="28"/>
              </w:rPr>
              <w:t>Тритикале</w:t>
            </w: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чистота</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99</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99</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98</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97</w:t>
            </w:r>
          </w:p>
        </w:tc>
      </w:tr>
      <w:tr w:rsidR="001565B9" w:rsidRPr="00A23C40" w:rsidTr="00A23C40">
        <w:tc>
          <w:tcPr>
            <w:tcW w:w="2093" w:type="dxa"/>
            <w:vMerge/>
            <w:vAlign w:val="center"/>
          </w:tcPr>
          <w:p w:rsidR="001565B9" w:rsidRPr="00A23C40" w:rsidRDefault="001565B9" w:rsidP="00A23C40">
            <w:pPr>
              <w:ind w:firstLine="851"/>
              <w:jc w:val="center"/>
              <w:rPr>
                <w:rFonts w:cs="Times New Roman"/>
                <w:szCs w:val="28"/>
              </w:rPr>
            </w:pPr>
          </w:p>
        </w:tc>
        <w:tc>
          <w:tcPr>
            <w:tcW w:w="1701" w:type="dxa"/>
            <w:vAlign w:val="center"/>
          </w:tcPr>
          <w:p w:rsidR="001565B9" w:rsidRPr="00A23C40" w:rsidRDefault="001565B9" w:rsidP="00A23C40">
            <w:pPr>
              <w:ind w:firstLine="0"/>
              <w:jc w:val="center"/>
              <w:rPr>
                <w:rFonts w:cs="Times New Roman"/>
                <w:szCs w:val="28"/>
              </w:rPr>
            </w:pPr>
            <w:r w:rsidRPr="00A23C40">
              <w:rPr>
                <w:rFonts w:cs="Times New Roman"/>
                <w:szCs w:val="28"/>
              </w:rPr>
              <w:t>всхожесть</w:t>
            </w:r>
          </w:p>
        </w:tc>
        <w:tc>
          <w:tcPr>
            <w:tcW w:w="1134" w:type="dxa"/>
            <w:vAlign w:val="bottom"/>
          </w:tcPr>
          <w:p w:rsidR="001565B9" w:rsidRPr="00A23C40" w:rsidRDefault="001565B9" w:rsidP="00A23C40">
            <w:pPr>
              <w:ind w:firstLine="0"/>
              <w:jc w:val="center"/>
              <w:rPr>
                <w:rFonts w:cs="Times New Roman"/>
                <w:szCs w:val="28"/>
              </w:rPr>
            </w:pPr>
            <w:r w:rsidRPr="00A23C40">
              <w:rPr>
                <w:rFonts w:cs="Times New Roman"/>
                <w:szCs w:val="28"/>
              </w:rPr>
              <w:t>90</w:t>
            </w:r>
          </w:p>
        </w:tc>
        <w:tc>
          <w:tcPr>
            <w:tcW w:w="1417" w:type="dxa"/>
            <w:vAlign w:val="bottom"/>
          </w:tcPr>
          <w:p w:rsidR="001565B9" w:rsidRPr="00A23C40" w:rsidRDefault="001565B9" w:rsidP="00A23C40">
            <w:pPr>
              <w:ind w:firstLine="0"/>
              <w:jc w:val="center"/>
              <w:rPr>
                <w:rFonts w:cs="Times New Roman"/>
                <w:szCs w:val="28"/>
              </w:rPr>
            </w:pPr>
            <w:r w:rsidRPr="00A23C40">
              <w:rPr>
                <w:rFonts w:cs="Times New Roman"/>
                <w:szCs w:val="28"/>
              </w:rPr>
              <w:t>90</w:t>
            </w:r>
          </w:p>
        </w:tc>
        <w:tc>
          <w:tcPr>
            <w:tcW w:w="1411" w:type="dxa"/>
            <w:vAlign w:val="bottom"/>
          </w:tcPr>
          <w:p w:rsidR="001565B9" w:rsidRPr="00A23C40" w:rsidRDefault="001565B9" w:rsidP="00A23C40">
            <w:pPr>
              <w:ind w:firstLine="0"/>
              <w:jc w:val="center"/>
              <w:rPr>
                <w:rFonts w:cs="Times New Roman"/>
                <w:szCs w:val="28"/>
              </w:rPr>
            </w:pPr>
            <w:r w:rsidRPr="00A23C40">
              <w:rPr>
                <w:rFonts w:cs="Times New Roman"/>
                <w:szCs w:val="28"/>
              </w:rPr>
              <w:t>90</w:t>
            </w:r>
          </w:p>
        </w:tc>
        <w:tc>
          <w:tcPr>
            <w:tcW w:w="1530" w:type="dxa"/>
            <w:vAlign w:val="bottom"/>
          </w:tcPr>
          <w:p w:rsidR="001565B9" w:rsidRPr="00A23C40" w:rsidRDefault="001565B9" w:rsidP="00A23C40">
            <w:pPr>
              <w:ind w:firstLine="0"/>
              <w:jc w:val="center"/>
              <w:rPr>
                <w:rFonts w:cs="Times New Roman"/>
                <w:szCs w:val="28"/>
              </w:rPr>
            </w:pPr>
            <w:r w:rsidRPr="00A23C40">
              <w:rPr>
                <w:rFonts w:cs="Times New Roman"/>
                <w:szCs w:val="28"/>
              </w:rPr>
              <w:t>85</w:t>
            </w:r>
          </w:p>
        </w:tc>
      </w:tr>
    </w:tbl>
    <w:p w:rsidR="001565B9" w:rsidRDefault="001565B9" w:rsidP="0020181C">
      <w:pPr>
        <w:ind w:firstLine="0"/>
        <w:rPr>
          <w:rFonts w:cs="Times New Roman"/>
          <w:szCs w:val="28"/>
        </w:rPr>
      </w:pPr>
      <w:r w:rsidRPr="006917DF">
        <w:rPr>
          <w:rFonts w:cs="Times New Roman"/>
          <w:szCs w:val="28"/>
        </w:rPr>
        <w:t>*Всхожесть семян твердой пшеницы на 2 % ниже.</w:t>
      </w:r>
    </w:p>
    <w:p w:rsidR="001565B9" w:rsidRPr="006917DF" w:rsidRDefault="001565B9" w:rsidP="0020181C">
      <w:pPr>
        <w:ind w:firstLine="0"/>
        <w:rPr>
          <w:rFonts w:cs="Times New Roman"/>
          <w:szCs w:val="28"/>
        </w:rPr>
      </w:pPr>
    </w:p>
    <w:p w:rsidR="001565B9" w:rsidRDefault="001565B9" w:rsidP="0020181C">
      <w:pPr>
        <w:ind w:firstLine="851"/>
        <w:rPr>
          <w:rFonts w:cs="Times New Roman"/>
          <w:szCs w:val="28"/>
        </w:rPr>
      </w:pPr>
      <w:r w:rsidRPr="006917DF">
        <w:rPr>
          <w:rFonts w:cs="Times New Roman"/>
          <w:szCs w:val="28"/>
        </w:rPr>
        <w:t>Данные по чистоте семян и всхожести  у кукурузы и подсолнечника представлены в таблице 4. Обращаем внимание, что в таблице значение числителя соответствует чистоте семян, а значение знаменателя – всхож</w:t>
      </w:r>
      <w:r w:rsidRPr="006917DF">
        <w:rPr>
          <w:rFonts w:cs="Times New Roman"/>
          <w:szCs w:val="28"/>
        </w:rPr>
        <w:t>е</w:t>
      </w:r>
      <w:r w:rsidRPr="006917DF">
        <w:rPr>
          <w:rFonts w:cs="Times New Roman"/>
          <w:szCs w:val="28"/>
        </w:rPr>
        <w:t>сти.</w:t>
      </w:r>
    </w:p>
    <w:p w:rsidR="001565B9" w:rsidRPr="006917DF" w:rsidRDefault="001565B9" w:rsidP="000004BB">
      <w:pPr>
        <w:ind w:firstLine="851"/>
        <w:rPr>
          <w:rFonts w:cs="Times New Roman"/>
          <w:szCs w:val="28"/>
        </w:rPr>
      </w:pPr>
      <w:r w:rsidRPr="0020181C">
        <w:rPr>
          <w:rFonts w:cs="Times New Roman"/>
          <w:szCs w:val="28"/>
        </w:rPr>
        <w:t>Несмотря на то, что выращивание качественных семян требует зн</w:t>
      </w:r>
      <w:r w:rsidRPr="0020181C">
        <w:rPr>
          <w:rFonts w:cs="Times New Roman"/>
          <w:szCs w:val="28"/>
        </w:rPr>
        <w:t>а</w:t>
      </w:r>
      <w:r w:rsidRPr="0020181C">
        <w:rPr>
          <w:rFonts w:cs="Times New Roman"/>
          <w:szCs w:val="28"/>
        </w:rPr>
        <w:t>чительных усилий, они все же являются наиболее низкозатратным факт</w:t>
      </w:r>
      <w:r w:rsidRPr="0020181C">
        <w:rPr>
          <w:rFonts w:cs="Times New Roman"/>
          <w:szCs w:val="28"/>
        </w:rPr>
        <w:t>о</w:t>
      </w:r>
      <w:r w:rsidRPr="0020181C">
        <w:rPr>
          <w:rFonts w:cs="Times New Roman"/>
          <w:szCs w:val="28"/>
        </w:rPr>
        <w:t>ром производства сельскохозяйственной продукции. Это особенно важно при сортосмене, т.к. быстрое внедрение новых сортов обеспечивает пов</w:t>
      </w:r>
      <w:r w:rsidRPr="0020181C">
        <w:rPr>
          <w:rFonts w:cs="Times New Roman"/>
          <w:szCs w:val="28"/>
        </w:rPr>
        <w:t>ы</w:t>
      </w:r>
      <w:r w:rsidRPr="0020181C">
        <w:rPr>
          <w:rFonts w:cs="Times New Roman"/>
          <w:szCs w:val="28"/>
        </w:rPr>
        <w:t>шение урожайности на 20-30 %. Только при высоком качестве семян могут быть реализованы потенциальные возможности сорта.</w:t>
      </w:r>
    </w:p>
    <w:p w:rsidR="001565B9" w:rsidRPr="006917DF" w:rsidRDefault="001565B9" w:rsidP="00774469">
      <w:pPr>
        <w:ind w:firstLine="0"/>
        <w:rPr>
          <w:rFonts w:cs="Times New Roman"/>
          <w:szCs w:val="28"/>
        </w:rPr>
      </w:pPr>
      <w:r>
        <w:rPr>
          <w:rFonts w:cs="Times New Roman"/>
          <w:szCs w:val="28"/>
        </w:rPr>
        <w:t>ТАБЛИЦА</w:t>
      </w:r>
      <w:r w:rsidRPr="006917DF">
        <w:rPr>
          <w:rFonts w:cs="Times New Roman"/>
          <w:szCs w:val="28"/>
        </w:rPr>
        <w:t xml:space="preserve"> 4 – </w:t>
      </w:r>
      <w:r>
        <w:rPr>
          <w:rFonts w:cs="Times New Roman"/>
          <w:szCs w:val="28"/>
        </w:rPr>
        <w:t xml:space="preserve">ТРЕБОВАНИЯ К ЧИСТОТЕ И ВСХОЖЕСТИ СЕМЯН КУКУРУЗЫ И ПОДСОЛНЕЧНИКА, %, НЕ МЕНЕЕ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18"/>
        <w:gridCol w:w="1258"/>
        <w:gridCol w:w="1135"/>
        <w:gridCol w:w="1135"/>
        <w:gridCol w:w="1135"/>
        <w:gridCol w:w="1135"/>
        <w:gridCol w:w="1135"/>
        <w:gridCol w:w="1135"/>
      </w:tblGrid>
      <w:tr w:rsidR="001565B9" w:rsidRPr="00A23C40" w:rsidTr="00A23C40">
        <w:tc>
          <w:tcPr>
            <w:tcW w:w="2199" w:type="dxa"/>
            <w:vMerge w:val="restart"/>
            <w:vAlign w:val="center"/>
          </w:tcPr>
          <w:p w:rsidR="001565B9" w:rsidRPr="00A23C40" w:rsidRDefault="001565B9" w:rsidP="00A23C40">
            <w:pPr>
              <w:ind w:firstLine="0"/>
              <w:rPr>
                <w:rFonts w:cs="Times New Roman"/>
                <w:szCs w:val="28"/>
              </w:rPr>
            </w:pPr>
            <w:r w:rsidRPr="00A23C40">
              <w:rPr>
                <w:rFonts w:cs="Times New Roman"/>
                <w:szCs w:val="28"/>
              </w:rPr>
              <w:t>Катег</w:t>
            </w:r>
            <w:r w:rsidRPr="00A23C40">
              <w:rPr>
                <w:rFonts w:cs="Times New Roman"/>
                <w:szCs w:val="28"/>
              </w:rPr>
              <w:t>о</w:t>
            </w:r>
            <w:r w:rsidRPr="00A23C40">
              <w:rPr>
                <w:rFonts w:cs="Times New Roman"/>
                <w:szCs w:val="28"/>
              </w:rPr>
              <w:t>рия с</w:t>
            </w:r>
            <w:r w:rsidRPr="00A23C40">
              <w:rPr>
                <w:rFonts w:cs="Times New Roman"/>
                <w:szCs w:val="28"/>
              </w:rPr>
              <w:t>е</w:t>
            </w:r>
            <w:r w:rsidRPr="00A23C40">
              <w:rPr>
                <w:rFonts w:cs="Times New Roman"/>
                <w:szCs w:val="28"/>
              </w:rPr>
              <w:t>мян</w:t>
            </w:r>
          </w:p>
        </w:tc>
        <w:tc>
          <w:tcPr>
            <w:tcW w:w="1903" w:type="dxa"/>
            <w:vMerge w:val="restart"/>
            <w:vAlign w:val="center"/>
          </w:tcPr>
          <w:p w:rsidR="001565B9" w:rsidRPr="00A23C40" w:rsidRDefault="001565B9" w:rsidP="00A23C40">
            <w:pPr>
              <w:ind w:firstLine="0"/>
              <w:rPr>
                <w:rFonts w:cs="Times New Roman"/>
                <w:szCs w:val="28"/>
              </w:rPr>
            </w:pPr>
            <w:r w:rsidRPr="00A23C40">
              <w:rPr>
                <w:rFonts w:cs="Times New Roman"/>
                <w:szCs w:val="28"/>
              </w:rPr>
              <w:t>Культ</w:t>
            </w:r>
            <w:r w:rsidRPr="00A23C40">
              <w:rPr>
                <w:rFonts w:cs="Times New Roman"/>
                <w:szCs w:val="28"/>
              </w:rPr>
              <w:t>у</w:t>
            </w:r>
            <w:r w:rsidRPr="00A23C40">
              <w:rPr>
                <w:rFonts w:cs="Times New Roman"/>
                <w:szCs w:val="28"/>
              </w:rPr>
              <w:t>ра</w:t>
            </w:r>
          </w:p>
        </w:tc>
        <w:tc>
          <w:tcPr>
            <w:tcW w:w="5469" w:type="dxa"/>
            <w:gridSpan w:val="6"/>
            <w:vAlign w:val="center"/>
          </w:tcPr>
          <w:p w:rsidR="001565B9" w:rsidRPr="00A23C40" w:rsidRDefault="001565B9" w:rsidP="00A23C40">
            <w:pPr>
              <w:ind w:firstLine="851"/>
              <w:jc w:val="center"/>
              <w:rPr>
                <w:rFonts w:cs="Times New Roman"/>
                <w:szCs w:val="28"/>
              </w:rPr>
            </w:pPr>
            <w:r w:rsidRPr="00A23C40">
              <w:rPr>
                <w:rFonts w:cs="Times New Roman"/>
                <w:szCs w:val="28"/>
              </w:rPr>
              <w:t>Категория семян</w:t>
            </w:r>
          </w:p>
        </w:tc>
      </w:tr>
      <w:tr w:rsidR="001565B9" w:rsidRPr="00A23C40" w:rsidTr="00A23C40">
        <w:tc>
          <w:tcPr>
            <w:tcW w:w="2199" w:type="dxa"/>
            <w:vMerge/>
            <w:vAlign w:val="center"/>
          </w:tcPr>
          <w:p w:rsidR="001565B9" w:rsidRPr="00A23C40" w:rsidRDefault="001565B9" w:rsidP="00A23C40">
            <w:pPr>
              <w:ind w:firstLine="851"/>
              <w:jc w:val="center"/>
              <w:rPr>
                <w:rFonts w:cs="Times New Roman"/>
                <w:szCs w:val="28"/>
              </w:rPr>
            </w:pPr>
          </w:p>
        </w:tc>
        <w:tc>
          <w:tcPr>
            <w:tcW w:w="1903" w:type="dxa"/>
            <w:vMerge/>
            <w:vAlign w:val="center"/>
          </w:tcPr>
          <w:p w:rsidR="001565B9" w:rsidRPr="00A23C40" w:rsidRDefault="001565B9" w:rsidP="00A23C40">
            <w:pPr>
              <w:ind w:firstLine="851"/>
              <w:jc w:val="center"/>
              <w:rPr>
                <w:rFonts w:cs="Times New Roman"/>
                <w:szCs w:val="28"/>
              </w:rPr>
            </w:pP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ОС</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ЭС</w:t>
            </w:r>
          </w:p>
        </w:tc>
        <w:tc>
          <w:tcPr>
            <w:tcW w:w="1008" w:type="dxa"/>
            <w:vAlign w:val="center"/>
          </w:tcPr>
          <w:p w:rsidR="001565B9" w:rsidRPr="00A23C40" w:rsidRDefault="001565B9" w:rsidP="00A23C40">
            <w:pPr>
              <w:ind w:firstLine="851"/>
              <w:jc w:val="center"/>
              <w:rPr>
                <w:rFonts w:cs="Times New Roman"/>
                <w:szCs w:val="28"/>
                <w:vertAlign w:val="subscript"/>
              </w:rPr>
            </w:pPr>
            <w:r w:rsidRPr="00A23C40">
              <w:rPr>
                <w:rFonts w:cs="Times New Roman"/>
                <w:szCs w:val="28"/>
              </w:rPr>
              <w:t>ЭС</w:t>
            </w:r>
            <w:r w:rsidRPr="00A23C40">
              <w:rPr>
                <w:rFonts w:cs="Times New Roman"/>
                <w:szCs w:val="28"/>
                <w:vertAlign w:val="subscript"/>
              </w:rPr>
              <w:t>1</w:t>
            </w:r>
          </w:p>
        </w:tc>
        <w:tc>
          <w:tcPr>
            <w:tcW w:w="915" w:type="dxa"/>
            <w:vAlign w:val="center"/>
          </w:tcPr>
          <w:p w:rsidR="001565B9" w:rsidRPr="00A23C40" w:rsidRDefault="001565B9" w:rsidP="00A23C40">
            <w:pPr>
              <w:ind w:firstLine="851"/>
              <w:jc w:val="center"/>
              <w:rPr>
                <w:rFonts w:cs="Times New Roman"/>
                <w:szCs w:val="28"/>
                <w:vertAlign w:val="subscript"/>
              </w:rPr>
            </w:pPr>
            <w:r w:rsidRPr="00A23C40">
              <w:rPr>
                <w:rFonts w:cs="Times New Roman"/>
                <w:szCs w:val="28"/>
              </w:rPr>
              <w:t>ЭС</w:t>
            </w:r>
            <w:r w:rsidRPr="00A23C40">
              <w:rPr>
                <w:rFonts w:cs="Times New Roman"/>
                <w:szCs w:val="28"/>
                <w:vertAlign w:val="subscript"/>
              </w:rPr>
              <w:t>2</w:t>
            </w:r>
          </w:p>
        </w:tc>
        <w:tc>
          <w:tcPr>
            <w:tcW w:w="854" w:type="dxa"/>
            <w:vAlign w:val="center"/>
          </w:tcPr>
          <w:p w:rsidR="001565B9" w:rsidRPr="00A23C40" w:rsidRDefault="001565B9" w:rsidP="00A23C40">
            <w:pPr>
              <w:ind w:firstLine="851"/>
              <w:jc w:val="center"/>
              <w:rPr>
                <w:rFonts w:cs="Times New Roman"/>
                <w:szCs w:val="28"/>
              </w:rPr>
            </w:pPr>
            <w:r w:rsidRPr="00A23C40">
              <w:rPr>
                <w:rFonts w:cs="Times New Roman"/>
                <w:szCs w:val="28"/>
              </w:rPr>
              <w:t>РС</w:t>
            </w:r>
          </w:p>
        </w:tc>
        <w:tc>
          <w:tcPr>
            <w:tcW w:w="672" w:type="dxa"/>
            <w:vAlign w:val="center"/>
          </w:tcPr>
          <w:p w:rsidR="001565B9" w:rsidRPr="00A23C40" w:rsidRDefault="001565B9" w:rsidP="00A23C40">
            <w:pPr>
              <w:ind w:firstLine="851"/>
              <w:jc w:val="center"/>
              <w:rPr>
                <w:rFonts w:cs="Times New Roman"/>
                <w:szCs w:val="28"/>
                <w:vertAlign w:val="subscript"/>
              </w:rPr>
            </w:pPr>
            <w:r w:rsidRPr="00A23C40">
              <w:rPr>
                <w:rFonts w:cs="Times New Roman"/>
                <w:szCs w:val="28"/>
              </w:rPr>
              <w:t>РС</w:t>
            </w:r>
            <w:r w:rsidRPr="00A23C40">
              <w:rPr>
                <w:rFonts w:cs="Times New Roman"/>
                <w:szCs w:val="28"/>
                <w:vertAlign w:val="subscript"/>
              </w:rPr>
              <w:t>т</w:t>
            </w:r>
          </w:p>
        </w:tc>
      </w:tr>
      <w:tr w:rsidR="001565B9" w:rsidRPr="00A23C40" w:rsidTr="00A23C40">
        <w:tc>
          <w:tcPr>
            <w:tcW w:w="2199" w:type="dxa"/>
            <w:vMerge w:val="restart"/>
            <w:vAlign w:val="center"/>
          </w:tcPr>
          <w:p w:rsidR="001565B9" w:rsidRPr="00A23C40" w:rsidRDefault="001565B9" w:rsidP="00A23C40">
            <w:pPr>
              <w:ind w:firstLine="0"/>
              <w:rPr>
                <w:rFonts w:cs="Times New Roman"/>
                <w:szCs w:val="28"/>
              </w:rPr>
            </w:pPr>
            <w:r w:rsidRPr="00A23C40">
              <w:rPr>
                <w:rFonts w:cs="Times New Roman"/>
                <w:szCs w:val="28"/>
              </w:rPr>
              <w:t>Сам</w:t>
            </w:r>
            <w:r w:rsidRPr="00A23C40">
              <w:rPr>
                <w:rFonts w:cs="Times New Roman"/>
                <w:szCs w:val="28"/>
              </w:rPr>
              <w:t>о</w:t>
            </w:r>
            <w:r w:rsidRPr="00A23C40">
              <w:rPr>
                <w:rFonts w:cs="Times New Roman"/>
                <w:szCs w:val="28"/>
              </w:rPr>
              <w:t>оп</w:t>
            </w:r>
            <w:r w:rsidRPr="00A23C40">
              <w:rPr>
                <w:rFonts w:cs="Times New Roman"/>
                <w:szCs w:val="28"/>
              </w:rPr>
              <w:t>ы</w:t>
            </w:r>
            <w:r w:rsidRPr="00A23C40">
              <w:rPr>
                <w:rFonts w:cs="Times New Roman"/>
                <w:szCs w:val="28"/>
              </w:rPr>
              <w:t>ленные л</w:t>
            </w:r>
            <w:r w:rsidRPr="00A23C40">
              <w:rPr>
                <w:rFonts w:cs="Times New Roman"/>
                <w:szCs w:val="28"/>
              </w:rPr>
              <w:t>и</w:t>
            </w:r>
            <w:r w:rsidRPr="00A23C40">
              <w:rPr>
                <w:rFonts w:cs="Times New Roman"/>
                <w:szCs w:val="28"/>
              </w:rPr>
              <w:t>нии</w:t>
            </w:r>
          </w:p>
        </w:tc>
        <w:tc>
          <w:tcPr>
            <w:tcW w:w="1903" w:type="dxa"/>
            <w:vAlign w:val="center"/>
          </w:tcPr>
          <w:p w:rsidR="001565B9" w:rsidRPr="00A23C40" w:rsidRDefault="001565B9" w:rsidP="00A23C40">
            <w:pPr>
              <w:ind w:firstLine="0"/>
              <w:rPr>
                <w:rFonts w:cs="Times New Roman"/>
                <w:szCs w:val="28"/>
              </w:rPr>
            </w:pPr>
            <w:r w:rsidRPr="00A23C40">
              <w:rPr>
                <w:rFonts w:cs="Times New Roman"/>
                <w:szCs w:val="28"/>
              </w:rPr>
              <w:t>кукур</w:t>
            </w:r>
            <w:r w:rsidRPr="00A23C40">
              <w:rPr>
                <w:rFonts w:cs="Times New Roman"/>
                <w:szCs w:val="28"/>
              </w:rPr>
              <w:t>у</w:t>
            </w:r>
            <w:r w:rsidRPr="00A23C40">
              <w:rPr>
                <w:rFonts w:cs="Times New Roman"/>
                <w:szCs w:val="28"/>
              </w:rPr>
              <w:t>за</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99/90</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98/90</w:t>
            </w:r>
          </w:p>
        </w:tc>
        <w:tc>
          <w:tcPr>
            <w:tcW w:w="1008"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915"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854" w:type="dxa"/>
            <w:vAlign w:val="center"/>
          </w:tcPr>
          <w:p w:rsidR="001565B9" w:rsidRPr="00A23C40" w:rsidRDefault="001565B9" w:rsidP="00A23C40">
            <w:pPr>
              <w:ind w:firstLine="851"/>
              <w:jc w:val="center"/>
              <w:rPr>
                <w:rFonts w:cs="Times New Roman"/>
                <w:szCs w:val="28"/>
              </w:rPr>
            </w:pPr>
            <w:r w:rsidRPr="00A23C40">
              <w:rPr>
                <w:rFonts w:cs="Times New Roman"/>
                <w:szCs w:val="28"/>
              </w:rPr>
              <w:t>98/87</w:t>
            </w:r>
          </w:p>
        </w:tc>
        <w:tc>
          <w:tcPr>
            <w:tcW w:w="672"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r>
      <w:tr w:rsidR="001565B9" w:rsidRPr="00A23C40" w:rsidTr="00A23C40">
        <w:tc>
          <w:tcPr>
            <w:tcW w:w="2199" w:type="dxa"/>
            <w:vMerge/>
            <w:vAlign w:val="center"/>
          </w:tcPr>
          <w:p w:rsidR="001565B9" w:rsidRPr="00A23C40" w:rsidRDefault="001565B9" w:rsidP="00A23C40">
            <w:pPr>
              <w:ind w:firstLine="851"/>
              <w:jc w:val="center"/>
              <w:rPr>
                <w:rFonts w:cs="Times New Roman"/>
                <w:szCs w:val="28"/>
              </w:rPr>
            </w:pPr>
          </w:p>
        </w:tc>
        <w:tc>
          <w:tcPr>
            <w:tcW w:w="1903" w:type="dxa"/>
            <w:vAlign w:val="center"/>
          </w:tcPr>
          <w:p w:rsidR="001565B9" w:rsidRPr="00A23C40" w:rsidRDefault="001565B9" w:rsidP="00A23C40">
            <w:pPr>
              <w:ind w:firstLine="0"/>
              <w:rPr>
                <w:rFonts w:cs="Times New Roman"/>
                <w:szCs w:val="28"/>
              </w:rPr>
            </w:pPr>
            <w:r w:rsidRPr="00A23C40">
              <w:rPr>
                <w:rFonts w:cs="Times New Roman"/>
                <w:szCs w:val="28"/>
              </w:rPr>
              <w:t>подсо</w:t>
            </w:r>
            <w:r w:rsidRPr="00A23C40">
              <w:rPr>
                <w:rFonts w:cs="Times New Roman"/>
                <w:szCs w:val="28"/>
              </w:rPr>
              <w:t>л</w:t>
            </w:r>
            <w:r w:rsidRPr="00A23C40">
              <w:rPr>
                <w:rFonts w:cs="Times New Roman"/>
                <w:szCs w:val="28"/>
              </w:rPr>
              <w:t>нечник</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98/85</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97/85</w:t>
            </w:r>
          </w:p>
        </w:tc>
        <w:tc>
          <w:tcPr>
            <w:tcW w:w="1008"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915"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854" w:type="dxa"/>
            <w:vAlign w:val="center"/>
          </w:tcPr>
          <w:p w:rsidR="001565B9" w:rsidRPr="00A23C40" w:rsidRDefault="001565B9" w:rsidP="00A23C40">
            <w:pPr>
              <w:ind w:firstLine="851"/>
              <w:jc w:val="center"/>
              <w:rPr>
                <w:rFonts w:cs="Times New Roman"/>
                <w:szCs w:val="28"/>
              </w:rPr>
            </w:pPr>
            <w:r w:rsidRPr="00A23C40">
              <w:rPr>
                <w:rFonts w:cs="Times New Roman"/>
                <w:szCs w:val="28"/>
              </w:rPr>
              <w:t>97/82</w:t>
            </w:r>
          </w:p>
        </w:tc>
        <w:tc>
          <w:tcPr>
            <w:tcW w:w="672"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r>
      <w:tr w:rsidR="001565B9" w:rsidRPr="00A23C40" w:rsidTr="00A23C40">
        <w:tc>
          <w:tcPr>
            <w:tcW w:w="2199" w:type="dxa"/>
            <w:vMerge w:val="restart"/>
            <w:vAlign w:val="center"/>
          </w:tcPr>
          <w:p w:rsidR="001565B9" w:rsidRPr="00A23C40" w:rsidRDefault="001565B9" w:rsidP="00A23C40">
            <w:pPr>
              <w:ind w:firstLine="0"/>
              <w:rPr>
                <w:rFonts w:cs="Times New Roman"/>
                <w:szCs w:val="28"/>
              </w:rPr>
            </w:pPr>
            <w:r w:rsidRPr="00A23C40">
              <w:rPr>
                <w:rFonts w:cs="Times New Roman"/>
                <w:szCs w:val="28"/>
              </w:rPr>
              <w:t>Гибр</w:t>
            </w:r>
            <w:r w:rsidRPr="00A23C40">
              <w:rPr>
                <w:rFonts w:cs="Times New Roman"/>
                <w:szCs w:val="28"/>
              </w:rPr>
              <w:t>и</w:t>
            </w:r>
            <w:r w:rsidRPr="00A23C40">
              <w:rPr>
                <w:rFonts w:cs="Times New Roman"/>
                <w:szCs w:val="28"/>
              </w:rPr>
              <w:t xml:space="preserve">ды – </w:t>
            </w:r>
          </w:p>
          <w:p w:rsidR="001565B9" w:rsidRPr="00A23C40" w:rsidRDefault="001565B9" w:rsidP="00A23C40">
            <w:pPr>
              <w:ind w:firstLine="0"/>
              <w:rPr>
                <w:rFonts w:cs="Times New Roman"/>
                <w:szCs w:val="28"/>
                <w:lang w:val="en-US"/>
              </w:rPr>
            </w:pPr>
            <w:r w:rsidRPr="00A23C40">
              <w:rPr>
                <w:rFonts w:cs="Times New Roman"/>
                <w:szCs w:val="28"/>
              </w:rPr>
              <w:t>род</w:t>
            </w:r>
            <w:r w:rsidRPr="00A23C40">
              <w:rPr>
                <w:rFonts w:cs="Times New Roman"/>
                <w:szCs w:val="28"/>
              </w:rPr>
              <w:t>и</w:t>
            </w:r>
            <w:r w:rsidRPr="00A23C40">
              <w:rPr>
                <w:rFonts w:cs="Times New Roman"/>
                <w:szCs w:val="28"/>
              </w:rPr>
              <w:t>тел</w:t>
            </w:r>
            <w:r w:rsidRPr="00A23C40">
              <w:rPr>
                <w:rFonts w:cs="Times New Roman"/>
                <w:szCs w:val="28"/>
              </w:rPr>
              <w:t>ь</w:t>
            </w:r>
            <w:r w:rsidRPr="00A23C40">
              <w:rPr>
                <w:rFonts w:cs="Times New Roman"/>
                <w:szCs w:val="28"/>
              </w:rPr>
              <w:t>ские формы</w:t>
            </w:r>
          </w:p>
        </w:tc>
        <w:tc>
          <w:tcPr>
            <w:tcW w:w="1903" w:type="dxa"/>
            <w:vAlign w:val="center"/>
          </w:tcPr>
          <w:p w:rsidR="001565B9" w:rsidRPr="00A23C40" w:rsidRDefault="001565B9" w:rsidP="00A23C40">
            <w:pPr>
              <w:ind w:firstLine="0"/>
              <w:rPr>
                <w:rFonts w:cs="Times New Roman"/>
                <w:szCs w:val="28"/>
              </w:rPr>
            </w:pPr>
            <w:r w:rsidRPr="00A23C40">
              <w:rPr>
                <w:rFonts w:cs="Times New Roman"/>
                <w:szCs w:val="28"/>
              </w:rPr>
              <w:t>кукур</w:t>
            </w:r>
            <w:r w:rsidRPr="00A23C40">
              <w:rPr>
                <w:rFonts w:cs="Times New Roman"/>
                <w:szCs w:val="28"/>
              </w:rPr>
              <w:t>у</w:t>
            </w:r>
            <w:r w:rsidRPr="00A23C40">
              <w:rPr>
                <w:rFonts w:cs="Times New Roman"/>
                <w:szCs w:val="28"/>
              </w:rPr>
              <w:t>за</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1008" w:type="dxa"/>
            <w:vAlign w:val="center"/>
          </w:tcPr>
          <w:p w:rsidR="001565B9" w:rsidRPr="00A23C40" w:rsidRDefault="001565B9" w:rsidP="00A23C40">
            <w:pPr>
              <w:ind w:firstLine="851"/>
              <w:jc w:val="center"/>
              <w:rPr>
                <w:rFonts w:cs="Times New Roman"/>
                <w:szCs w:val="28"/>
              </w:rPr>
            </w:pPr>
            <w:r w:rsidRPr="00A23C40">
              <w:rPr>
                <w:rFonts w:cs="Times New Roman"/>
                <w:szCs w:val="28"/>
              </w:rPr>
              <w:t>98/92</w:t>
            </w:r>
          </w:p>
        </w:tc>
        <w:tc>
          <w:tcPr>
            <w:tcW w:w="915" w:type="dxa"/>
            <w:vAlign w:val="center"/>
          </w:tcPr>
          <w:p w:rsidR="001565B9" w:rsidRPr="00A23C40" w:rsidRDefault="001565B9" w:rsidP="00A23C40">
            <w:pPr>
              <w:ind w:firstLine="851"/>
              <w:jc w:val="center"/>
              <w:rPr>
                <w:rFonts w:cs="Times New Roman"/>
                <w:szCs w:val="28"/>
              </w:rPr>
            </w:pPr>
            <w:r w:rsidRPr="00A23C40">
              <w:rPr>
                <w:rFonts w:cs="Times New Roman"/>
                <w:szCs w:val="28"/>
              </w:rPr>
              <w:t>98/92</w:t>
            </w:r>
          </w:p>
        </w:tc>
        <w:tc>
          <w:tcPr>
            <w:tcW w:w="854"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672"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r>
      <w:tr w:rsidR="001565B9" w:rsidRPr="00A23C40" w:rsidTr="00A23C40">
        <w:tc>
          <w:tcPr>
            <w:tcW w:w="2199" w:type="dxa"/>
            <w:vMerge/>
            <w:vAlign w:val="center"/>
          </w:tcPr>
          <w:p w:rsidR="001565B9" w:rsidRPr="00A23C40" w:rsidRDefault="001565B9" w:rsidP="00A23C40">
            <w:pPr>
              <w:ind w:firstLine="851"/>
              <w:jc w:val="center"/>
              <w:rPr>
                <w:rFonts w:cs="Times New Roman"/>
                <w:szCs w:val="28"/>
              </w:rPr>
            </w:pPr>
          </w:p>
        </w:tc>
        <w:tc>
          <w:tcPr>
            <w:tcW w:w="1903" w:type="dxa"/>
            <w:vAlign w:val="center"/>
          </w:tcPr>
          <w:p w:rsidR="001565B9" w:rsidRPr="00A23C40" w:rsidRDefault="001565B9" w:rsidP="00A23C40">
            <w:pPr>
              <w:ind w:firstLine="0"/>
              <w:rPr>
                <w:rFonts w:cs="Times New Roman"/>
                <w:szCs w:val="28"/>
              </w:rPr>
            </w:pPr>
            <w:r w:rsidRPr="00A23C40">
              <w:rPr>
                <w:rFonts w:cs="Times New Roman"/>
                <w:szCs w:val="28"/>
              </w:rPr>
              <w:t>подсо</w:t>
            </w:r>
            <w:r w:rsidRPr="00A23C40">
              <w:rPr>
                <w:rFonts w:cs="Times New Roman"/>
                <w:szCs w:val="28"/>
              </w:rPr>
              <w:t>л</w:t>
            </w:r>
            <w:r w:rsidRPr="00A23C40">
              <w:rPr>
                <w:rFonts w:cs="Times New Roman"/>
                <w:szCs w:val="28"/>
              </w:rPr>
              <w:t>нечник</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97/85</w:t>
            </w:r>
          </w:p>
        </w:tc>
        <w:tc>
          <w:tcPr>
            <w:tcW w:w="1008"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915"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854"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672"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r>
      <w:tr w:rsidR="001565B9" w:rsidRPr="00A23C40" w:rsidTr="00A23C40">
        <w:tc>
          <w:tcPr>
            <w:tcW w:w="2199" w:type="dxa"/>
            <w:vMerge w:val="restart"/>
            <w:vAlign w:val="center"/>
          </w:tcPr>
          <w:p w:rsidR="001565B9" w:rsidRPr="00A23C40" w:rsidRDefault="001565B9" w:rsidP="00A23C40">
            <w:pPr>
              <w:ind w:firstLine="0"/>
              <w:rPr>
                <w:rFonts w:cs="Times New Roman"/>
                <w:szCs w:val="28"/>
              </w:rPr>
            </w:pPr>
            <w:r w:rsidRPr="00A23C40">
              <w:rPr>
                <w:rFonts w:cs="Times New Roman"/>
                <w:szCs w:val="28"/>
              </w:rPr>
              <w:t>Гибр</w:t>
            </w:r>
            <w:r w:rsidRPr="00A23C40">
              <w:rPr>
                <w:rFonts w:cs="Times New Roman"/>
                <w:szCs w:val="28"/>
              </w:rPr>
              <w:t>и</w:t>
            </w:r>
            <w:r w:rsidRPr="00A23C40">
              <w:rPr>
                <w:rFonts w:cs="Times New Roman"/>
                <w:szCs w:val="28"/>
              </w:rPr>
              <w:t>ды т</w:t>
            </w:r>
            <w:r w:rsidRPr="00A23C40">
              <w:rPr>
                <w:rFonts w:cs="Times New Roman"/>
                <w:szCs w:val="28"/>
              </w:rPr>
              <w:t>о</w:t>
            </w:r>
            <w:r w:rsidRPr="00A23C40">
              <w:rPr>
                <w:rFonts w:cs="Times New Roman"/>
                <w:szCs w:val="28"/>
              </w:rPr>
              <w:t>варного назн</w:t>
            </w:r>
            <w:r w:rsidRPr="00A23C40">
              <w:rPr>
                <w:rFonts w:cs="Times New Roman"/>
                <w:szCs w:val="28"/>
              </w:rPr>
              <w:t>а</w:t>
            </w:r>
            <w:r w:rsidRPr="00A23C40">
              <w:rPr>
                <w:rFonts w:cs="Times New Roman"/>
                <w:szCs w:val="28"/>
              </w:rPr>
              <w:t xml:space="preserve">чения, </w:t>
            </w:r>
            <w:r w:rsidRPr="00A23C40">
              <w:rPr>
                <w:rFonts w:cs="Times New Roman"/>
                <w:szCs w:val="28"/>
                <w:lang w:val="en-US"/>
              </w:rPr>
              <w:t>F</w:t>
            </w:r>
          </w:p>
        </w:tc>
        <w:tc>
          <w:tcPr>
            <w:tcW w:w="1903" w:type="dxa"/>
            <w:vAlign w:val="center"/>
          </w:tcPr>
          <w:p w:rsidR="001565B9" w:rsidRPr="00A23C40" w:rsidRDefault="001565B9" w:rsidP="00A23C40">
            <w:pPr>
              <w:ind w:firstLine="0"/>
              <w:rPr>
                <w:rFonts w:cs="Times New Roman"/>
                <w:szCs w:val="28"/>
              </w:rPr>
            </w:pPr>
            <w:r w:rsidRPr="00A23C40">
              <w:rPr>
                <w:rFonts w:cs="Times New Roman"/>
                <w:szCs w:val="28"/>
              </w:rPr>
              <w:t>кукур</w:t>
            </w:r>
            <w:r w:rsidRPr="00A23C40">
              <w:rPr>
                <w:rFonts w:cs="Times New Roman"/>
                <w:szCs w:val="28"/>
              </w:rPr>
              <w:t>у</w:t>
            </w:r>
            <w:r w:rsidRPr="00A23C40">
              <w:rPr>
                <w:rFonts w:cs="Times New Roman"/>
                <w:szCs w:val="28"/>
              </w:rPr>
              <w:t>за</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1008"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915"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854"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672" w:type="dxa"/>
            <w:vAlign w:val="center"/>
          </w:tcPr>
          <w:p w:rsidR="001565B9" w:rsidRPr="00A23C40" w:rsidRDefault="001565B9" w:rsidP="00A23C40">
            <w:pPr>
              <w:ind w:firstLine="851"/>
              <w:jc w:val="center"/>
              <w:rPr>
                <w:rFonts w:cs="Times New Roman"/>
                <w:szCs w:val="28"/>
              </w:rPr>
            </w:pPr>
            <w:r w:rsidRPr="00A23C40">
              <w:rPr>
                <w:rFonts w:cs="Times New Roman"/>
                <w:szCs w:val="28"/>
              </w:rPr>
              <w:t>98/90</w:t>
            </w:r>
          </w:p>
        </w:tc>
      </w:tr>
      <w:tr w:rsidR="001565B9" w:rsidRPr="00A23C40" w:rsidTr="00A23C40">
        <w:tc>
          <w:tcPr>
            <w:tcW w:w="2199" w:type="dxa"/>
            <w:vMerge/>
            <w:vAlign w:val="center"/>
          </w:tcPr>
          <w:p w:rsidR="001565B9" w:rsidRPr="00A23C40" w:rsidRDefault="001565B9" w:rsidP="00A23C40">
            <w:pPr>
              <w:ind w:firstLine="851"/>
              <w:jc w:val="center"/>
              <w:rPr>
                <w:rFonts w:cs="Times New Roman"/>
                <w:szCs w:val="28"/>
              </w:rPr>
            </w:pPr>
          </w:p>
        </w:tc>
        <w:tc>
          <w:tcPr>
            <w:tcW w:w="1903" w:type="dxa"/>
            <w:vAlign w:val="center"/>
          </w:tcPr>
          <w:p w:rsidR="001565B9" w:rsidRPr="00A23C40" w:rsidRDefault="001565B9" w:rsidP="00A23C40">
            <w:pPr>
              <w:ind w:firstLine="0"/>
              <w:rPr>
                <w:rFonts w:cs="Times New Roman"/>
                <w:szCs w:val="28"/>
              </w:rPr>
            </w:pPr>
            <w:r w:rsidRPr="00A23C40">
              <w:rPr>
                <w:rFonts w:cs="Times New Roman"/>
                <w:szCs w:val="28"/>
              </w:rPr>
              <w:t>подсо</w:t>
            </w:r>
            <w:r w:rsidRPr="00A23C40">
              <w:rPr>
                <w:rFonts w:cs="Times New Roman"/>
                <w:szCs w:val="28"/>
              </w:rPr>
              <w:t>л</w:t>
            </w:r>
            <w:r w:rsidRPr="00A23C40">
              <w:rPr>
                <w:rFonts w:cs="Times New Roman"/>
                <w:szCs w:val="28"/>
              </w:rPr>
              <w:t>нечник</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1008"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915"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854"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672" w:type="dxa"/>
            <w:vAlign w:val="center"/>
          </w:tcPr>
          <w:p w:rsidR="001565B9" w:rsidRPr="00A23C40" w:rsidRDefault="001565B9" w:rsidP="00A23C40">
            <w:pPr>
              <w:ind w:firstLine="851"/>
              <w:jc w:val="center"/>
              <w:rPr>
                <w:rFonts w:cs="Times New Roman"/>
                <w:szCs w:val="28"/>
              </w:rPr>
            </w:pPr>
            <w:r w:rsidRPr="00A23C40">
              <w:rPr>
                <w:rFonts w:cs="Times New Roman"/>
                <w:szCs w:val="28"/>
              </w:rPr>
              <w:t>97/85</w:t>
            </w:r>
          </w:p>
        </w:tc>
      </w:tr>
      <w:tr w:rsidR="001565B9" w:rsidRPr="00A23C40" w:rsidTr="00A23C40">
        <w:tc>
          <w:tcPr>
            <w:tcW w:w="2199" w:type="dxa"/>
            <w:vMerge w:val="restart"/>
            <w:vAlign w:val="center"/>
          </w:tcPr>
          <w:p w:rsidR="001565B9" w:rsidRPr="00A23C40" w:rsidRDefault="001565B9" w:rsidP="00A23C40">
            <w:pPr>
              <w:ind w:firstLine="0"/>
              <w:rPr>
                <w:rFonts w:cs="Times New Roman"/>
                <w:szCs w:val="28"/>
              </w:rPr>
            </w:pPr>
            <w:r w:rsidRPr="00A23C40">
              <w:rPr>
                <w:rFonts w:cs="Times New Roman"/>
                <w:szCs w:val="28"/>
              </w:rPr>
              <w:t>Сорта и гибри</w:t>
            </w:r>
            <w:r w:rsidRPr="00A23C40">
              <w:rPr>
                <w:rFonts w:cs="Times New Roman"/>
                <w:szCs w:val="28"/>
              </w:rPr>
              <w:t>д</w:t>
            </w:r>
            <w:r w:rsidRPr="00A23C40">
              <w:rPr>
                <w:rFonts w:cs="Times New Roman"/>
                <w:szCs w:val="28"/>
              </w:rPr>
              <w:t>ные п</w:t>
            </w:r>
            <w:r w:rsidRPr="00A23C40">
              <w:rPr>
                <w:rFonts w:cs="Times New Roman"/>
                <w:szCs w:val="28"/>
              </w:rPr>
              <w:t>о</w:t>
            </w:r>
            <w:r w:rsidRPr="00A23C40">
              <w:rPr>
                <w:rFonts w:cs="Times New Roman"/>
                <w:szCs w:val="28"/>
              </w:rPr>
              <w:t>пул</w:t>
            </w:r>
            <w:r w:rsidRPr="00A23C40">
              <w:rPr>
                <w:rFonts w:cs="Times New Roman"/>
                <w:szCs w:val="28"/>
              </w:rPr>
              <w:t>я</w:t>
            </w:r>
            <w:r w:rsidRPr="00A23C40">
              <w:rPr>
                <w:rFonts w:cs="Times New Roman"/>
                <w:szCs w:val="28"/>
              </w:rPr>
              <w:t>ции</w:t>
            </w:r>
          </w:p>
        </w:tc>
        <w:tc>
          <w:tcPr>
            <w:tcW w:w="1903" w:type="dxa"/>
            <w:vAlign w:val="center"/>
          </w:tcPr>
          <w:p w:rsidR="001565B9" w:rsidRPr="00A23C40" w:rsidRDefault="001565B9" w:rsidP="00A23C40">
            <w:pPr>
              <w:ind w:firstLine="0"/>
              <w:rPr>
                <w:rFonts w:cs="Times New Roman"/>
                <w:szCs w:val="28"/>
              </w:rPr>
            </w:pPr>
            <w:r w:rsidRPr="00A23C40">
              <w:rPr>
                <w:rFonts w:cs="Times New Roman"/>
                <w:szCs w:val="28"/>
              </w:rPr>
              <w:t>кукур</w:t>
            </w:r>
            <w:r w:rsidRPr="00A23C40">
              <w:rPr>
                <w:rFonts w:cs="Times New Roman"/>
                <w:szCs w:val="28"/>
              </w:rPr>
              <w:t>у</w:t>
            </w:r>
            <w:r w:rsidRPr="00A23C40">
              <w:rPr>
                <w:rFonts w:cs="Times New Roman"/>
                <w:szCs w:val="28"/>
              </w:rPr>
              <w:t>за</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99/92</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99/92</w:t>
            </w:r>
          </w:p>
        </w:tc>
        <w:tc>
          <w:tcPr>
            <w:tcW w:w="1008"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915"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854" w:type="dxa"/>
            <w:vAlign w:val="center"/>
          </w:tcPr>
          <w:p w:rsidR="001565B9" w:rsidRPr="00A23C40" w:rsidRDefault="001565B9" w:rsidP="00A23C40">
            <w:pPr>
              <w:ind w:firstLine="851"/>
              <w:jc w:val="center"/>
              <w:rPr>
                <w:rFonts w:cs="Times New Roman"/>
                <w:szCs w:val="28"/>
              </w:rPr>
            </w:pPr>
            <w:r w:rsidRPr="00A23C40">
              <w:rPr>
                <w:rFonts w:cs="Times New Roman"/>
                <w:szCs w:val="28"/>
              </w:rPr>
              <w:t>98/92</w:t>
            </w:r>
          </w:p>
        </w:tc>
        <w:tc>
          <w:tcPr>
            <w:tcW w:w="672" w:type="dxa"/>
            <w:vAlign w:val="center"/>
          </w:tcPr>
          <w:p w:rsidR="001565B9" w:rsidRPr="00A23C40" w:rsidRDefault="001565B9" w:rsidP="00A23C40">
            <w:pPr>
              <w:ind w:firstLine="851"/>
              <w:jc w:val="center"/>
              <w:rPr>
                <w:rFonts w:cs="Times New Roman"/>
                <w:szCs w:val="28"/>
              </w:rPr>
            </w:pPr>
            <w:r w:rsidRPr="00A23C40">
              <w:rPr>
                <w:rFonts w:cs="Times New Roman"/>
                <w:szCs w:val="28"/>
              </w:rPr>
              <w:t>98/90</w:t>
            </w:r>
          </w:p>
        </w:tc>
      </w:tr>
      <w:tr w:rsidR="001565B9" w:rsidRPr="00A23C40" w:rsidTr="00A23C40">
        <w:tc>
          <w:tcPr>
            <w:tcW w:w="2199" w:type="dxa"/>
            <w:vMerge/>
            <w:vAlign w:val="center"/>
          </w:tcPr>
          <w:p w:rsidR="001565B9" w:rsidRPr="00A23C40" w:rsidRDefault="001565B9" w:rsidP="00A23C40">
            <w:pPr>
              <w:ind w:firstLine="851"/>
              <w:jc w:val="center"/>
              <w:rPr>
                <w:rFonts w:cs="Times New Roman"/>
                <w:szCs w:val="28"/>
              </w:rPr>
            </w:pPr>
          </w:p>
        </w:tc>
        <w:tc>
          <w:tcPr>
            <w:tcW w:w="1903" w:type="dxa"/>
            <w:vAlign w:val="center"/>
          </w:tcPr>
          <w:p w:rsidR="001565B9" w:rsidRPr="00A23C40" w:rsidRDefault="001565B9" w:rsidP="00A23C40">
            <w:pPr>
              <w:ind w:firstLine="0"/>
              <w:rPr>
                <w:rFonts w:cs="Times New Roman"/>
                <w:szCs w:val="28"/>
              </w:rPr>
            </w:pPr>
            <w:r w:rsidRPr="00A23C40">
              <w:rPr>
                <w:rFonts w:cs="Times New Roman"/>
                <w:szCs w:val="28"/>
              </w:rPr>
              <w:t>подсо</w:t>
            </w:r>
            <w:r w:rsidRPr="00A23C40">
              <w:rPr>
                <w:rFonts w:cs="Times New Roman"/>
                <w:szCs w:val="28"/>
              </w:rPr>
              <w:t>л</w:t>
            </w:r>
            <w:r w:rsidRPr="00A23C40">
              <w:rPr>
                <w:rFonts w:cs="Times New Roman"/>
                <w:szCs w:val="28"/>
              </w:rPr>
              <w:t>нечник</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99/90</w:t>
            </w:r>
          </w:p>
        </w:tc>
        <w:tc>
          <w:tcPr>
            <w:tcW w:w="1010" w:type="dxa"/>
            <w:vAlign w:val="center"/>
          </w:tcPr>
          <w:p w:rsidR="001565B9" w:rsidRPr="00A23C40" w:rsidRDefault="001565B9" w:rsidP="00A23C40">
            <w:pPr>
              <w:ind w:firstLine="851"/>
              <w:jc w:val="center"/>
              <w:rPr>
                <w:rFonts w:cs="Times New Roman"/>
                <w:szCs w:val="28"/>
              </w:rPr>
            </w:pPr>
            <w:r w:rsidRPr="00A23C40">
              <w:rPr>
                <w:rFonts w:cs="Times New Roman"/>
                <w:szCs w:val="28"/>
              </w:rPr>
              <w:t>99/90</w:t>
            </w:r>
          </w:p>
        </w:tc>
        <w:tc>
          <w:tcPr>
            <w:tcW w:w="1008"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915" w:type="dxa"/>
            <w:vAlign w:val="center"/>
          </w:tcPr>
          <w:p w:rsidR="001565B9" w:rsidRPr="00A23C40" w:rsidRDefault="001565B9" w:rsidP="00A23C40">
            <w:pPr>
              <w:ind w:firstLine="851"/>
              <w:jc w:val="center"/>
              <w:rPr>
                <w:rFonts w:cs="Times New Roman"/>
                <w:szCs w:val="28"/>
              </w:rPr>
            </w:pPr>
            <w:r w:rsidRPr="00A23C40">
              <w:rPr>
                <w:rFonts w:cs="Times New Roman"/>
                <w:szCs w:val="28"/>
              </w:rPr>
              <w:t>-</w:t>
            </w:r>
          </w:p>
        </w:tc>
        <w:tc>
          <w:tcPr>
            <w:tcW w:w="854" w:type="dxa"/>
            <w:vAlign w:val="center"/>
          </w:tcPr>
          <w:p w:rsidR="001565B9" w:rsidRPr="00A23C40" w:rsidRDefault="001565B9" w:rsidP="00A23C40">
            <w:pPr>
              <w:ind w:firstLine="851"/>
              <w:jc w:val="center"/>
              <w:rPr>
                <w:rFonts w:cs="Times New Roman"/>
                <w:szCs w:val="28"/>
              </w:rPr>
            </w:pPr>
            <w:r w:rsidRPr="00A23C40">
              <w:rPr>
                <w:rFonts w:cs="Times New Roman"/>
                <w:szCs w:val="28"/>
              </w:rPr>
              <w:t>98/85</w:t>
            </w:r>
          </w:p>
        </w:tc>
        <w:tc>
          <w:tcPr>
            <w:tcW w:w="672" w:type="dxa"/>
            <w:vAlign w:val="center"/>
          </w:tcPr>
          <w:p w:rsidR="001565B9" w:rsidRPr="00A23C40" w:rsidRDefault="001565B9" w:rsidP="00A23C40">
            <w:pPr>
              <w:ind w:firstLine="851"/>
              <w:jc w:val="center"/>
              <w:rPr>
                <w:rFonts w:cs="Times New Roman"/>
                <w:szCs w:val="28"/>
              </w:rPr>
            </w:pPr>
            <w:r w:rsidRPr="00A23C40">
              <w:rPr>
                <w:rFonts w:cs="Times New Roman"/>
                <w:szCs w:val="28"/>
              </w:rPr>
              <w:t>98/85</w:t>
            </w:r>
          </w:p>
        </w:tc>
      </w:tr>
    </w:tbl>
    <w:p w:rsidR="001565B9" w:rsidRPr="006917DF" w:rsidRDefault="001565B9" w:rsidP="00E053DF">
      <w:pPr>
        <w:ind w:firstLine="851"/>
        <w:rPr>
          <w:rFonts w:cs="Times New Roman"/>
          <w:szCs w:val="28"/>
        </w:rPr>
      </w:pPr>
    </w:p>
    <w:p w:rsidR="001565B9" w:rsidRPr="006917DF" w:rsidRDefault="001565B9" w:rsidP="00E053DF">
      <w:pPr>
        <w:ind w:firstLine="851"/>
        <w:rPr>
          <w:rFonts w:cs="Times New Roman"/>
          <w:szCs w:val="28"/>
        </w:rPr>
      </w:pPr>
      <w:r w:rsidRPr="006917DF">
        <w:rPr>
          <w:rFonts w:cs="Times New Roman"/>
          <w:szCs w:val="28"/>
        </w:rPr>
        <w:t>Однако такая доходная отрасль, как семеноводство, переживает не простое время. Старая система семеноводства в рамках СНГ разрушилась, утрачена специфика выращивания семян, нет хорошо подготовленных кадров.</w:t>
      </w:r>
    </w:p>
    <w:p w:rsidR="001565B9" w:rsidRPr="006917DF" w:rsidRDefault="001565B9" w:rsidP="00E053DF">
      <w:pPr>
        <w:ind w:firstLine="851"/>
        <w:rPr>
          <w:rFonts w:cs="Times New Roman"/>
          <w:szCs w:val="28"/>
        </w:rPr>
      </w:pPr>
      <w:r w:rsidRPr="006917DF">
        <w:rPr>
          <w:rFonts w:cs="Times New Roman"/>
          <w:szCs w:val="28"/>
        </w:rPr>
        <w:t>Использование определенного посева на семена предполагает п</w:t>
      </w:r>
      <w:r w:rsidRPr="006917DF">
        <w:rPr>
          <w:rFonts w:cs="Times New Roman"/>
          <w:szCs w:val="28"/>
        </w:rPr>
        <w:t>о</w:t>
      </w:r>
      <w:r w:rsidRPr="006917DF">
        <w:rPr>
          <w:rFonts w:cs="Times New Roman"/>
          <w:szCs w:val="28"/>
        </w:rPr>
        <w:t>стоянный контроль за такими показателями, как отличимость, одноро</w:t>
      </w:r>
      <w:r w:rsidRPr="006917DF">
        <w:rPr>
          <w:rFonts w:cs="Times New Roman"/>
          <w:szCs w:val="28"/>
        </w:rPr>
        <w:t>д</w:t>
      </w:r>
      <w:r w:rsidRPr="006917DF">
        <w:rPr>
          <w:rFonts w:cs="Times New Roman"/>
          <w:szCs w:val="28"/>
        </w:rPr>
        <w:t>ность, стабильность; сортовая чистота и типичность; физическая чистота и засоренность семян, их всхожесть  и санитарное состояние. Соответствие сортовых признаков описанию сорта – категория  экономическая, которая обеспечивает ему конкурентоспособность в условиях жесточайшей конк</w:t>
      </w:r>
      <w:r w:rsidRPr="006917DF">
        <w:rPr>
          <w:rFonts w:cs="Times New Roman"/>
          <w:szCs w:val="28"/>
        </w:rPr>
        <w:t>у</w:t>
      </w:r>
      <w:r w:rsidRPr="006917DF">
        <w:rPr>
          <w:rFonts w:cs="Times New Roman"/>
          <w:szCs w:val="28"/>
        </w:rPr>
        <w:t>ренции.</w:t>
      </w:r>
    </w:p>
    <w:p w:rsidR="001565B9" w:rsidRPr="006917DF" w:rsidRDefault="001565B9" w:rsidP="00E053DF">
      <w:pPr>
        <w:ind w:firstLine="851"/>
        <w:rPr>
          <w:rFonts w:cs="Times New Roman"/>
          <w:szCs w:val="28"/>
        </w:rPr>
      </w:pPr>
      <w:r w:rsidRPr="006917DF">
        <w:rPr>
          <w:rFonts w:cs="Times New Roman"/>
          <w:szCs w:val="28"/>
        </w:rPr>
        <w:t>Мировой рынок семян оценивается в   50 млрд. долларов США. В</w:t>
      </w:r>
      <w:r w:rsidRPr="006917DF">
        <w:rPr>
          <w:rFonts w:cs="Times New Roman"/>
          <w:szCs w:val="28"/>
        </w:rPr>
        <w:t>е</w:t>
      </w:r>
      <w:r w:rsidRPr="006917DF">
        <w:rPr>
          <w:rFonts w:cs="Times New Roman"/>
          <w:szCs w:val="28"/>
        </w:rPr>
        <w:t>дущим мировым регионом в этом вопросе являются страны Европейского союза  (56 %). Страны СНГ в основном экспортируют</w:t>
      </w:r>
      <w:r>
        <w:rPr>
          <w:rFonts w:cs="Times New Roman"/>
          <w:szCs w:val="28"/>
          <w:lang w:val="en-US"/>
        </w:rPr>
        <w:t xml:space="preserve"> </w:t>
      </w:r>
      <w:r w:rsidRPr="006917DF">
        <w:rPr>
          <w:rFonts w:cs="Times New Roman"/>
          <w:szCs w:val="28"/>
        </w:rPr>
        <w:t>семена внутри св</w:t>
      </w:r>
      <w:r w:rsidRPr="006917DF">
        <w:rPr>
          <w:rFonts w:cs="Times New Roman"/>
          <w:szCs w:val="28"/>
        </w:rPr>
        <w:t>о</w:t>
      </w:r>
      <w:r w:rsidRPr="006917DF">
        <w:rPr>
          <w:rFonts w:cs="Times New Roman"/>
          <w:szCs w:val="28"/>
        </w:rPr>
        <w:t>его содружества. Выйти на рынок семян можно только с помощью сорта и гибрида через хорошо налаженную систему семеноводства, которая ну</w:t>
      </w:r>
      <w:r w:rsidRPr="006917DF">
        <w:rPr>
          <w:rFonts w:cs="Times New Roman"/>
          <w:szCs w:val="28"/>
        </w:rPr>
        <w:t>ж</w:t>
      </w:r>
      <w:r w:rsidRPr="006917DF">
        <w:rPr>
          <w:rFonts w:cs="Times New Roman"/>
          <w:szCs w:val="28"/>
        </w:rPr>
        <w:t>дается, в настоящий момент, в государственной поддержке.</w:t>
      </w:r>
    </w:p>
    <w:p w:rsidR="001565B9" w:rsidRPr="006917DF" w:rsidRDefault="001565B9" w:rsidP="00E053DF">
      <w:pPr>
        <w:ind w:firstLine="851"/>
        <w:rPr>
          <w:rFonts w:cs="Times New Roman"/>
          <w:szCs w:val="28"/>
        </w:rPr>
      </w:pPr>
    </w:p>
    <w:p w:rsidR="001565B9" w:rsidRPr="00F278CF" w:rsidRDefault="001565B9" w:rsidP="00584EEC">
      <w:pPr>
        <w:tabs>
          <w:tab w:val="left" w:pos="993"/>
        </w:tabs>
        <w:spacing w:line="240" w:lineRule="auto"/>
        <w:rPr>
          <w:rFonts w:cs="Times New Roman"/>
          <w:b/>
          <w:sz w:val="24"/>
          <w:szCs w:val="24"/>
        </w:rPr>
      </w:pPr>
      <w:r w:rsidRPr="00F278CF">
        <w:rPr>
          <w:rFonts w:cs="Times New Roman"/>
          <w:b/>
          <w:sz w:val="24"/>
          <w:szCs w:val="24"/>
        </w:rPr>
        <w:t xml:space="preserve">                               Литература</w:t>
      </w:r>
    </w:p>
    <w:p w:rsidR="001565B9" w:rsidRPr="00E52576" w:rsidRDefault="001565B9" w:rsidP="00584EEC">
      <w:pPr>
        <w:tabs>
          <w:tab w:val="left" w:pos="993"/>
        </w:tabs>
        <w:spacing w:line="240" w:lineRule="auto"/>
        <w:rPr>
          <w:rFonts w:cs="Times New Roman"/>
          <w:sz w:val="24"/>
          <w:szCs w:val="24"/>
        </w:rPr>
      </w:pPr>
    </w:p>
    <w:p w:rsidR="001565B9" w:rsidRPr="00E52576" w:rsidRDefault="001565B9" w:rsidP="00584EEC">
      <w:pPr>
        <w:tabs>
          <w:tab w:val="left" w:pos="993"/>
        </w:tabs>
        <w:spacing w:line="240" w:lineRule="auto"/>
        <w:rPr>
          <w:rFonts w:cs="Times New Roman"/>
          <w:sz w:val="24"/>
          <w:szCs w:val="24"/>
        </w:rPr>
      </w:pPr>
      <w:r w:rsidRPr="00E52576">
        <w:rPr>
          <w:rFonts w:cs="Times New Roman"/>
          <w:sz w:val="24"/>
          <w:szCs w:val="24"/>
        </w:rPr>
        <w:t>1. Берёзкин А. Н. Организация семеноводства    сельскохозяйствен</w:t>
      </w:r>
      <w:r>
        <w:rPr>
          <w:rFonts w:cs="Times New Roman"/>
          <w:sz w:val="24"/>
          <w:szCs w:val="24"/>
        </w:rPr>
        <w:t>ных культур во Франции</w:t>
      </w:r>
      <w:r w:rsidRPr="00E52576">
        <w:rPr>
          <w:rFonts w:cs="Times New Roman"/>
          <w:sz w:val="24"/>
          <w:szCs w:val="24"/>
        </w:rPr>
        <w:t xml:space="preserve"> [</w:t>
      </w:r>
      <w:r>
        <w:rPr>
          <w:rFonts w:cs="Times New Roman"/>
          <w:sz w:val="24"/>
          <w:szCs w:val="24"/>
        </w:rPr>
        <w:t>текст</w:t>
      </w:r>
      <w:r w:rsidRPr="00A202D1">
        <w:rPr>
          <w:rFonts w:cs="Times New Roman"/>
          <w:sz w:val="24"/>
          <w:szCs w:val="24"/>
        </w:rPr>
        <w:t>]</w:t>
      </w:r>
      <w:r w:rsidRPr="00E52576">
        <w:rPr>
          <w:rFonts w:cs="Times New Roman"/>
          <w:sz w:val="24"/>
          <w:szCs w:val="24"/>
        </w:rPr>
        <w:t xml:space="preserve"> /А. Н. Берёзкин, М. Н. Исламов, А. М. М</w:t>
      </w:r>
      <w:r>
        <w:rPr>
          <w:rFonts w:cs="Times New Roman"/>
          <w:sz w:val="24"/>
          <w:szCs w:val="24"/>
        </w:rPr>
        <w:t>алько.– Москва. – 1999.-116 с.</w:t>
      </w:r>
    </w:p>
    <w:p w:rsidR="001565B9" w:rsidRPr="00E52576" w:rsidRDefault="001565B9" w:rsidP="00584EEC">
      <w:pPr>
        <w:tabs>
          <w:tab w:val="left" w:pos="993"/>
        </w:tabs>
        <w:spacing w:line="240" w:lineRule="auto"/>
        <w:rPr>
          <w:rFonts w:cs="Times New Roman"/>
          <w:sz w:val="24"/>
          <w:szCs w:val="24"/>
        </w:rPr>
      </w:pPr>
      <w:r w:rsidRPr="00E52576">
        <w:rPr>
          <w:rFonts w:cs="Times New Roman"/>
          <w:sz w:val="24"/>
          <w:szCs w:val="24"/>
        </w:rPr>
        <w:t>2. Берёзкин А. Н. Пути развития семеноводства и оценки качеств семян в мире: совре</w:t>
      </w:r>
      <w:r>
        <w:rPr>
          <w:rFonts w:cs="Times New Roman"/>
          <w:sz w:val="24"/>
          <w:szCs w:val="24"/>
        </w:rPr>
        <w:t>менное состояние и перспективы</w:t>
      </w:r>
      <w:r w:rsidRPr="00A202D1">
        <w:rPr>
          <w:rFonts w:cs="Times New Roman"/>
          <w:sz w:val="24"/>
          <w:szCs w:val="24"/>
        </w:rPr>
        <w:t xml:space="preserve"> [</w:t>
      </w:r>
      <w:r>
        <w:rPr>
          <w:rFonts w:cs="Times New Roman"/>
          <w:sz w:val="24"/>
          <w:szCs w:val="24"/>
        </w:rPr>
        <w:t>текст</w:t>
      </w:r>
      <w:r w:rsidRPr="00A202D1">
        <w:rPr>
          <w:rFonts w:cs="Times New Roman"/>
          <w:sz w:val="24"/>
          <w:szCs w:val="24"/>
        </w:rPr>
        <w:t>]</w:t>
      </w:r>
      <w:r w:rsidRPr="00E52576">
        <w:rPr>
          <w:rFonts w:cs="Times New Roman"/>
          <w:sz w:val="24"/>
          <w:szCs w:val="24"/>
        </w:rPr>
        <w:t xml:space="preserve"> / А. Н. Берёзкин, А. М. Малько, М. Ю. Чередниченко. Доклад ТСХА,</w:t>
      </w:r>
      <w:r>
        <w:rPr>
          <w:rFonts w:cs="Times New Roman"/>
          <w:sz w:val="24"/>
          <w:szCs w:val="24"/>
        </w:rPr>
        <w:t xml:space="preserve"> 2012, № 284, ч.1.– С. 126-129.</w:t>
      </w:r>
    </w:p>
    <w:p w:rsidR="001565B9" w:rsidRPr="00E52576" w:rsidRDefault="001565B9" w:rsidP="00584EEC">
      <w:pPr>
        <w:tabs>
          <w:tab w:val="left" w:pos="993"/>
        </w:tabs>
        <w:spacing w:line="240" w:lineRule="auto"/>
        <w:rPr>
          <w:rFonts w:cs="Times New Roman"/>
          <w:sz w:val="24"/>
          <w:szCs w:val="24"/>
        </w:rPr>
      </w:pPr>
      <w:r w:rsidRPr="00E52576">
        <w:rPr>
          <w:rFonts w:cs="Times New Roman"/>
          <w:sz w:val="24"/>
          <w:szCs w:val="24"/>
        </w:rPr>
        <w:t>3. Еров Ю. В. Функционирование системы семеноводства зерновых культур в р</w:t>
      </w:r>
      <w:r w:rsidRPr="00E52576">
        <w:rPr>
          <w:rFonts w:cs="Times New Roman"/>
          <w:sz w:val="24"/>
          <w:szCs w:val="24"/>
        </w:rPr>
        <w:t>ы</w:t>
      </w:r>
      <w:r w:rsidRPr="00E52576">
        <w:rPr>
          <w:rFonts w:cs="Times New Roman"/>
          <w:sz w:val="24"/>
          <w:szCs w:val="24"/>
        </w:rPr>
        <w:t>ноч</w:t>
      </w:r>
      <w:r>
        <w:rPr>
          <w:rFonts w:cs="Times New Roman"/>
          <w:sz w:val="24"/>
          <w:szCs w:val="24"/>
        </w:rPr>
        <w:t xml:space="preserve">ных условиях. / </w:t>
      </w:r>
      <w:r w:rsidRPr="00E52576">
        <w:rPr>
          <w:rFonts w:cs="Times New Roman"/>
          <w:sz w:val="24"/>
          <w:szCs w:val="24"/>
        </w:rPr>
        <w:t>Инновационное развитие растениеводства в Республике Марий</w:t>
      </w:r>
      <w:r w:rsidRPr="00A202D1">
        <w:rPr>
          <w:rFonts w:cs="Times New Roman"/>
          <w:sz w:val="24"/>
          <w:szCs w:val="24"/>
        </w:rPr>
        <w:t>,</w:t>
      </w:r>
      <w:r w:rsidRPr="00E52576">
        <w:rPr>
          <w:rFonts w:cs="Times New Roman"/>
          <w:sz w:val="24"/>
          <w:szCs w:val="24"/>
        </w:rPr>
        <w:t xml:space="preserve"> Эл: Материалы Международной научно-практической конференции,</w:t>
      </w:r>
      <w:r>
        <w:rPr>
          <w:rFonts w:cs="Times New Roman"/>
          <w:sz w:val="24"/>
          <w:szCs w:val="24"/>
        </w:rPr>
        <w:t xml:space="preserve"> Йошкар-Ола. 2011. –  С. 61-65.</w:t>
      </w:r>
    </w:p>
    <w:p w:rsidR="001565B9" w:rsidRPr="00E52576" w:rsidRDefault="001565B9" w:rsidP="00584EEC">
      <w:pPr>
        <w:tabs>
          <w:tab w:val="left" w:pos="993"/>
        </w:tabs>
        <w:spacing w:line="240" w:lineRule="auto"/>
        <w:rPr>
          <w:rFonts w:cs="Times New Roman"/>
          <w:sz w:val="24"/>
          <w:szCs w:val="24"/>
        </w:rPr>
      </w:pPr>
      <w:r w:rsidRPr="00E52576">
        <w:rPr>
          <w:rFonts w:cs="Times New Roman"/>
          <w:sz w:val="24"/>
          <w:szCs w:val="24"/>
        </w:rPr>
        <w:t>4. Коргин Ю. И. Теоретические аспекты формирования конкурентоспособности системы семено</w:t>
      </w:r>
      <w:r>
        <w:rPr>
          <w:rFonts w:cs="Times New Roman"/>
          <w:sz w:val="24"/>
          <w:szCs w:val="24"/>
        </w:rPr>
        <w:t>водства. Саранск 2011. – 137 с.</w:t>
      </w:r>
    </w:p>
    <w:p w:rsidR="001565B9" w:rsidRPr="00E52576" w:rsidRDefault="001565B9" w:rsidP="00584EEC">
      <w:pPr>
        <w:tabs>
          <w:tab w:val="left" w:pos="993"/>
        </w:tabs>
        <w:spacing w:line="240" w:lineRule="auto"/>
        <w:rPr>
          <w:rFonts w:cs="Times New Roman"/>
          <w:sz w:val="24"/>
          <w:szCs w:val="24"/>
        </w:rPr>
      </w:pPr>
      <w:r w:rsidRPr="00E52576">
        <w:rPr>
          <w:rFonts w:cs="Times New Roman"/>
          <w:sz w:val="24"/>
          <w:szCs w:val="24"/>
        </w:rPr>
        <w:t>5. Нечаев В. И. Организационно-экономические основы сортосмены при прои</w:t>
      </w:r>
      <w:r w:rsidRPr="00E52576">
        <w:rPr>
          <w:rFonts w:cs="Times New Roman"/>
          <w:sz w:val="24"/>
          <w:szCs w:val="24"/>
        </w:rPr>
        <w:t>з</w:t>
      </w:r>
      <w:r w:rsidRPr="00E52576">
        <w:rPr>
          <w:rFonts w:cs="Times New Roman"/>
          <w:sz w:val="24"/>
          <w:szCs w:val="24"/>
        </w:rPr>
        <w:t>водстве зерна. М:</w:t>
      </w:r>
      <w:r>
        <w:rPr>
          <w:rFonts w:cs="Times New Roman"/>
          <w:sz w:val="24"/>
          <w:szCs w:val="24"/>
        </w:rPr>
        <w:t>Агри Пресс 2000. – 480 с.</w:t>
      </w:r>
    </w:p>
    <w:p w:rsidR="001565B9" w:rsidRPr="00E52576" w:rsidRDefault="001565B9" w:rsidP="00584EEC">
      <w:pPr>
        <w:tabs>
          <w:tab w:val="left" w:pos="993"/>
        </w:tabs>
        <w:spacing w:line="240" w:lineRule="auto"/>
        <w:rPr>
          <w:rFonts w:cs="Times New Roman"/>
          <w:sz w:val="24"/>
          <w:szCs w:val="24"/>
        </w:rPr>
      </w:pPr>
      <w:r w:rsidRPr="00E52576">
        <w:rPr>
          <w:rFonts w:cs="Times New Roman"/>
          <w:sz w:val="24"/>
          <w:szCs w:val="24"/>
        </w:rPr>
        <w:t xml:space="preserve">6. </w:t>
      </w:r>
      <w:r>
        <w:rPr>
          <w:rFonts w:cs="Times New Roman"/>
          <w:sz w:val="24"/>
          <w:szCs w:val="24"/>
        </w:rPr>
        <w:t xml:space="preserve">Малюга Н.Г., Ефремова В.В., Самелик Е.Г. </w:t>
      </w:r>
      <w:r w:rsidRPr="00E52576">
        <w:rPr>
          <w:rFonts w:cs="Times New Roman"/>
          <w:sz w:val="24"/>
          <w:szCs w:val="24"/>
        </w:rPr>
        <w:t>Определение сортовых признаков основных полевых культур Краснодарского края. Методические рекомендации-Краснодар: ООО “Ви</w:t>
      </w:r>
      <w:r>
        <w:rPr>
          <w:rFonts w:cs="Times New Roman"/>
          <w:sz w:val="24"/>
          <w:szCs w:val="24"/>
        </w:rPr>
        <w:t>ка Принт”, 2011. – 130 с.</w:t>
      </w:r>
    </w:p>
    <w:p w:rsidR="001565B9" w:rsidRPr="00E52576" w:rsidRDefault="001565B9" w:rsidP="00584EEC">
      <w:pPr>
        <w:tabs>
          <w:tab w:val="left" w:pos="993"/>
        </w:tabs>
        <w:spacing w:line="240" w:lineRule="auto"/>
        <w:rPr>
          <w:rFonts w:cs="Times New Roman"/>
          <w:sz w:val="24"/>
          <w:szCs w:val="24"/>
        </w:rPr>
      </w:pPr>
      <w:r w:rsidRPr="00E52576">
        <w:rPr>
          <w:rFonts w:cs="Times New Roman"/>
          <w:sz w:val="24"/>
          <w:szCs w:val="24"/>
        </w:rPr>
        <w:t>7. Переправа Н. И. Семеноводство кормовых трав основа кормо</w:t>
      </w:r>
      <w:r>
        <w:rPr>
          <w:rFonts w:cs="Times New Roman"/>
          <w:sz w:val="24"/>
          <w:szCs w:val="24"/>
        </w:rPr>
        <w:t>производства [текст</w:t>
      </w:r>
      <w:r w:rsidRPr="00A202D1">
        <w:rPr>
          <w:rFonts w:cs="Times New Roman"/>
          <w:sz w:val="24"/>
          <w:szCs w:val="24"/>
        </w:rPr>
        <w:t>]</w:t>
      </w:r>
      <w:r w:rsidRPr="00E52576">
        <w:rPr>
          <w:rFonts w:cs="Times New Roman"/>
          <w:sz w:val="24"/>
          <w:szCs w:val="24"/>
        </w:rPr>
        <w:t xml:space="preserve">/ Н. И. Переправа, В. И. Антонова, Л. Н. Мельникова. Доклад ТСХА. </w:t>
      </w:r>
      <w:r>
        <w:rPr>
          <w:rFonts w:cs="Times New Roman"/>
          <w:sz w:val="24"/>
          <w:szCs w:val="24"/>
        </w:rPr>
        <w:t>№ 282, ч.1, 2010. – С. 351-353.</w:t>
      </w:r>
    </w:p>
    <w:p w:rsidR="001565B9" w:rsidRPr="00E52576" w:rsidRDefault="001565B9" w:rsidP="00584EEC">
      <w:pPr>
        <w:tabs>
          <w:tab w:val="left" w:pos="993"/>
        </w:tabs>
        <w:spacing w:line="240" w:lineRule="auto"/>
        <w:rPr>
          <w:rFonts w:cs="Times New Roman"/>
          <w:sz w:val="24"/>
          <w:szCs w:val="24"/>
        </w:rPr>
      </w:pPr>
      <w:r w:rsidRPr="00E52576">
        <w:rPr>
          <w:rFonts w:cs="Times New Roman"/>
          <w:sz w:val="24"/>
          <w:szCs w:val="24"/>
        </w:rPr>
        <w:t>8. Романенко А. Н. Новая сортовая политика и сортовая агротехни</w:t>
      </w:r>
      <w:r>
        <w:rPr>
          <w:rFonts w:cs="Times New Roman"/>
          <w:sz w:val="24"/>
          <w:szCs w:val="24"/>
        </w:rPr>
        <w:t>ка озимой пш</w:t>
      </w:r>
      <w:r>
        <w:rPr>
          <w:rFonts w:cs="Times New Roman"/>
          <w:sz w:val="24"/>
          <w:szCs w:val="24"/>
        </w:rPr>
        <w:t>е</w:t>
      </w:r>
      <w:r>
        <w:rPr>
          <w:rFonts w:cs="Times New Roman"/>
          <w:sz w:val="24"/>
          <w:szCs w:val="24"/>
        </w:rPr>
        <w:t>ницы</w:t>
      </w:r>
      <w:r w:rsidRPr="00A202D1">
        <w:rPr>
          <w:rFonts w:cs="Times New Roman"/>
          <w:sz w:val="24"/>
          <w:szCs w:val="24"/>
        </w:rPr>
        <w:t xml:space="preserve"> [</w:t>
      </w:r>
      <w:r>
        <w:rPr>
          <w:rFonts w:cs="Times New Roman"/>
          <w:sz w:val="24"/>
          <w:szCs w:val="24"/>
        </w:rPr>
        <w:t>текст</w:t>
      </w:r>
      <w:r w:rsidRPr="00A202D1">
        <w:rPr>
          <w:rFonts w:cs="Times New Roman"/>
          <w:sz w:val="24"/>
          <w:szCs w:val="24"/>
        </w:rPr>
        <w:t>]</w:t>
      </w:r>
      <w:r w:rsidRPr="00E52576">
        <w:rPr>
          <w:rFonts w:cs="Times New Roman"/>
          <w:sz w:val="24"/>
          <w:szCs w:val="24"/>
        </w:rPr>
        <w:t>/ А. А. Романенко, Л. А. Беспалова, И. Н. Кудряшов, И. Б. Аблова. – Кра</w:t>
      </w:r>
      <w:r w:rsidRPr="00E52576">
        <w:rPr>
          <w:rFonts w:cs="Times New Roman"/>
          <w:sz w:val="24"/>
          <w:szCs w:val="24"/>
        </w:rPr>
        <w:t>с</w:t>
      </w:r>
      <w:r w:rsidRPr="00E52576">
        <w:rPr>
          <w:rFonts w:cs="Times New Roman"/>
          <w:sz w:val="24"/>
          <w:szCs w:val="24"/>
        </w:rPr>
        <w:t xml:space="preserve">нодар. </w:t>
      </w:r>
      <w:r>
        <w:rPr>
          <w:rFonts w:cs="Times New Roman"/>
          <w:sz w:val="24"/>
          <w:szCs w:val="24"/>
        </w:rPr>
        <w:t xml:space="preserve"> – 2005. – 224 с.</w:t>
      </w:r>
    </w:p>
    <w:p w:rsidR="001565B9" w:rsidRPr="00E52576" w:rsidRDefault="001565B9" w:rsidP="00584EEC">
      <w:pPr>
        <w:tabs>
          <w:tab w:val="left" w:pos="993"/>
        </w:tabs>
        <w:spacing w:line="240" w:lineRule="auto"/>
        <w:rPr>
          <w:rFonts w:cs="Times New Roman"/>
          <w:sz w:val="24"/>
          <w:szCs w:val="24"/>
        </w:rPr>
      </w:pPr>
      <w:r w:rsidRPr="00E52576">
        <w:rPr>
          <w:rFonts w:cs="Times New Roman"/>
          <w:sz w:val="24"/>
          <w:szCs w:val="24"/>
        </w:rPr>
        <w:t>9. Тороп А. А. О семеноводстве сортов популяций перекрёстно-опыляющихся культур</w:t>
      </w:r>
      <w:r w:rsidRPr="00A202D1">
        <w:rPr>
          <w:rFonts w:cs="Times New Roman"/>
          <w:sz w:val="24"/>
          <w:szCs w:val="24"/>
        </w:rPr>
        <w:t xml:space="preserve"> [</w:t>
      </w:r>
      <w:r>
        <w:rPr>
          <w:rFonts w:cs="Times New Roman"/>
          <w:sz w:val="24"/>
          <w:szCs w:val="24"/>
        </w:rPr>
        <w:t>текст</w:t>
      </w:r>
      <w:r w:rsidRPr="00A202D1">
        <w:rPr>
          <w:rFonts w:cs="Times New Roman"/>
          <w:sz w:val="24"/>
          <w:szCs w:val="24"/>
        </w:rPr>
        <w:t>]</w:t>
      </w:r>
      <w:r w:rsidRPr="00E52576">
        <w:rPr>
          <w:rFonts w:cs="Times New Roman"/>
          <w:sz w:val="24"/>
          <w:szCs w:val="24"/>
        </w:rPr>
        <w:t>/ А. А. Тороп, Е. В. Александров, Е. А. Тороп. Зерн. х-во</w:t>
      </w:r>
      <w:r>
        <w:rPr>
          <w:rFonts w:cs="Times New Roman"/>
          <w:sz w:val="24"/>
          <w:szCs w:val="24"/>
        </w:rPr>
        <w:t xml:space="preserve"> России.   №4, 2010. – С. 60-63</w:t>
      </w:r>
    </w:p>
    <w:p w:rsidR="001565B9" w:rsidRPr="00E52576" w:rsidRDefault="001565B9" w:rsidP="00584EEC">
      <w:pPr>
        <w:tabs>
          <w:tab w:val="left" w:pos="993"/>
        </w:tabs>
        <w:spacing w:line="240" w:lineRule="auto"/>
        <w:rPr>
          <w:rFonts w:cs="Times New Roman"/>
          <w:sz w:val="24"/>
          <w:szCs w:val="24"/>
        </w:rPr>
      </w:pPr>
      <w:r w:rsidRPr="00E52576">
        <w:rPr>
          <w:rFonts w:cs="Times New Roman"/>
          <w:sz w:val="24"/>
          <w:szCs w:val="24"/>
        </w:rPr>
        <w:t>10. Фирсова Т. И. Рекомендации по семеноводству зерновых колосовых культур в Ро</w:t>
      </w:r>
      <w:r>
        <w:rPr>
          <w:rFonts w:cs="Times New Roman"/>
          <w:sz w:val="24"/>
          <w:szCs w:val="24"/>
        </w:rPr>
        <w:t>стовской области</w:t>
      </w:r>
      <w:r w:rsidRPr="00A202D1">
        <w:rPr>
          <w:rFonts w:cs="Times New Roman"/>
          <w:sz w:val="24"/>
          <w:szCs w:val="24"/>
        </w:rPr>
        <w:t xml:space="preserve"> [</w:t>
      </w:r>
      <w:r>
        <w:rPr>
          <w:rFonts w:cs="Times New Roman"/>
          <w:sz w:val="24"/>
          <w:szCs w:val="24"/>
        </w:rPr>
        <w:t>текст</w:t>
      </w:r>
      <w:r w:rsidRPr="00A202D1">
        <w:rPr>
          <w:rFonts w:cs="Times New Roman"/>
          <w:sz w:val="24"/>
          <w:szCs w:val="24"/>
        </w:rPr>
        <w:t>]</w:t>
      </w:r>
      <w:r w:rsidRPr="00E52576">
        <w:rPr>
          <w:rFonts w:cs="Times New Roman"/>
          <w:sz w:val="24"/>
          <w:szCs w:val="24"/>
        </w:rPr>
        <w:t xml:space="preserve"> / Т. И. Фирсова, Г. А. Филенко, Д. В. Старинова. - Ростов н/</w:t>
      </w:r>
      <w:r>
        <w:rPr>
          <w:rFonts w:cs="Times New Roman"/>
          <w:sz w:val="24"/>
          <w:szCs w:val="24"/>
        </w:rPr>
        <w:t>Д: ЗАО “Книга”. – 2012. – 96 с.</w:t>
      </w:r>
    </w:p>
    <w:p w:rsidR="001565B9" w:rsidRPr="00A202D1" w:rsidRDefault="001565B9" w:rsidP="00584EEC">
      <w:pPr>
        <w:tabs>
          <w:tab w:val="left" w:pos="993"/>
        </w:tabs>
        <w:spacing w:line="240" w:lineRule="auto"/>
        <w:rPr>
          <w:rFonts w:cs="Times New Roman"/>
          <w:sz w:val="24"/>
          <w:szCs w:val="24"/>
        </w:rPr>
      </w:pPr>
      <w:r w:rsidRPr="00E52576">
        <w:rPr>
          <w:rFonts w:cs="Times New Roman"/>
          <w:sz w:val="24"/>
          <w:szCs w:val="24"/>
        </w:rPr>
        <w:t xml:space="preserve">11. Хамчиев Б. Б. Семеноводство Российской Федерации состояние, тенденции, технологические условия.  – 2010. – 272 с. </w:t>
      </w:r>
      <w:r w:rsidRPr="00E52576">
        <w:rPr>
          <w:rFonts w:cs="Times New Roman"/>
          <w:sz w:val="24"/>
          <w:szCs w:val="24"/>
          <w:lang w:val="en-US"/>
        </w:rPr>
        <w:t>ISBN</w:t>
      </w:r>
      <w:r w:rsidRPr="00E52576">
        <w:rPr>
          <w:rFonts w:cs="Times New Roman"/>
          <w:sz w:val="24"/>
          <w:szCs w:val="24"/>
        </w:rPr>
        <w:t xml:space="preserve"> 978-5-844</w:t>
      </w:r>
      <w:r>
        <w:rPr>
          <w:rFonts w:cs="Times New Roman"/>
          <w:sz w:val="24"/>
          <w:szCs w:val="24"/>
        </w:rPr>
        <w:t>3-0083-7.</w:t>
      </w:r>
    </w:p>
    <w:p w:rsidR="001565B9" w:rsidRPr="00E52576" w:rsidRDefault="001565B9" w:rsidP="00584EEC">
      <w:pPr>
        <w:tabs>
          <w:tab w:val="left" w:pos="993"/>
        </w:tabs>
        <w:spacing w:line="240" w:lineRule="auto"/>
        <w:rPr>
          <w:rFonts w:cs="Times New Roman"/>
          <w:sz w:val="24"/>
          <w:szCs w:val="24"/>
        </w:rPr>
      </w:pPr>
      <w:r w:rsidRPr="00E52576">
        <w:rPr>
          <w:rFonts w:cs="Times New Roman"/>
          <w:sz w:val="24"/>
          <w:szCs w:val="24"/>
        </w:rPr>
        <w:t>12. Чуйкин П. В. Сертификация посевного материала как основа семеновод</w:t>
      </w:r>
      <w:r>
        <w:rPr>
          <w:rFonts w:cs="Times New Roman"/>
          <w:sz w:val="24"/>
          <w:szCs w:val="24"/>
        </w:rPr>
        <w:t>ства</w:t>
      </w:r>
      <w:r w:rsidRPr="00A202D1">
        <w:rPr>
          <w:rFonts w:cs="Times New Roman"/>
          <w:sz w:val="24"/>
          <w:szCs w:val="24"/>
        </w:rPr>
        <w:t xml:space="preserve"> [</w:t>
      </w:r>
      <w:r>
        <w:rPr>
          <w:rFonts w:cs="Times New Roman"/>
          <w:sz w:val="24"/>
          <w:szCs w:val="24"/>
        </w:rPr>
        <w:t>текст</w:t>
      </w:r>
      <w:r w:rsidRPr="00A202D1">
        <w:rPr>
          <w:rFonts w:cs="Times New Roman"/>
          <w:sz w:val="24"/>
          <w:szCs w:val="24"/>
        </w:rPr>
        <w:t>]</w:t>
      </w:r>
      <w:r w:rsidRPr="00E52576">
        <w:rPr>
          <w:rFonts w:cs="Times New Roman"/>
          <w:sz w:val="24"/>
          <w:szCs w:val="24"/>
        </w:rPr>
        <w:t xml:space="preserve"> / Под редакцией В. С. Ковалёва. – Краснодар. – 2005. – 300 с.</w:t>
      </w:r>
    </w:p>
    <w:p w:rsidR="001565B9" w:rsidRDefault="001565B9" w:rsidP="00584EEC">
      <w:pPr>
        <w:tabs>
          <w:tab w:val="left" w:pos="993"/>
        </w:tabs>
        <w:rPr>
          <w:rFonts w:cs="Times New Roman"/>
          <w:szCs w:val="28"/>
        </w:rPr>
      </w:pPr>
    </w:p>
    <w:p w:rsidR="001565B9" w:rsidRDefault="001565B9" w:rsidP="00584EEC">
      <w:pPr>
        <w:tabs>
          <w:tab w:val="left" w:pos="993"/>
        </w:tabs>
        <w:rPr>
          <w:rFonts w:cs="Times New Roman"/>
          <w:szCs w:val="28"/>
        </w:rPr>
      </w:pPr>
    </w:p>
    <w:p w:rsidR="001565B9" w:rsidRPr="00F278CF" w:rsidRDefault="001565B9" w:rsidP="00584EEC">
      <w:pPr>
        <w:tabs>
          <w:tab w:val="left" w:pos="993"/>
        </w:tabs>
        <w:spacing w:line="240" w:lineRule="auto"/>
        <w:jc w:val="center"/>
        <w:rPr>
          <w:rFonts w:cs="Times New Roman"/>
          <w:b/>
          <w:sz w:val="24"/>
          <w:szCs w:val="24"/>
          <w:lang w:val="en-US"/>
        </w:rPr>
      </w:pPr>
      <w:bookmarkStart w:id="0" w:name="_GoBack"/>
      <w:bookmarkEnd w:id="0"/>
      <w:r>
        <w:rPr>
          <w:rFonts w:cs="Times New Roman"/>
          <w:b/>
          <w:sz w:val="24"/>
          <w:szCs w:val="24"/>
          <w:lang w:val="en-US"/>
        </w:rPr>
        <w:t>References</w:t>
      </w:r>
    </w:p>
    <w:p w:rsidR="001565B9" w:rsidRPr="00F6150E" w:rsidRDefault="001565B9" w:rsidP="00584EEC">
      <w:pPr>
        <w:tabs>
          <w:tab w:val="left" w:pos="993"/>
        </w:tabs>
        <w:spacing w:line="240" w:lineRule="auto"/>
        <w:rPr>
          <w:rFonts w:cs="Times New Roman"/>
          <w:sz w:val="24"/>
          <w:szCs w:val="24"/>
          <w:lang w:val="en-US"/>
        </w:rPr>
      </w:pP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1. Berjozkin A. N. Organizacija semenovodstva    sel'skohozjajstvennyh kul'tur vo Francii [tekst] /A. N. Berjozkin, M. N. Islamov, A. M. Mal'ko.– Moskva. – 1999.-116 s.</w:t>
      </w: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2. Berjozkin A. N. Puti razvitija semenovodstva i ocenki kachestv semjan v mire: sovremennoe sostojanie i perspektivy [tekst] / A. N. Berjozkin, A. M. Mal'ko, M. Ju. Chere</w:t>
      </w:r>
      <w:r w:rsidRPr="00F278CF">
        <w:rPr>
          <w:rFonts w:cs="Times New Roman"/>
          <w:sz w:val="24"/>
          <w:szCs w:val="24"/>
          <w:lang w:val="en-US"/>
        </w:rPr>
        <w:t>d</w:t>
      </w:r>
      <w:r w:rsidRPr="00F278CF">
        <w:rPr>
          <w:rFonts w:cs="Times New Roman"/>
          <w:sz w:val="24"/>
          <w:szCs w:val="24"/>
          <w:lang w:val="en-US"/>
        </w:rPr>
        <w:t>nichenko. Doklad TSHA, 2012, № 284, ch.1.– S. 126-129.</w:t>
      </w: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3. Erov Ju. V. Funkcionirovanie sistemy semenovodstva zernovyh kul'tur v ry-nochnyh uslovijah. / Innovacionnoe razvitie rastenievodstva v Respublike Marij, Jel: Materialy Mezhdunarodnoj nauchno-prakticheskoj konferencii, Joshkar-Ola. 2011. –  S. 61-65.</w:t>
      </w: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4. Korgin Ju. I. Teoreticheskie aspekty formirovanija konkurentosposobnosti sistemy semenovodstva. Saransk 2011. – 137 s.</w:t>
      </w: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5. Nechaev V. I. Organizacionno-jekonomicheskie osnovy sortosmeny pri proiz-vodstve zerna. M:Agri Press 2000. – 480 s.</w:t>
      </w: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6. Maljuga N.G., Efremova V.V., Samelik E.G. Opredelenie sortovyh priznakov osno</w:t>
      </w:r>
      <w:r w:rsidRPr="00F278CF">
        <w:rPr>
          <w:rFonts w:cs="Times New Roman"/>
          <w:sz w:val="24"/>
          <w:szCs w:val="24"/>
          <w:lang w:val="en-US"/>
        </w:rPr>
        <w:t>v</w:t>
      </w:r>
      <w:r w:rsidRPr="00F278CF">
        <w:rPr>
          <w:rFonts w:cs="Times New Roman"/>
          <w:sz w:val="24"/>
          <w:szCs w:val="24"/>
          <w:lang w:val="en-US"/>
        </w:rPr>
        <w:t>nyh polevyh kul'tur Krasnodarskogo kraja. Metodicheskie rekomendacii-Krasnodar: OOO “Vika Print”, 2011. – 130 s.</w:t>
      </w: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7. Pereprava N. I. Semenovodstvo kormovyh trav osnova kormoproizvodstva [tekst]/ N. I. Pereprava, V. I. Antonova, L. N. Mel'nikova. Doklad TSHA. № 282, ch.1, 2010. – S. 351-353.</w:t>
      </w: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8. Romanenko A. N. Novaja sortovaja politika i sortovaja agrotehnika ozimoj pshe-nicy [tekst]/ A. A. Romanenko, L. A. Bespalova, I. N. Kudrjashov, I. B. Ablova. – Kras-nodar.  – 2005. – 224 s.</w:t>
      </w: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9. Torop A. A. O semenovodstve sortov populjacij perekrjostno-opyljajushhihsja kul'tur [tekst]/ A. A. Torop, E. V. Aleksandrov, E. A. Torop. Zern. h-vo Rossii.   №4, 2010. – S. 60-63</w:t>
      </w: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10. Firsova T. I. Rekomendacii po semenovodstvu zernovyh kolosovyh kul'tur v Rostovskoj oblasti [tekst] / T. I. Firsova, G. A. Filenko, D. V. Starinova. - Rostov n/D: ZAO “Kniga”. – 2012. – 96 s.</w:t>
      </w: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11. Hamchiev B. B. Semenovodstvo Rossijskoj Federacii sostojanie, tendencii, tehnologicheskie uslovija.  – 2010. – 272 s. ISBN 978-5-8443-0083-7.</w:t>
      </w:r>
    </w:p>
    <w:p w:rsidR="001565B9" w:rsidRPr="00F278CF" w:rsidRDefault="001565B9" w:rsidP="00F278CF">
      <w:pPr>
        <w:tabs>
          <w:tab w:val="left" w:pos="993"/>
        </w:tabs>
        <w:spacing w:line="240" w:lineRule="auto"/>
        <w:rPr>
          <w:rFonts w:cs="Times New Roman"/>
          <w:sz w:val="24"/>
          <w:szCs w:val="24"/>
          <w:lang w:val="en-US"/>
        </w:rPr>
      </w:pPr>
      <w:r w:rsidRPr="00F278CF">
        <w:rPr>
          <w:rFonts w:cs="Times New Roman"/>
          <w:sz w:val="24"/>
          <w:szCs w:val="24"/>
          <w:lang w:val="en-US"/>
        </w:rPr>
        <w:t>12. Chujkin P. V. Sertifikacija posevnogo materiala kak osnova semenovodstva [tekst] / Pod redakciej V. S. Kovaljova. – Krasnodar. – 2005. – 300 s.</w:t>
      </w:r>
    </w:p>
    <w:p w:rsidR="001565B9" w:rsidRPr="00716524" w:rsidRDefault="001565B9" w:rsidP="00584EEC">
      <w:pPr>
        <w:tabs>
          <w:tab w:val="left" w:pos="993"/>
        </w:tabs>
        <w:spacing w:line="240" w:lineRule="auto"/>
        <w:rPr>
          <w:rFonts w:cs="Times New Roman"/>
          <w:sz w:val="24"/>
          <w:szCs w:val="24"/>
          <w:lang w:val="en-US"/>
        </w:rPr>
      </w:pPr>
    </w:p>
    <w:sectPr w:rsidR="001565B9" w:rsidRPr="00716524" w:rsidSect="006917DF">
      <w:headerReference w:type="even" r:id="rId6"/>
      <w:headerReference w:type="default" r:id="rId7"/>
      <w:footerReference w:type="default" r:id="rId8"/>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5B9" w:rsidRDefault="001565B9" w:rsidP="00F4486C">
      <w:pPr>
        <w:spacing w:line="240" w:lineRule="auto"/>
      </w:pPr>
      <w:r>
        <w:separator/>
      </w:r>
    </w:p>
  </w:endnote>
  <w:endnote w:type="continuationSeparator" w:id="0">
    <w:p w:rsidR="001565B9" w:rsidRDefault="001565B9" w:rsidP="00F4486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5B9" w:rsidRPr="00230465" w:rsidRDefault="001565B9" w:rsidP="00230465">
    <w:pPr>
      <w:pStyle w:val="Footer"/>
      <w:ind w:firstLine="0"/>
      <w:rPr>
        <w:lang w:val="en-US"/>
      </w:rPr>
    </w:pPr>
    <w:bookmarkStart w:id="1" w:name="OLE_LINK11"/>
    <w:bookmarkStart w:id="2" w:name="OLE_LINK12"/>
    <w:r w:rsidRPr="00781AB3">
      <w:rPr>
        <w:rFonts w:cs="Times New Roman"/>
        <w:sz w:val="24"/>
        <w:szCs w:val="24"/>
      </w:rPr>
      <w:t>http://ej.kubagro.ru/2015/0</w:t>
    </w:r>
    <w:r w:rsidRPr="00781AB3">
      <w:rPr>
        <w:rFonts w:cs="Times New Roman"/>
        <w:sz w:val="24"/>
        <w:szCs w:val="24"/>
        <w:lang w:val="en-US"/>
      </w:rPr>
      <w:t>2</w:t>
    </w:r>
    <w:r w:rsidRPr="00781AB3">
      <w:rPr>
        <w:rFonts w:cs="Times New Roman"/>
        <w:sz w:val="24"/>
        <w:szCs w:val="24"/>
      </w:rPr>
      <w:t>/pdf/0</w:t>
    </w:r>
    <w:r w:rsidRPr="00781AB3">
      <w:rPr>
        <w:rFonts w:cs="Times New Roman"/>
        <w:sz w:val="24"/>
        <w:szCs w:val="24"/>
        <w:lang w:val="en-US"/>
      </w:rPr>
      <w:t>6</w:t>
    </w:r>
    <w:r>
      <w:rPr>
        <w:rFonts w:cs="Times New Roman"/>
        <w:sz w:val="24"/>
        <w:szCs w:val="24"/>
        <w:lang w:val="en-US"/>
      </w:rPr>
      <w:t>8</w:t>
    </w:r>
    <w:r w:rsidRPr="00781AB3">
      <w:rPr>
        <w:rFonts w:cs="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5B9" w:rsidRDefault="001565B9" w:rsidP="00F4486C">
      <w:pPr>
        <w:spacing w:line="240" w:lineRule="auto"/>
      </w:pPr>
      <w:r>
        <w:separator/>
      </w:r>
    </w:p>
  </w:footnote>
  <w:footnote w:type="continuationSeparator" w:id="0">
    <w:p w:rsidR="001565B9" w:rsidRDefault="001565B9" w:rsidP="00F4486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5B9" w:rsidRDefault="001565B9" w:rsidP="00F6150E">
    <w:pPr>
      <w:pStyle w:val="Head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1565B9" w:rsidRDefault="001565B9" w:rsidP="00E574A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5B9" w:rsidRDefault="001565B9" w:rsidP="00F6150E">
    <w:pPr>
      <w:pStyle w:val="Head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22</w:t>
    </w:r>
    <w:r>
      <w:rPr>
        <w:rStyle w:val="PageNumber"/>
        <w:rFonts w:cs="Arial"/>
      </w:rPr>
      <w:fldChar w:fldCharType="end"/>
    </w:r>
  </w:p>
  <w:p w:rsidR="001565B9" w:rsidRPr="00E574AA" w:rsidRDefault="001565B9" w:rsidP="00E574AA">
    <w:pPr>
      <w:pStyle w:val="Header"/>
      <w:ind w:right="360" w:firstLine="0"/>
      <w:rPr>
        <w:lang w:val="en-US"/>
      </w:rPr>
    </w:pPr>
    <w:r w:rsidRPr="000E07B8">
      <w:rPr>
        <w:rFonts w:cs="Times New Roman"/>
        <w:sz w:val="24"/>
        <w:szCs w:val="24"/>
      </w:rPr>
      <w:t>Научный журнал КубГАУ, №</w:t>
    </w:r>
    <w:r w:rsidRPr="000E07B8">
      <w:rPr>
        <w:rFonts w:cs="Times New Roman"/>
        <w:sz w:val="24"/>
        <w:szCs w:val="24"/>
        <w:lang w:val="en-US"/>
      </w:rPr>
      <w:t>106(</w:t>
    </w:r>
    <w:r w:rsidRPr="000E07B8">
      <w:rPr>
        <w:rFonts w:cs="Times New Roman"/>
        <w:sz w:val="24"/>
        <w:szCs w:val="24"/>
      </w:rPr>
      <w:t>0</w:t>
    </w:r>
    <w:r w:rsidRPr="000E07B8">
      <w:rPr>
        <w:rFonts w:cs="Times New Roman"/>
        <w:sz w:val="24"/>
        <w:szCs w:val="24"/>
        <w:lang w:val="en-US"/>
      </w:rPr>
      <w:t>2</w:t>
    </w:r>
    <w:r w:rsidRPr="000E07B8">
      <w:rPr>
        <w:rFonts w:cs="Times New Roman"/>
        <w:sz w:val="24"/>
        <w:szCs w:val="24"/>
      </w:rPr>
      <w:t>), 201</w:t>
    </w:r>
    <w:r w:rsidRPr="000E07B8">
      <w:rPr>
        <w:rFonts w:cs="Times New Roman"/>
        <w:sz w:val="24"/>
        <w:szCs w:val="24"/>
        <w:lang w:val="en-US"/>
      </w:rPr>
      <w:t>5</w:t>
    </w:r>
    <w:r w:rsidRPr="000E07B8">
      <w:rPr>
        <w:rFonts w:cs="Times New Roman"/>
        <w:sz w:val="24"/>
        <w:szCs w:val="24"/>
      </w:rPr>
      <w:t xml:space="preserve"> года</w:t>
    </w:r>
  </w:p>
  <w:p w:rsidR="001565B9" w:rsidRDefault="001565B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53A8"/>
    <w:rsid w:val="000004BB"/>
    <w:rsid w:val="00010B26"/>
    <w:rsid w:val="000B034B"/>
    <w:rsid w:val="000B2CEC"/>
    <w:rsid w:val="000D72B8"/>
    <w:rsid w:val="000E07B8"/>
    <w:rsid w:val="000E2446"/>
    <w:rsid w:val="000E2F9B"/>
    <w:rsid w:val="000F2E0C"/>
    <w:rsid w:val="00125DB3"/>
    <w:rsid w:val="00133AF9"/>
    <w:rsid w:val="001565B9"/>
    <w:rsid w:val="00172D7D"/>
    <w:rsid w:val="00174328"/>
    <w:rsid w:val="001D0702"/>
    <w:rsid w:val="001D2906"/>
    <w:rsid w:val="001D2B5A"/>
    <w:rsid w:val="001E3BF6"/>
    <w:rsid w:val="001F17DC"/>
    <w:rsid w:val="0020181C"/>
    <w:rsid w:val="00203140"/>
    <w:rsid w:val="00207C92"/>
    <w:rsid w:val="0021205A"/>
    <w:rsid w:val="00212F89"/>
    <w:rsid w:val="00230465"/>
    <w:rsid w:val="00232DC3"/>
    <w:rsid w:val="00251560"/>
    <w:rsid w:val="002A71DF"/>
    <w:rsid w:val="002C196E"/>
    <w:rsid w:val="002F5F4C"/>
    <w:rsid w:val="00316026"/>
    <w:rsid w:val="0032240A"/>
    <w:rsid w:val="00355DA1"/>
    <w:rsid w:val="003563FF"/>
    <w:rsid w:val="00373DDB"/>
    <w:rsid w:val="003B2C06"/>
    <w:rsid w:val="003C1261"/>
    <w:rsid w:val="003C3A28"/>
    <w:rsid w:val="003D4F91"/>
    <w:rsid w:val="003E035D"/>
    <w:rsid w:val="00414708"/>
    <w:rsid w:val="00456B8E"/>
    <w:rsid w:val="0048531F"/>
    <w:rsid w:val="00485426"/>
    <w:rsid w:val="004859DF"/>
    <w:rsid w:val="004A3A19"/>
    <w:rsid w:val="004A77FE"/>
    <w:rsid w:val="004D5981"/>
    <w:rsid w:val="00517F51"/>
    <w:rsid w:val="00574160"/>
    <w:rsid w:val="005803A1"/>
    <w:rsid w:val="00584EEC"/>
    <w:rsid w:val="005A7A2B"/>
    <w:rsid w:val="005C5252"/>
    <w:rsid w:val="005F766A"/>
    <w:rsid w:val="00611B66"/>
    <w:rsid w:val="00682601"/>
    <w:rsid w:val="00682E68"/>
    <w:rsid w:val="00685821"/>
    <w:rsid w:val="00685B05"/>
    <w:rsid w:val="006917DF"/>
    <w:rsid w:val="00693E83"/>
    <w:rsid w:val="006B26D2"/>
    <w:rsid w:val="006E1530"/>
    <w:rsid w:val="007005CD"/>
    <w:rsid w:val="00716524"/>
    <w:rsid w:val="0071678B"/>
    <w:rsid w:val="007269EB"/>
    <w:rsid w:val="00730411"/>
    <w:rsid w:val="007434C8"/>
    <w:rsid w:val="00750731"/>
    <w:rsid w:val="00774469"/>
    <w:rsid w:val="007808E1"/>
    <w:rsid w:val="00781AB3"/>
    <w:rsid w:val="007843C4"/>
    <w:rsid w:val="00794EA0"/>
    <w:rsid w:val="00796E4F"/>
    <w:rsid w:val="007B2FF4"/>
    <w:rsid w:val="007B74D3"/>
    <w:rsid w:val="007C6CEB"/>
    <w:rsid w:val="007D7935"/>
    <w:rsid w:val="00803D55"/>
    <w:rsid w:val="00814061"/>
    <w:rsid w:val="0081484E"/>
    <w:rsid w:val="00860A3A"/>
    <w:rsid w:val="00882B0B"/>
    <w:rsid w:val="00897567"/>
    <w:rsid w:val="0090736A"/>
    <w:rsid w:val="00981FA3"/>
    <w:rsid w:val="0099520F"/>
    <w:rsid w:val="009E482E"/>
    <w:rsid w:val="00A202D1"/>
    <w:rsid w:val="00A23C40"/>
    <w:rsid w:val="00A82BD3"/>
    <w:rsid w:val="00AA57A9"/>
    <w:rsid w:val="00B053B6"/>
    <w:rsid w:val="00B27E64"/>
    <w:rsid w:val="00B73AD9"/>
    <w:rsid w:val="00BC212D"/>
    <w:rsid w:val="00BD009B"/>
    <w:rsid w:val="00BF06B9"/>
    <w:rsid w:val="00C0081E"/>
    <w:rsid w:val="00C12A06"/>
    <w:rsid w:val="00C24398"/>
    <w:rsid w:val="00C2625C"/>
    <w:rsid w:val="00C41781"/>
    <w:rsid w:val="00C51E88"/>
    <w:rsid w:val="00C61D9F"/>
    <w:rsid w:val="00C9540F"/>
    <w:rsid w:val="00CA38A5"/>
    <w:rsid w:val="00CB0F29"/>
    <w:rsid w:val="00CB5C5A"/>
    <w:rsid w:val="00CC2940"/>
    <w:rsid w:val="00CD2BB6"/>
    <w:rsid w:val="00CD361A"/>
    <w:rsid w:val="00CE1394"/>
    <w:rsid w:val="00CE4282"/>
    <w:rsid w:val="00CE6DD6"/>
    <w:rsid w:val="00D13A82"/>
    <w:rsid w:val="00D30F99"/>
    <w:rsid w:val="00D440A8"/>
    <w:rsid w:val="00D44AA9"/>
    <w:rsid w:val="00DB38C5"/>
    <w:rsid w:val="00DF2F2B"/>
    <w:rsid w:val="00E053DF"/>
    <w:rsid w:val="00E15752"/>
    <w:rsid w:val="00E32E1C"/>
    <w:rsid w:val="00E52576"/>
    <w:rsid w:val="00E55CB6"/>
    <w:rsid w:val="00E574AA"/>
    <w:rsid w:val="00E72F42"/>
    <w:rsid w:val="00E753A8"/>
    <w:rsid w:val="00EA6380"/>
    <w:rsid w:val="00EB08C8"/>
    <w:rsid w:val="00EE336A"/>
    <w:rsid w:val="00F10F17"/>
    <w:rsid w:val="00F201E8"/>
    <w:rsid w:val="00F278CF"/>
    <w:rsid w:val="00F35E8A"/>
    <w:rsid w:val="00F4486C"/>
    <w:rsid w:val="00F6150E"/>
    <w:rsid w:val="00F71E9A"/>
    <w:rsid w:val="00FD0BE8"/>
    <w:rsid w:val="00FE47B7"/>
    <w:rsid w:val="00FF28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Leon"/>
    <w:qFormat/>
    <w:rsid w:val="00D440A8"/>
    <w:pPr>
      <w:widowControl w:val="0"/>
      <w:autoSpaceDE w:val="0"/>
      <w:autoSpaceDN w:val="0"/>
      <w:adjustRightInd w:val="0"/>
      <w:spacing w:line="360" w:lineRule="auto"/>
      <w:ind w:firstLine="567"/>
      <w:jc w:val="both"/>
    </w:pPr>
    <w:rPr>
      <w:rFonts w:ascii="Times New Roman" w:eastAsia="Times New Roman" w:hAnsi="Times New Roman" w:cs="Arial"/>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563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4486C"/>
    <w:pPr>
      <w:tabs>
        <w:tab w:val="center" w:pos="4677"/>
        <w:tab w:val="right" w:pos="9355"/>
      </w:tabs>
      <w:spacing w:line="240" w:lineRule="auto"/>
    </w:pPr>
  </w:style>
  <w:style w:type="character" w:customStyle="1" w:styleId="HeaderChar">
    <w:name w:val="Header Char"/>
    <w:basedOn w:val="DefaultParagraphFont"/>
    <w:link w:val="Header"/>
    <w:uiPriority w:val="99"/>
    <w:locked/>
    <w:rsid w:val="00F4486C"/>
    <w:rPr>
      <w:rFonts w:ascii="Times New Roman" w:hAnsi="Times New Roman" w:cs="Arial"/>
      <w:sz w:val="20"/>
      <w:szCs w:val="20"/>
      <w:lang w:eastAsia="ru-RU"/>
    </w:rPr>
  </w:style>
  <w:style w:type="paragraph" w:styleId="Footer">
    <w:name w:val="footer"/>
    <w:basedOn w:val="Normal"/>
    <w:link w:val="FooterChar"/>
    <w:uiPriority w:val="99"/>
    <w:rsid w:val="00F4486C"/>
    <w:pPr>
      <w:tabs>
        <w:tab w:val="center" w:pos="4677"/>
        <w:tab w:val="right" w:pos="9355"/>
      </w:tabs>
      <w:spacing w:line="240" w:lineRule="auto"/>
    </w:pPr>
  </w:style>
  <w:style w:type="character" w:customStyle="1" w:styleId="FooterChar">
    <w:name w:val="Footer Char"/>
    <w:basedOn w:val="DefaultParagraphFont"/>
    <w:link w:val="Footer"/>
    <w:uiPriority w:val="99"/>
    <w:locked/>
    <w:rsid w:val="00F4486C"/>
    <w:rPr>
      <w:rFonts w:ascii="Times New Roman" w:hAnsi="Times New Roman" w:cs="Arial"/>
      <w:sz w:val="20"/>
      <w:szCs w:val="20"/>
      <w:lang w:eastAsia="ru-RU"/>
    </w:rPr>
  </w:style>
  <w:style w:type="character" w:customStyle="1" w:styleId="apple-converted-space">
    <w:name w:val="apple-converted-space"/>
    <w:basedOn w:val="DefaultParagraphFont"/>
    <w:uiPriority w:val="99"/>
    <w:rsid w:val="005A7A2B"/>
    <w:rPr>
      <w:rFonts w:ascii="Times New Roman" w:hAnsi="Times New Roman" w:cs="Times New Roman"/>
    </w:rPr>
  </w:style>
  <w:style w:type="character" w:styleId="PageNumber">
    <w:name w:val="page number"/>
    <w:basedOn w:val="DefaultParagraphFont"/>
    <w:uiPriority w:val="99"/>
    <w:rsid w:val="00E574AA"/>
    <w:rPr>
      <w:rFonts w:cs="Times New Roman"/>
    </w:rPr>
  </w:style>
</w:styles>
</file>

<file path=word/webSettings.xml><?xml version="1.0" encoding="utf-8"?>
<w:webSettings xmlns:r="http://schemas.openxmlformats.org/officeDocument/2006/relationships" xmlns:w="http://schemas.openxmlformats.org/wordprocessingml/2006/main">
  <w:divs>
    <w:div w:id="1953708802">
      <w:marLeft w:val="0"/>
      <w:marRight w:val="0"/>
      <w:marTop w:val="0"/>
      <w:marBottom w:val="0"/>
      <w:divBdr>
        <w:top w:val="none" w:sz="0" w:space="0" w:color="auto"/>
        <w:left w:val="none" w:sz="0" w:space="0" w:color="auto"/>
        <w:bottom w:val="none" w:sz="0" w:space="0" w:color="auto"/>
        <w:right w:val="none" w:sz="0" w:space="0" w:color="auto"/>
      </w:divBdr>
    </w:div>
    <w:div w:id="19537088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TotalTime>
  <Pages>22</Pages>
  <Words>5818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Sergey</cp:lastModifiedBy>
  <cp:revision>11</cp:revision>
  <cp:lastPrinted>2015-02-13T09:51:00Z</cp:lastPrinted>
  <dcterms:created xsi:type="dcterms:W3CDTF">2015-01-28T12:03:00Z</dcterms:created>
  <dcterms:modified xsi:type="dcterms:W3CDTF">2015-02-25T08:26:00Z</dcterms:modified>
</cp:coreProperties>
</file>