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4643"/>
        <w:gridCol w:w="4643"/>
      </w:tblGrid>
      <w:tr w:rsidR="00DA7BB0" w:rsidRPr="00F06132" w:rsidTr="00E05429">
        <w:trPr>
          <w:jc w:val="center"/>
        </w:trPr>
        <w:tc>
          <w:tcPr>
            <w:tcW w:w="2500" w:type="pct"/>
          </w:tcPr>
          <w:p w:rsidR="00DA7BB0" w:rsidRDefault="00DA7BB0" w:rsidP="00E05429">
            <w:pPr>
              <w:spacing w:after="0" w:line="240" w:lineRule="auto"/>
              <w:rPr>
                <w:rFonts w:ascii="Times New Roman" w:hAnsi="Times New Roman"/>
                <w:sz w:val="20"/>
                <w:szCs w:val="20"/>
                <w:lang w:val="en-US"/>
              </w:rPr>
            </w:pPr>
            <w:bookmarkStart w:id="0" w:name="OLE_LINK61"/>
            <w:bookmarkStart w:id="1" w:name="OLE_LINK62"/>
            <w:r w:rsidRPr="00B4410C">
              <w:rPr>
                <w:rFonts w:ascii="Times New Roman" w:hAnsi="Times New Roman"/>
                <w:sz w:val="20"/>
                <w:szCs w:val="20"/>
              </w:rPr>
              <w:t>УДК 81</w:t>
            </w:r>
            <w:r>
              <w:rPr>
                <w:rFonts w:ascii="Times New Roman" w:hAnsi="Times New Roman"/>
                <w:sz w:val="20"/>
                <w:szCs w:val="20"/>
              </w:rPr>
              <w:t>:</w:t>
            </w:r>
            <w:r w:rsidRPr="00B4410C">
              <w:rPr>
                <w:rFonts w:ascii="Times New Roman" w:hAnsi="Times New Roman"/>
                <w:sz w:val="20"/>
                <w:szCs w:val="20"/>
              </w:rPr>
              <w:t>1</w:t>
            </w:r>
            <w:bookmarkEnd w:id="0"/>
            <w:bookmarkEnd w:id="1"/>
          </w:p>
          <w:p w:rsidR="00DA7BB0" w:rsidRPr="00A45A3F" w:rsidRDefault="00DA7BB0" w:rsidP="00E05429">
            <w:pPr>
              <w:spacing w:after="0" w:line="240" w:lineRule="auto"/>
              <w:rPr>
                <w:rFonts w:ascii="Times New Roman" w:hAnsi="Times New Roman"/>
                <w:sz w:val="20"/>
                <w:szCs w:val="20"/>
                <w:lang w:val="en-US"/>
              </w:rPr>
            </w:pPr>
          </w:p>
          <w:p w:rsidR="00DA7BB0" w:rsidRPr="00EC19C8" w:rsidRDefault="00DA7BB0" w:rsidP="00E05429">
            <w:pPr>
              <w:spacing w:after="0" w:line="240" w:lineRule="auto"/>
              <w:rPr>
                <w:rFonts w:ascii="Times New Roman" w:hAnsi="Times New Roman"/>
                <w:sz w:val="20"/>
                <w:szCs w:val="20"/>
              </w:rPr>
            </w:pPr>
            <w:r w:rsidRPr="00EC19C8">
              <w:rPr>
                <w:rFonts w:ascii="Times New Roman" w:hAnsi="Times New Roman"/>
                <w:sz w:val="20"/>
                <w:szCs w:val="20"/>
              </w:rPr>
              <w:t>09.00.00 Философские науки</w:t>
            </w:r>
          </w:p>
          <w:p w:rsidR="00DA7BB0" w:rsidRPr="00AF6245" w:rsidRDefault="00DA7BB0" w:rsidP="00E05429">
            <w:pPr>
              <w:spacing w:after="0" w:line="240" w:lineRule="auto"/>
              <w:rPr>
                <w:rFonts w:ascii="Times New Roman" w:hAnsi="Times New Roman"/>
                <w:sz w:val="14"/>
                <w:szCs w:val="20"/>
              </w:rPr>
            </w:pPr>
          </w:p>
        </w:tc>
        <w:tc>
          <w:tcPr>
            <w:tcW w:w="2500" w:type="pct"/>
          </w:tcPr>
          <w:p w:rsidR="00DA7BB0" w:rsidRDefault="00DA7BB0" w:rsidP="00E05429">
            <w:pPr>
              <w:spacing w:after="0" w:line="240" w:lineRule="auto"/>
              <w:rPr>
                <w:rFonts w:ascii="Times New Roman" w:hAnsi="Times New Roman"/>
                <w:sz w:val="20"/>
                <w:szCs w:val="20"/>
                <w:lang w:val="en-US"/>
              </w:rPr>
            </w:pPr>
            <w:r w:rsidRPr="00732A62">
              <w:rPr>
                <w:rFonts w:ascii="Times New Roman" w:hAnsi="Times New Roman"/>
                <w:sz w:val="20"/>
                <w:szCs w:val="20"/>
              </w:rPr>
              <w:t xml:space="preserve">UDC </w:t>
            </w:r>
            <w:r w:rsidRPr="003D2093">
              <w:rPr>
                <w:rFonts w:ascii="Times New Roman" w:hAnsi="Times New Roman"/>
                <w:sz w:val="20"/>
                <w:szCs w:val="20"/>
              </w:rPr>
              <w:t>81</w:t>
            </w:r>
            <w:r>
              <w:rPr>
                <w:rFonts w:ascii="Times New Roman" w:hAnsi="Times New Roman"/>
                <w:sz w:val="20"/>
                <w:szCs w:val="20"/>
              </w:rPr>
              <w:t>:</w:t>
            </w:r>
            <w:r w:rsidRPr="003D2093">
              <w:rPr>
                <w:rFonts w:ascii="Times New Roman" w:hAnsi="Times New Roman"/>
                <w:sz w:val="20"/>
                <w:szCs w:val="20"/>
              </w:rPr>
              <w:t>1</w:t>
            </w:r>
          </w:p>
          <w:p w:rsidR="00DA7BB0" w:rsidRPr="00A45A3F" w:rsidRDefault="00DA7BB0" w:rsidP="00E05429">
            <w:pPr>
              <w:spacing w:after="0" w:line="240" w:lineRule="auto"/>
              <w:rPr>
                <w:rFonts w:ascii="Times New Roman" w:hAnsi="Times New Roman"/>
                <w:sz w:val="20"/>
                <w:szCs w:val="20"/>
                <w:lang w:val="en-US"/>
              </w:rPr>
            </w:pPr>
          </w:p>
          <w:p w:rsidR="00DA7BB0" w:rsidRPr="00EC19C8" w:rsidRDefault="00DA7BB0" w:rsidP="00E05429">
            <w:pPr>
              <w:spacing w:after="0" w:line="240" w:lineRule="auto"/>
              <w:rPr>
                <w:rFonts w:ascii="Times New Roman" w:hAnsi="Times New Roman"/>
                <w:sz w:val="4"/>
                <w:szCs w:val="20"/>
              </w:rPr>
            </w:pPr>
            <w:r w:rsidRPr="00EC19C8">
              <w:rPr>
                <w:rFonts w:ascii="Times New Roman" w:hAnsi="Times New Roman"/>
                <w:sz w:val="20"/>
                <w:szCs w:val="20"/>
              </w:rPr>
              <w:t>09.00.00 Philosophical sciences</w:t>
            </w:r>
          </w:p>
        </w:tc>
      </w:tr>
      <w:tr w:rsidR="00DA7BB0" w:rsidRPr="00A45A3F" w:rsidTr="00E05429">
        <w:trPr>
          <w:jc w:val="center"/>
        </w:trPr>
        <w:tc>
          <w:tcPr>
            <w:tcW w:w="2500" w:type="pct"/>
          </w:tcPr>
          <w:p w:rsidR="00DA7BB0" w:rsidRPr="00B77AE6" w:rsidRDefault="00DA7BB0" w:rsidP="00E05429">
            <w:pPr>
              <w:spacing w:after="0" w:line="240" w:lineRule="auto"/>
              <w:rPr>
                <w:rFonts w:ascii="Times New Roman" w:hAnsi="Times New Roman"/>
                <w:b/>
                <w:caps/>
                <w:noProof/>
                <w:sz w:val="20"/>
                <w:szCs w:val="20"/>
              </w:rPr>
            </w:pPr>
            <w:r w:rsidRPr="00B77AE6">
              <w:rPr>
                <w:rFonts w:ascii="Times New Roman" w:hAnsi="Times New Roman"/>
                <w:b/>
                <w:caps/>
                <w:noProof/>
                <w:sz w:val="20"/>
                <w:szCs w:val="20"/>
              </w:rPr>
              <w:t>Лингвистический детерминизм, кумулятивная эволюция и рост научного знания</w:t>
            </w:r>
          </w:p>
          <w:p w:rsidR="00DA7BB0" w:rsidRPr="00EC19C8" w:rsidRDefault="00DA7BB0" w:rsidP="00E05429">
            <w:pPr>
              <w:spacing w:after="0" w:line="240" w:lineRule="auto"/>
              <w:rPr>
                <w:rFonts w:ascii="Times New Roman" w:hAnsi="Times New Roman"/>
                <w:b/>
                <w:bCs/>
                <w:sz w:val="12"/>
                <w:szCs w:val="20"/>
              </w:rPr>
            </w:pPr>
          </w:p>
        </w:tc>
        <w:tc>
          <w:tcPr>
            <w:tcW w:w="2500" w:type="pct"/>
          </w:tcPr>
          <w:p w:rsidR="00DA7BB0" w:rsidRPr="00732A62" w:rsidRDefault="00DA7BB0" w:rsidP="00E05429">
            <w:pPr>
              <w:autoSpaceDE w:val="0"/>
              <w:autoSpaceDN w:val="0"/>
              <w:adjustRightInd w:val="0"/>
              <w:spacing w:after="0" w:line="240" w:lineRule="auto"/>
              <w:rPr>
                <w:rFonts w:ascii="Times New Roman" w:hAnsi="Times New Roman"/>
                <w:b/>
                <w:caps/>
                <w:color w:val="000000"/>
                <w:sz w:val="20"/>
                <w:szCs w:val="20"/>
                <w:lang w:val="en-US"/>
              </w:rPr>
            </w:pPr>
            <w:r>
              <w:rPr>
                <w:rFonts w:ascii="Times New Roman" w:hAnsi="Times New Roman"/>
                <w:b/>
                <w:caps/>
                <w:color w:val="000000"/>
                <w:sz w:val="20"/>
                <w:szCs w:val="20"/>
                <w:lang w:val="en-US"/>
              </w:rPr>
              <w:t xml:space="preserve">Linguistic DETERMINISM, cumulative evolution and </w:t>
            </w:r>
            <w:r w:rsidRPr="008E31E6">
              <w:rPr>
                <w:rFonts w:ascii="Times New Roman" w:hAnsi="Times New Roman"/>
                <w:b/>
                <w:caps/>
                <w:color w:val="000000"/>
                <w:sz w:val="20"/>
                <w:szCs w:val="20"/>
                <w:lang w:val="en-US"/>
              </w:rPr>
              <w:t>development of scientific knowledge</w:t>
            </w:r>
          </w:p>
        </w:tc>
      </w:tr>
      <w:tr w:rsidR="00DA7BB0" w:rsidRPr="00A45A3F" w:rsidTr="00E05429">
        <w:trPr>
          <w:jc w:val="center"/>
        </w:trPr>
        <w:tc>
          <w:tcPr>
            <w:tcW w:w="2500" w:type="pct"/>
          </w:tcPr>
          <w:p w:rsidR="00DA7BB0" w:rsidRPr="00732A62" w:rsidRDefault="00DA7BB0" w:rsidP="00E05429">
            <w:pPr>
              <w:spacing w:after="0" w:line="240" w:lineRule="auto"/>
              <w:rPr>
                <w:rFonts w:ascii="Times New Roman" w:hAnsi="Times New Roman"/>
                <w:sz w:val="20"/>
                <w:szCs w:val="20"/>
              </w:rPr>
            </w:pPr>
            <w:r w:rsidRPr="00732A62">
              <w:rPr>
                <w:rFonts w:ascii="Times New Roman" w:hAnsi="Times New Roman"/>
                <w:sz w:val="20"/>
                <w:szCs w:val="20"/>
              </w:rPr>
              <w:t xml:space="preserve">Суховерхов Антон Владимирович </w:t>
            </w:r>
          </w:p>
          <w:p w:rsidR="00DA7BB0" w:rsidRDefault="00DA7BB0" w:rsidP="00E05429">
            <w:pPr>
              <w:spacing w:after="0" w:line="240" w:lineRule="auto"/>
              <w:rPr>
                <w:rFonts w:ascii="Times New Roman" w:hAnsi="Times New Roman"/>
                <w:sz w:val="20"/>
                <w:szCs w:val="20"/>
              </w:rPr>
            </w:pPr>
            <w:r w:rsidRPr="00732A62">
              <w:rPr>
                <w:rFonts w:ascii="Times New Roman" w:hAnsi="Times New Roman"/>
                <w:sz w:val="20"/>
                <w:szCs w:val="20"/>
              </w:rPr>
              <w:t>к.филос.н., доцент</w:t>
            </w:r>
          </w:p>
          <w:p w:rsidR="00DA7BB0" w:rsidRDefault="00DA7BB0" w:rsidP="00E05429">
            <w:pPr>
              <w:spacing w:after="0" w:line="240" w:lineRule="auto"/>
              <w:rPr>
                <w:rFonts w:ascii="Times New Roman" w:hAnsi="Times New Roman"/>
                <w:sz w:val="20"/>
                <w:szCs w:val="20"/>
                <w:lang w:val="en-US"/>
              </w:rPr>
            </w:pPr>
            <w:r w:rsidRPr="00910E46">
              <w:rPr>
                <w:rFonts w:ascii="Times New Roman" w:hAnsi="Times New Roman"/>
                <w:sz w:val="20"/>
                <w:szCs w:val="20"/>
                <w:lang w:val="en-US"/>
              </w:rPr>
              <w:t>SPIN-</w:t>
            </w:r>
            <w:r w:rsidRPr="00EC19C8">
              <w:rPr>
                <w:rFonts w:ascii="Times New Roman" w:hAnsi="Times New Roman"/>
                <w:sz w:val="20"/>
                <w:szCs w:val="20"/>
              </w:rPr>
              <w:t>код</w:t>
            </w:r>
            <w:r>
              <w:rPr>
                <w:rFonts w:ascii="Times New Roman" w:hAnsi="Times New Roman"/>
                <w:sz w:val="20"/>
                <w:szCs w:val="20"/>
                <w:lang w:val="en-US"/>
              </w:rPr>
              <w:t xml:space="preserve"> </w:t>
            </w:r>
            <w:r>
              <w:rPr>
                <w:rFonts w:ascii="Times New Roman" w:hAnsi="Times New Roman"/>
                <w:sz w:val="20"/>
                <w:szCs w:val="20"/>
              </w:rPr>
              <w:t>РИНЦ</w:t>
            </w:r>
            <w:r>
              <w:rPr>
                <w:rFonts w:ascii="Times New Roman" w:hAnsi="Times New Roman"/>
                <w:sz w:val="20"/>
                <w:szCs w:val="20"/>
                <w:lang w:val="en-US"/>
              </w:rPr>
              <w:t>:</w:t>
            </w:r>
            <w:r w:rsidRPr="00910E46">
              <w:rPr>
                <w:rFonts w:ascii="Times New Roman" w:hAnsi="Times New Roman"/>
                <w:sz w:val="20"/>
                <w:szCs w:val="20"/>
                <w:lang w:val="en-US"/>
              </w:rPr>
              <w:t>1389-3935</w:t>
            </w:r>
            <w:r>
              <w:rPr>
                <w:rFonts w:ascii="Times New Roman" w:hAnsi="Times New Roman"/>
                <w:sz w:val="20"/>
                <w:szCs w:val="20"/>
                <w:lang w:val="en-US"/>
              </w:rPr>
              <w:t xml:space="preserve"> </w:t>
            </w:r>
          </w:p>
          <w:p w:rsidR="00DA7BB0" w:rsidRPr="002E4403" w:rsidRDefault="00DA7BB0" w:rsidP="00E05429">
            <w:pPr>
              <w:spacing w:after="0" w:line="240" w:lineRule="auto"/>
              <w:rPr>
                <w:rFonts w:ascii="Times New Roman" w:hAnsi="Times New Roman"/>
                <w:sz w:val="20"/>
                <w:szCs w:val="20"/>
                <w:lang w:val="en-US"/>
              </w:rPr>
            </w:pPr>
            <w:r w:rsidRPr="002E4403">
              <w:rPr>
                <w:rFonts w:ascii="Times New Roman" w:hAnsi="Times New Roman"/>
                <w:bCs/>
                <w:sz w:val="20"/>
                <w:szCs w:val="20"/>
                <w:lang w:val="en-US"/>
              </w:rPr>
              <w:t>ResearcherID</w:t>
            </w:r>
            <w:r w:rsidRPr="00D11004">
              <w:rPr>
                <w:rFonts w:ascii="Times New Roman" w:hAnsi="Times New Roman"/>
                <w:bCs/>
                <w:sz w:val="20"/>
                <w:szCs w:val="20"/>
                <w:lang w:val="en-US"/>
              </w:rPr>
              <w:t>:</w:t>
            </w:r>
            <w:r w:rsidRPr="002E4403">
              <w:rPr>
                <w:rFonts w:ascii="Times New Roman" w:hAnsi="Times New Roman"/>
                <w:bCs/>
                <w:sz w:val="20"/>
                <w:szCs w:val="20"/>
                <w:lang w:val="en-US"/>
              </w:rPr>
              <w:t xml:space="preserve"> P-7859-2014</w:t>
            </w:r>
          </w:p>
          <w:p w:rsidR="00DA7BB0" w:rsidRPr="00732A62" w:rsidRDefault="00DA7BB0" w:rsidP="00E05429">
            <w:pPr>
              <w:spacing w:after="0" w:line="240" w:lineRule="auto"/>
              <w:rPr>
                <w:rFonts w:ascii="Times New Roman" w:hAnsi="Times New Roman"/>
                <w:sz w:val="20"/>
                <w:szCs w:val="20"/>
              </w:rPr>
            </w:pPr>
            <w:r w:rsidRPr="00732A62">
              <w:rPr>
                <w:rFonts w:ascii="Times New Roman" w:hAnsi="Times New Roman"/>
                <w:i/>
                <w:iCs/>
                <w:sz w:val="20"/>
                <w:szCs w:val="20"/>
              </w:rPr>
              <w:t>Кубанский государственный аграрный универс</w:t>
            </w:r>
            <w:r w:rsidRPr="00732A62">
              <w:rPr>
                <w:rFonts w:ascii="Times New Roman" w:hAnsi="Times New Roman"/>
                <w:i/>
                <w:iCs/>
                <w:sz w:val="20"/>
                <w:szCs w:val="20"/>
              </w:rPr>
              <w:t>и</w:t>
            </w:r>
            <w:r w:rsidRPr="00732A62">
              <w:rPr>
                <w:rFonts w:ascii="Times New Roman" w:hAnsi="Times New Roman"/>
                <w:i/>
                <w:iCs/>
                <w:sz w:val="20"/>
                <w:szCs w:val="20"/>
              </w:rPr>
              <w:t>тет, Краснодар, Россия</w:t>
            </w:r>
          </w:p>
        </w:tc>
        <w:tc>
          <w:tcPr>
            <w:tcW w:w="2500" w:type="pct"/>
          </w:tcPr>
          <w:p w:rsidR="00DA7BB0" w:rsidRPr="00732A62" w:rsidRDefault="00DA7BB0" w:rsidP="00E05429">
            <w:pPr>
              <w:spacing w:after="0" w:line="240" w:lineRule="auto"/>
              <w:rPr>
                <w:rFonts w:ascii="Times New Roman" w:hAnsi="Times New Roman"/>
                <w:sz w:val="20"/>
                <w:szCs w:val="20"/>
                <w:lang w:val="en-US"/>
              </w:rPr>
            </w:pPr>
            <w:r w:rsidRPr="00732A62">
              <w:rPr>
                <w:rFonts w:ascii="Times New Roman" w:hAnsi="Times New Roman"/>
                <w:sz w:val="20"/>
                <w:szCs w:val="20"/>
                <w:lang w:val="en-US"/>
              </w:rPr>
              <w:t>Sukhoverkhov Anton Vladimirovich</w:t>
            </w:r>
          </w:p>
          <w:p w:rsidR="00DA7BB0" w:rsidRDefault="00DA7BB0" w:rsidP="00E05429">
            <w:pPr>
              <w:spacing w:after="0" w:line="240" w:lineRule="auto"/>
              <w:rPr>
                <w:rFonts w:ascii="Times New Roman" w:hAnsi="Times New Roman"/>
                <w:sz w:val="20"/>
                <w:szCs w:val="20"/>
                <w:lang w:val="en-US"/>
              </w:rPr>
            </w:pPr>
            <w:r w:rsidRPr="00732A62">
              <w:rPr>
                <w:rFonts w:ascii="Times New Roman" w:hAnsi="Times New Roman"/>
                <w:sz w:val="20"/>
                <w:szCs w:val="20"/>
                <w:lang w:val="en-US"/>
              </w:rPr>
              <w:t>Cand.Phil.Sci, associate professor</w:t>
            </w:r>
          </w:p>
          <w:p w:rsidR="00DA7BB0" w:rsidRDefault="00DA7BB0" w:rsidP="00E05429">
            <w:pPr>
              <w:spacing w:after="0" w:line="240" w:lineRule="auto"/>
              <w:rPr>
                <w:rFonts w:ascii="Times New Roman" w:hAnsi="Times New Roman"/>
                <w:sz w:val="20"/>
                <w:szCs w:val="20"/>
                <w:lang w:val="en-US"/>
              </w:rPr>
            </w:pPr>
            <w:r w:rsidRPr="00EC19C8">
              <w:rPr>
                <w:rFonts w:ascii="Times New Roman" w:hAnsi="Times New Roman"/>
                <w:sz w:val="20"/>
                <w:szCs w:val="20"/>
                <w:lang w:val="en-US"/>
              </w:rPr>
              <w:t>SPIN-</w:t>
            </w:r>
            <w:r>
              <w:rPr>
                <w:rFonts w:ascii="Times New Roman" w:hAnsi="Times New Roman"/>
                <w:sz w:val="20"/>
                <w:szCs w:val="20"/>
                <w:lang w:val="en-US"/>
              </w:rPr>
              <w:t>code RSCI</w:t>
            </w:r>
            <w:r w:rsidRPr="00EC19C8">
              <w:rPr>
                <w:rFonts w:ascii="Times New Roman" w:hAnsi="Times New Roman"/>
                <w:sz w:val="20"/>
                <w:szCs w:val="20"/>
                <w:lang w:val="en-US"/>
              </w:rPr>
              <w:t>: 1389-3935</w:t>
            </w:r>
          </w:p>
          <w:p w:rsidR="00DA7BB0" w:rsidRPr="002E4403" w:rsidRDefault="00DA7BB0" w:rsidP="00E05429">
            <w:pPr>
              <w:spacing w:after="0" w:line="240" w:lineRule="auto"/>
              <w:rPr>
                <w:rFonts w:ascii="Times New Roman" w:hAnsi="Times New Roman"/>
                <w:sz w:val="20"/>
                <w:szCs w:val="20"/>
                <w:lang w:val="en-US"/>
              </w:rPr>
            </w:pPr>
            <w:r w:rsidRPr="002E4403">
              <w:rPr>
                <w:rFonts w:ascii="Times New Roman" w:hAnsi="Times New Roman"/>
                <w:bCs/>
                <w:sz w:val="20"/>
                <w:szCs w:val="20"/>
                <w:lang w:val="en-US"/>
              </w:rPr>
              <w:t>ResearcherID: P-7859-2014</w:t>
            </w:r>
          </w:p>
          <w:p w:rsidR="00DA7BB0" w:rsidRPr="00732A62" w:rsidRDefault="00DA7BB0" w:rsidP="00E05429">
            <w:pPr>
              <w:spacing w:after="0" w:line="240" w:lineRule="auto"/>
              <w:rPr>
                <w:rFonts w:ascii="Times New Roman" w:hAnsi="Times New Roman"/>
                <w:i/>
                <w:sz w:val="20"/>
                <w:szCs w:val="20"/>
                <w:lang w:val="en-US"/>
              </w:rPr>
            </w:pPr>
            <w:smartTag w:uri="urn:schemas-microsoft-com:office:smarttags" w:element="PlaceName">
              <w:r w:rsidRPr="00732A62">
                <w:rPr>
                  <w:rFonts w:ascii="Times New Roman" w:hAnsi="Times New Roman"/>
                  <w:i/>
                  <w:sz w:val="20"/>
                  <w:szCs w:val="20"/>
                  <w:lang w:val="en-US"/>
                </w:rPr>
                <w:t>Kuban</w:t>
              </w:r>
            </w:smartTag>
            <w:r w:rsidRPr="00732A62">
              <w:rPr>
                <w:rFonts w:ascii="Times New Roman" w:hAnsi="Times New Roman"/>
                <w:i/>
                <w:sz w:val="20"/>
                <w:szCs w:val="20"/>
                <w:lang w:val="en-US"/>
              </w:rPr>
              <w:t xml:space="preserve"> </w:t>
            </w:r>
            <w:smartTag w:uri="urn:schemas-microsoft-com:office:smarttags" w:element="PlaceType">
              <w:r w:rsidRPr="00732A62">
                <w:rPr>
                  <w:rFonts w:ascii="Times New Roman" w:hAnsi="Times New Roman"/>
                  <w:i/>
                  <w:sz w:val="20"/>
                  <w:szCs w:val="20"/>
                  <w:lang w:val="en-US"/>
                </w:rPr>
                <w:t>State</w:t>
              </w:r>
            </w:smartTag>
            <w:r w:rsidRPr="00732A62">
              <w:rPr>
                <w:rFonts w:ascii="Times New Roman" w:hAnsi="Times New Roman"/>
                <w:i/>
                <w:sz w:val="20"/>
                <w:szCs w:val="20"/>
                <w:lang w:val="en-US"/>
              </w:rPr>
              <w:t xml:space="preserve"> </w:t>
            </w:r>
            <w:smartTag w:uri="urn:schemas-microsoft-com:office:smarttags" w:element="PlaceName">
              <w:r w:rsidRPr="00732A62">
                <w:rPr>
                  <w:rFonts w:ascii="Times New Roman" w:hAnsi="Times New Roman"/>
                  <w:i/>
                  <w:sz w:val="20"/>
                  <w:szCs w:val="20"/>
                  <w:lang w:val="en-US"/>
                </w:rPr>
                <w:t>Agrarian</w:t>
              </w:r>
            </w:smartTag>
            <w:r w:rsidRPr="00732A62">
              <w:rPr>
                <w:rFonts w:ascii="Times New Roman" w:hAnsi="Times New Roman"/>
                <w:i/>
                <w:sz w:val="20"/>
                <w:szCs w:val="20"/>
                <w:lang w:val="en-US"/>
              </w:rPr>
              <w:t xml:space="preserve"> </w:t>
            </w:r>
            <w:smartTag w:uri="urn:schemas-microsoft-com:office:smarttags" w:element="PlaceType">
              <w:r w:rsidRPr="00732A62">
                <w:rPr>
                  <w:rFonts w:ascii="Times New Roman" w:hAnsi="Times New Roman"/>
                  <w:i/>
                  <w:sz w:val="20"/>
                  <w:szCs w:val="20"/>
                  <w:lang w:val="en-US"/>
                </w:rPr>
                <w:t>University</w:t>
              </w:r>
            </w:smartTag>
            <w:r w:rsidRPr="00732A62">
              <w:rPr>
                <w:rFonts w:ascii="Times New Roman" w:hAnsi="Times New Roman"/>
                <w:i/>
                <w:sz w:val="20"/>
                <w:szCs w:val="20"/>
                <w:lang w:val="en-US"/>
              </w:rPr>
              <w:t xml:space="preserve">, </w:t>
            </w:r>
            <w:smartTag w:uri="urn:schemas-microsoft-com:office:smarttags" w:element="place">
              <w:smartTag w:uri="urn:schemas-microsoft-com:office:smarttags" w:element="City">
                <w:r w:rsidRPr="00732A62">
                  <w:rPr>
                    <w:rFonts w:ascii="Times New Roman" w:hAnsi="Times New Roman"/>
                    <w:i/>
                    <w:sz w:val="20"/>
                    <w:szCs w:val="20"/>
                    <w:lang w:val="en-US"/>
                  </w:rPr>
                  <w:t>Krasnodar</w:t>
                </w:r>
              </w:smartTag>
              <w:r w:rsidRPr="00732A62">
                <w:rPr>
                  <w:rFonts w:ascii="Times New Roman" w:hAnsi="Times New Roman"/>
                  <w:i/>
                  <w:sz w:val="20"/>
                  <w:szCs w:val="20"/>
                  <w:lang w:val="en-US"/>
                </w:rPr>
                <w:t xml:space="preserve">, </w:t>
              </w:r>
              <w:smartTag w:uri="urn:schemas-microsoft-com:office:smarttags" w:element="country-region">
                <w:r w:rsidRPr="00732A62">
                  <w:rPr>
                    <w:rFonts w:ascii="Times New Roman" w:hAnsi="Times New Roman"/>
                    <w:i/>
                    <w:sz w:val="20"/>
                    <w:szCs w:val="20"/>
                    <w:lang w:val="en-US"/>
                  </w:rPr>
                  <w:t>Russia</w:t>
                </w:r>
              </w:smartTag>
            </w:smartTag>
          </w:p>
        </w:tc>
      </w:tr>
      <w:tr w:rsidR="00DA7BB0" w:rsidRPr="00A45A3F" w:rsidTr="00E05429">
        <w:trPr>
          <w:jc w:val="center"/>
        </w:trPr>
        <w:tc>
          <w:tcPr>
            <w:tcW w:w="2500" w:type="pct"/>
          </w:tcPr>
          <w:p w:rsidR="00DA7BB0" w:rsidRPr="00AF6245" w:rsidRDefault="00DA7BB0" w:rsidP="00E05429">
            <w:pPr>
              <w:spacing w:after="0" w:line="240" w:lineRule="auto"/>
              <w:rPr>
                <w:rFonts w:ascii="Times New Roman" w:hAnsi="Times New Roman"/>
                <w:sz w:val="16"/>
                <w:szCs w:val="20"/>
                <w:lang w:val="en-US"/>
              </w:rPr>
            </w:pPr>
          </w:p>
        </w:tc>
        <w:tc>
          <w:tcPr>
            <w:tcW w:w="2500" w:type="pct"/>
          </w:tcPr>
          <w:p w:rsidR="00DA7BB0" w:rsidRPr="00331679" w:rsidRDefault="00DA7BB0" w:rsidP="00E05429">
            <w:pPr>
              <w:spacing w:after="0" w:line="240" w:lineRule="auto"/>
              <w:rPr>
                <w:rFonts w:ascii="Times New Roman" w:hAnsi="Times New Roman"/>
                <w:sz w:val="14"/>
                <w:szCs w:val="20"/>
                <w:lang w:val="en-US"/>
              </w:rPr>
            </w:pPr>
          </w:p>
        </w:tc>
      </w:tr>
      <w:tr w:rsidR="00DA7BB0" w:rsidRPr="00A45A3F" w:rsidTr="00E05429">
        <w:trPr>
          <w:jc w:val="center"/>
        </w:trPr>
        <w:tc>
          <w:tcPr>
            <w:tcW w:w="2500" w:type="pct"/>
          </w:tcPr>
          <w:p w:rsidR="00DA7BB0" w:rsidRPr="00AF6245" w:rsidRDefault="00DA7BB0" w:rsidP="00E05429">
            <w:pPr>
              <w:spacing w:after="0" w:line="240" w:lineRule="auto"/>
              <w:rPr>
                <w:rFonts w:ascii="Times New Roman" w:hAnsi="Times New Roman"/>
                <w:spacing w:val="-4"/>
                <w:sz w:val="20"/>
                <w:szCs w:val="20"/>
              </w:rPr>
            </w:pPr>
            <w:bookmarkStart w:id="2" w:name="OLE_LINK63"/>
            <w:bookmarkStart w:id="3" w:name="OLE_LINK64"/>
            <w:r w:rsidRPr="00AF6245">
              <w:rPr>
                <w:rFonts w:ascii="Times New Roman" w:hAnsi="Times New Roman"/>
                <w:spacing w:val="-4"/>
                <w:sz w:val="20"/>
                <w:szCs w:val="20"/>
              </w:rPr>
              <w:t>Основная задача исследования состоит в изучении того, как язык и его исторически сложившееся с</w:t>
            </w:r>
            <w:r w:rsidRPr="00AF6245">
              <w:rPr>
                <w:rFonts w:ascii="Times New Roman" w:hAnsi="Times New Roman"/>
                <w:spacing w:val="-4"/>
                <w:sz w:val="20"/>
                <w:szCs w:val="20"/>
              </w:rPr>
              <w:t>о</w:t>
            </w:r>
            <w:r w:rsidRPr="00AF6245">
              <w:rPr>
                <w:rFonts w:ascii="Times New Roman" w:hAnsi="Times New Roman"/>
                <w:spacing w:val="-4"/>
                <w:sz w:val="20"/>
                <w:szCs w:val="20"/>
              </w:rPr>
              <w:t>держание и структура позволяет аккумулировать знания и обуславливать развитие индивида, культуры и науки. В работе показаны теоретические крайности современного «прагматического поворота», обосн</w:t>
            </w:r>
            <w:r w:rsidRPr="00AF6245">
              <w:rPr>
                <w:rFonts w:ascii="Times New Roman" w:hAnsi="Times New Roman"/>
                <w:spacing w:val="-4"/>
                <w:sz w:val="20"/>
                <w:szCs w:val="20"/>
              </w:rPr>
              <w:t>о</w:t>
            </w:r>
            <w:r w:rsidRPr="00AF6245">
              <w:rPr>
                <w:rFonts w:ascii="Times New Roman" w:hAnsi="Times New Roman"/>
                <w:spacing w:val="-4"/>
                <w:sz w:val="20"/>
                <w:szCs w:val="20"/>
              </w:rPr>
              <w:t>вывающего производность языка от природных, культурных и когнитивных систем. Доказывается необходимость рассмотрения языка как относительно самостоятельного основания и одной из причин и</w:t>
            </w:r>
            <w:r w:rsidRPr="00AF6245">
              <w:rPr>
                <w:rFonts w:ascii="Times New Roman" w:hAnsi="Times New Roman"/>
                <w:spacing w:val="-4"/>
                <w:sz w:val="20"/>
                <w:szCs w:val="20"/>
              </w:rPr>
              <w:t>н</w:t>
            </w:r>
            <w:r w:rsidRPr="00AF6245">
              <w:rPr>
                <w:rFonts w:ascii="Times New Roman" w:hAnsi="Times New Roman"/>
                <w:spacing w:val="-4"/>
                <w:sz w:val="20"/>
                <w:szCs w:val="20"/>
              </w:rPr>
              <w:t>дивидуального и общественного развития. В иссл</w:t>
            </w:r>
            <w:r w:rsidRPr="00AF6245">
              <w:rPr>
                <w:rFonts w:ascii="Times New Roman" w:hAnsi="Times New Roman"/>
                <w:spacing w:val="-4"/>
                <w:sz w:val="20"/>
                <w:szCs w:val="20"/>
              </w:rPr>
              <w:t>е</w:t>
            </w:r>
            <w:r w:rsidRPr="00AF6245">
              <w:rPr>
                <w:rFonts w:ascii="Times New Roman" w:hAnsi="Times New Roman"/>
                <w:spacing w:val="-4"/>
                <w:sz w:val="20"/>
                <w:szCs w:val="20"/>
              </w:rPr>
              <w:t>довании изучается системный характера языка, мы</w:t>
            </w:r>
            <w:r w:rsidRPr="00AF6245">
              <w:rPr>
                <w:rFonts w:ascii="Times New Roman" w:hAnsi="Times New Roman"/>
                <w:spacing w:val="-4"/>
                <w:sz w:val="20"/>
                <w:szCs w:val="20"/>
              </w:rPr>
              <w:t>ш</w:t>
            </w:r>
            <w:r w:rsidRPr="00AF6245">
              <w:rPr>
                <w:rFonts w:ascii="Times New Roman" w:hAnsi="Times New Roman"/>
                <w:spacing w:val="-4"/>
                <w:sz w:val="20"/>
                <w:szCs w:val="20"/>
              </w:rPr>
              <w:t>ления и культуры, их экологическая и социальная «встроенность» (embeddiness), тесная взаимосвязь с другими знаковыми системами и различными фо</w:t>
            </w:r>
            <w:r w:rsidRPr="00AF6245">
              <w:rPr>
                <w:rFonts w:ascii="Times New Roman" w:hAnsi="Times New Roman"/>
                <w:spacing w:val="-4"/>
                <w:sz w:val="20"/>
                <w:szCs w:val="20"/>
              </w:rPr>
              <w:t>р</w:t>
            </w:r>
            <w:r w:rsidRPr="00AF6245">
              <w:rPr>
                <w:rFonts w:ascii="Times New Roman" w:hAnsi="Times New Roman"/>
                <w:spacing w:val="-4"/>
                <w:sz w:val="20"/>
                <w:szCs w:val="20"/>
              </w:rPr>
              <w:t>мами деятельности. Исходя из этого показана одн</w:t>
            </w:r>
            <w:r w:rsidRPr="00AF6245">
              <w:rPr>
                <w:rFonts w:ascii="Times New Roman" w:hAnsi="Times New Roman"/>
                <w:spacing w:val="-4"/>
                <w:sz w:val="20"/>
                <w:szCs w:val="20"/>
              </w:rPr>
              <w:t>о</w:t>
            </w:r>
            <w:r w:rsidRPr="00AF6245">
              <w:rPr>
                <w:rFonts w:ascii="Times New Roman" w:hAnsi="Times New Roman"/>
                <w:spacing w:val="-4"/>
                <w:sz w:val="20"/>
                <w:szCs w:val="20"/>
              </w:rPr>
              <w:t>сторонность подходов, рассматривающих в системах со множеством действующих причин лишь двухст</w:t>
            </w:r>
            <w:r w:rsidRPr="00AF6245">
              <w:rPr>
                <w:rFonts w:ascii="Times New Roman" w:hAnsi="Times New Roman"/>
                <w:spacing w:val="-4"/>
                <w:sz w:val="20"/>
                <w:szCs w:val="20"/>
              </w:rPr>
              <w:t>о</w:t>
            </w:r>
            <w:r w:rsidRPr="00AF6245">
              <w:rPr>
                <w:rFonts w:ascii="Times New Roman" w:hAnsi="Times New Roman"/>
                <w:spacing w:val="-4"/>
                <w:sz w:val="20"/>
                <w:szCs w:val="20"/>
              </w:rPr>
              <w:t>ронние соотношения языка и мышления, языка и культуры. Особое внимание в работе уделяется роли языка в аккумуляции и систематизации научных зн</w:t>
            </w:r>
            <w:r w:rsidRPr="00AF6245">
              <w:rPr>
                <w:rFonts w:ascii="Times New Roman" w:hAnsi="Times New Roman"/>
                <w:spacing w:val="-4"/>
                <w:sz w:val="20"/>
                <w:szCs w:val="20"/>
              </w:rPr>
              <w:t>а</w:t>
            </w:r>
            <w:r w:rsidRPr="00AF6245">
              <w:rPr>
                <w:rFonts w:ascii="Times New Roman" w:hAnsi="Times New Roman"/>
                <w:spacing w:val="-4"/>
                <w:sz w:val="20"/>
                <w:szCs w:val="20"/>
              </w:rPr>
              <w:t>ний и трансляции культурных традиций. В этом ко</w:t>
            </w:r>
            <w:r w:rsidRPr="00AF6245">
              <w:rPr>
                <w:rFonts w:ascii="Times New Roman" w:hAnsi="Times New Roman"/>
                <w:spacing w:val="-4"/>
                <w:sz w:val="20"/>
                <w:szCs w:val="20"/>
              </w:rPr>
              <w:t>н</w:t>
            </w:r>
            <w:r w:rsidRPr="00AF6245">
              <w:rPr>
                <w:rFonts w:ascii="Times New Roman" w:hAnsi="Times New Roman"/>
                <w:spacing w:val="-4"/>
                <w:sz w:val="20"/>
                <w:szCs w:val="20"/>
              </w:rPr>
              <w:t>тексте язык рассматривается как часть негенетич</w:t>
            </w:r>
            <w:r w:rsidRPr="00AF6245">
              <w:rPr>
                <w:rFonts w:ascii="Times New Roman" w:hAnsi="Times New Roman"/>
                <w:spacing w:val="-4"/>
                <w:sz w:val="20"/>
                <w:szCs w:val="20"/>
              </w:rPr>
              <w:t>е</w:t>
            </w:r>
            <w:r w:rsidRPr="00AF6245">
              <w:rPr>
                <w:rFonts w:ascii="Times New Roman" w:hAnsi="Times New Roman"/>
                <w:spacing w:val="-4"/>
                <w:sz w:val="20"/>
                <w:szCs w:val="20"/>
              </w:rPr>
              <w:t>ских систем наследования, «социальным априори», создающим условия и детерминирующим содерж</w:t>
            </w:r>
            <w:r w:rsidRPr="00AF6245">
              <w:rPr>
                <w:rFonts w:ascii="Times New Roman" w:hAnsi="Times New Roman"/>
                <w:spacing w:val="-4"/>
                <w:sz w:val="20"/>
                <w:szCs w:val="20"/>
              </w:rPr>
              <w:t>а</w:t>
            </w:r>
            <w:r w:rsidRPr="00AF6245">
              <w:rPr>
                <w:rFonts w:ascii="Times New Roman" w:hAnsi="Times New Roman"/>
                <w:spacing w:val="-4"/>
                <w:sz w:val="20"/>
                <w:szCs w:val="20"/>
              </w:rPr>
              <w:t>ние кумулятивного общественного развития. Поэт</w:t>
            </w:r>
            <w:r w:rsidRPr="00AF6245">
              <w:rPr>
                <w:rFonts w:ascii="Times New Roman" w:hAnsi="Times New Roman"/>
                <w:spacing w:val="-4"/>
                <w:sz w:val="20"/>
                <w:szCs w:val="20"/>
              </w:rPr>
              <w:t>о</w:t>
            </w:r>
            <w:r w:rsidRPr="00AF6245">
              <w:rPr>
                <w:rFonts w:ascii="Times New Roman" w:hAnsi="Times New Roman"/>
                <w:spacing w:val="-4"/>
                <w:sz w:val="20"/>
                <w:szCs w:val="20"/>
              </w:rPr>
              <w:t>му в исследовании обосновывается необходимость объединения в рамках системного подхода лингви</w:t>
            </w:r>
            <w:r w:rsidRPr="00AF6245">
              <w:rPr>
                <w:rFonts w:ascii="Times New Roman" w:hAnsi="Times New Roman"/>
                <w:spacing w:val="-4"/>
                <w:sz w:val="20"/>
                <w:szCs w:val="20"/>
              </w:rPr>
              <w:t>с</w:t>
            </w:r>
            <w:r w:rsidRPr="00AF6245">
              <w:rPr>
                <w:rFonts w:ascii="Times New Roman" w:hAnsi="Times New Roman"/>
                <w:spacing w:val="-4"/>
                <w:sz w:val="20"/>
                <w:szCs w:val="20"/>
              </w:rPr>
              <w:t>тического и прагматического «поворотов» в поним</w:t>
            </w:r>
            <w:r w:rsidRPr="00AF6245">
              <w:rPr>
                <w:rFonts w:ascii="Times New Roman" w:hAnsi="Times New Roman"/>
                <w:spacing w:val="-4"/>
                <w:sz w:val="20"/>
                <w:szCs w:val="20"/>
              </w:rPr>
              <w:t>а</w:t>
            </w:r>
            <w:r w:rsidRPr="00AF6245">
              <w:rPr>
                <w:rFonts w:ascii="Times New Roman" w:hAnsi="Times New Roman"/>
                <w:spacing w:val="-4"/>
                <w:sz w:val="20"/>
                <w:szCs w:val="20"/>
              </w:rPr>
              <w:t>нии языка и ег</w:t>
            </w:r>
            <w:r>
              <w:rPr>
                <w:rFonts w:ascii="Times New Roman" w:hAnsi="Times New Roman"/>
                <w:spacing w:val="-4"/>
                <w:sz w:val="20"/>
                <w:szCs w:val="20"/>
              </w:rPr>
              <w:t>о роли в культуре и науке</w:t>
            </w:r>
            <w:r w:rsidRPr="00AF6245">
              <w:rPr>
                <w:rFonts w:ascii="Times New Roman" w:hAnsi="Times New Roman"/>
                <w:spacing w:val="-4"/>
                <w:sz w:val="20"/>
                <w:szCs w:val="20"/>
              </w:rPr>
              <w:t xml:space="preserve"> </w:t>
            </w:r>
          </w:p>
          <w:bookmarkEnd w:id="2"/>
          <w:bookmarkEnd w:id="3"/>
          <w:p w:rsidR="00DA7BB0" w:rsidRPr="00AF6245" w:rsidRDefault="00DA7BB0" w:rsidP="00E05429">
            <w:pPr>
              <w:spacing w:after="0" w:line="240" w:lineRule="auto"/>
              <w:rPr>
                <w:rFonts w:ascii="Times New Roman" w:hAnsi="Times New Roman"/>
                <w:sz w:val="18"/>
                <w:szCs w:val="20"/>
              </w:rPr>
            </w:pPr>
          </w:p>
        </w:tc>
        <w:tc>
          <w:tcPr>
            <w:tcW w:w="2500" w:type="pct"/>
          </w:tcPr>
          <w:p w:rsidR="00DA7BB0" w:rsidRPr="00732A62" w:rsidRDefault="00DA7BB0" w:rsidP="00E05429">
            <w:pPr>
              <w:autoSpaceDE w:val="0"/>
              <w:autoSpaceDN w:val="0"/>
              <w:adjustRightInd w:val="0"/>
              <w:spacing w:after="0" w:line="240" w:lineRule="auto"/>
              <w:rPr>
                <w:rFonts w:ascii="Times New Roman" w:hAnsi="Times New Roman"/>
                <w:color w:val="000000"/>
                <w:sz w:val="20"/>
                <w:szCs w:val="20"/>
                <w:lang w:val="en-US"/>
              </w:rPr>
            </w:pPr>
            <w:r w:rsidRPr="00AF6245">
              <w:rPr>
                <w:rFonts w:ascii="Times New Roman" w:hAnsi="Times New Roman"/>
                <w:color w:val="000000"/>
                <w:sz w:val="20"/>
                <w:szCs w:val="20"/>
                <w:lang w:val="en-US"/>
              </w:rPr>
              <w:t xml:space="preserve">The main purpose of this study is to </w:t>
            </w:r>
            <w:r w:rsidRPr="00824A06">
              <w:rPr>
                <w:rFonts w:ascii="Times New Roman" w:hAnsi="Times New Roman"/>
                <w:color w:val="000000"/>
                <w:sz w:val="20"/>
                <w:szCs w:val="20"/>
                <w:lang w:val="en-US"/>
              </w:rPr>
              <w:t xml:space="preserve">examine </w:t>
            </w:r>
            <w:r w:rsidRPr="00AF6245">
              <w:rPr>
                <w:rFonts w:ascii="Times New Roman" w:hAnsi="Times New Roman"/>
                <w:color w:val="000000"/>
                <w:sz w:val="20"/>
                <w:szCs w:val="20"/>
                <w:lang w:val="en-US"/>
              </w:rPr>
              <w:t>how la</w:t>
            </w:r>
            <w:r w:rsidRPr="00AF6245">
              <w:rPr>
                <w:rFonts w:ascii="Times New Roman" w:hAnsi="Times New Roman"/>
                <w:color w:val="000000"/>
                <w:sz w:val="20"/>
                <w:szCs w:val="20"/>
                <w:lang w:val="en-US"/>
              </w:rPr>
              <w:t>n</w:t>
            </w:r>
            <w:r w:rsidRPr="00AF6245">
              <w:rPr>
                <w:rFonts w:ascii="Times New Roman" w:hAnsi="Times New Roman"/>
                <w:color w:val="000000"/>
                <w:sz w:val="20"/>
                <w:szCs w:val="20"/>
                <w:lang w:val="en-US"/>
              </w:rPr>
              <w:t>guage and its historically inherited content and stru</w:t>
            </w:r>
            <w:r w:rsidRPr="00AF6245">
              <w:rPr>
                <w:rFonts w:ascii="Times New Roman" w:hAnsi="Times New Roman"/>
                <w:color w:val="000000"/>
                <w:sz w:val="20"/>
                <w:szCs w:val="20"/>
                <w:lang w:val="en-US"/>
              </w:rPr>
              <w:t>c</w:t>
            </w:r>
            <w:r w:rsidRPr="00AF6245">
              <w:rPr>
                <w:rFonts w:ascii="Times New Roman" w:hAnsi="Times New Roman"/>
                <w:color w:val="000000"/>
                <w:sz w:val="20"/>
                <w:szCs w:val="20"/>
                <w:lang w:val="en-US"/>
              </w:rPr>
              <w:t>ture allows accumulating knowledge and determines the development of the individuals, culture and sc</w:t>
            </w:r>
            <w:r w:rsidRPr="00AF6245">
              <w:rPr>
                <w:rFonts w:ascii="Times New Roman" w:hAnsi="Times New Roman"/>
                <w:color w:val="000000"/>
                <w:sz w:val="20"/>
                <w:szCs w:val="20"/>
                <w:lang w:val="en-US"/>
              </w:rPr>
              <w:t>i</w:t>
            </w:r>
            <w:r w:rsidRPr="00AF6245">
              <w:rPr>
                <w:rFonts w:ascii="Times New Roman" w:hAnsi="Times New Roman"/>
                <w:color w:val="000000"/>
                <w:sz w:val="20"/>
                <w:szCs w:val="20"/>
                <w:lang w:val="en-US"/>
              </w:rPr>
              <w:t>ence. The article shows the theoretical drawbacks of modern "pragmatic tu</w:t>
            </w:r>
            <w:bookmarkStart w:id="4" w:name="_GoBack"/>
            <w:bookmarkEnd w:id="4"/>
            <w:r w:rsidRPr="00AF6245">
              <w:rPr>
                <w:rFonts w:ascii="Times New Roman" w:hAnsi="Times New Roman"/>
                <w:color w:val="000000"/>
                <w:sz w:val="20"/>
                <w:szCs w:val="20"/>
                <w:lang w:val="en-US"/>
              </w:rPr>
              <w:t xml:space="preserve">rn" in which language is depicted </w:t>
            </w:r>
            <w:r>
              <w:rPr>
                <w:rFonts w:ascii="Times New Roman" w:hAnsi="Times New Roman"/>
                <w:color w:val="000000"/>
                <w:sz w:val="20"/>
                <w:szCs w:val="20"/>
                <w:lang w:val="en-US"/>
              </w:rPr>
              <w:t>only</w:t>
            </w:r>
            <w:r w:rsidRPr="00372819">
              <w:rPr>
                <w:rFonts w:ascii="Times New Roman" w:hAnsi="Times New Roman"/>
                <w:color w:val="000000"/>
                <w:sz w:val="20"/>
                <w:szCs w:val="20"/>
                <w:lang w:val="en-US"/>
              </w:rPr>
              <w:t xml:space="preserve"> </w:t>
            </w:r>
            <w:r w:rsidRPr="00AF6245">
              <w:rPr>
                <w:rFonts w:ascii="Times New Roman" w:hAnsi="Times New Roman"/>
                <w:color w:val="000000"/>
                <w:sz w:val="20"/>
                <w:szCs w:val="20"/>
                <w:lang w:val="en-US"/>
              </w:rPr>
              <w:t>as a derivate of natural, cultura</w:t>
            </w:r>
            <w:r>
              <w:rPr>
                <w:rFonts w:ascii="Times New Roman" w:hAnsi="Times New Roman"/>
                <w:color w:val="000000"/>
                <w:sz w:val="20"/>
                <w:szCs w:val="20"/>
                <w:lang w:val="en-US"/>
              </w:rPr>
              <w:t>l and cognitive systems. I</w:t>
            </w:r>
            <w:r w:rsidRPr="00824A06">
              <w:rPr>
                <w:rFonts w:ascii="Times New Roman" w:hAnsi="Times New Roman"/>
                <w:color w:val="000000"/>
                <w:sz w:val="20"/>
                <w:szCs w:val="20"/>
                <w:lang w:val="en-US"/>
              </w:rPr>
              <w:t>nstead</w:t>
            </w:r>
            <w:r>
              <w:rPr>
                <w:rFonts w:ascii="Times New Roman" w:hAnsi="Times New Roman"/>
                <w:color w:val="000000"/>
                <w:sz w:val="20"/>
                <w:szCs w:val="20"/>
                <w:lang w:val="en-US"/>
              </w:rPr>
              <w:t>,</w:t>
            </w:r>
            <w:r w:rsidRPr="00824A06">
              <w:rPr>
                <w:rFonts w:ascii="Times New Roman" w:hAnsi="Times New Roman"/>
                <w:color w:val="000000"/>
                <w:sz w:val="20"/>
                <w:szCs w:val="20"/>
                <w:lang w:val="en-US"/>
              </w:rPr>
              <w:t xml:space="preserve"> </w:t>
            </w:r>
            <w:r>
              <w:rPr>
                <w:rFonts w:ascii="Times New Roman" w:hAnsi="Times New Roman"/>
                <w:color w:val="000000"/>
                <w:sz w:val="20"/>
                <w:szCs w:val="20"/>
                <w:lang w:val="en-US"/>
              </w:rPr>
              <w:t xml:space="preserve">it </w:t>
            </w:r>
            <w:r w:rsidRPr="00AF6245">
              <w:rPr>
                <w:rFonts w:ascii="Times New Roman" w:hAnsi="Times New Roman"/>
                <w:color w:val="000000"/>
                <w:sz w:val="20"/>
                <w:szCs w:val="20"/>
                <w:lang w:val="en-US"/>
              </w:rPr>
              <w:t>is stated that language</w:t>
            </w:r>
            <w:r>
              <w:rPr>
                <w:rFonts w:ascii="Times New Roman" w:hAnsi="Times New Roman"/>
                <w:color w:val="000000"/>
                <w:sz w:val="20"/>
                <w:szCs w:val="20"/>
                <w:lang w:val="en-US"/>
              </w:rPr>
              <w:t>,</w:t>
            </w:r>
            <w:r w:rsidRPr="00AF6245">
              <w:rPr>
                <w:rFonts w:ascii="Times New Roman" w:hAnsi="Times New Roman"/>
                <w:color w:val="000000"/>
                <w:sz w:val="20"/>
                <w:szCs w:val="20"/>
                <w:lang w:val="en-US"/>
              </w:rPr>
              <w:t xml:space="preserve"> </w:t>
            </w:r>
            <w:r w:rsidRPr="005D1AC9">
              <w:rPr>
                <w:rFonts w:ascii="Times New Roman" w:hAnsi="Times New Roman"/>
                <w:color w:val="000000"/>
                <w:sz w:val="20"/>
                <w:szCs w:val="20"/>
                <w:lang w:val="en-US"/>
              </w:rPr>
              <w:t>in addition to all of the above</w:t>
            </w:r>
            <w:r>
              <w:rPr>
                <w:rFonts w:ascii="Times New Roman" w:hAnsi="Times New Roman"/>
                <w:color w:val="000000"/>
                <w:sz w:val="20"/>
                <w:szCs w:val="20"/>
                <w:lang w:val="en-US"/>
              </w:rPr>
              <w:t xml:space="preserve">, </w:t>
            </w:r>
            <w:r w:rsidRPr="00AF6245">
              <w:rPr>
                <w:rFonts w:ascii="Times New Roman" w:hAnsi="Times New Roman"/>
                <w:color w:val="000000"/>
                <w:sz w:val="20"/>
                <w:szCs w:val="20"/>
                <w:lang w:val="en-US"/>
              </w:rPr>
              <w:t xml:space="preserve">have to be considered </w:t>
            </w:r>
            <w:r>
              <w:rPr>
                <w:rFonts w:ascii="Times New Roman" w:hAnsi="Times New Roman"/>
                <w:color w:val="000000"/>
                <w:sz w:val="20"/>
                <w:szCs w:val="20"/>
                <w:lang w:val="en-US"/>
              </w:rPr>
              <w:t xml:space="preserve">also </w:t>
            </w:r>
            <w:r w:rsidRPr="00AF6245">
              <w:rPr>
                <w:rFonts w:ascii="Times New Roman" w:hAnsi="Times New Roman"/>
                <w:color w:val="000000"/>
                <w:sz w:val="20"/>
                <w:szCs w:val="20"/>
                <w:lang w:val="en-US"/>
              </w:rPr>
              <w:t>as a rel</w:t>
            </w:r>
            <w:r w:rsidRPr="00AF6245">
              <w:rPr>
                <w:rFonts w:ascii="Times New Roman" w:hAnsi="Times New Roman"/>
                <w:color w:val="000000"/>
                <w:sz w:val="20"/>
                <w:szCs w:val="20"/>
                <w:lang w:val="en-US"/>
              </w:rPr>
              <w:t>a</w:t>
            </w:r>
            <w:r w:rsidRPr="00AF6245">
              <w:rPr>
                <w:rFonts w:ascii="Times New Roman" w:hAnsi="Times New Roman"/>
                <w:color w:val="000000"/>
                <w:sz w:val="20"/>
                <w:szCs w:val="20"/>
                <w:lang w:val="en-US"/>
              </w:rPr>
              <w:t xml:space="preserve">tively independent basis and one of the causes that determine individual and social development. </w:t>
            </w:r>
            <w:r>
              <w:rPr>
                <w:rFonts w:ascii="Times New Roman" w:hAnsi="Times New Roman"/>
                <w:color w:val="000000"/>
                <w:sz w:val="20"/>
                <w:szCs w:val="20"/>
                <w:lang w:val="en-US"/>
              </w:rPr>
              <w:t>F</w:t>
            </w:r>
            <w:r w:rsidRPr="00372819">
              <w:rPr>
                <w:rFonts w:ascii="Times New Roman" w:hAnsi="Times New Roman"/>
                <w:color w:val="000000"/>
                <w:sz w:val="20"/>
                <w:szCs w:val="20"/>
                <w:lang w:val="en-US"/>
              </w:rPr>
              <w:t xml:space="preserve">or that reason, </w:t>
            </w:r>
            <w:r>
              <w:rPr>
                <w:rFonts w:ascii="Times New Roman" w:hAnsi="Times New Roman"/>
                <w:color w:val="000000"/>
                <w:sz w:val="20"/>
                <w:szCs w:val="20"/>
                <w:lang w:val="en-US"/>
              </w:rPr>
              <w:t>t</w:t>
            </w:r>
            <w:r w:rsidRPr="00AF6245">
              <w:rPr>
                <w:rFonts w:ascii="Times New Roman" w:hAnsi="Times New Roman"/>
                <w:color w:val="000000"/>
                <w:sz w:val="20"/>
                <w:szCs w:val="20"/>
                <w:lang w:val="en-US"/>
              </w:rPr>
              <w:t>he study examines the system nature of la</w:t>
            </w:r>
            <w:r w:rsidRPr="00AF6245">
              <w:rPr>
                <w:rFonts w:ascii="Times New Roman" w:hAnsi="Times New Roman"/>
                <w:color w:val="000000"/>
                <w:sz w:val="20"/>
                <w:szCs w:val="20"/>
                <w:lang w:val="en-US"/>
              </w:rPr>
              <w:t>n</w:t>
            </w:r>
            <w:r w:rsidRPr="00AF6245">
              <w:rPr>
                <w:rFonts w:ascii="Times New Roman" w:hAnsi="Times New Roman"/>
                <w:color w:val="000000"/>
                <w:sz w:val="20"/>
                <w:szCs w:val="20"/>
                <w:lang w:val="en-US"/>
              </w:rPr>
              <w:t>guage, thought and culture, their environmental and social "embeddiness", a close relationship with other sign systems and with various forms of social activ</w:t>
            </w:r>
            <w:r w:rsidRPr="00AF6245">
              <w:rPr>
                <w:rFonts w:ascii="Times New Roman" w:hAnsi="Times New Roman"/>
                <w:color w:val="000000"/>
                <w:sz w:val="20"/>
                <w:szCs w:val="20"/>
                <w:lang w:val="en-US"/>
              </w:rPr>
              <w:t>i</w:t>
            </w:r>
            <w:r w:rsidRPr="00AF6245">
              <w:rPr>
                <w:rFonts w:ascii="Times New Roman" w:hAnsi="Times New Roman"/>
                <w:color w:val="000000"/>
                <w:sz w:val="20"/>
                <w:szCs w:val="20"/>
                <w:lang w:val="en-US"/>
              </w:rPr>
              <w:t xml:space="preserve">ties. From that point, theoretical reduction of multiple relations and varying causes in complex </w:t>
            </w:r>
            <w:r>
              <w:rPr>
                <w:rFonts w:ascii="Times New Roman" w:hAnsi="Times New Roman"/>
                <w:color w:val="000000"/>
                <w:sz w:val="20"/>
                <w:szCs w:val="20"/>
                <w:lang w:val="en-US"/>
              </w:rPr>
              <w:t xml:space="preserve">ecological and social </w:t>
            </w:r>
            <w:r w:rsidRPr="00AF6245">
              <w:rPr>
                <w:rFonts w:ascii="Times New Roman" w:hAnsi="Times New Roman"/>
                <w:color w:val="000000"/>
                <w:sz w:val="20"/>
                <w:szCs w:val="20"/>
                <w:lang w:val="en-US"/>
              </w:rPr>
              <w:t>systems only to bilateral relations of language-thought, language-culture are revised. Particular atte</w:t>
            </w:r>
            <w:r w:rsidRPr="00AF6245">
              <w:rPr>
                <w:rFonts w:ascii="Times New Roman" w:hAnsi="Times New Roman"/>
                <w:color w:val="000000"/>
                <w:sz w:val="20"/>
                <w:szCs w:val="20"/>
                <w:lang w:val="en-US"/>
              </w:rPr>
              <w:t>n</w:t>
            </w:r>
            <w:r w:rsidRPr="00AF6245">
              <w:rPr>
                <w:rFonts w:ascii="Times New Roman" w:hAnsi="Times New Roman"/>
                <w:color w:val="000000"/>
                <w:sz w:val="20"/>
                <w:szCs w:val="20"/>
                <w:lang w:val="en-US"/>
              </w:rPr>
              <w:t>tion is paid to the role of language in the accumulation and systematization of scientific knowledge and the transmission of cultural traditions. In that context, la</w:t>
            </w:r>
            <w:r w:rsidRPr="00AF6245">
              <w:rPr>
                <w:rFonts w:ascii="Times New Roman" w:hAnsi="Times New Roman"/>
                <w:color w:val="000000"/>
                <w:sz w:val="20"/>
                <w:szCs w:val="20"/>
                <w:lang w:val="en-US"/>
              </w:rPr>
              <w:t>n</w:t>
            </w:r>
            <w:r w:rsidRPr="00AF6245">
              <w:rPr>
                <w:rFonts w:ascii="Times New Roman" w:hAnsi="Times New Roman"/>
                <w:color w:val="000000"/>
                <w:sz w:val="20"/>
                <w:szCs w:val="20"/>
                <w:lang w:val="en-US"/>
              </w:rPr>
              <w:t xml:space="preserve">guage is seen as part of the non-genetic inheritance systems, "social a priori" that determines the content and creates conditions for cumulative social evolution. Therefore, it is maintained that the comprehensive studies of language and its significance for culture and science have to embrace within a systems approach </w:t>
            </w:r>
            <w:r>
              <w:rPr>
                <w:rFonts w:ascii="Times New Roman" w:hAnsi="Times New Roman"/>
                <w:color w:val="000000"/>
                <w:sz w:val="20"/>
                <w:szCs w:val="20"/>
                <w:lang w:val="en-US"/>
              </w:rPr>
              <w:t xml:space="preserve">both </w:t>
            </w:r>
            <w:r w:rsidRPr="00AF6245">
              <w:rPr>
                <w:rFonts w:ascii="Times New Roman" w:hAnsi="Times New Roman"/>
                <w:color w:val="000000"/>
                <w:sz w:val="20"/>
                <w:szCs w:val="20"/>
                <w:lang w:val="en-US"/>
              </w:rPr>
              <w:t>the linguistic and pragmatic "turns"</w:t>
            </w:r>
          </w:p>
        </w:tc>
      </w:tr>
      <w:tr w:rsidR="00DA7BB0" w:rsidRPr="00A45A3F" w:rsidTr="00E05429">
        <w:trPr>
          <w:jc w:val="center"/>
        </w:trPr>
        <w:tc>
          <w:tcPr>
            <w:tcW w:w="2500" w:type="pct"/>
          </w:tcPr>
          <w:p w:rsidR="00DA7BB0" w:rsidRPr="00C35213" w:rsidRDefault="00DA7BB0" w:rsidP="00E05429">
            <w:pPr>
              <w:spacing w:after="0" w:line="240" w:lineRule="auto"/>
              <w:rPr>
                <w:rFonts w:ascii="Times New Roman" w:hAnsi="Times New Roman"/>
                <w:sz w:val="20"/>
                <w:szCs w:val="20"/>
              </w:rPr>
            </w:pPr>
            <w:r w:rsidRPr="00732A62">
              <w:rPr>
                <w:rFonts w:ascii="Times New Roman" w:hAnsi="Times New Roman"/>
                <w:sz w:val="20"/>
                <w:szCs w:val="20"/>
              </w:rPr>
              <w:t xml:space="preserve">Ключевые слова: </w:t>
            </w:r>
            <w:r>
              <w:rPr>
                <w:rFonts w:ascii="Times New Roman" w:hAnsi="Times New Roman"/>
                <w:spacing w:val="-6"/>
                <w:sz w:val="20"/>
                <w:szCs w:val="20"/>
              </w:rPr>
              <w:t>ЛИНГВИСТИЧЕСКИЙ ДЕТЕРМИНИЗМ</w:t>
            </w:r>
            <w:r w:rsidRPr="00393DAB">
              <w:rPr>
                <w:rFonts w:ascii="Times New Roman" w:hAnsi="Times New Roman"/>
                <w:spacing w:val="-6"/>
                <w:sz w:val="20"/>
                <w:szCs w:val="20"/>
              </w:rPr>
              <w:t xml:space="preserve">, </w:t>
            </w:r>
            <w:r>
              <w:rPr>
                <w:rFonts w:ascii="Times New Roman" w:hAnsi="Times New Roman" w:cs="Arial"/>
                <w:bCs/>
                <w:caps/>
                <w:noProof/>
                <w:spacing w:val="-6"/>
                <w:sz w:val="20"/>
                <w:szCs w:val="20"/>
              </w:rPr>
              <w:t>ПРАГМАТИЧЕСКИЙ ПОВОРОТ</w:t>
            </w:r>
            <w:r w:rsidRPr="00393DAB">
              <w:rPr>
                <w:rFonts w:ascii="Times New Roman" w:hAnsi="Times New Roman" w:cs="Arial"/>
                <w:bCs/>
                <w:caps/>
                <w:noProof/>
                <w:spacing w:val="-6"/>
                <w:sz w:val="20"/>
                <w:szCs w:val="20"/>
              </w:rPr>
              <w:t xml:space="preserve">, </w:t>
            </w:r>
            <w:r w:rsidRPr="00393DAB">
              <w:rPr>
                <w:rFonts w:ascii="Times New Roman" w:hAnsi="Times New Roman"/>
                <w:spacing w:val="-6"/>
                <w:sz w:val="20"/>
                <w:szCs w:val="20"/>
              </w:rPr>
              <w:t xml:space="preserve">НЕГЕНЕТИЧЕСКИЕ </w:t>
            </w:r>
            <w:r w:rsidRPr="00393DAB">
              <w:rPr>
                <w:rFonts w:ascii="Times New Roman" w:hAnsi="Times New Roman" w:cs="Arial"/>
                <w:bCs/>
                <w:caps/>
                <w:noProof/>
                <w:spacing w:val="-6"/>
                <w:sz w:val="20"/>
                <w:szCs w:val="20"/>
              </w:rPr>
              <w:t xml:space="preserve">СИСТЕМЫ НАСЛЕДОВАНИЯ, </w:t>
            </w:r>
            <w:r>
              <w:rPr>
                <w:rFonts w:ascii="Times New Roman" w:hAnsi="Times New Roman" w:cs="Arial"/>
                <w:bCs/>
                <w:caps/>
                <w:noProof/>
                <w:spacing w:val="-6"/>
                <w:sz w:val="20"/>
                <w:szCs w:val="20"/>
              </w:rPr>
              <w:t>КУМУЛЯТИВНАЯ КУЛЬТУРНаЯ ЭВОЛЮЦИЯ</w:t>
            </w:r>
          </w:p>
        </w:tc>
        <w:tc>
          <w:tcPr>
            <w:tcW w:w="2500" w:type="pct"/>
          </w:tcPr>
          <w:p w:rsidR="00DA7BB0" w:rsidRPr="00393DAB" w:rsidRDefault="00DA7BB0" w:rsidP="00E05429">
            <w:pPr>
              <w:spacing w:after="0" w:line="240" w:lineRule="auto"/>
              <w:rPr>
                <w:rFonts w:ascii="Times New Roman" w:hAnsi="Times New Roman"/>
                <w:spacing w:val="-4"/>
                <w:sz w:val="20"/>
                <w:szCs w:val="20"/>
                <w:lang w:val="en-US"/>
              </w:rPr>
            </w:pPr>
            <w:r w:rsidRPr="00393DAB">
              <w:rPr>
                <w:rFonts w:ascii="Times New Roman" w:hAnsi="Times New Roman"/>
                <w:spacing w:val="-4"/>
                <w:sz w:val="20"/>
                <w:szCs w:val="20"/>
                <w:lang w:val="en-US"/>
              </w:rPr>
              <w:t xml:space="preserve">Keywords: </w:t>
            </w:r>
            <w:r>
              <w:rPr>
                <w:rFonts w:ascii="Times New Roman" w:hAnsi="Times New Roman"/>
                <w:spacing w:val="-6"/>
                <w:sz w:val="20"/>
                <w:szCs w:val="20"/>
                <w:lang w:val="en-US"/>
              </w:rPr>
              <w:t>LINGUISTIC DETERMINISM</w:t>
            </w:r>
            <w:r w:rsidRPr="00393DAB">
              <w:rPr>
                <w:rFonts w:ascii="Times New Roman" w:hAnsi="Times New Roman"/>
                <w:spacing w:val="-6"/>
                <w:sz w:val="20"/>
                <w:szCs w:val="20"/>
                <w:lang w:val="en-US"/>
              </w:rPr>
              <w:t xml:space="preserve">, </w:t>
            </w:r>
            <w:r>
              <w:rPr>
                <w:rFonts w:ascii="Times New Roman" w:hAnsi="Times New Roman"/>
                <w:spacing w:val="-6"/>
                <w:sz w:val="20"/>
                <w:szCs w:val="20"/>
                <w:lang w:val="en-US"/>
              </w:rPr>
              <w:t>PRAGMATIC TURN</w:t>
            </w:r>
            <w:r w:rsidRPr="00393DAB">
              <w:rPr>
                <w:rFonts w:ascii="Times New Roman" w:hAnsi="Times New Roman"/>
                <w:caps/>
                <w:spacing w:val="-6"/>
                <w:sz w:val="20"/>
                <w:szCs w:val="20"/>
                <w:lang w:val="en-US"/>
              </w:rPr>
              <w:t xml:space="preserve">, </w:t>
            </w:r>
            <w:r>
              <w:rPr>
                <w:rFonts w:ascii="Times New Roman" w:hAnsi="Times New Roman"/>
                <w:caps/>
                <w:spacing w:val="-6"/>
                <w:sz w:val="20"/>
                <w:szCs w:val="20"/>
                <w:lang w:val="en-US"/>
              </w:rPr>
              <w:t xml:space="preserve">NON-GENETIC </w:t>
            </w:r>
            <w:r w:rsidRPr="00393DAB">
              <w:rPr>
                <w:rFonts w:ascii="Times New Roman" w:hAnsi="Times New Roman"/>
                <w:caps/>
                <w:spacing w:val="-6"/>
                <w:sz w:val="20"/>
                <w:szCs w:val="20"/>
                <w:lang w:val="en-US"/>
              </w:rPr>
              <w:t>I</w:t>
            </w:r>
            <w:r w:rsidRPr="00393DAB">
              <w:rPr>
                <w:rFonts w:ascii="Times New Roman" w:hAnsi="Times New Roman"/>
                <w:spacing w:val="-6"/>
                <w:sz w:val="20"/>
                <w:szCs w:val="20"/>
                <w:lang w:val="en-US"/>
              </w:rPr>
              <w:t>NHERITANCE</w:t>
            </w:r>
            <w:r w:rsidRPr="00C35213">
              <w:rPr>
                <w:rFonts w:ascii="Times New Roman" w:hAnsi="Times New Roman"/>
                <w:spacing w:val="-6"/>
                <w:sz w:val="20"/>
                <w:szCs w:val="20"/>
                <w:lang w:val="en-US"/>
              </w:rPr>
              <w:t xml:space="preserve"> </w:t>
            </w:r>
            <w:r>
              <w:rPr>
                <w:rFonts w:ascii="Times New Roman" w:hAnsi="Times New Roman"/>
                <w:spacing w:val="-6"/>
                <w:sz w:val="20"/>
                <w:szCs w:val="20"/>
                <w:lang w:val="en-US"/>
              </w:rPr>
              <w:t>SYSTEMS</w:t>
            </w:r>
            <w:r w:rsidRPr="00393DAB">
              <w:rPr>
                <w:rFonts w:ascii="Times New Roman" w:hAnsi="Times New Roman"/>
                <w:spacing w:val="-6"/>
                <w:sz w:val="20"/>
                <w:szCs w:val="20"/>
                <w:lang w:val="en-US"/>
              </w:rPr>
              <w:t xml:space="preserve">, </w:t>
            </w:r>
            <w:r>
              <w:rPr>
                <w:rFonts w:ascii="Times New Roman" w:hAnsi="Times New Roman"/>
                <w:caps/>
                <w:spacing w:val="-6"/>
                <w:sz w:val="20"/>
                <w:szCs w:val="20"/>
                <w:lang w:val="en-US"/>
              </w:rPr>
              <w:t>CUMuLATIVE CULTURAL EVOLUTION</w:t>
            </w:r>
          </w:p>
        </w:tc>
      </w:tr>
    </w:tbl>
    <w:p w:rsidR="00DA7BB0" w:rsidRDefault="00DA7BB0" w:rsidP="00B77AE6">
      <w:pPr>
        <w:autoSpaceDE w:val="0"/>
        <w:autoSpaceDN w:val="0"/>
        <w:adjustRightInd w:val="0"/>
        <w:spacing w:after="0" w:line="240" w:lineRule="auto"/>
        <w:ind w:firstLine="567"/>
        <w:jc w:val="center"/>
        <w:rPr>
          <w:rFonts w:ascii="Times New Roman" w:hAnsi="Times New Roman"/>
          <w:b/>
          <w:sz w:val="24"/>
          <w:szCs w:val="28"/>
          <w:lang w:val="en-US"/>
        </w:rPr>
      </w:pPr>
    </w:p>
    <w:p w:rsidR="00DA7BB0" w:rsidRPr="00F52B0E" w:rsidRDefault="00DA7BB0" w:rsidP="00B77AE6">
      <w:pPr>
        <w:autoSpaceDE w:val="0"/>
        <w:autoSpaceDN w:val="0"/>
        <w:adjustRightInd w:val="0"/>
        <w:spacing w:after="0" w:line="240" w:lineRule="auto"/>
        <w:ind w:firstLine="567"/>
        <w:jc w:val="center"/>
        <w:rPr>
          <w:rFonts w:ascii="Times New Roman" w:hAnsi="Times New Roman"/>
          <w:b/>
          <w:sz w:val="24"/>
          <w:szCs w:val="28"/>
          <w:lang w:val="en-US"/>
        </w:rPr>
      </w:pPr>
    </w:p>
    <w:p w:rsidR="00DA7BB0" w:rsidRPr="00B77AE6" w:rsidRDefault="00DA7BB0" w:rsidP="00B77AE6">
      <w:pPr>
        <w:pStyle w:val="ListParagraph"/>
        <w:numPr>
          <w:ilvl w:val="0"/>
          <w:numId w:val="2"/>
        </w:numPr>
        <w:autoSpaceDE w:val="0"/>
        <w:autoSpaceDN w:val="0"/>
        <w:adjustRightInd w:val="0"/>
        <w:spacing w:after="0" w:line="360" w:lineRule="auto"/>
        <w:ind w:left="284" w:hanging="284"/>
        <w:jc w:val="both"/>
        <w:rPr>
          <w:rFonts w:ascii="Times New Roman" w:hAnsi="Times New Roman"/>
          <w:b/>
          <w:sz w:val="28"/>
          <w:szCs w:val="28"/>
        </w:rPr>
      </w:pPr>
      <w:r w:rsidRPr="00A45A3F">
        <w:rPr>
          <w:rFonts w:ascii="Times New Roman" w:hAnsi="Times New Roman"/>
          <w:b/>
          <w:sz w:val="28"/>
          <w:szCs w:val="28"/>
          <w:lang w:val="en-US"/>
        </w:rPr>
        <w:t xml:space="preserve"> </w:t>
      </w:r>
      <w:r w:rsidRPr="00B77AE6">
        <w:rPr>
          <w:rFonts w:ascii="Times New Roman" w:hAnsi="Times New Roman"/>
          <w:b/>
          <w:sz w:val="28"/>
          <w:szCs w:val="28"/>
        </w:rPr>
        <w:t>«Прагматический поворот» в изучении языка</w:t>
      </w:r>
    </w:p>
    <w:p w:rsidR="00DA7BB0" w:rsidRPr="00764B64" w:rsidRDefault="00DA7BB0" w:rsidP="00B77AE6">
      <w:pPr>
        <w:autoSpaceDE w:val="0"/>
        <w:autoSpaceDN w:val="0"/>
        <w:adjustRightInd w:val="0"/>
        <w:spacing w:after="0" w:line="360" w:lineRule="auto"/>
        <w:jc w:val="both"/>
        <w:rPr>
          <w:rFonts w:ascii="Times New Roman" w:hAnsi="Times New Roman"/>
          <w:spacing w:val="-2"/>
          <w:sz w:val="28"/>
          <w:szCs w:val="28"/>
        </w:rPr>
      </w:pPr>
      <w:r w:rsidRPr="00764B64">
        <w:rPr>
          <w:rFonts w:ascii="Times New Roman" w:hAnsi="Times New Roman"/>
          <w:spacing w:val="-2"/>
          <w:sz w:val="28"/>
          <w:szCs w:val="28"/>
        </w:rPr>
        <w:t>В современных исследованиях природы языка существует тенденция фо</w:t>
      </w:r>
      <w:r w:rsidRPr="00764B64">
        <w:rPr>
          <w:rFonts w:ascii="Times New Roman" w:hAnsi="Times New Roman"/>
          <w:spacing w:val="-2"/>
          <w:sz w:val="28"/>
          <w:szCs w:val="28"/>
        </w:rPr>
        <w:t>р</w:t>
      </w:r>
      <w:r w:rsidRPr="00764B64">
        <w:rPr>
          <w:rFonts w:ascii="Times New Roman" w:hAnsi="Times New Roman"/>
          <w:spacing w:val="-2"/>
          <w:sz w:val="28"/>
          <w:szCs w:val="28"/>
        </w:rPr>
        <w:t>мирования крайнего «прагматического поворота», выражающегося в ра</w:t>
      </w:r>
      <w:r w:rsidRPr="00764B64">
        <w:rPr>
          <w:rFonts w:ascii="Times New Roman" w:hAnsi="Times New Roman"/>
          <w:spacing w:val="-2"/>
          <w:sz w:val="28"/>
          <w:szCs w:val="28"/>
        </w:rPr>
        <w:t>с</w:t>
      </w:r>
      <w:r w:rsidRPr="00764B64">
        <w:rPr>
          <w:rFonts w:ascii="Times New Roman" w:hAnsi="Times New Roman"/>
          <w:spacing w:val="-2"/>
          <w:sz w:val="28"/>
          <w:szCs w:val="28"/>
        </w:rPr>
        <w:t xml:space="preserve">смотрении языка как системы </w:t>
      </w:r>
      <w:r w:rsidRPr="00764B64">
        <w:rPr>
          <w:rFonts w:ascii="Times New Roman" w:hAnsi="Times New Roman"/>
          <w:i/>
          <w:spacing w:val="-2"/>
          <w:sz w:val="28"/>
          <w:szCs w:val="28"/>
        </w:rPr>
        <w:t>производной</w:t>
      </w:r>
      <w:r w:rsidRPr="00764B64">
        <w:rPr>
          <w:rFonts w:ascii="Times New Roman" w:hAnsi="Times New Roman"/>
          <w:spacing w:val="-2"/>
          <w:sz w:val="28"/>
          <w:szCs w:val="28"/>
        </w:rPr>
        <w:t xml:space="preserve"> от различных биологических, экологических, когнитивных и социокультурных факторов и отказе от авт</w:t>
      </w:r>
      <w:r w:rsidRPr="00764B64">
        <w:rPr>
          <w:rFonts w:ascii="Times New Roman" w:hAnsi="Times New Roman"/>
          <w:spacing w:val="-2"/>
          <w:sz w:val="28"/>
          <w:szCs w:val="28"/>
        </w:rPr>
        <w:t>о</w:t>
      </w:r>
      <w:r w:rsidRPr="00764B64">
        <w:rPr>
          <w:rFonts w:ascii="Times New Roman" w:hAnsi="Times New Roman"/>
          <w:spacing w:val="-2"/>
          <w:sz w:val="28"/>
          <w:szCs w:val="28"/>
        </w:rPr>
        <w:t>номных, «объективистских» подходов, изучающих язык как самостоятел</w:t>
      </w:r>
      <w:r w:rsidRPr="00764B64">
        <w:rPr>
          <w:rFonts w:ascii="Times New Roman" w:hAnsi="Times New Roman"/>
          <w:spacing w:val="-2"/>
          <w:sz w:val="28"/>
          <w:szCs w:val="28"/>
        </w:rPr>
        <w:t>ь</w:t>
      </w:r>
      <w:r w:rsidRPr="00764B64">
        <w:rPr>
          <w:rFonts w:ascii="Times New Roman" w:hAnsi="Times New Roman"/>
          <w:spacing w:val="-2"/>
          <w:sz w:val="28"/>
          <w:szCs w:val="28"/>
        </w:rPr>
        <w:t xml:space="preserve">ный объект, определяющий (детерминирующий) познание и культуру, что изучалось, например, в рамках «лингвистического поворота» [7, 18, 26].   </w:t>
      </w:r>
    </w:p>
    <w:p w:rsidR="00DA7BB0" w:rsidRPr="00331679" w:rsidRDefault="00DA7BB0" w:rsidP="00B77AE6">
      <w:pPr>
        <w:autoSpaceDE w:val="0"/>
        <w:autoSpaceDN w:val="0"/>
        <w:adjustRightInd w:val="0"/>
        <w:spacing w:after="0" w:line="360" w:lineRule="auto"/>
        <w:ind w:firstLine="567"/>
        <w:jc w:val="both"/>
        <w:rPr>
          <w:rFonts w:ascii="Times New Roman" w:hAnsi="Times New Roman"/>
          <w:spacing w:val="-8"/>
          <w:sz w:val="28"/>
          <w:szCs w:val="28"/>
        </w:rPr>
      </w:pPr>
      <w:r w:rsidRPr="00331679">
        <w:rPr>
          <w:rFonts w:ascii="Times New Roman" w:hAnsi="Times New Roman"/>
          <w:spacing w:val="-8"/>
          <w:sz w:val="28"/>
          <w:szCs w:val="28"/>
        </w:rPr>
        <w:t>В частности, в ряде исследований, представляющих «экологический по</w:t>
      </w:r>
      <w:r w:rsidRPr="00331679">
        <w:rPr>
          <w:rFonts w:ascii="Times New Roman" w:hAnsi="Times New Roman"/>
          <w:spacing w:val="-8"/>
          <w:sz w:val="28"/>
          <w:szCs w:val="28"/>
        </w:rPr>
        <w:t>д</w:t>
      </w:r>
      <w:r w:rsidRPr="00331679">
        <w:rPr>
          <w:rFonts w:ascii="Times New Roman" w:hAnsi="Times New Roman"/>
          <w:spacing w:val="-8"/>
          <w:sz w:val="28"/>
          <w:szCs w:val="28"/>
        </w:rPr>
        <w:t>ход» в лингвистике и в рамках «теории распределенного языка» (</w:t>
      </w:r>
      <w:r w:rsidRPr="00331679">
        <w:rPr>
          <w:rFonts w:ascii="Times New Roman" w:hAnsi="Times New Roman"/>
          <w:spacing w:val="-8"/>
          <w:sz w:val="28"/>
          <w:szCs w:val="28"/>
          <w:lang w:val="en-US"/>
        </w:rPr>
        <w:t>distributed</w:t>
      </w:r>
      <w:r w:rsidRPr="00331679">
        <w:rPr>
          <w:rFonts w:ascii="Times New Roman" w:hAnsi="Times New Roman"/>
          <w:spacing w:val="-8"/>
          <w:sz w:val="28"/>
          <w:szCs w:val="28"/>
        </w:rPr>
        <w:t xml:space="preserve"> </w:t>
      </w:r>
      <w:r w:rsidRPr="00331679">
        <w:rPr>
          <w:rFonts w:ascii="Times New Roman" w:hAnsi="Times New Roman"/>
          <w:spacing w:val="-8"/>
          <w:sz w:val="28"/>
          <w:szCs w:val="28"/>
          <w:lang w:val="en-US"/>
        </w:rPr>
        <w:t>la</w:t>
      </w:r>
      <w:r w:rsidRPr="00331679">
        <w:rPr>
          <w:rFonts w:ascii="Times New Roman" w:hAnsi="Times New Roman"/>
          <w:spacing w:val="-8"/>
          <w:sz w:val="28"/>
          <w:szCs w:val="28"/>
          <w:lang w:val="en-US"/>
        </w:rPr>
        <w:t>n</w:t>
      </w:r>
      <w:r w:rsidRPr="00331679">
        <w:rPr>
          <w:rFonts w:ascii="Times New Roman" w:hAnsi="Times New Roman"/>
          <w:spacing w:val="-8"/>
          <w:sz w:val="28"/>
          <w:szCs w:val="28"/>
          <w:lang w:val="en-US"/>
        </w:rPr>
        <w:t>guage</w:t>
      </w:r>
      <w:r w:rsidRPr="00331679">
        <w:rPr>
          <w:rFonts w:ascii="Times New Roman" w:hAnsi="Times New Roman"/>
          <w:spacing w:val="-8"/>
          <w:sz w:val="28"/>
          <w:szCs w:val="28"/>
        </w:rPr>
        <w:t xml:space="preserve"> </w:t>
      </w:r>
      <w:r w:rsidRPr="00331679">
        <w:rPr>
          <w:rFonts w:ascii="Times New Roman" w:hAnsi="Times New Roman"/>
          <w:spacing w:val="-8"/>
          <w:sz w:val="28"/>
          <w:szCs w:val="28"/>
          <w:lang w:val="en-US"/>
        </w:rPr>
        <w:t>theory</w:t>
      </w:r>
      <w:r w:rsidRPr="00331679">
        <w:rPr>
          <w:rFonts w:ascii="Times New Roman" w:hAnsi="Times New Roman"/>
          <w:spacing w:val="-8"/>
          <w:sz w:val="28"/>
          <w:szCs w:val="28"/>
        </w:rPr>
        <w:t>), небезосновательно подчеркивается необходимость избегать при разработке моделей языка универсалистских, метафизических, «деконтексту</w:t>
      </w:r>
      <w:r w:rsidRPr="00331679">
        <w:rPr>
          <w:rFonts w:ascii="Times New Roman" w:hAnsi="Times New Roman"/>
          <w:spacing w:val="-8"/>
          <w:sz w:val="28"/>
          <w:szCs w:val="28"/>
        </w:rPr>
        <w:t>а</w:t>
      </w:r>
      <w:r w:rsidRPr="00331679">
        <w:rPr>
          <w:rFonts w:ascii="Times New Roman" w:hAnsi="Times New Roman"/>
          <w:spacing w:val="-8"/>
          <w:sz w:val="28"/>
          <w:szCs w:val="28"/>
        </w:rPr>
        <w:t>лизированных» (</w:t>
      </w:r>
      <w:r w:rsidRPr="00331679">
        <w:rPr>
          <w:rFonts w:ascii="Times New Roman" w:hAnsi="Times New Roman"/>
          <w:spacing w:val="-8"/>
          <w:sz w:val="28"/>
          <w:szCs w:val="28"/>
          <w:lang w:val="en-US"/>
        </w:rPr>
        <w:t>decontextualized</w:t>
      </w:r>
      <w:r w:rsidRPr="00331679">
        <w:rPr>
          <w:rFonts w:ascii="Times New Roman" w:hAnsi="Times New Roman"/>
          <w:spacing w:val="-8"/>
          <w:sz w:val="28"/>
          <w:szCs w:val="28"/>
        </w:rPr>
        <w:t>) или чисто лингвистических теорий, изуча</w:t>
      </w:r>
      <w:r w:rsidRPr="00331679">
        <w:rPr>
          <w:rFonts w:ascii="Times New Roman" w:hAnsi="Times New Roman"/>
          <w:spacing w:val="-8"/>
          <w:sz w:val="28"/>
          <w:szCs w:val="28"/>
        </w:rPr>
        <w:t>ю</w:t>
      </w:r>
      <w:r w:rsidRPr="00331679">
        <w:rPr>
          <w:rFonts w:ascii="Times New Roman" w:hAnsi="Times New Roman"/>
          <w:spacing w:val="-8"/>
          <w:sz w:val="28"/>
          <w:szCs w:val="28"/>
        </w:rPr>
        <w:t xml:space="preserve">щих язык </w:t>
      </w:r>
      <w:r w:rsidRPr="00331679">
        <w:rPr>
          <w:rFonts w:ascii="Times New Roman" w:hAnsi="Times New Roman"/>
          <w:i/>
          <w:spacing w:val="-8"/>
          <w:sz w:val="28"/>
          <w:szCs w:val="28"/>
          <w:lang w:val="en-US"/>
        </w:rPr>
        <w:t>per</w:t>
      </w:r>
      <w:r w:rsidRPr="00331679">
        <w:rPr>
          <w:rFonts w:ascii="Times New Roman" w:hAnsi="Times New Roman"/>
          <w:i/>
          <w:spacing w:val="-8"/>
          <w:sz w:val="28"/>
          <w:szCs w:val="28"/>
        </w:rPr>
        <w:t xml:space="preserve"> </w:t>
      </w:r>
      <w:r w:rsidRPr="00331679">
        <w:rPr>
          <w:rFonts w:ascii="Times New Roman" w:hAnsi="Times New Roman"/>
          <w:i/>
          <w:spacing w:val="-8"/>
          <w:sz w:val="28"/>
          <w:szCs w:val="28"/>
          <w:lang w:val="en-US"/>
        </w:rPr>
        <w:t>se</w:t>
      </w:r>
      <w:r w:rsidRPr="00331679">
        <w:rPr>
          <w:rFonts w:ascii="Times New Roman" w:hAnsi="Times New Roman"/>
          <w:spacing w:val="-8"/>
          <w:sz w:val="28"/>
          <w:szCs w:val="28"/>
        </w:rPr>
        <w:t xml:space="preserve">, как систему абстрактных и условных кодов (знаков, символов) </w:t>
      </w:r>
      <w:r w:rsidRPr="00331679">
        <w:rPr>
          <w:rFonts w:ascii="Times New Roman" w:hAnsi="Times New Roman"/>
          <w:spacing w:val="-8"/>
          <w:sz w:val="28"/>
          <w:szCs w:val="28"/>
          <w:lang w:val="en-US"/>
        </w:rPr>
        <w:t>c</w:t>
      </w:r>
      <w:r w:rsidRPr="00331679">
        <w:rPr>
          <w:rFonts w:ascii="Times New Roman" w:hAnsi="Times New Roman"/>
          <w:spacing w:val="-8"/>
          <w:sz w:val="28"/>
          <w:szCs w:val="28"/>
        </w:rPr>
        <w:t xml:space="preserve"> фиксированными значениями и правилами [34, 39, 48, 53]. Язык как «сам</w:t>
      </w:r>
      <w:r w:rsidRPr="00331679">
        <w:rPr>
          <w:rFonts w:ascii="Times New Roman" w:hAnsi="Times New Roman"/>
          <w:spacing w:val="-8"/>
          <w:sz w:val="28"/>
          <w:szCs w:val="28"/>
        </w:rPr>
        <w:t>о</w:t>
      </w:r>
      <w:r w:rsidRPr="00331679">
        <w:rPr>
          <w:rFonts w:ascii="Times New Roman" w:hAnsi="Times New Roman"/>
          <w:spacing w:val="-8"/>
          <w:sz w:val="28"/>
          <w:szCs w:val="28"/>
        </w:rPr>
        <w:t>стоятельную» систему знаков и правил некоторые исследователей данного н</w:t>
      </w:r>
      <w:r w:rsidRPr="00331679">
        <w:rPr>
          <w:rFonts w:ascii="Times New Roman" w:hAnsi="Times New Roman"/>
          <w:spacing w:val="-8"/>
          <w:sz w:val="28"/>
          <w:szCs w:val="28"/>
        </w:rPr>
        <w:t>а</w:t>
      </w:r>
      <w:r w:rsidRPr="00331679">
        <w:rPr>
          <w:rFonts w:ascii="Times New Roman" w:hAnsi="Times New Roman"/>
          <w:spacing w:val="-8"/>
          <w:sz w:val="28"/>
          <w:szCs w:val="28"/>
        </w:rPr>
        <w:t>правления называют «языком второго порядка» (</w:t>
      </w:r>
      <w:r w:rsidRPr="00331679">
        <w:rPr>
          <w:rFonts w:ascii="Times New Roman" w:hAnsi="Times New Roman"/>
          <w:spacing w:val="-8"/>
          <w:sz w:val="28"/>
          <w:szCs w:val="28"/>
          <w:lang w:val="en-US"/>
        </w:rPr>
        <w:t>second</w:t>
      </w:r>
      <w:r w:rsidRPr="00331679">
        <w:rPr>
          <w:rFonts w:ascii="Times New Roman" w:hAnsi="Times New Roman"/>
          <w:spacing w:val="-8"/>
          <w:sz w:val="28"/>
          <w:szCs w:val="28"/>
        </w:rPr>
        <w:t>-</w:t>
      </w:r>
      <w:r w:rsidRPr="00331679">
        <w:rPr>
          <w:rFonts w:ascii="Times New Roman" w:hAnsi="Times New Roman"/>
          <w:spacing w:val="-8"/>
          <w:sz w:val="28"/>
          <w:szCs w:val="28"/>
          <w:lang w:val="en-US"/>
        </w:rPr>
        <w:t>order</w:t>
      </w:r>
      <w:r w:rsidRPr="00331679">
        <w:rPr>
          <w:rFonts w:ascii="Times New Roman" w:hAnsi="Times New Roman"/>
          <w:spacing w:val="-8"/>
          <w:sz w:val="28"/>
          <w:szCs w:val="28"/>
        </w:rPr>
        <w:t xml:space="preserve"> </w:t>
      </w:r>
      <w:r w:rsidRPr="00331679">
        <w:rPr>
          <w:rFonts w:ascii="Times New Roman" w:hAnsi="Times New Roman"/>
          <w:spacing w:val="-8"/>
          <w:sz w:val="28"/>
          <w:szCs w:val="28"/>
          <w:lang w:val="en-US"/>
        </w:rPr>
        <w:t>language</w:t>
      </w:r>
      <w:r w:rsidRPr="00331679">
        <w:rPr>
          <w:rFonts w:ascii="Times New Roman" w:hAnsi="Times New Roman"/>
          <w:spacing w:val="-8"/>
          <w:sz w:val="28"/>
          <w:szCs w:val="28"/>
        </w:rPr>
        <w:t>) и сч</w:t>
      </w:r>
      <w:r w:rsidRPr="00331679">
        <w:rPr>
          <w:rFonts w:ascii="Times New Roman" w:hAnsi="Times New Roman"/>
          <w:spacing w:val="-8"/>
          <w:sz w:val="28"/>
          <w:szCs w:val="28"/>
        </w:rPr>
        <w:t>и</w:t>
      </w:r>
      <w:r w:rsidRPr="00331679">
        <w:rPr>
          <w:rFonts w:ascii="Times New Roman" w:hAnsi="Times New Roman"/>
          <w:spacing w:val="-8"/>
          <w:sz w:val="28"/>
          <w:szCs w:val="28"/>
        </w:rPr>
        <w:t>тают, что его теоретическая концептуализация и гипостазирование абстрагир</w:t>
      </w:r>
      <w:r w:rsidRPr="00331679">
        <w:rPr>
          <w:rFonts w:ascii="Times New Roman" w:hAnsi="Times New Roman"/>
          <w:spacing w:val="-8"/>
          <w:sz w:val="28"/>
          <w:szCs w:val="28"/>
        </w:rPr>
        <w:t>у</w:t>
      </w:r>
      <w:r w:rsidRPr="00331679">
        <w:rPr>
          <w:rFonts w:ascii="Times New Roman" w:hAnsi="Times New Roman"/>
          <w:spacing w:val="-8"/>
          <w:sz w:val="28"/>
          <w:szCs w:val="28"/>
        </w:rPr>
        <w:t xml:space="preserve">ется от реального многообразия ситуации, контекста и индивидов, которые его используют [26]. </w:t>
      </w:r>
    </w:p>
    <w:p w:rsidR="00DA7BB0" w:rsidRPr="009A4A0E" w:rsidRDefault="00DA7BB0" w:rsidP="00B77AE6">
      <w:pPr>
        <w:autoSpaceDE w:val="0"/>
        <w:autoSpaceDN w:val="0"/>
        <w:adjustRightInd w:val="0"/>
        <w:spacing w:after="0" w:line="360" w:lineRule="auto"/>
        <w:ind w:firstLine="567"/>
        <w:jc w:val="both"/>
        <w:rPr>
          <w:rFonts w:ascii="Times New Roman" w:hAnsi="Times New Roman"/>
          <w:spacing w:val="-6"/>
          <w:sz w:val="28"/>
          <w:szCs w:val="28"/>
        </w:rPr>
      </w:pPr>
      <w:r w:rsidRPr="009A4A0E">
        <w:rPr>
          <w:rFonts w:ascii="Times New Roman" w:hAnsi="Times New Roman"/>
          <w:spacing w:val="-6"/>
          <w:sz w:val="28"/>
          <w:szCs w:val="28"/>
        </w:rPr>
        <w:t>Языку второго порядка противопоставляется «язык первого порядка» (</w:t>
      </w:r>
      <w:r w:rsidRPr="009A4A0E">
        <w:rPr>
          <w:rFonts w:ascii="Times New Roman" w:hAnsi="Times New Roman"/>
          <w:spacing w:val="-6"/>
          <w:sz w:val="28"/>
          <w:szCs w:val="28"/>
          <w:lang w:val="en-US"/>
        </w:rPr>
        <w:t>first</w:t>
      </w:r>
      <w:r w:rsidRPr="009A4A0E">
        <w:rPr>
          <w:rFonts w:ascii="Times New Roman" w:hAnsi="Times New Roman"/>
          <w:spacing w:val="-6"/>
          <w:sz w:val="28"/>
          <w:szCs w:val="28"/>
        </w:rPr>
        <w:t>-</w:t>
      </w:r>
      <w:r w:rsidRPr="009A4A0E">
        <w:rPr>
          <w:rFonts w:ascii="Times New Roman" w:hAnsi="Times New Roman"/>
          <w:spacing w:val="-6"/>
          <w:sz w:val="28"/>
          <w:szCs w:val="28"/>
          <w:lang w:val="en-US"/>
        </w:rPr>
        <w:t>order</w:t>
      </w:r>
      <w:r w:rsidRPr="009A4A0E">
        <w:rPr>
          <w:rFonts w:ascii="Times New Roman" w:hAnsi="Times New Roman"/>
          <w:spacing w:val="-6"/>
          <w:sz w:val="28"/>
          <w:szCs w:val="28"/>
        </w:rPr>
        <w:t xml:space="preserve"> </w:t>
      </w:r>
      <w:r w:rsidRPr="009A4A0E">
        <w:rPr>
          <w:rFonts w:ascii="Times New Roman" w:hAnsi="Times New Roman"/>
          <w:spacing w:val="-6"/>
          <w:sz w:val="28"/>
          <w:szCs w:val="28"/>
          <w:lang w:val="en-US"/>
        </w:rPr>
        <w:t>language</w:t>
      </w:r>
      <w:r w:rsidRPr="009A4A0E">
        <w:rPr>
          <w:rFonts w:ascii="Times New Roman" w:hAnsi="Times New Roman"/>
          <w:spacing w:val="-6"/>
          <w:sz w:val="28"/>
          <w:szCs w:val="28"/>
        </w:rPr>
        <w:t>)</w:t>
      </w:r>
      <w:r>
        <w:rPr>
          <w:rFonts w:ascii="Times New Roman" w:hAnsi="Times New Roman"/>
          <w:spacing w:val="-6"/>
          <w:sz w:val="28"/>
          <w:szCs w:val="28"/>
        </w:rPr>
        <w:t>,</w:t>
      </w:r>
      <w:r w:rsidRPr="009A4A0E">
        <w:rPr>
          <w:rFonts w:ascii="Times New Roman" w:hAnsi="Times New Roman"/>
          <w:spacing w:val="-6"/>
          <w:sz w:val="28"/>
          <w:szCs w:val="28"/>
        </w:rPr>
        <w:t xml:space="preserve"> или язык-деятельность (</w:t>
      </w:r>
      <w:r w:rsidRPr="009A4A0E">
        <w:rPr>
          <w:rFonts w:ascii="Times New Roman" w:hAnsi="Times New Roman"/>
          <w:spacing w:val="-6"/>
          <w:sz w:val="28"/>
          <w:szCs w:val="28"/>
          <w:lang w:val="en-US"/>
        </w:rPr>
        <w:t>languaging</w:t>
      </w:r>
      <w:r w:rsidRPr="009A4A0E">
        <w:rPr>
          <w:rFonts w:ascii="Times New Roman" w:hAnsi="Times New Roman"/>
          <w:spacing w:val="-6"/>
          <w:sz w:val="28"/>
          <w:szCs w:val="28"/>
        </w:rPr>
        <w:t>), встроенн</w:t>
      </w:r>
      <w:r>
        <w:rPr>
          <w:rFonts w:ascii="Times New Roman" w:hAnsi="Times New Roman"/>
          <w:spacing w:val="-6"/>
          <w:sz w:val="28"/>
          <w:szCs w:val="28"/>
        </w:rPr>
        <w:t>ый</w:t>
      </w:r>
      <w:r w:rsidRPr="009A4A0E">
        <w:rPr>
          <w:rFonts w:ascii="Times New Roman" w:hAnsi="Times New Roman"/>
          <w:spacing w:val="-6"/>
          <w:sz w:val="28"/>
          <w:szCs w:val="28"/>
        </w:rPr>
        <w:t xml:space="preserve"> и об</w:t>
      </w:r>
      <w:r w:rsidRPr="009A4A0E">
        <w:rPr>
          <w:rFonts w:ascii="Times New Roman" w:hAnsi="Times New Roman"/>
          <w:spacing w:val="-6"/>
          <w:sz w:val="28"/>
          <w:szCs w:val="28"/>
        </w:rPr>
        <w:t>у</w:t>
      </w:r>
      <w:r w:rsidRPr="009A4A0E">
        <w:rPr>
          <w:rFonts w:ascii="Times New Roman" w:hAnsi="Times New Roman"/>
          <w:spacing w:val="-6"/>
          <w:sz w:val="28"/>
          <w:szCs w:val="28"/>
        </w:rPr>
        <w:t>словленн</w:t>
      </w:r>
      <w:r>
        <w:rPr>
          <w:rFonts w:ascii="Times New Roman" w:hAnsi="Times New Roman"/>
          <w:spacing w:val="-6"/>
          <w:sz w:val="28"/>
          <w:szCs w:val="28"/>
        </w:rPr>
        <w:t>ый</w:t>
      </w:r>
      <w:r w:rsidRPr="009A4A0E">
        <w:rPr>
          <w:rFonts w:ascii="Times New Roman" w:hAnsi="Times New Roman"/>
          <w:spacing w:val="-6"/>
          <w:sz w:val="28"/>
          <w:szCs w:val="28"/>
        </w:rPr>
        <w:t xml:space="preserve"> системными (природными, познавательными, социальными) ко</w:t>
      </w:r>
      <w:r w:rsidRPr="009A4A0E">
        <w:rPr>
          <w:rFonts w:ascii="Times New Roman" w:hAnsi="Times New Roman"/>
          <w:spacing w:val="-6"/>
          <w:sz w:val="28"/>
          <w:szCs w:val="28"/>
        </w:rPr>
        <w:t>н</w:t>
      </w:r>
      <w:r w:rsidRPr="009A4A0E">
        <w:rPr>
          <w:rFonts w:ascii="Times New Roman" w:hAnsi="Times New Roman"/>
          <w:spacing w:val="-6"/>
          <w:sz w:val="28"/>
          <w:szCs w:val="28"/>
        </w:rPr>
        <w:t>текстами</w:t>
      </w:r>
      <w:r>
        <w:rPr>
          <w:rFonts w:ascii="Times New Roman" w:hAnsi="Times New Roman"/>
          <w:spacing w:val="-6"/>
          <w:sz w:val="28"/>
          <w:szCs w:val="28"/>
        </w:rPr>
        <w:t>,</w:t>
      </w:r>
      <w:r w:rsidRPr="009A4A0E">
        <w:rPr>
          <w:rFonts w:ascii="Times New Roman" w:hAnsi="Times New Roman"/>
          <w:spacing w:val="-6"/>
          <w:sz w:val="28"/>
          <w:szCs w:val="28"/>
        </w:rPr>
        <w:t xml:space="preserve"> или «возможностями» (</w:t>
      </w:r>
      <w:r w:rsidRPr="009A4A0E">
        <w:rPr>
          <w:rFonts w:ascii="Times New Roman" w:hAnsi="Times New Roman"/>
          <w:bCs/>
          <w:spacing w:val="-6"/>
          <w:sz w:val="28"/>
          <w:szCs w:val="28"/>
        </w:rPr>
        <w:t>affordance</w:t>
      </w:r>
      <w:r w:rsidRPr="009A4A0E">
        <w:rPr>
          <w:rFonts w:ascii="Times New Roman" w:hAnsi="Times New Roman"/>
          <w:bCs/>
          <w:spacing w:val="-6"/>
          <w:sz w:val="28"/>
          <w:szCs w:val="28"/>
          <w:lang w:val="en-US"/>
        </w:rPr>
        <w:t>s</w:t>
      </w:r>
      <w:r w:rsidRPr="009A4A0E">
        <w:rPr>
          <w:rFonts w:ascii="Times New Roman" w:hAnsi="Times New Roman"/>
          <w:bCs/>
          <w:spacing w:val="-6"/>
          <w:sz w:val="28"/>
          <w:szCs w:val="28"/>
        </w:rPr>
        <w:t>)</w:t>
      </w:r>
      <w:r w:rsidRPr="009A4A0E">
        <w:rPr>
          <w:rFonts w:ascii="Times New Roman" w:hAnsi="Times New Roman"/>
          <w:spacing w:val="-6"/>
          <w:sz w:val="28"/>
          <w:szCs w:val="28"/>
        </w:rPr>
        <w:t xml:space="preserve"> коммуникации [2</w:t>
      </w:r>
      <w:r>
        <w:rPr>
          <w:rFonts w:ascii="Times New Roman" w:hAnsi="Times New Roman"/>
          <w:spacing w:val="-6"/>
          <w:sz w:val="28"/>
          <w:szCs w:val="28"/>
        </w:rPr>
        <w:t>7</w:t>
      </w:r>
      <w:r w:rsidRPr="009A4A0E">
        <w:rPr>
          <w:rFonts w:ascii="Times New Roman" w:hAnsi="Times New Roman"/>
          <w:spacing w:val="-6"/>
          <w:sz w:val="28"/>
          <w:szCs w:val="28"/>
        </w:rPr>
        <w:t>, 5</w:t>
      </w:r>
      <w:r>
        <w:rPr>
          <w:rFonts w:ascii="Times New Roman" w:hAnsi="Times New Roman"/>
          <w:spacing w:val="-6"/>
          <w:sz w:val="28"/>
          <w:szCs w:val="28"/>
        </w:rPr>
        <w:t>1</w:t>
      </w:r>
      <w:r w:rsidRPr="009A4A0E">
        <w:rPr>
          <w:rFonts w:ascii="Times New Roman" w:hAnsi="Times New Roman"/>
          <w:spacing w:val="-6"/>
          <w:sz w:val="28"/>
          <w:szCs w:val="28"/>
        </w:rPr>
        <w:t>, 5</w:t>
      </w:r>
      <w:r>
        <w:rPr>
          <w:rFonts w:ascii="Times New Roman" w:hAnsi="Times New Roman"/>
          <w:spacing w:val="-6"/>
          <w:sz w:val="28"/>
          <w:szCs w:val="28"/>
        </w:rPr>
        <w:t>3</w:t>
      </w:r>
      <w:r w:rsidRPr="009A4A0E">
        <w:rPr>
          <w:rFonts w:ascii="Times New Roman" w:hAnsi="Times New Roman"/>
          <w:spacing w:val="-6"/>
          <w:sz w:val="28"/>
          <w:szCs w:val="28"/>
        </w:rPr>
        <w:t>]. В ч</w:t>
      </w:r>
      <w:r w:rsidRPr="009A4A0E">
        <w:rPr>
          <w:rFonts w:ascii="Times New Roman" w:hAnsi="Times New Roman"/>
          <w:spacing w:val="-6"/>
          <w:sz w:val="28"/>
          <w:szCs w:val="28"/>
        </w:rPr>
        <w:t>а</w:t>
      </w:r>
      <w:r w:rsidRPr="009A4A0E">
        <w:rPr>
          <w:rFonts w:ascii="Times New Roman" w:hAnsi="Times New Roman"/>
          <w:spacing w:val="-6"/>
          <w:sz w:val="28"/>
          <w:szCs w:val="28"/>
        </w:rPr>
        <w:t>стности, С. Коули критикует теории, утверждающие первичность символов языка и языковых правил</w:t>
      </w:r>
      <w:r>
        <w:rPr>
          <w:rFonts w:ascii="Times New Roman" w:hAnsi="Times New Roman"/>
          <w:spacing w:val="-6"/>
          <w:sz w:val="28"/>
          <w:szCs w:val="28"/>
        </w:rPr>
        <w:t>,</w:t>
      </w:r>
      <w:r w:rsidRPr="009A4A0E">
        <w:rPr>
          <w:rFonts w:ascii="Times New Roman" w:hAnsi="Times New Roman"/>
          <w:spacing w:val="-6"/>
          <w:sz w:val="28"/>
          <w:szCs w:val="28"/>
        </w:rPr>
        <w:t xml:space="preserve"> и ставит на первое место творчество языка (</w:t>
      </w:r>
      <w:r w:rsidRPr="009A4A0E">
        <w:rPr>
          <w:rFonts w:ascii="Times New Roman" w:hAnsi="Times New Roman"/>
          <w:spacing w:val="-6"/>
          <w:sz w:val="28"/>
          <w:szCs w:val="28"/>
          <w:lang w:val="en-US"/>
        </w:rPr>
        <w:t>langua</w:t>
      </w:r>
      <w:r w:rsidRPr="009A4A0E">
        <w:rPr>
          <w:rFonts w:ascii="Times New Roman" w:hAnsi="Times New Roman"/>
          <w:spacing w:val="-6"/>
          <w:sz w:val="28"/>
          <w:szCs w:val="28"/>
          <w:lang w:val="en-US"/>
        </w:rPr>
        <w:t>g</w:t>
      </w:r>
      <w:r w:rsidRPr="009A4A0E">
        <w:rPr>
          <w:rFonts w:ascii="Times New Roman" w:hAnsi="Times New Roman"/>
          <w:spacing w:val="-6"/>
          <w:sz w:val="28"/>
          <w:szCs w:val="28"/>
          <w:lang w:val="en-US"/>
        </w:rPr>
        <w:t>ing</w:t>
      </w:r>
      <w:r w:rsidRPr="009A4A0E">
        <w:rPr>
          <w:rFonts w:ascii="Times New Roman" w:hAnsi="Times New Roman"/>
          <w:spacing w:val="-6"/>
          <w:sz w:val="28"/>
          <w:szCs w:val="28"/>
        </w:rPr>
        <w:t xml:space="preserve">) как принципиально неформализуемое и теоретически и практически </w:t>
      </w:r>
      <w:r>
        <w:rPr>
          <w:rFonts w:ascii="Times New Roman" w:hAnsi="Times New Roman"/>
          <w:spacing w:val="-6"/>
          <w:sz w:val="28"/>
          <w:szCs w:val="28"/>
        </w:rPr>
        <w:t>не</w:t>
      </w:r>
      <w:r w:rsidRPr="009A4A0E">
        <w:rPr>
          <w:rFonts w:ascii="Times New Roman" w:hAnsi="Times New Roman"/>
          <w:spacing w:val="-6"/>
          <w:sz w:val="28"/>
          <w:szCs w:val="28"/>
        </w:rPr>
        <w:t>л</w:t>
      </w:r>
      <w:r w:rsidRPr="009A4A0E">
        <w:rPr>
          <w:rFonts w:ascii="Times New Roman" w:hAnsi="Times New Roman"/>
          <w:spacing w:val="-6"/>
          <w:sz w:val="28"/>
          <w:szCs w:val="28"/>
        </w:rPr>
        <w:t>о</w:t>
      </w:r>
      <w:r w:rsidRPr="009A4A0E">
        <w:rPr>
          <w:rFonts w:ascii="Times New Roman" w:hAnsi="Times New Roman"/>
          <w:spacing w:val="-6"/>
          <w:sz w:val="28"/>
          <w:szCs w:val="28"/>
        </w:rPr>
        <w:t>кализуемое (</w:t>
      </w:r>
      <w:r w:rsidRPr="009A4A0E">
        <w:rPr>
          <w:rFonts w:ascii="Times New Roman" w:hAnsi="Times New Roman"/>
          <w:spacing w:val="-6"/>
          <w:sz w:val="28"/>
          <w:szCs w:val="28"/>
          <w:lang w:val="en-US"/>
        </w:rPr>
        <w:t>non</w:t>
      </w:r>
      <w:r w:rsidRPr="009A4A0E">
        <w:rPr>
          <w:rFonts w:ascii="Times New Roman" w:hAnsi="Times New Roman"/>
          <w:spacing w:val="-6"/>
          <w:sz w:val="28"/>
          <w:szCs w:val="28"/>
        </w:rPr>
        <w:t>-</w:t>
      </w:r>
      <w:r w:rsidRPr="009A4A0E">
        <w:rPr>
          <w:rFonts w:ascii="Times New Roman" w:hAnsi="Times New Roman"/>
          <w:spacing w:val="-6"/>
          <w:sz w:val="28"/>
          <w:szCs w:val="28"/>
          <w:lang w:val="en-US"/>
        </w:rPr>
        <w:t>local</w:t>
      </w:r>
      <w:r w:rsidRPr="009A4A0E">
        <w:rPr>
          <w:rFonts w:ascii="Times New Roman" w:hAnsi="Times New Roman"/>
          <w:spacing w:val="-6"/>
          <w:sz w:val="28"/>
          <w:szCs w:val="28"/>
        </w:rPr>
        <w:t>) [2</w:t>
      </w:r>
      <w:r>
        <w:rPr>
          <w:rFonts w:ascii="Times New Roman" w:hAnsi="Times New Roman"/>
          <w:spacing w:val="-6"/>
          <w:sz w:val="28"/>
          <w:szCs w:val="28"/>
        </w:rPr>
        <w:t>6</w:t>
      </w:r>
      <w:r w:rsidRPr="009A4A0E">
        <w:rPr>
          <w:rFonts w:ascii="Times New Roman" w:hAnsi="Times New Roman"/>
          <w:spacing w:val="-6"/>
          <w:sz w:val="28"/>
          <w:szCs w:val="28"/>
        </w:rPr>
        <w:t>].</w:t>
      </w:r>
    </w:p>
    <w:p w:rsidR="00DA7BB0" w:rsidRPr="00764B64" w:rsidRDefault="00DA7BB0" w:rsidP="00B77AE6">
      <w:pPr>
        <w:autoSpaceDE w:val="0"/>
        <w:autoSpaceDN w:val="0"/>
        <w:adjustRightInd w:val="0"/>
        <w:spacing w:after="0" w:line="360" w:lineRule="auto"/>
        <w:ind w:firstLine="567"/>
        <w:jc w:val="both"/>
        <w:rPr>
          <w:rFonts w:ascii="Times New Roman" w:hAnsi="Times New Roman"/>
          <w:sz w:val="28"/>
          <w:szCs w:val="28"/>
        </w:rPr>
      </w:pPr>
      <w:r w:rsidRPr="00764B64">
        <w:rPr>
          <w:rFonts w:ascii="Times New Roman" w:hAnsi="Times New Roman"/>
          <w:sz w:val="28"/>
          <w:szCs w:val="28"/>
        </w:rPr>
        <w:t>В работах, представляющих когнитивную лингвистику, генеративную грамматику и нативизм, также существует тенденция преуменьшать роль надындивидуальных, культурно обусловленных знаковых систем («external-language», «E-language») и рассматривать их лишь как втори</w:t>
      </w:r>
      <w:r w:rsidRPr="00764B64">
        <w:rPr>
          <w:rFonts w:ascii="Times New Roman" w:hAnsi="Times New Roman"/>
          <w:sz w:val="28"/>
          <w:szCs w:val="28"/>
        </w:rPr>
        <w:t>ч</w:t>
      </w:r>
      <w:r w:rsidRPr="00764B64">
        <w:rPr>
          <w:rFonts w:ascii="Times New Roman" w:hAnsi="Times New Roman"/>
          <w:sz w:val="28"/>
          <w:szCs w:val="28"/>
        </w:rPr>
        <w:t>ные системы, производные от внутренних когнитивных способностей к языку («internal-language», «I-language»), которые, по мнению исследоват</w:t>
      </w:r>
      <w:r w:rsidRPr="00764B64">
        <w:rPr>
          <w:rFonts w:ascii="Times New Roman" w:hAnsi="Times New Roman"/>
          <w:sz w:val="28"/>
          <w:szCs w:val="28"/>
        </w:rPr>
        <w:t>е</w:t>
      </w:r>
      <w:r w:rsidRPr="00764B64">
        <w:rPr>
          <w:rFonts w:ascii="Times New Roman" w:hAnsi="Times New Roman"/>
          <w:sz w:val="28"/>
          <w:szCs w:val="28"/>
        </w:rPr>
        <w:t>лей, являются врожденными (приобретенными) в ходе биологической, а не социокультурной эволюции [38].</w:t>
      </w:r>
    </w:p>
    <w:p w:rsidR="00DA7BB0" w:rsidRPr="00764B64" w:rsidRDefault="00DA7BB0" w:rsidP="00B77AE6">
      <w:pPr>
        <w:autoSpaceDE w:val="0"/>
        <w:autoSpaceDN w:val="0"/>
        <w:adjustRightInd w:val="0"/>
        <w:spacing w:after="0" w:line="360" w:lineRule="auto"/>
        <w:ind w:firstLine="567"/>
        <w:jc w:val="both"/>
        <w:rPr>
          <w:rFonts w:ascii="Times New Roman" w:hAnsi="Times New Roman"/>
          <w:spacing w:val="-4"/>
          <w:sz w:val="28"/>
          <w:szCs w:val="28"/>
        </w:rPr>
      </w:pPr>
      <w:r w:rsidRPr="00764B64">
        <w:rPr>
          <w:rFonts w:ascii="Times New Roman" w:hAnsi="Times New Roman"/>
          <w:spacing w:val="-4"/>
          <w:sz w:val="28"/>
          <w:szCs w:val="28"/>
        </w:rPr>
        <w:t xml:space="preserve">Данные крайние позиции, ставящие на первое место понимание языка как </w:t>
      </w:r>
      <w:r w:rsidRPr="00764B64">
        <w:rPr>
          <w:rFonts w:ascii="Times New Roman" w:hAnsi="Times New Roman"/>
          <w:i/>
          <w:spacing w:val="-4"/>
          <w:sz w:val="28"/>
          <w:szCs w:val="28"/>
        </w:rPr>
        <w:t>деятельности</w:t>
      </w:r>
      <w:r w:rsidRPr="00764B64">
        <w:rPr>
          <w:rFonts w:ascii="Times New Roman" w:hAnsi="Times New Roman"/>
          <w:spacing w:val="-4"/>
          <w:sz w:val="28"/>
          <w:szCs w:val="28"/>
        </w:rPr>
        <w:t xml:space="preserve"> и </w:t>
      </w:r>
      <w:r w:rsidRPr="00764B64">
        <w:rPr>
          <w:rFonts w:ascii="Times New Roman" w:hAnsi="Times New Roman"/>
          <w:i/>
          <w:spacing w:val="-4"/>
          <w:sz w:val="28"/>
          <w:szCs w:val="28"/>
        </w:rPr>
        <w:t>индивидуальной</w:t>
      </w:r>
      <w:r w:rsidRPr="00764B64">
        <w:rPr>
          <w:rFonts w:ascii="Times New Roman" w:hAnsi="Times New Roman"/>
          <w:spacing w:val="-4"/>
          <w:sz w:val="28"/>
          <w:szCs w:val="28"/>
        </w:rPr>
        <w:t xml:space="preserve"> познавательной способности, нуждаю</w:t>
      </w:r>
      <w:r w:rsidRPr="00764B64">
        <w:rPr>
          <w:rFonts w:ascii="Times New Roman" w:hAnsi="Times New Roman"/>
          <w:spacing w:val="-4"/>
          <w:sz w:val="28"/>
          <w:szCs w:val="28"/>
        </w:rPr>
        <w:t>т</w:t>
      </w:r>
      <w:r w:rsidRPr="00764B64">
        <w:rPr>
          <w:rFonts w:ascii="Times New Roman" w:hAnsi="Times New Roman"/>
          <w:spacing w:val="-4"/>
          <w:sz w:val="28"/>
          <w:szCs w:val="28"/>
        </w:rPr>
        <w:t>ся в дополнении противоположными подходами, учитывающими системные и социокультурные аспекты языка. Индивидуальность, «творческость», с</w:t>
      </w:r>
      <w:r w:rsidRPr="00764B64">
        <w:rPr>
          <w:rFonts w:ascii="Times New Roman" w:hAnsi="Times New Roman"/>
          <w:spacing w:val="-4"/>
          <w:sz w:val="28"/>
          <w:szCs w:val="28"/>
        </w:rPr>
        <w:t>и</w:t>
      </w:r>
      <w:r w:rsidRPr="00764B64">
        <w:rPr>
          <w:rFonts w:ascii="Times New Roman" w:hAnsi="Times New Roman"/>
          <w:spacing w:val="-4"/>
          <w:sz w:val="28"/>
          <w:szCs w:val="28"/>
        </w:rPr>
        <w:t>туативность, полисемантичность языка (языковой способности, языка перв</w:t>
      </w:r>
      <w:r w:rsidRPr="00764B64">
        <w:rPr>
          <w:rFonts w:ascii="Times New Roman" w:hAnsi="Times New Roman"/>
          <w:spacing w:val="-4"/>
          <w:sz w:val="28"/>
          <w:szCs w:val="28"/>
        </w:rPr>
        <w:t>о</w:t>
      </w:r>
      <w:r w:rsidRPr="00764B64">
        <w:rPr>
          <w:rFonts w:ascii="Times New Roman" w:hAnsi="Times New Roman"/>
          <w:spacing w:val="-4"/>
          <w:sz w:val="28"/>
          <w:szCs w:val="28"/>
        </w:rPr>
        <w:t xml:space="preserve">го порядка) не должны исключать анализа языка как </w:t>
      </w:r>
      <w:r w:rsidRPr="00764B64">
        <w:rPr>
          <w:rFonts w:ascii="Times New Roman" w:hAnsi="Times New Roman"/>
          <w:i/>
          <w:spacing w:val="-4"/>
          <w:sz w:val="28"/>
          <w:szCs w:val="28"/>
        </w:rPr>
        <w:t>надындивидуальной</w:t>
      </w:r>
      <w:r w:rsidRPr="00764B64">
        <w:rPr>
          <w:rFonts w:ascii="Times New Roman" w:hAnsi="Times New Roman"/>
          <w:spacing w:val="-4"/>
          <w:sz w:val="28"/>
          <w:szCs w:val="28"/>
        </w:rPr>
        <w:t xml:space="preserve">, культурно наследуемой системы знаков и изучения </w:t>
      </w:r>
      <w:r w:rsidRPr="00764B64">
        <w:rPr>
          <w:rFonts w:ascii="Times New Roman" w:hAnsi="Times New Roman"/>
          <w:i/>
          <w:spacing w:val="-4"/>
          <w:sz w:val="28"/>
          <w:szCs w:val="28"/>
        </w:rPr>
        <w:t>общей</w:t>
      </w:r>
      <w:r w:rsidRPr="00764B64">
        <w:rPr>
          <w:rFonts w:ascii="Times New Roman" w:hAnsi="Times New Roman"/>
          <w:spacing w:val="-4"/>
          <w:sz w:val="28"/>
          <w:szCs w:val="28"/>
        </w:rPr>
        <w:t xml:space="preserve"> социокультурной динамики в развитии языка (языка второго порядка, «внешнего языка»), о</w:t>
      </w:r>
      <w:r w:rsidRPr="00764B64">
        <w:rPr>
          <w:rFonts w:ascii="Times New Roman" w:hAnsi="Times New Roman"/>
          <w:spacing w:val="-4"/>
          <w:sz w:val="28"/>
          <w:szCs w:val="28"/>
        </w:rPr>
        <w:t>п</w:t>
      </w:r>
      <w:r w:rsidRPr="00764B64">
        <w:rPr>
          <w:rFonts w:ascii="Times New Roman" w:hAnsi="Times New Roman"/>
          <w:spacing w:val="-4"/>
          <w:sz w:val="28"/>
          <w:szCs w:val="28"/>
        </w:rPr>
        <w:t>ределяющего общее индивидуальное развитие и частные (специализирова</w:t>
      </w:r>
      <w:r w:rsidRPr="00764B64">
        <w:rPr>
          <w:rFonts w:ascii="Times New Roman" w:hAnsi="Times New Roman"/>
          <w:spacing w:val="-4"/>
          <w:sz w:val="28"/>
          <w:szCs w:val="28"/>
        </w:rPr>
        <w:t>н</w:t>
      </w:r>
      <w:r w:rsidRPr="00764B64">
        <w:rPr>
          <w:rFonts w:ascii="Times New Roman" w:hAnsi="Times New Roman"/>
          <w:spacing w:val="-4"/>
          <w:sz w:val="28"/>
          <w:szCs w:val="28"/>
        </w:rPr>
        <w:t xml:space="preserve">ные) познавательные и лингвистические способности. </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Во многих исследованиях показано, что язык и другие знаковые си</w:t>
      </w:r>
      <w:r w:rsidRPr="00B77AE6">
        <w:rPr>
          <w:rFonts w:ascii="Times New Roman" w:hAnsi="Times New Roman"/>
          <w:sz w:val="28"/>
          <w:szCs w:val="28"/>
        </w:rPr>
        <w:t>с</w:t>
      </w:r>
      <w:r w:rsidRPr="00B77AE6">
        <w:rPr>
          <w:rFonts w:ascii="Times New Roman" w:hAnsi="Times New Roman"/>
          <w:sz w:val="28"/>
          <w:szCs w:val="28"/>
        </w:rPr>
        <w:t xml:space="preserve">темы являются не только результатом индивидуальной эволюции, но и </w:t>
      </w:r>
      <w:r w:rsidRPr="00B77AE6">
        <w:rPr>
          <w:rFonts w:ascii="Times New Roman" w:hAnsi="Times New Roman"/>
          <w:i/>
          <w:sz w:val="28"/>
          <w:szCs w:val="28"/>
        </w:rPr>
        <w:t>продуктами культуры и социокультурной эволюции</w:t>
      </w:r>
      <w:r>
        <w:rPr>
          <w:rFonts w:ascii="Times New Roman" w:hAnsi="Times New Roman"/>
          <w:i/>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49</w:t>
      </w:r>
      <w:r w:rsidRPr="009A4A0E">
        <w:rPr>
          <w:rFonts w:ascii="Times New Roman" w:hAnsi="Times New Roman"/>
          <w:spacing w:val="-4"/>
          <w:sz w:val="28"/>
          <w:szCs w:val="28"/>
        </w:rPr>
        <w:t>]</w:t>
      </w:r>
      <w:r w:rsidRPr="00B77AE6">
        <w:rPr>
          <w:rFonts w:ascii="Times New Roman" w:hAnsi="Times New Roman"/>
          <w:sz w:val="28"/>
          <w:szCs w:val="28"/>
        </w:rPr>
        <w:t>. Будучи частью культуры и системы практических действий, они: 1) обуславливают (д</w:t>
      </w:r>
      <w:r w:rsidRPr="00B77AE6">
        <w:rPr>
          <w:rFonts w:ascii="Times New Roman" w:hAnsi="Times New Roman"/>
          <w:sz w:val="28"/>
          <w:szCs w:val="28"/>
        </w:rPr>
        <w:t>е</w:t>
      </w:r>
      <w:r w:rsidRPr="00B77AE6">
        <w:rPr>
          <w:rFonts w:ascii="Times New Roman" w:hAnsi="Times New Roman"/>
          <w:sz w:val="28"/>
          <w:szCs w:val="28"/>
        </w:rPr>
        <w:t>терминирует) и «апперцептируют» процессы восприятия</w:t>
      </w:r>
      <w:r>
        <w:rPr>
          <w:rFonts w:ascii="Times New Roman" w:hAnsi="Times New Roman"/>
          <w:sz w:val="28"/>
          <w:szCs w:val="28"/>
        </w:rPr>
        <w:t>;</w:t>
      </w:r>
      <w:r w:rsidRPr="00B77AE6">
        <w:rPr>
          <w:rFonts w:ascii="Times New Roman" w:hAnsi="Times New Roman"/>
          <w:sz w:val="28"/>
          <w:szCs w:val="28"/>
        </w:rPr>
        <w:t xml:space="preserve"> 2) выступают «социальными априори», опосредующими и направляющими индивид</w:t>
      </w:r>
      <w:r w:rsidRPr="00B77AE6">
        <w:rPr>
          <w:rFonts w:ascii="Times New Roman" w:hAnsi="Times New Roman"/>
          <w:sz w:val="28"/>
          <w:szCs w:val="28"/>
        </w:rPr>
        <w:t>у</w:t>
      </w:r>
      <w:r w:rsidRPr="00B77AE6">
        <w:rPr>
          <w:rFonts w:ascii="Times New Roman" w:hAnsi="Times New Roman"/>
          <w:sz w:val="28"/>
          <w:szCs w:val="28"/>
        </w:rPr>
        <w:t>альное и социальное развитие</w:t>
      </w:r>
      <w:r>
        <w:rPr>
          <w:rFonts w:ascii="Times New Roman" w:hAnsi="Times New Roman"/>
          <w:sz w:val="28"/>
          <w:szCs w:val="28"/>
        </w:rPr>
        <w:t>;</w:t>
      </w:r>
      <w:r w:rsidRPr="00B77AE6">
        <w:rPr>
          <w:rFonts w:ascii="Times New Roman" w:hAnsi="Times New Roman"/>
          <w:sz w:val="28"/>
          <w:szCs w:val="28"/>
        </w:rPr>
        <w:t xml:space="preserve"> 3) являются условием </w:t>
      </w:r>
      <w:r w:rsidRPr="00B77AE6">
        <w:rPr>
          <w:rFonts w:ascii="Times New Roman" w:hAnsi="Times New Roman"/>
          <w:i/>
          <w:sz w:val="28"/>
          <w:szCs w:val="28"/>
        </w:rPr>
        <w:t>взаимо</w:t>
      </w:r>
      <w:r w:rsidRPr="00B77AE6">
        <w:rPr>
          <w:rFonts w:ascii="Times New Roman" w:hAnsi="Times New Roman"/>
          <w:sz w:val="28"/>
          <w:szCs w:val="28"/>
        </w:rPr>
        <w:t>понимания</w:t>
      </w:r>
      <w:r>
        <w:rPr>
          <w:rFonts w:ascii="Times New Roman" w:hAnsi="Times New Roman"/>
          <w:sz w:val="28"/>
          <w:szCs w:val="28"/>
        </w:rPr>
        <w:t>;</w:t>
      </w:r>
      <w:r w:rsidRPr="00B77AE6">
        <w:rPr>
          <w:rFonts w:ascii="Times New Roman" w:hAnsi="Times New Roman"/>
          <w:sz w:val="28"/>
          <w:szCs w:val="28"/>
        </w:rPr>
        <w:t xml:space="preserve"> 4) содействуют, в качестве </w:t>
      </w:r>
      <w:r w:rsidRPr="00B77AE6">
        <w:rPr>
          <w:rFonts w:ascii="Times New Roman" w:hAnsi="Times New Roman"/>
          <w:i/>
          <w:sz w:val="28"/>
          <w:szCs w:val="28"/>
        </w:rPr>
        <w:t>средств</w:t>
      </w:r>
      <w:r w:rsidRPr="00B77AE6">
        <w:rPr>
          <w:rFonts w:ascii="Times New Roman" w:hAnsi="Times New Roman"/>
          <w:sz w:val="28"/>
          <w:szCs w:val="28"/>
        </w:rPr>
        <w:t xml:space="preserve"> познания, развитию мышления и научно-техническому прогрессу</w:t>
      </w:r>
      <w:r>
        <w:rPr>
          <w:rFonts w:ascii="Times New Roman" w:hAnsi="Times New Roman"/>
          <w:sz w:val="28"/>
          <w:szCs w:val="28"/>
        </w:rPr>
        <w:t>;</w:t>
      </w:r>
      <w:r w:rsidRPr="00B77AE6">
        <w:rPr>
          <w:rFonts w:ascii="Times New Roman" w:hAnsi="Times New Roman"/>
          <w:sz w:val="28"/>
          <w:szCs w:val="28"/>
        </w:rPr>
        <w:t xml:space="preserve"> 5) аккумулируют знания</w:t>
      </w:r>
      <w:r>
        <w:rPr>
          <w:rFonts w:ascii="Times New Roman" w:hAnsi="Times New Roman"/>
          <w:sz w:val="28"/>
          <w:szCs w:val="28"/>
        </w:rPr>
        <w:t>,</w:t>
      </w:r>
      <w:r w:rsidRPr="00B77AE6">
        <w:rPr>
          <w:rFonts w:ascii="Times New Roman" w:hAnsi="Times New Roman"/>
          <w:sz w:val="28"/>
          <w:szCs w:val="28"/>
        </w:rPr>
        <w:t xml:space="preserve"> выполняя роль «соц</w:t>
      </w:r>
      <w:r w:rsidRPr="00B77AE6">
        <w:rPr>
          <w:rFonts w:ascii="Times New Roman" w:hAnsi="Times New Roman"/>
          <w:sz w:val="28"/>
          <w:szCs w:val="28"/>
        </w:rPr>
        <w:t>и</w:t>
      </w:r>
      <w:r w:rsidRPr="00B77AE6">
        <w:rPr>
          <w:rFonts w:ascii="Times New Roman" w:hAnsi="Times New Roman"/>
          <w:sz w:val="28"/>
          <w:szCs w:val="28"/>
        </w:rPr>
        <w:t>альной памяти»</w:t>
      </w:r>
      <w:r w:rsidRPr="009A4A0E">
        <w:rPr>
          <w:rFonts w:ascii="Times New Roman" w:hAnsi="Times New Roman"/>
          <w:spacing w:val="-4"/>
          <w:sz w:val="28"/>
          <w:szCs w:val="28"/>
        </w:rPr>
        <w:t xml:space="preserve"> [</w:t>
      </w:r>
      <w:r>
        <w:rPr>
          <w:rFonts w:ascii="Times New Roman" w:hAnsi="Times New Roman"/>
          <w:spacing w:val="-4"/>
          <w:sz w:val="28"/>
          <w:szCs w:val="28"/>
        </w:rPr>
        <w:t>19, 46, 49</w:t>
      </w:r>
      <w:r w:rsidRPr="009A4A0E">
        <w:rPr>
          <w:rFonts w:ascii="Times New Roman" w:hAnsi="Times New Roman"/>
          <w:spacing w:val="-4"/>
          <w:sz w:val="28"/>
          <w:szCs w:val="28"/>
        </w:rPr>
        <w:t>]</w:t>
      </w:r>
      <w:r w:rsidRPr="00B77AE6">
        <w:rPr>
          <w:rFonts w:ascii="Times New Roman" w:hAnsi="Times New Roman"/>
          <w:sz w:val="28"/>
          <w:szCs w:val="28"/>
        </w:rPr>
        <w:t>.</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В связи с этим всестороннее познание природы языка должно оп</w:t>
      </w:r>
      <w:r w:rsidRPr="00B77AE6">
        <w:rPr>
          <w:rFonts w:ascii="Times New Roman" w:hAnsi="Times New Roman"/>
          <w:sz w:val="28"/>
          <w:szCs w:val="28"/>
        </w:rPr>
        <w:t>и</w:t>
      </w:r>
      <w:r w:rsidRPr="00B77AE6">
        <w:rPr>
          <w:rFonts w:ascii="Times New Roman" w:hAnsi="Times New Roman"/>
          <w:sz w:val="28"/>
          <w:szCs w:val="28"/>
        </w:rPr>
        <w:t xml:space="preserve">раться как на изучение </w:t>
      </w:r>
      <w:r w:rsidRPr="00B77AE6">
        <w:rPr>
          <w:rFonts w:ascii="Times New Roman" w:hAnsi="Times New Roman"/>
          <w:i/>
          <w:sz w:val="28"/>
          <w:szCs w:val="28"/>
        </w:rPr>
        <w:t>конкретной</w:t>
      </w:r>
      <w:r w:rsidRPr="00B77AE6">
        <w:rPr>
          <w:rFonts w:ascii="Times New Roman" w:hAnsi="Times New Roman"/>
          <w:sz w:val="28"/>
          <w:szCs w:val="28"/>
        </w:rPr>
        <w:t xml:space="preserve">, </w:t>
      </w:r>
      <w:r w:rsidRPr="00B77AE6">
        <w:rPr>
          <w:rFonts w:ascii="Times New Roman" w:hAnsi="Times New Roman"/>
          <w:i/>
          <w:sz w:val="28"/>
          <w:szCs w:val="28"/>
        </w:rPr>
        <w:t>практической реализации</w:t>
      </w:r>
      <w:r w:rsidRPr="00B77AE6">
        <w:rPr>
          <w:rFonts w:ascii="Times New Roman" w:hAnsi="Times New Roman"/>
          <w:sz w:val="28"/>
          <w:szCs w:val="28"/>
        </w:rPr>
        <w:t xml:space="preserve">, </w:t>
      </w:r>
      <w:r w:rsidRPr="00B77AE6">
        <w:rPr>
          <w:rFonts w:ascii="Times New Roman" w:hAnsi="Times New Roman"/>
          <w:i/>
          <w:sz w:val="28"/>
          <w:szCs w:val="28"/>
        </w:rPr>
        <w:t xml:space="preserve">частных случаев и индивидуальных </w:t>
      </w:r>
      <w:r w:rsidRPr="00B77AE6">
        <w:rPr>
          <w:rFonts w:ascii="Times New Roman" w:hAnsi="Times New Roman"/>
          <w:sz w:val="28"/>
          <w:szCs w:val="28"/>
        </w:rPr>
        <w:t xml:space="preserve">(например, генетических и когнитивных) </w:t>
      </w:r>
      <w:r w:rsidRPr="00B77AE6">
        <w:rPr>
          <w:rFonts w:ascii="Times New Roman" w:hAnsi="Times New Roman"/>
          <w:i/>
          <w:sz w:val="28"/>
          <w:szCs w:val="28"/>
        </w:rPr>
        <w:t>осн</w:t>
      </w:r>
      <w:r w:rsidRPr="00B77AE6">
        <w:rPr>
          <w:rFonts w:ascii="Times New Roman" w:hAnsi="Times New Roman"/>
          <w:i/>
          <w:sz w:val="28"/>
          <w:szCs w:val="28"/>
        </w:rPr>
        <w:t>о</w:t>
      </w:r>
      <w:r w:rsidRPr="00B77AE6">
        <w:rPr>
          <w:rFonts w:ascii="Times New Roman" w:hAnsi="Times New Roman"/>
          <w:i/>
          <w:sz w:val="28"/>
          <w:szCs w:val="28"/>
        </w:rPr>
        <w:t>ваний</w:t>
      </w:r>
      <w:r w:rsidRPr="00B77AE6">
        <w:rPr>
          <w:rFonts w:ascii="Times New Roman" w:hAnsi="Times New Roman"/>
          <w:sz w:val="28"/>
          <w:szCs w:val="28"/>
        </w:rPr>
        <w:t xml:space="preserve"> в </w:t>
      </w:r>
      <w:r w:rsidRPr="00B77AE6">
        <w:rPr>
          <w:rFonts w:ascii="Times New Roman" w:hAnsi="Times New Roman"/>
          <w:i/>
          <w:sz w:val="28"/>
          <w:szCs w:val="28"/>
        </w:rPr>
        <w:t xml:space="preserve">общесистемных </w:t>
      </w:r>
      <w:r w:rsidRPr="00B77AE6">
        <w:rPr>
          <w:rFonts w:ascii="Times New Roman" w:hAnsi="Times New Roman"/>
          <w:sz w:val="28"/>
          <w:szCs w:val="28"/>
        </w:rPr>
        <w:t>свойств языка, так и на выявление в частных сл</w:t>
      </w:r>
      <w:r w:rsidRPr="00B77AE6">
        <w:rPr>
          <w:rFonts w:ascii="Times New Roman" w:hAnsi="Times New Roman"/>
          <w:sz w:val="28"/>
          <w:szCs w:val="28"/>
        </w:rPr>
        <w:t>у</w:t>
      </w:r>
      <w:r w:rsidRPr="00B77AE6">
        <w:rPr>
          <w:rFonts w:ascii="Times New Roman" w:hAnsi="Times New Roman"/>
          <w:sz w:val="28"/>
          <w:szCs w:val="28"/>
        </w:rPr>
        <w:t xml:space="preserve">чаях </w:t>
      </w:r>
      <w:r w:rsidRPr="00B77AE6">
        <w:rPr>
          <w:rFonts w:ascii="Times New Roman" w:hAnsi="Times New Roman"/>
          <w:i/>
          <w:sz w:val="28"/>
          <w:szCs w:val="28"/>
        </w:rPr>
        <w:t>общих свойств</w:t>
      </w:r>
      <w:r w:rsidRPr="00B77AE6">
        <w:rPr>
          <w:rFonts w:ascii="Times New Roman" w:hAnsi="Times New Roman"/>
          <w:sz w:val="28"/>
          <w:szCs w:val="28"/>
        </w:rPr>
        <w:t xml:space="preserve"> и </w:t>
      </w:r>
      <w:r w:rsidRPr="00B77AE6">
        <w:rPr>
          <w:rFonts w:ascii="Times New Roman" w:hAnsi="Times New Roman"/>
          <w:i/>
          <w:sz w:val="28"/>
          <w:szCs w:val="28"/>
        </w:rPr>
        <w:t>надындивидуальных</w:t>
      </w:r>
      <w:r w:rsidRPr="00B77AE6">
        <w:rPr>
          <w:rFonts w:ascii="Times New Roman" w:hAnsi="Times New Roman"/>
          <w:sz w:val="28"/>
          <w:szCs w:val="28"/>
        </w:rPr>
        <w:t xml:space="preserve"> социокультурных тенденций, которые предшествуют,</w:t>
      </w:r>
      <w:r w:rsidRPr="00B77AE6">
        <w:rPr>
          <w:rFonts w:ascii="Times New Roman" w:hAnsi="Times New Roman"/>
          <w:i/>
          <w:sz w:val="28"/>
          <w:szCs w:val="28"/>
        </w:rPr>
        <w:t xml:space="preserve"> </w:t>
      </w:r>
      <w:r w:rsidRPr="00B77AE6">
        <w:rPr>
          <w:rFonts w:ascii="Times New Roman" w:hAnsi="Times New Roman"/>
          <w:sz w:val="28"/>
          <w:szCs w:val="28"/>
        </w:rPr>
        <w:t>предварительно</w:t>
      </w:r>
      <w:r w:rsidRPr="00B77AE6">
        <w:rPr>
          <w:rFonts w:ascii="Times New Roman" w:hAnsi="Times New Roman"/>
          <w:i/>
          <w:sz w:val="28"/>
          <w:szCs w:val="28"/>
        </w:rPr>
        <w:t xml:space="preserve"> </w:t>
      </w:r>
      <w:r w:rsidRPr="00B77AE6">
        <w:rPr>
          <w:rFonts w:ascii="Times New Roman" w:hAnsi="Times New Roman"/>
          <w:sz w:val="28"/>
          <w:szCs w:val="28"/>
        </w:rPr>
        <w:t>определяют и опосредуют реал</w:t>
      </w:r>
      <w:r w:rsidRPr="00B77AE6">
        <w:rPr>
          <w:rFonts w:ascii="Times New Roman" w:hAnsi="Times New Roman"/>
          <w:sz w:val="28"/>
          <w:szCs w:val="28"/>
        </w:rPr>
        <w:t>и</w:t>
      </w:r>
      <w:r w:rsidRPr="00B77AE6">
        <w:rPr>
          <w:rFonts w:ascii="Times New Roman" w:hAnsi="Times New Roman"/>
          <w:sz w:val="28"/>
          <w:szCs w:val="28"/>
        </w:rPr>
        <w:t>зацию множества индивидуальных случаев. Данное опосредование частн</w:t>
      </w:r>
      <w:r w:rsidRPr="00B77AE6">
        <w:rPr>
          <w:rFonts w:ascii="Times New Roman" w:hAnsi="Times New Roman"/>
          <w:sz w:val="28"/>
          <w:szCs w:val="28"/>
        </w:rPr>
        <w:t>о</w:t>
      </w:r>
      <w:r w:rsidRPr="00B77AE6">
        <w:rPr>
          <w:rFonts w:ascii="Times New Roman" w:hAnsi="Times New Roman"/>
          <w:sz w:val="28"/>
          <w:szCs w:val="28"/>
        </w:rPr>
        <w:t>го общим и общего частным становится возможным благодаря существ</w:t>
      </w:r>
      <w:r w:rsidRPr="00B77AE6">
        <w:rPr>
          <w:rFonts w:ascii="Times New Roman" w:hAnsi="Times New Roman"/>
          <w:sz w:val="28"/>
          <w:szCs w:val="28"/>
        </w:rPr>
        <w:t>о</w:t>
      </w:r>
      <w:r w:rsidRPr="00B77AE6">
        <w:rPr>
          <w:rFonts w:ascii="Times New Roman" w:hAnsi="Times New Roman"/>
          <w:sz w:val="28"/>
          <w:szCs w:val="28"/>
        </w:rPr>
        <w:t>ванию систем негенетического наследования языка и кумулятивному х</w:t>
      </w:r>
      <w:r w:rsidRPr="00B77AE6">
        <w:rPr>
          <w:rFonts w:ascii="Times New Roman" w:hAnsi="Times New Roman"/>
          <w:sz w:val="28"/>
          <w:szCs w:val="28"/>
        </w:rPr>
        <w:t>а</w:t>
      </w:r>
      <w:r w:rsidRPr="00B77AE6">
        <w:rPr>
          <w:rFonts w:ascii="Times New Roman" w:hAnsi="Times New Roman"/>
          <w:sz w:val="28"/>
          <w:szCs w:val="28"/>
        </w:rPr>
        <w:t xml:space="preserve">рактеру социокультурной эволюции. </w:t>
      </w:r>
    </w:p>
    <w:p w:rsidR="00DA7BB0" w:rsidRPr="009A4A0E" w:rsidRDefault="00DA7BB0" w:rsidP="00B77AE6">
      <w:pPr>
        <w:autoSpaceDE w:val="0"/>
        <w:autoSpaceDN w:val="0"/>
        <w:adjustRightInd w:val="0"/>
        <w:spacing w:after="0" w:line="360" w:lineRule="auto"/>
        <w:ind w:firstLine="567"/>
        <w:jc w:val="both"/>
        <w:rPr>
          <w:rFonts w:ascii="Times New Roman" w:hAnsi="Times New Roman"/>
          <w:spacing w:val="-6"/>
          <w:sz w:val="28"/>
          <w:szCs w:val="28"/>
        </w:rPr>
      </w:pPr>
      <w:r w:rsidRPr="009A4A0E">
        <w:rPr>
          <w:rFonts w:ascii="Times New Roman" w:hAnsi="Times New Roman"/>
          <w:spacing w:val="-6"/>
          <w:sz w:val="28"/>
          <w:szCs w:val="28"/>
        </w:rPr>
        <w:t>Задача данного исследования и состоит в изучении того, как язык и его исторически сложившееся содержание и структура обуславливает природу, индивида, культуру и науку, и каким образом происходит аккумуляция знаний в языке и других знаковых системах, репрезентирующих и транслирующих эти знания. Это позволит уравновесить крайности современного «прагматич</w:t>
      </w:r>
      <w:r w:rsidRPr="009A4A0E">
        <w:rPr>
          <w:rFonts w:ascii="Times New Roman" w:hAnsi="Times New Roman"/>
          <w:spacing w:val="-6"/>
          <w:sz w:val="28"/>
          <w:szCs w:val="28"/>
        </w:rPr>
        <w:t>е</w:t>
      </w:r>
      <w:r w:rsidRPr="009A4A0E">
        <w:rPr>
          <w:rFonts w:ascii="Times New Roman" w:hAnsi="Times New Roman"/>
          <w:spacing w:val="-6"/>
          <w:sz w:val="28"/>
          <w:szCs w:val="28"/>
        </w:rPr>
        <w:t xml:space="preserve">ского поворота», доказывающего одностороннюю производность языка от природных, культурных и когнитивных систем. Рассмотрим, прежде всего, как язык напрямую или косвенно определяет индивидуальные познавательные процессы и их развитие. </w:t>
      </w:r>
    </w:p>
    <w:p w:rsidR="00DA7BB0" w:rsidRPr="009A4A0E" w:rsidRDefault="00DA7BB0" w:rsidP="00B77AE6">
      <w:pPr>
        <w:autoSpaceDE w:val="0"/>
        <w:autoSpaceDN w:val="0"/>
        <w:adjustRightInd w:val="0"/>
        <w:spacing w:after="0" w:line="360" w:lineRule="auto"/>
        <w:ind w:firstLine="567"/>
        <w:jc w:val="both"/>
        <w:rPr>
          <w:rFonts w:ascii="Times New Roman" w:hAnsi="Times New Roman"/>
          <w:b/>
          <w:szCs w:val="28"/>
        </w:rPr>
      </w:pPr>
    </w:p>
    <w:p w:rsidR="00DA7BB0" w:rsidRPr="00B77AE6" w:rsidRDefault="00DA7BB0" w:rsidP="009A4A0E">
      <w:pPr>
        <w:pStyle w:val="ListParagraph"/>
        <w:numPr>
          <w:ilvl w:val="0"/>
          <w:numId w:val="2"/>
        </w:numPr>
        <w:autoSpaceDE w:val="0"/>
        <w:autoSpaceDN w:val="0"/>
        <w:adjustRightInd w:val="0"/>
        <w:spacing w:after="0" w:line="360" w:lineRule="auto"/>
        <w:ind w:left="284" w:hanging="284"/>
        <w:jc w:val="both"/>
        <w:rPr>
          <w:rFonts w:ascii="Times New Roman" w:hAnsi="Times New Roman"/>
          <w:b/>
          <w:sz w:val="28"/>
          <w:szCs w:val="28"/>
        </w:rPr>
      </w:pPr>
      <w:r w:rsidRPr="00B77AE6">
        <w:rPr>
          <w:rFonts w:ascii="Times New Roman" w:hAnsi="Times New Roman"/>
          <w:b/>
          <w:sz w:val="28"/>
          <w:szCs w:val="28"/>
        </w:rPr>
        <w:t xml:space="preserve">Лингвистический детерминизм </w:t>
      </w:r>
      <w:r>
        <w:rPr>
          <w:rFonts w:ascii="Times New Roman" w:hAnsi="Times New Roman"/>
          <w:b/>
          <w:sz w:val="28"/>
          <w:szCs w:val="28"/>
        </w:rPr>
        <w:t xml:space="preserve">и </w:t>
      </w:r>
      <w:r w:rsidRPr="00B77AE6">
        <w:rPr>
          <w:rFonts w:ascii="Times New Roman" w:hAnsi="Times New Roman"/>
          <w:b/>
          <w:sz w:val="28"/>
          <w:szCs w:val="28"/>
        </w:rPr>
        <w:t>познавательны</w:t>
      </w:r>
      <w:r>
        <w:rPr>
          <w:rFonts w:ascii="Times New Roman" w:hAnsi="Times New Roman"/>
          <w:b/>
          <w:sz w:val="28"/>
          <w:szCs w:val="28"/>
        </w:rPr>
        <w:t>е</w:t>
      </w:r>
      <w:r w:rsidRPr="00B77AE6">
        <w:rPr>
          <w:rFonts w:ascii="Times New Roman" w:hAnsi="Times New Roman"/>
          <w:b/>
          <w:sz w:val="28"/>
          <w:szCs w:val="28"/>
        </w:rPr>
        <w:t xml:space="preserve"> процесс</w:t>
      </w:r>
      <w:r>
        <w:rPr>
          <w:rFonts w:ascii="Times New Roman" w:hAnsi="Times New Roman"/>
          <w:b/>
          <w:sz w:val="28"/>
          <w:szCs w:val="28"/>
        </w:rPr>
        <w:t>ы</w:t>
      </w:r>
    </w:p>
    <w:p w:rsidR="00DA7BB0" w:rsidRPr="00B77AE6" w:rsidRDefault="00DA7BB0" w:rsidP="009A4A0E">
      <w:pPr>
        <w:autoSpaceDE w:val="0"/>
        <w:autoSpaceDN w:val="0"/>
        <w:adjustRightInd w:val="0"/>
        <w:spacing w:after="0" w:line="360" w:lineRule="auto"/>
        <w:jc w:val="both"/>
        <w:rPr>
          <w:rFonts w:ascii="Times New Roman" w:hAnsi="Times New Roman"/>
          <w:sz w:val="28"/>
          <w:szCs w:val="28"/>
        </w:rPr>
      </w:pPr>
      <w:r w:rsidRPr="00B77AE6">
        <w:rPr>
          <w:rFonts w:ascii="Times New Roman" w:hAnsi="Times New Roman"/>
          <w:sz w:val="28"/>
          <w:szCs w:val="28"/>
        </w:rPr>
        <w:t>Как уже отмечалось</w:t>
      </w:r>
      <w:r>
        <w:rPr>
          <w:rFonts w:ascii="Times New Roman" w:hAnsi="Times New Roman"/>
          <w:sz w:val="28"/>
          <w:szCs w:val="28"/>
        </w:rPr>
        <w:t>,</w:t>
      </w:r>
      <w:r w:rsidRPr="00B77AE6">
        <w:rPr>
          <w:rFonts w:ascii="Times New Roman" w:hAnsi="Times New Roman"/>
          <w:sz w:val="28"/>
          <w:szCs w:val="28"/>
        </w:rPr>
        <w:t xml:space="preserve"> во многих современных исследованиях популярна идея о том, что в своих исходных основаниях язык не является знаковой системой и культурно наследуемым </w:t>
      </w:r>
      <w:r w:rsidRPr="00B77AE6">
        <w:rPr>
          <w:rFonts w:ascii="Times New Roman" w:hAnsi="Times New Roman"/>
          <w:i/>
          <w:sz w:val="28"/>
          <w:szCs w:val="28"/>
        </w:rPr>
        <w:t>орудием</w:t>
      </w:r>
      <w:r w:rsidRPr="00B77AE6">
        <w:rPr>
          <w:rFonts w:ascii="Times New Roman" w:hAnsi="Times New Roman"/>
          <w:sz w:val="28"/>
          <w:szCs w:val="28"/>
        </w:rPr>
        <w:t xml:space="preserve"> коммуникации, но индивид</w:t>
      </w:r>
      <w:r w:rsidRPr="00B77AE6">
        <w:rPr>
          <w:rFonts w:ascii="Times New Roman" w:hAnsi="Times New Roman"/>
          <w:sz w:val="28"/>
          <w:szCs w:val="28"/>
        </w:rPr>
        <w:t>у</w:t>
      </w:r>
      <w:r w:rsidRPr="00B77AE6">
        <w:rPr>
          <w:rFonts w:ascii="Times New Roman" w:hAnsi="Times New Roman"/>
          <w:sz w:val="28"/>
          <w:szCs w:val="28"/>
        </w:rPr>
        <w:t>альной априорной или эволюционно приобретенной когнитивной спосо</w:t>
      </w:r>
      <w:r w:rsidRPr="00B77AE6">
        <w:rPr>
          <w:rFonts w:ascii="Times New Roman" w:hAnsi="Times New Roman"/>
          <w:sz w:val="28"/>
          <w:szCs w:val="28"/>
        </w:rPr>
        <w:t>б</w:t>
      </w:r>
      <w:r w:rsidRPr="00B77AE6">
        <w:rPr>
          <w:rFonts w:ascii="Times New Roman" w:hAnsi="Times New Roman"/>
          <w:sz w:val="28"/>
          <w:szCs w:val="28"/>
        </w:rPr>
        <w:t>ностью, специфичной формой мышления, общей для разных людей</w:t>
      </w:r>
      <w:r>
        <w:rPr>
          <w:rFonts w:ascii="Times New Roman" w:hAnsi="Times New Roman"/>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3, 38, 47</w:t>
      </w:r>
      <w:r w:rsidRPr="009A4A0E">
        <w:rPr>
          <w:rFonts w:ascii="Times New Roman" w:hAnsi="Times New Roman"/>
          <w:spacing w:val="-4"/>
          <w:sz w:val="28"/>
          <w:szCs w:val="28"/>
        </w:rPr>
        <w:t>]</w:t>
      </w:r>
      <w:r w:rsidRPr="00B77AE6">
        <w:rPr>
          <w:rFonts w:ascii="Times New Roman" w:hAnsi="Times New Roman"/>
          <w:sz w:val="28"/>
          <w:szCs w:val="28"/>
        </w:rPr>
        <w:t>. Например, по мнению Н. Хомского и его коллег, язык является сп</w:t>
      </w:r>
      <w:r w:rsidRPr="00B77AE6">
        <w:rPr>
          <w:rFonts w:ascii="Times New Roman" w:hAnsi="Times New Roman"/>
          <w:sz w:val="28"/>
          <w:szCs w:val="28"/>
        </w:rPr>
        <w:t>о</w:t>
      </w:r>
      <w:r w:rsidRPr="00B77AE6">
        <w:rPr>
          <w:rFonts w:ascii="Times New Roman" w:hAnsi="Times New Roman"/>
          <w:sz w:val="28"/>
          <w:szCs w:val="28"/>
        </w:rPr>
        <w:t>собностью (</w:t>
      </w:r>
      <w:r w:rsidRPr="00B77AE6">
        <w:rPr>
          <w:rFonts w:ascii="Times New Roman" w:hAnsi="Times New Roman"/>
          <w:sz w:val="28"/>
          <w:szCs w:val="28"/>
          <w:lang w:val="en-US"/>
        </w:rPr>
        <w:t>faculty</w:t>
      </w:r>
      <w:r w:rsidRPr="00B77AE6">
        <w:rPr>
          <w:rFonts w:ascii="Times New Roman" w:hAnsi="Times New Roman"/>
          <w:sz w:val="28"/>
          <w:szCs w:val="28"/>
        </w:rPr>
        <w:t>) уникальной для человека, но возникающей в тесной взаимосвязи с другими познавательными способностями (счетом, пр</w:t>
      </w:r>
      <w:r w:rsidRPr="00B77AE6">
        <w:rPr>
          <w:rFonts w:ascii="Times New Roman" w:hAnsi="Times New Roman"/>
          <w:sz w:val="28"/>
          <w:szCs w:val="28"/>
        </w:rPr>
        <w:t>о</w:t>
      </w:r>
      <w:r w:rsidRPr="00B77AE6">
        <w:rPr>
          <w:rFonts w:ascii="Times New Roman" w:hAnsi="Times New Roman"/>
          <w:sz w:val="28"/>
          <w:szCs w:val="28"/>
        </w:rPr>
        <w:t>странственным мышлением, орудийной деятельностью), которые есть у других видов живых существ</w:t>
      </w:r>
      <w:r>
        <w:rPr>
          <w:rFonts w:ascii="Times New Roman" w:hAnsi="Times New Roman"/>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38</w:t>
      </w:r>
      <w:r w:rsidRPr="009A4A0E">
        <w:rPr>
          <w:rFonts w:ascii="Times New Roman" w:hAnsi="Times New Roman"/>
          <w:spacing w:val="-4"/>
          <w:sz w:val="28"/>
          <w:szCs w:val="28"/>
        </w:rPr>
        <w:t>]</w:t>
      </w:r>
      <w:r w:rsidRPr="00B77AE6">
        <w:rPr>
          <w:rFonts w:ascii="Times New Roman" w:hAnsi="Times New Roman"/>
          <w:sz w:val="28"/>
          <w:szCs w:val="28"/>
        </w:rPr>
        <w:t xml:space="preserve">. </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 xml:space="preserve">Но существует ли обратное влияние языка как продукта (устной или письменной речи) на </w:t>
      </w:r>
      <w:r w:rsidRPr="00B77AE6">
        <w:rPr>
          <w:rFonts w:ascii="Times New Roman" w:hAnsi="Times New Roman"/>
          <w:i/>
          <w:sz w:val="28"/>
          <w:szCs w:val="28"/>
        </w:rPr>
        <w:t>общие</w:t>
      </w:r>
      <w:r w:rsidRPr="00B77AE6">
        <w:rPr>
          <w:rFonts w:ascii="Times New Roman" w:hAnsi="Times New Roman"/>
          <w:sz w:val="28"/>
          <w:szCs w:val="28"/>
        </w:rPr>
        <w:t xml:space="preserve"> процессы мышления (восприятия) и на фо</w:t>
      </w:r>
      <w:r w:rsidRPr="00B77AE6">
        <w:rPr>
          <w:rFonts w:ascii="Times New Roman" w:hAnsi="Times New Roman"/>
          <w:sz w:val="28"/>
          <w:szCs w:val="28"/>
        </w:rPr>
        <w:t>р</w:t>
      </w:r>
      <w:r w:rsidRPr="00B77AE6">
        <w:rPr>
          <w:rFonts w:ascii="Times New Roman" w:hAnsi="Times New Roman"/>
          <w:sz w:val="28"/>
          <w:szCs w:val="28"/>
        </w:rPr>
        <w:t>мирование самой индивидуальной когнитивной способности к языку? С</w:t>
      </w:r>
      <w:r w:rsidRPr="00B77AE6">
        <w:rPr>
          <w:rFonts w:ascii="Times New Roman" w:hAnsi="Times New Roman"/>
          <w:sz w:val="28"/>
          <w:szCs w:val="28"/>
        </w:rPr>
        <w:t>у</w:t>
      </w:r>
      <w:r w:rsidRPr="00B77AE6">
        <w:rPr>
          <w:rFonts w:ascii="Times New Roman" w:hAnsi="Times New Roman"/>
          <w:sz w:val="28"/>
          <w:szCs w:val="28"/>
        </w:rPr>
        <w:t>ществование такой прямой и косвенной детерминации навыков, воспр</w:t>
      </w:r>
      <w:r w:rsidRPr="00B77AE6">
        <w:rPr>
          <w:rFonts w:ascii="Times New Roman" w:hAnsi="Times New Roman"/>
          <w:sz w:val="28"/>
          <w:szCs w:val="28"/>
        </w:rPr>
        <w:t>и</w:t>
      </w:r>
      <w:r w:rsidRPr="00B77AE6">
        <w:rPr>
          <w:rFonts w:ascii="Times New Roman" w:hAnsi="Times New Roman"/>
          <w:sz w:val="28"/>
          <w:szCs w:val="28"/>
        </w:rPr>
        <w:t>ятия и мышления «внешним» языком и другими знаковыми системами и</w:t>
      </w:r>
      <w:r w:rsidRPr="00B77AE6">
        <w:rPr>
          <w:rFonts w:ascii="Times New Roman" w:hAnsi="Times New Roman"/>
          <w:sz w:val="28"/>
          <w:szCs w:val="28"/>
        </w:rPr>
        <w:t>с</w:t>
      </w:r>
      <w:r w:rsidRPr="00B77AE6">
        <w:rPr>
          <w:rFonts w:ascii="Times New Roman" w:hAnsi="Times New Roman"/>
          <w:sz w:val="28"/>
          <w:szCs w:val="28"/>
        </w:rPr>
        <w:t>следовал</w:t>
      </w:r>
      <w:r>
        <w:rPr>
          <w:rFonts w:ascii="Times New Roman" w:hAnsi="Times New Roman"/>
          <w:sz w:val="28"/>
          <w:szCs w:val="28"/>
        </w:rPr>
        <w:t>о</w:t>
      </w:r>
      <w:r w:rsidRPr="00B77AE6">
        <w:rPr>
          <w:rFonts w:ascii="Times New Roman" w:hAnsi="Times New Roman"/>
          <w:sz w:val="28"/>
          <w:szCs w:val="28"/>
        </w:rPr>
        <w:t>сь в рам</w:t>
      </w:r>
      <w:r>
        <w:rPr>
          <w:rFonts w:ascii="Times New Roman" w:hAnsi="Times New Roman"/>
          <w:sz w:val="28"/>
          <w:szCs w:val="28"/>
        </w:rPr>
        <w:t>к</w:t>
      </w:r>
      <w:r w:rsidRPr="00B77AE6">
        <w:rPr>
          <w:rFonts w:ascii="Times New Roman" w:hAnsi="Times New Roman"/>
          <w:sz w:val="28"/>
          <w:szCs w:val="28"/>
        </w:rPr>
        <w:t>ах «теории лингвистической относительности» («гип</w:t>
      </w:r>
      <w:r w:rsidRPr="00B77AE6">
        <w:rPr>
          <w:rFonts w:ascii="Times New Roman" w:hAnsi="Times New Roman"/>
          <w:sz w:val="28"/>
          <w:szCs w:val="28"/>
        </w:rPr>
        <w:t>о</w:t>
      </w:r>
      <w:r w:rsidRPr="00B77AE6">
        <w:rPr>
          <w:rFonts w:ascii="Times New Roman" w:hAnsi="Times New Roman"/>
          <w:sz w:val="28"/>
          <w:szCs w:val="28"/>
        </w:rPr>
        <w:t>тезы Сепира-Уорфа»), социокультурными подходами к языку и познанию, в концепции «нарративной логики» Ф. Анкерсмита, семиотической трад</w:t>
      </w:r>
      <w:r w:rsidRPr="00B77AE6">
        <w:rPr>
          <w:rFonts w:ascii="Times New Roman" w:hAnsi="Times New Roman"/>
          <w:sz w:val="28"/>
          <w:szCs w:val="28"/>
        </w:rPr>
        <w:t>и</w:t>
      </w:r>
      <w:r w:rsidRPr="00B77AE6">
        <w:rPr>
          <w:rFonts w:ascii="Times New Roman" w:hAnsi="Times New Roman"/>
          <w:sz w:val="28"/>
          <w:szCs w:val="28"/>
        </w:rPr>
        <w:t>цией и исследованиями, изучающими, например, такое явление, как с</w:t>
      </w:r>
      <w:r w:rsidRPr="00B77AE6">
        <w:rPr>
          <w:rFonts w:ascii="Times New Roman" w:hAnsi="Times New Roman"/>
          <w:sz w:val="28"/>
          <w:szCs w:val="28"/>
        </w:rPr>
        <w:t>о</w:t>
      </w:r>
      <w:r w:rsidRPr="00B77AE6">
        <w:rPr>
          <w:rFonts w:ascii="Times New Roman" w:hAnsi="Times New Roman"/>
          <w:sz w:val="28"/>
          <w:szCs w:val="28"/>
        </w:rPr>
        <w:t>циокультурный и семиотический скаффолдинг (</w:t>
      </w:r>
      <w:r w:rsidRPr="00B77AE6">
        <w:rPr>
          <w:rFonts w:ascii="Times New Roman" w:hAnsi="Times New Roman"/>
          <w:sz w:val="28"/>
          <w:szCs w:val="28"/>
          <w:lang w:val="en-US"/>
        </w:rPr>
        <w:t>scaffolding</w:t>
      </w:r>
      <w:r w:rsidRPr="00B77AE6">
        <w:rPr>
          <w:rFonts w:ascii="Times New Roman" w:hAnsi="Times New Roman"/>
          <w:sz w:val="28"/>
          <w:szCs w:val="28"/>
        </w:rPr>
        <w:t>)</w:t>
      </w:r>
      <w:r w:rsidRPr="009A4A0E">
        <w:rPr>
          <w:rFonts w:ascii="Times New Roman" w:hAnsi="Times New Roman"/>
          <w:spacing w:val="-4"/>
          <w:sz w:val="28"/>
          <w:szCs w:val="28"/>
        </w:rPr>
        <w:t xml:space="preserve"> [</w:t>
      </w:r>
      <w:r>
        <w:rPr>
          <w:rFonts w:ascii="Times New Roman" w:hAnsi="Times New Roman"/>
          <w:spacing w:val="-4"/>
          <w:sz w:val="28"/>
          <w:szCs w:val="28"/>
        </w:rPr>
        <w:t>1, 49, 50</w:t>
      </w:r>
      <w:r w:rsidRPr="009A4A0E">
        <w:rPr>
          <w:rFonts w:ascii="Times New Roman" w:hAnsi="Times New Roman"/>
          <w:spacing w:val="-4"/>
          <w:sz w:val="28"/>
          <w:szCs w:val="28"/>
        </w:rPr>
        <w:t>]</w:t>
      </w:r>
      <w:r w:rsidRPr="00B77AE6">
        <w:rPr>
          <w:rFonts w:ascii="Times New Roman" w:hAnsi="Times New Roman"/>
          <w:sz w:val="28"/>
          <w:szCs w:val="28"/>
        </w:rPr>
        <w:t>.</w:t>
      </w:r>
    </w:p>
    <w:p w:rsidR="00DA7BB0" w:rsidRPr="00764B64" w:rsidRDefault="00DA7BB0" w:rsidP="00B77AE6">
      <w:pPr>
        <w:autoSpaceDE w:val="0"/>
        <w:autoSpaceDN w:val="0"/>
        <w:adjustRightInd w:val="0"/>
        <w:spacing w:after="0" w:line="360" w:lineRule="auto"/>
        <w:ind w:firstLine="567"/>
        <w:jc w:val="both"/>
        <w:rPr>
          <w:rFonts w:ascii="Times New Roman" w:hAnsi="Times New Roman"/>
          <w:spacing w:val="-2"/>
          <w:sz w:val="28"/>
          <w:szCs w:val="28"/>
        </w:rPr>
      </w:pPr>
      <w:r w:rsidRPr="00764B64">
        <w:rPr>
          <w:rFonts w:ascii="Times New Roman" w:hAnsi="Times New Roman"/>
          <w:spacing w:val="-2"/>
          <w:sz w:val="28"/>
          <w:szCs w:val="28"/>
        </w:rPr>
        <w:t>Наибольшую известность в этой области исследований получила «те</w:t>
      </w:r>
      <w:r w:rsidRPr="00764B64">
        <w:rPr>
          <w:rFonts w:ascii="Times New Roman" w:hAnsi="Times New Roman"/>
          <w:spacing w:val="-2"/>
          <w:sz w:val="28"/>
          <w:szCs w:val="28"/>
        </w:rPr>
        <w:t>о</w:t>
      </w:r>
      <w:r w:rsidRPr="00764B64">
        <w:rPr>
          <w:rFonts w:ascii="Times New Roman" w:hAnsi="Times New Roman"/>
          <w:spacing w:val="-2"/>
          <w:sz w:val="28"/>
          <w:szCs w:val="28"/>
        </w:rPr>
        <w:t>рия лингвистической относительности», предложенная Э. Сепиром и Б. Л. Уорфом. В ней, начиная с исследований Дж. М. Пенна, принято различать две версии</w:t>
      </w:r>
      <w:r w:rsidRPr="00764B64">
        <w:rPr>
          <w:rFonts w:ascii="Times New Roman" w:hAnsi="Times New Roman"/>
          <w:iCs/>
          <w:spacing w:val="-2"/>
          <w:sz w:val="28"/>
          <w:szCs w:val="28"/>
        </w:rPr>
        <w:t>: слабую и сильную</w:t>
      </w:r>
      <w:r w:rsidRPr="00764B64">
        <w:rPr>
          <w:rFonts w:ascii="Times New Roman" w:hAnsi="Times New Roman"/>
          <w:spacing w:val="-2"/>
          <w:sz w:val="28"/>
          <w:szCs w:val="28"/>
        </w:rPr>
        <w:t>[44]</w:t>
      </w:r>
      <w:r w:rsidRPr="00764B64">
        <w:rPr>
          <w:rFonts w:ascii="Times New Roman" w:hAnsi="Times New Roman"/>
          <w:iCs/>
          <w:spacing w:val="-2"/>
          <w:sz w:val="28"/>
          <w:szCs w:val="28"/>
        </w:rPr>
        <w:t xml:space="preserve">. </w:t>
      </w:r>
      <w:r w:rsidRPr="00764B64">
        <w:rPr>
          <w:rFonts w:ascii="Times New Roman" w:hAnsi="Times New Roman"/>
          <w:spacing w:val="-2"/>
          <w:sz w:val="28"/>
          <w:szCs w:val="28"/>
        </w:rPr>
        <w:t>Согласно слабой версии гипотезы лекс</w:t>
      </w:r>
      <w:r w:rsidRPr="00764B64">
        <w:rPr>
          <w:rFonts w:ascii="Times New Roman" w:hAnsi="Times New Roman"/>
          <w:spacing w:val="-2"/>
          <w:sz w:val="28"/>
          <w:szCs w:val="28"/>
        </w:rPr>
        <w:t>и</w:t>
      </w:r>
      <w:r w:rsidRPr="00764B64">
        <w:rPr>
          <w:rFonts w:ascii="Times New Roman" w:hAnsi="Times New Roman"/>
          <w:spacing w:val="-2"/>
          <w:sz w:val="28"/>
          <w:szCs w:val="28"/>
        </w:rPr>
        <w:t xml:space="preserve">ка и грамматика языка </w:t>
      </w:r>
      <w:r w:rsidRPr="00764B64">
        <w:rPr>
          <w:rFonts w:ascii="Times New Roman" w:hAnsi="Times New Roman"/>
          <w:i/>
          <w:spacing w:val="-2"/>
          <w:sz w:val="28"/>
          <w:szCs w:val="28"/>
        </w:rPr>
        <w:t>до определенной степени</w:t>
      </w:r>
      <w:r w:rsidRPr="00764B64">
        <w:rPr>
          <w:rFonts w:ascii="Times New Roman" w:hAnsi="Times New Roman"/>
          <w:spacing w:val="-2"/>
          <w:sz w:val="28"/>
          <w:szCs w:val="28"/>
        </w:rPr>
        <w:t xml:space="preserve"> влияют на представления, коррелируют с ними, но не строго определяют их. Сильная версия гипотезы, которая по мнению ряда исследователей, представляет позицию лингвист</w:t>
      </w:r>
      <w:r w:rsidRPr="00764B64">
        <w:rPr>
          <w:rFonts w:ascii="Times New Roman" w:hAnsi="Times New Roman"/>
          <w:spacing w:val="-2"/>
          <w:sz w:val="28"/>
          <w:szCs w:val="28"/>
        </w:rPr>
        <w:t>и</w:t>
      </w:r>
      <w:r w:rsidRPr="00764B64">
        <w:rPr>
          <w:rFonts w:ascii="Times New Roman" w:hAnsi="Times New Roman"/>
          <w:spacing w:val="-2"/>
          <w:sz w:val="28"/>
          <w:szCs w:val="28"/>
        </w:rPr>
        <w:t xml:space="preserve">ческого детерминизма, считает, что мышление невозможно без языка, и язык (его структура, лексика, грамматика) – прямая причина и необходимое условие, формирующее наши представления и мышление [8, 24]. </w:t>
      </w:r>
    </w:p>
    <w:p w:rsidR="00DA7BB0" w:rsidRPr="00764B64" w:rsidRDefault="00DA7BB0" w:rsidP="00B77AE6">
      <w:pPr>
        <w:autoSpaceDE w:val="0"/>
        <w:autoSpaceDN w:val="0"/>
        <w:adjustRightInd w:val="0"/>
        <w:spacing w:after="0" w:line="360" w:lineRule="auto"/>
        <w:ind w:firstLine="567"/>
        <w:jc w:val="both"/>
        <w:rPr>
          <w:rFonts w:ascii="Times New Roman" w:hAnsi="Times New Roman"/>
          <w:spacing w:val="-8"/>
          <w:sz w:val="28"/>
          <w:szCs w:val="28"/>
        </w:rPr>
      </w:pPr>
      <w:r w:rsidRPr="00764B64">
        <w:rPr>
          <w:rFonts w:ascii="Times New Roman" w:hAnsi="Times New Roman"/>
          <w:spacing w:val="-8"/>
          <w:sz w:val="28"/>
          <w:szCs w:val="28"/>
        </w:rPr>
        <w:t>Другой исследователь, И. М. Шлезингер, считает, что в различных работах можно выявить не две, а три точки зрения на соотношение языка и мышление: 1) мышление невозможно без языка, 2) язык меняет мышление, 3) разные языки представляют для нас разные системы мышления (мыслей) [46, с. 8].</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 xml:space="preserve">И. М. Шлезингер находит высказывания о том, что мышление </w:t>
      </w:r>
      <w:r w:rsidRPr="00B77AE6">
        <w:rPr>
          <w:rFonts w:ascii="Times New Roman" w:hAnsi="Times New Roman"/>
          <w:i/>
          <w:sz w:val="28"/>
          <w:szCs w:val="28"/>
        </w:rPr>
        <w:t>нево</w:t>
      </w:r>
      <w:r w:rsidRPr="00B77AE6">
        <w:rPr>
          <w:rFonts w:ascii="Times New Roman" w:hAnsi="Times New Roman"/>
          <w:i/>
          <w:sz w:val="28"/>
          <w:szCs w:val="28"/>
        </w:rPr>
        <w:t>з</w:t>
      </w:r>
      <w:r w:rsidRPr="00B77AE6">
        <w:rPr>
          <w:rFonts w:ascii="Times New Roman" w:hAnsi="Times New Roman"/>
          <w:i/>
          <w:sz w:val="28"/>
          <w:szCs w:val="28"/>
        </w:rPr>
        <w:t>можно</w:t>
      </w:r>
      <w:r w:rsidRPr="00B77AE6">
        <w:rPr>
          <w:rFonts w:ascii="Times New Roman" w:hAnsi="Times New Roman"/>
          <w:sz w:val="28"/>
          <w:szCs w:val="28"/>
        </w:rPr>
        <w:t xml:space="preserve"> без языка у таких мыслителей, как Платон (диалог «Софист»), В. фон Гумбольдт, Ф. М. Мюллер, Б. Л. Уорф, Л. Витгенштейн, Л. С. В</w:t>
      </w:r>
      <w:r w:rsidRPr="00B77AE6">
        <w:rPr>
          <w:rFonts w:ascii="Times New Roman" w:hAnsi="Times New Roman"/>
          <w:sz w:val="28"/>
          <w:szCs w:val="28"/>
        </w:rPr>
        <w:t>ы</w:t>
      </w:r>
      <w:r w:rsidRPr="00B77AE6">
        <w:rPr>
          <w:rFonts w:ascii="Times New Roman" w:hAnsi="Times New Roman"/>
          <w:sz w:val="28"/>
          <w:szCs w:val="28"/>
        </w:rPr>
        <w:t xml:space="preserve">готский и </w:t>
      </w:r>
      <w:r>
        <w:rPr>
          <w:rFonts w:ascii="Times New Roman" w:hAnsi="Times New Roman"/>
          <w:sz w:val="28"/>
          <w:szCs w:val="28"/>
        </w:rPr>
        <w:t xml:space="preserve">у </w:t>
      </w:r>
      <w:r w:rsidRPr="00B77AE6">
        <w:rPr>
          <w:rFonts w:ascii="Times New Roman" w:hAnsi="Times New Roman"/>
          <w:sz w:val="28"/>
          <w:szCs w:val="28"/>
        </w:rPr>
        <w:t xml:space="preserve">многих других ученых. Он отмечает, что сильная версия </w:t>
      </w:r>
      <w:r w:rsidRPr="00B77AE6">
        <w:rPr>
          <w:rFonts w:ascii="Times New Roman" w:hAnsi="Times New Roman"/>
          <w:iCs/>
          <w:sz w:val="28"/>
          <w:szCs w:val="28"/>
        </w:rPr>
        <w:t>гип</w:t>
      </w:r>
      <w:r w:rsidRPr="00B77AE6">
        <w:rPr>
          <w:rFonts w:ascii="Times New Roman" w:hAnsi="Times New Roman"/>
          <w:iCs/>
          <w:sz w:val="28"/>
          <w:szCs w:val="28"/>
        </w:rPr>
        <w:t>о</w:t>
      </w:r>
      <w:r w:rsidRPr="00B77AE6">
        <w:rPr>
          <w:rFonts w:ascii="Times New Roman" w:hAnsi="Times New Roman"/>
          <w:iCs/>
          <w:sz w:val="28"/>
          <w:szCs w:val="28"/>
        </w:rPr>
        <w:t>тезы лингвистической относительности во многих проведенных исслед</w:t>
      </w:r>
      <w:r w:rsidRPr="00B77AE6">
        <w:rPr>
          <w:rFonts w:ascii="Times New Roman" w:hAnsi="Times New Roman"/>
          <w:iCs/>
          <w:sz w:val="28"/>
          <w:szCs w:val="28"/>
        </w:rPr>
        <w:t>о</w:t>
      </w:r>
      <w:r w:rsidRPr="00B77AE6">
        <w:rPr>
          <w:rFonts w:ascii="Times New Roman" w:hAnsi="Times New Roman"/>
          <w:iCs/>
          <w:sz w:val="28"/>
          <w:szCs w:val="28"/>
        </w:rPr>
        <w:t>ваниях не нашла своего подтверждения</w:t>
      </w:r>
      <w:r>
        <w:rPr>
          <w:rFonts w:ascii="Times New Roman" w:hAnsi="Times New Roman"/>
          <w:iCs/>
          <w:sz w:val="28"/>
          <w:szCs w:val="28"/>
        </w:rPr>
        <w:t>,</w:t>
      </w:r>
      <w:r w:rsidRPr="00B77AE6">
        <w:rPr>
          <w:rFonts w:ascii="Times New Roman" w:hAnsi="Times New Roman"/>
          <w:iCs/>
          <w:sz w:val="28"/>
          <w:szCs w:val="28"/>
        </w:rPr>
        <w:t xml:space="preserve"> и эта позиция разделяется друг</w:t>
      </w:r>
      <w:r w:rsidRPr="00B77AE6">
        <w:rPr>
          <w:rFonts w:ascii="Times New Roman" w:hAnsi="Times New Roman"/>
          <w:iCs/>
          <w:sz w:val="28"/>
          <w:szCs w:val="28"/>
        </w:rPr>
        <w:t>и</w:t>
      </w:r>
      <w:r w:rsidRPr="00B77AE6">
        <w:rPr>
          <w:rFonts w:ascii="Times New Roman" w:hAnsi="Times New Roman"/>
          <w:iCs/>
          <w:sz w:val="28"/>
          <w:szCs w:val="28"/>
        </w:rPr>
        <w:t>ми современными исследователями</w:t>
      </w:r>
      <w:r>
        <w:rPr>
          <w:rFonts w:ascii="Times New Roman" w:hAnsi="Times New Roman"/>
          <w:iCs/>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8, с. 190-191</w:t>
      </w:r>
      <w:r w:rsidRPr="009A4A0E">
        <w:rPr>
          <w:rFonts w:ascii="Times New Roman" w:hAnsi="Times New Roman"/>
          <w:spacing w:val="-4"/>
          <w:sz w:val="28"/>
          <w:szCs w:val="28"/>
        </w:rPr>
        <w:t>]</w:t>
      </w:r>
      <w:r w:rsidRPr="00B77AE6">
        <w:rPr>
          <w:rFonts w:ascii="Times New Roman" w:hAnsi="Times New Roman"/>
          <w:iCs/>
          <w:sz w:val="28"/>
          <w:szCs w:val="28"/>
        </w:rPr>
        <w:t>.</w:t>
      </w:r>
      <w:r w:rsidRPr="00B77AE6">
        <w:rPr>
          <w:rFonts w:ascii="Times New Roman" w:hAnsi="Times New Roman"/>
          <w:sz w:val="28"/>
          <w:szCs w:val="28"/>
        </w:rPr>
        <w:t xml:space="preserve"> В частности, было пок</w:t>
      </w:r>
      <w:r w:rsidRPr="00B77AE6">
        <w:rPr>
          <w:rFonts w:ascii="Times New Roman" w:hAnsi="Times New Roman"/>
          <w:sz w:val="28"/>
          <w:szCs w:val="28"/>
        </w:rPr>
        <w:t>а</w:t>
      </w:r>
      <w:r w:rsidRPr="00B77AE6">
        <w:rPr>
          <w:rFonts w:ascii="Times New Roman" w:hAnsi="Times New Roman"/>
          <w:sz w:val="28"/>
          <w:szCs w:val="28"/>
        </w:rPr>
        <w:t>зано, что сложные мыслительные процессы</w:t>
      </w:r>
      <w:r>
        <w:rPr>
          <w:rFonts w:ascii="Times New Roman" w:hAnsi="Times New Roman"/>
          <w:sz w:val="28"/>
          <w:szCs w:val="28"/>
        </w:rPr>
        <w:t>,</w:t>
      </w:r>
      <w:r w:rsidRPr="00B77AE6">
        <w:rPr>
          <w:rFonts w:ascii="Times New Roman" w:hAnsi="Times New Roman"/>
          <w:sz w:val="28"/>
          <w:szCs w:val="28"/>
        </w:rPr>
        <w:t xml:space="preserve"> и даже такой процесс, как обобщение и категоризация (которые связывают с появлением языка)</w:t>
      </w:r>
      <w:r>
        <w:rPr>
          <w:rFonts w:ascii="Times New Roman" w:hAnsi="Times New Roman"/>
          <w:sz w:val="28"/>
          <w:szCs w:val="28"/>
        </w:rPr>
        <w:t>,</w:t>
      </w:r>
      <w:r w:rsidRPr="00B77AE6">
        <w:rPr>
          <w:rFonts w:ascii="Times New Roman" w:hAnsi="Times New Roman"/>
          <w:sz w:val="28"/>
          <w:szCs w:val="28"/>
        </w:rPr>
        <w:t xml:space="preserve"> с</w:t>
      </w:r>
      <w:r w:rsidRPr="00B77AE6">
        <w:rPr>
          <w:rFonts w:ascii="Times New Roman" w:hAnsi="Times New Roman"/>
          <w:sz w:val="28"/>
          <w:szCs w:val="28"/>
        </w:rPr>
        <w:t>у</w:t>
      </w:r>
      <w:r w:rsidRPr="00B77AE6">
        <w:rPr>
          <w:rFonts w:ascii="Times New Roman" w:hAnsi="Times New Roman"/>
          <w:sz w:val="28"/>
          <w:szCs w:val="28"/>
        </w:rPr>
        <w:t>ществуют и до языка</w:t>
      </w:r>
      <w:r>
        <w:rPr>
          <w:rFonts w:ascii="Times New Roman" w:hAnsi="Times New Roman"/>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31, 38</w:t>
      </w:r>
      <w:r w:rsidRPr="009A4A0E">
        <w:rPr>
          <w:rFonts w:ascii="Times New Roman" w:hAnsi="Times New Roman"/>
          <w:spacing w:val="-4"/>
          <w:sz w:val="28"/>
          <w:szCs w:val="28"/>
        </w:rPr>
        <w:t>]</w:t>
      </w:r>
      <w:r w:rsidRPr="00B77AE6">
        <w:rPr>
          <w:rFonts w:ascii="Times New Roman" w:hAnsi="Times New Roman"/>
          <w:sz w:val="28"/>
          <w:szCs w:val="28"/>
        </w:rPr>
        <w:t xml:space="preserve">. </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Основатель теории лингвистической относительности Б. Л. Уорф г</w:t>
      </w:r>
      <w:r w:rsidRPr="00B77AE6">
        <w:rPr>
          <w:rFonts w:ascii="Times New Roman" w:hAnsi="Times New Roman"/>
          <w:sz w:val="28"/>
          <w:szCs w:val="28"/>
        </w:rPr>
        <w:t>о</w:t>
      </w:r>
      <w:r w:rsidRPr="00B77AE6">
        <w:rPr>
          <w:rFonts w:ascii="Times New Roman" w:hAnsi="Times New Roman"/>
          <w:sz w:val="28"/>
          <w:szCs w:val="28"/>
        </w:rPr>
        <w:t>ворил: «Мы выделяем в мире явлений те или иные категории и типы с</w:t>
      </w:r>
      <w:r w:rsidRPr="00B77AE6">
        <w:rPr>
          <w:rFonts w:ascii="Times New Roman" w:hAnsi="Times New Roman"/>
          <w:sz w:val="28"/>
          <w:szCs w:val="28"/>
        </w:rPr>
        <w:t>о</w:t>
      </w:r>
      <w:r w:rsidRPr="00B77AE6">
        <w:rPr>
          <w:rFonts w:ascii="Times New Roman" w:hAnsi="Times New Roman"/>
          <w:sz w:val="28"/>
          <w:szCs w:val="28"/>
        </w:rPr>
        <w:t>всем не потому, что они (эти категории и типы) самоочевидны; напротив, мир предстает перед нами как калейдоскопический поток впечатлений, к</w:t>
      </w:r>
      <w:r w:rsidRPr="00B77AE6">
        <w:rPr>
          <w:rFonts w:ascii="Times New Roman" w:hAnsi="Times New Roman"/>
          <w:sz w:val="28"/>
          <w:szCs w:val="28"/>
        </w:rPr>
        <w:t>о</w:t>
      </w:r>
      <w:r w:rsidRPr="00B77AE6">
        <w:rPr>
          <w:rFonts w:ascii="Times New Roman" w:hAnsi="Times New Roman"/>
          <w:sz w:val="28"/>
          <w:szCs w:val="28"/>
        </w:rPr>
        <w:t>торый должен быть организован нашим сознанием, а это значит в осно</w:t>
      </w:r>
      <w:r w:rsidRPr="00B77AE6">
        <w:rPr>
          <w:rFonts w:ascii="Times New Roman" w:hAnsi="Times New Roman"/>
          <w:sz w:val="28"/>
          <w:szCs w:val="28"/>
        </w:rPr>
        <w:t>в</w:t>
      </w:r>
      <w:r w:rsidRPr="00B77AE6">
        <w:rPr>
          <w:rFonts w:ascii="Times New Roman" w:hAnsi="Times New Roman"/>
          <w:sz w:val="28"/>
          <w:szCs w:val="28"/>
        </w:rPr>
        <w:t>ном – языковой системой, хранящейся в нашем сознании»</w:t>
      </w:r>
      <w:r w:rsidRPr="009A4A0E">
        <w:rPr>
          <w:rFonts w:ascii="Times New Roman" w:hAnsi="Times New Roman"/>
          <w:spacing w:val="-4"/>
          <w:sz w:val="28"/>
          <w:szCs w:val="28"/>
        </w:rPr>
        <w:t xml:space="preserve"> [</w:t>
      </w:r>
      <w:r>
        <w:rPr>
          <w:rFonts w:ascii="Times New Roman" w:hAnsi="Times New Roman"/>
          <w:spacing w:val="-4"/>
          <w:sz w:val="28"/>
          <w:szCs w:val="28"/>
        </w:rPr>
        <w:t>23, с. 209</w:t>
      </w:r>
      <w:r w:rsidRPr="009A4A0E">
        <w:rPr>
          <w:rFonts w:ascii="Times New Roman" w:hAnsi="Times New Roman"/>
          <w:spacing w:val="-4"/>
          <w:sz w:val="28"/>
          <w:szCs w:val="28"/>
        </w:rPr>
        <w:t>]</w:t>
      </w:r>
      <w:r w:rsidRPr="00B77AE6">
        <w:rPr>
          <w:rFonts w:ascii="Times New Roman" w:hAnsi="Times New Roman"/>
          <w:sz w:val="28"/>
          <w:szCs w:val="28"/>
        </w:rPr>
        <w:t>. Но как возможна категоризация мира, если мы не усвоили язык и как возмо</w:t>
      </w:r>
      <w:r w:rsidRPr="00B77AE6">
        <w:rPr>
          <w:rFonts w:ascii="Times New Roman" w:hAnsi="Times New Roman"/>
          <w:sz w:val="28"/>
          <w:szCs w:val="28"/>
        </w:rPr>
        <w:t>ж</w:t>
      </w:r>
      <w:r w:rsidRPr="00B77AE6">
        <w:rPr>
          <w:rFonts w:ascii="Times New Roman" w:hAnsi="Times New Roman"/>
          <w:sz w:val="28"/>
          <w:szCs w:val="28"/>
        </w:rPr>
        <w:t>но усвоение языка</w:t>
      </w:r>
      <w:r>
        <w:rPr>
          <w:rFonts w:ascii="Times New Roman" w:hAnsi="Times New Roman"/>
          <w:sz w:val="28"/>
          <w:szCs w:val="28"/>
        </w:rPr>
        <w:t>,</w:t>
      </w:r>
      <w:r w:rsidRPr="00B77AE6">
        <w:rPr>
          <w:rFonts w:ascii="Times New Roman" w:hAnsi="Times New Roman"/>
          <w:sz w:val="28"/>
          <w:szCs w:val="28"/>
        </w:rPr>
        <w:t xml:space="preserve"> если у нас нет доязыковой способности категоризации хаоса чувственных данных? На последний вопрос Н. Хомский ответил в пользу врожденного характера языка (языковой способности), другие и</w:t>
      </w:r>
      <w:r w:rsidRPr="00B77AE6">
        <w:rPr>
          <w:rFonts w:ascii="Times New Roman" w:hAnsi="Times New Roman"/>
          <w:sz w:val="28"/>
          <w:szCs w:val="28"/>
        </w:rPr>
        <w:t>с</w:t>
      </w:r>
      <w:r w:rsidRPr="00B77AE6">
        <w:rPr>
          <w:rFonts w:ascii="Times New Roman" w:hAnsi="Times New Roman"/>
          <w:sz w:val="28"/>
          <w:szCs w:val="28"/>
        </w:rPr>
        <w:t>следователи ответили в пользу производности языка от процесса познания (не язык формируется категориальной системой, а надстраивается или встраивается в уже имеющуюся)</w:t>
      </w:r>
      <w:r w:rsidRPr="009A4A0E">
        <w:rPr>
          <w:rFonts w:ascii="Times New Roman" w:hAnsi="Times New Roman"/>
          <w:spacing w:val="-4"/>
          <w:sz w:val="28"/>
          <w:szCs w:val="28"/>
        </w:rPr>
        <w:t xml:space="preserve"> [</w:t>
      </w:r>
      <w:r>
        <w:rPr>
          <w:rFonts w:ascii="Times New Roman" w:hAnsi="Times New Roman"/>
          <w:spacing w:val="-4"/>
          <w:sz w:val="28"/>
          <w:szCs w:val="28"/>
        </w:rPr>
        <w:t>3, 12, 25</w:t>
      </w:r>
      <w:r w:rsidRPr="009A4A0E">
        <w:rPr>
          <w:rFonts w:ascii="Times New Roman" w:hAnsi="Times New Roman"/>
          <w:spacing w:val="-4"/>
          <w:sz w:val="28"/>
          <w:szCs w:val="28"/>
        </w:rPr>
        <w:t>]</w:t>
      </w:r>
      <w:r w:rsidRPr="00B77AE6">
        <w:rPr>
          <w:rFonts w:ascii="Times New Roman" w:hAnsi="Times New Roman"/>
          <w:sz w:val="28"/>
          <w:szCs w:val="28"/>
        </w:rPr>
        <w:t>.</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Свое решение данной антиномии предлагал и Ф. де Соссюр, который говорил, что благодаря сегментации языка происходит сегментация нео</w:t>
      </w:r>
      <w:r w:rsidRPr="00B77AE6">
        <w:rPr>
          <w:rFonts w:ascii="Times New Roman" w:hAnsi="Times New Roman"/>
          <w:sz w:val="28"/>
          <w:szCs w:val="28"/>
        </w:rPr>
        <w:t>п</w:t>
      </w:r>
      <w:r w:rsidRPr="00B77AE6">
        <w:rPr>
          <w:rFonts w:ascii="Times New Roman" w:hAnsi="Times New Roman"/>
          <w:sz w:val="28"/>
          <w:szCs w:val="28"/>
        </w:rPr>
        <w:t>ределенного хаоса и «туманности» мыслей, а сегментация (разграничение, различение) мыслей (понятий) содействует сегментации неопределенного потока звуков речи, которые также не обладают определенностью</w:t>
      </w:r>
      <w:r>
        <w:rPr>
          <w:rFonts w:ascii="Times New Roman" w:hAnsi="Times New Roman"/>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15, с. 144-145</w:t>
      </w:r>
      <w:r w:rsidRPr="009A4A0E">
        <w:rPr>
          <w:rFonts w:ascii="Times New Roman" w:hAnsi="Times New Roman"/>
          <w:spacing w:val="-4"/>
          <w:sz w:val="28"/>
          <w:szCs w:val="28"/>
        </w:rPr>
        <w:t>]</w:t>
      </w:r>
      <w:r w:rsidRPr="00B77AE6">
        <w:rPr>
          <w:rFonts w:ascii="Times New Roman" w:hAnsi="Times New Roman"/>
          <w:sz w:val="28"/>
          <w:szCs w:val="28"/>
        </w:rPr>
        <w:t>. Таким образом</w:t>
      </w:r>
      <w:r>
        <w:rPr>
          <w:rFonts w:ascii="Times New Roman" w:hAnsi="Times New Roman"/>
          <w:sz w:val="28"/>
          <w:szCs w:val="28"/>
        </w:rPr>
        <w:t>,</w:t>
      </w:r>
      <w:r w:rsidRPr="00B77AE6">
        <w:rPr>
          <w:rFonts w:ascii="Times New Roman" w:hAnsi="Times New Roman"/>
          <w:sz w:val="28"/>
          <w:szCs w:val="28"/>
        </w:rPr>
        <w:t xml:space="preserve"> ощущения и понятия в языке выполняют взаим</w:t>
      </w:r>
      <w:r w:rsidRPr="00B77AE6">
        <w:rPr>
          <w:rFonts w:ascii="Times New Roman" w:hAnsi="Times New Roman"/>
          <w:sz w:val="28"/>
          <w:szCs w:val="28"/>
        </w:rPr>
        <w:t>о</w:t>
      </w:r>
      <w:r w:rsidRPr="00B77AE6">
        <w:rPr>
          <w:rFonts w:ascii="Times New Roman" w:hAnsi="Times New Roman"/>
          <w:sz w:val="28"/>
          <w:szCs w:val="28"/>
        </w:rPr>
        <w:t>выявляющую функцию, детерминируя определенность и существование друг друга подобно двум сторонам одного листа.</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В теории распределенного языка, экологической лингвистике и др</w:t>
      </w:r>
      <w:r w:rsidRPr="00B77AE6">
        <w:rPr>
          <w:rFonts w:ascii="Times New Roman" w:hAnsi="Times New Roman"/>
          <w:sz w:val="28"/>
          <w:szCs w:val="28"/>
        </w:rPr>
        <w:t>у</w:t>
      </w:r>
      <w:r w:rsidRPr="00B77AE6">
        <w:rPr>
          <w:rFonts w:ascii="Times New Roman" w:hAnsi="Times New Roman"/>
          <w:sz w:val="28"/>
          <w:szCs w:val="28"/>
        </w:rPr>
        <w:t>гих системных подходах говорится, что бинарная схема понимания фун</w:t>
      </w:r>
      <w:r w:rsidRPr="00B77AE6">
        <w:rPr>
          <w:rFonts w:ascii="Times New Roman" w:hAnsi="Times New Roman"/>
          <w:sz w:val="28"/>
          <w:szCs w:val="28"/>
        </w:rPr>
        <w:t>к</w:t>
      </w:r>
      <w:r w:rsidRPr="00B77AE6">
        <w:rPr>
          <w:rFonts w:ascii="Times New Roman" w:hAnsi="Times New Roman"/>
          <w:sz w:val="28"/>
          <w:szCs w:val="28"/>
        </w:rPr>
        <w:t>ционирования языка слишком проста и в действительности при воспр</w:t>
      </w:r>
      <w:r w:rsidRPr="00B77AE6">
        <w:rPr>
          <w:rFonts w:ascii="Times New Roman" w:hAnsi="Times New Roman"/>
          <w:sz w:val="28"/>
          <w:szCs w:val="28"/>
        </w:rPr>
        <w:t>и</w:t>
      </w:r>
      <w:r w:rsidRPr="00B77AE6">
        <w:rPr>
          <w:rFonts w:ascii="Times New Roman" w:hAnsi="Times New Roman"/>
          <w:sz w:val="28"/>
          <w:szCs w:val="28"/>
        </w:rPr>
        <w:t>ятии, производстве, понимании и функционировании языка уч</w:t>
      </w:r>
      <w:r>
        <w:rPr>
          <w:rFonts w:ascii="Times New Roman" w:hAnsi="Times New Roman"/>
          <w:sz w:val="28"/>
          <w:szCs w:val="28"/>
        </w:rPr>
        <w:t>а</w:t>
      </w:r>
      <w:r w:rsidRPr="00B77AE6">
        <w:rPr>
          <w:rFonts w:ascii="Times New Roman" w:hAnsi="Times New Roman"/>
          <w:sz w:val="28"/>
          <w:szCs w:val="28"/>
        </w:rPr>
        <w:t>ствуют биологические, экологические, познавательные, эмоциональные и соци</w:t>
      </w:r>
      <w:r w:rsidRPr="00B77AE6">
        <w:rPr>
          <w:rFonts w:ascii="Times New Roman" w:hAnsi="Times New Roman"/>
          <w:sz w:val="28"/>
          <w:szCs w:val="28"/>
        </w:rPr>
        <w:t>о</w:t>
      </w:r>
      <w:r w:rsidRPr="00B77AE6">
        <w:rPr>
          <w:rFonts w:ascii="Times New Roman" w:hAnsi="Times New Roman"/>
          <w:sz w:val="28"/>
          <w:szCs w:val="28"/>
        </w:rPr>
        <w:t xml:space="preserve">культурные факторы и рассмотрение как языка, так </w:t>
      </w:r>
      <w:r>
        <w:rPr>
          <w:rFonts w:ascii="Times New Roman" w:hAnsi="Times New Roman"/>
          <w:sz w:val="28"/>
          <w:szCs w:val="28"/>
        </w:rPr>
        <w:t xml:space="preserve">и </w:t>
      </w:r>
      <w:r w:rsidRPr="00B77AE6">
        <w:rPr>
          <w:rFonts w:ascii="Times New Roman" w:hAnsi="Times New Roman"/>
          <w:sz w:val="28"/>
          <w:szCs w:val="28"/>
        </w:rPr>
        <w:t>мышления в отрыве от них создает ошибочные антиномии и противопоставления</w:t>
      </w:r>
      <w:r>
        <w:rPr>
          <w:rFonts w:ascii="Times New Roman" w:hAnsi="Times New Roman"/>
          <w:sz w:val="28"/>
          <w:szCs w:val="28"/>
        </w:rPr>
        <w:t xml:space="preserve"> </w:t>
      </w:r>
      <w:r w:rsidRPr="009A4A0E">
        <w:rPr>
          <w:rFonts w:ascii="Times New Roman" w:hAnsi="Times New Roman"/>
          <w:spacing w:val="-4"/>
          <w:sz w:val="28"/>
          <w:szCs w:val="28"/>
        </w:rPr>
        <w:t>[2</w:t>
      </w:r>
      <w:r>
        <w:rPr>
          <w:rFonts w:ascii="Times New Roman" w:hAnsi="Times New Roman"/>
          <w:spacing w:val="-4"/>
          <w:sz w:val="28"/>
          <w:szCs w:val="28"/>
        </w:rPr>
        <w:t>2, 39, 40, 41</w:t>
      </w:r>
      <w:r w:rsidRPr="009A4A0E">
        <w:rPr>
          <w:rFonts w:ascii="Times New Roman" w:hAnsi="Times New Roman"/>
          <w:spacing w:val="-4"/>
          <w:sz w:val="28"/>
          <w:szCs w:val="28"/>
        </w:rPr>
        <w:t>]</w:t>
      </w:r>
      <w:r w:rsidRPr="00B77AE6">
        <w:rPr>
          <w:rFonts w:ascii="Times New Roman" w:hAnsi="Times New Roman"/>
          <w:sz w:val="28"/>
          <w:szCs w:val="28"/>
        </w:rPr>
        <w:t>. Например, восприятие речи предполагает, как распознание звуков и мимики (что само по себе представляет сложную систему познавательных способностей), так и анализ грамматической, логической и смысловой структуры речи, что требует уже других, социокультурных навыков и зн</w:t>
      </w:r>
      <w:r w:rsidRPr="00B77AE6">
        <w:rPr>
          <w:rFonts w:ascii="Times New Roman" w:hAnsi="Times New Roman"/>
          <w:sz w:val="28"/>
          <w:szCs w:val="28"/>
        </w:rPr>
        <w:t>а</w:t>
      </w:r>
      <w:r w:rsidRPr="00B77AE6">
        <w:rPr>
          <w:rFonts w:ascii="Times New Roman" w:hAnsi="Times New Roman"/>
          <w:sz w:val="28"/>
          <w:szCs w:val="28"/>
        </w:rPr>
        <w:t>ний, коррелирующих со сложностью и содержанием речи</w:t>
      </w:r>
      <w:r>
        <w:rPr>
          <w:rFonts w:ascii="Times New Roman" w:hAnsi="Times New Roman"/>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32, 54</w:t>
      </w:r>
      <w:r w:rsidRPr="009A4A0E">
        <w:rPr>
          <w:rFonts w:ascii="Times New Roman" w:hAnsi="Times New Roman"/>
          <w:spacing w:val="-4"/>
          <w:sz w:val="28"/>
          <w:szCs w:val="28"/>
        </w:rPr>
        <w:t>]</w:t>
      </w:r>
      <w:r w:rsidRPr="00B77AE6">
        <w:rPr>
          <w:rFonts w:ascii="Times New Roman" w:hAnsi="Times New Roman"/>
          <w:sz w:val="28"/>
          <w:szCs w:val="28"/>
        </w:rPr>
        <w:t>. Напр</w:t>
      </w:r>
      <w:r w:rsidRPr="00B77AE6">
        <w:rPr>
          <w:rFonts w:ascii="Times New Roman" w:hAnsi="Times New Roman"/>
          <w:sz w:val="28"/>
          <w:szCs w:val="28"/>
        </w:rPr>
        <w:t>и</w:t>
      </w:r>
      <w:r w:rsidRPr="00B77AE6">
        <w:rPr>
          <w:rFonts w:ascii="Times New Roman" w:hAnsi="Times New Roman"/>
          <w:sz w:val="28"/>
          <w:szCs w:val="28"/>
        </w:rPr>
        <w:t>мер, понимание научной речи предполагает не только распознание слов и понимание грамматики, но и знание того, о чем говорят. Это, в свою оч</w:t>
      </w:r>
      <w:r w:rsidRPr="00B77AE6">
        <w:rPr>
          <w:rFonts w:ascii="Times New Roman" w:hAnsi="Times New Roman"/>
          <w:sz w:val="28"/>
          <w:szCs w:val="28"/>
        </w:rPr>
        <w:t>е</w:t>
      </w:r>
      <w:r w:rsidRPr="00B77AE6">
        <w:rPr>
          <w:rFonts w:ascii="Times New Roman" w:hAnsi="Times New Roman"/>
          <w:sz w:val="28"/>
          <w:szCs w:val="28"/>
        </w:rPr>
        <w:t xml:space="preserve">редь, предполагает предварительное обучение (образование), которое лишь частично возможно без языка. </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Развитие целого комплекса новых познавательных способностей и н</w:t>
      </w:r>
      <w:r w:rsidRPr="00B77AE6">
        <w:rPr>
          <w:rFonts w:ascii="Times New Roman" w:hAnsi="Times New Roman"/>
          <w:sz w:val="28"/>
          <w:szCs w:val="28"/>
        </w:rPr>
        <w:t>а</w:t>
      </w:r>
      <w:r w:rsidRPr="00B77AE6">
        <w:rPr>
          <w:rFonts w:ascii="Times New Roman" w:hAnsi="Times New Roman"/>
          <w:sz w:val="28"/>
          <w:szCs w:val="28"/>
        </w:rPr>
        <w:t>выков связано не только с восприятием (пониманием) языка, но и с акти</w:t>
      </w:r>
      <w:r w:rsidRPr="00B77AE6">
        <w:rPr>
          <w:rFonts w:ascii="Times New Roman" w:hAnsi="Times New Roman"/>
          <w:sz w:val="28"/>
          <w:szCs w:val="28"/>
        </w:rPr>
        <w:t>в</w:t>
      </w:r>
      <w:r w:rsidRPr="00B77AE6">
        <w:rPr>
          <w:rFonts w:ascii="Times New Roman" w:hAnsi="Times New Roman"/>
          <w:sz w:val="28"/>
          <w:szCs w:val="28"/>
        </w:rPr>
        <w:t>ной деятельность по созданию и совершенствованию устной или письме</w:t>
      </w:r>
      <w:r w:rsidRPr="00B77AE6">
        <w:rPr>
          <w:rFonts w:ascii="Times New Roman" w:hAnsi="Times New Roman"/>
          <w:sz w:val="28"/>
          <w:szCs w:val="28"/>
        </w:rPr>
        <w:t>н</w:t>
      </w:r>
      <w:r w:rsidRPr="00B77AE6">
        <w:rPr>
          <w:rFonts w:ascii="Times New Roman" w:hAnsi="Times New Roman"/>
          <w:sz w:val="28"/>
          <w:szCs w:val="28"/>
        </w:rPr>
        <w:t>ной речи, что, в свою очередь, улуч</w:t>
      </w:r>
      <w:r>
        <w:rPr>
          <w:rFonts w:ascii="Times New Roman" w:hAnsi="Times New Roman"/>
          <w:sz w:val="28"/>
          <w:szCs w:val="28"/>
        </w:rPr>
        <w:t>ш</w:t>
      </w:r>
      <w:r w:rsidRPr="00B77AE6">
        <w:rPr>
          <w:rFonts w:ascii="Times New Roman" w:hAnsi="Times New Roman"/>
          <w:sz w:val="28"/>
          <w:szCs w:val="28"/>
        </w:rPr>
        <w:t>ает и само восприятие (понимание) речи подобно тому</w:t>
      </w:r>
      <w:r>
        <w:rPr>
          <w:rFonts w:ascii="Times New Roman" w:hAnsi="Times New Roman"/>
          <w:sz w:val="28"/>
          <w:szCs w:val="28"/>
        </w:rPr>
        <w:t>,</w:t>
      </w:r>
      <w:r w:rsidRPr="00B77AE6">
        <w:rPr>
          <w:rFonts w:ascii="Times New Roman" w:hAnsi="Times New Roman"/>
          <w:sz w:val="28"/>
          <w:szCs w:val="28"/>
        </w:rPr>
        <w:t xml:space="preserve"> как </w:t>
      </w:r>
      <w:r w:rsidRPr="00B77AE6">
        <w:rPr>
          <w:rFonts w:ascii="Times New Roman" w:hAnsi="Times New Roman"/>
          <w:i/>
          <w:sz w:val="28"/>
          <w:szCs w:val="28"/>
        </w:rPr>
        <w:t>участие</w:t>
      </w:r>
      <w:r w:rsidRPr="00B77AE6">
        <w:rPr>
          <w:rFonts w:ascii="Times New Roman" w:hAnsi="Times New Roman"/>
          <w:sz w:val="28"/>
          <w:szCs w:val="28"/>
        </w:rPr>
        <w:t xml:space="preserve"> в спортивных соревнованиях меняет п</w:t>
      </w:r>
      <w:r w:rsidRPr="00B77AE6">
        <w:rPr>
          <w:rFonts w:ascii="Times New Roman" w:hAnsi="Times New Roman"/>
          <w:sz w:val="28"/>
          <w:szCs w:val="28"/>
        </w:rPr>
        <w:t>о</w:t>
      </w:r>
      <w:r w:rsidRPr="00B77AE6">
        <w:rPr>
          <w:rFonts w:ascii="Times New Roman" w:hAnsi="Times New Roman"/>
          <w:sz w:val="28"/>
          <w:szCs w:val="28"/>
        </w:rPr>
        <w:t xml:space="preserve">следующие </w:t>
      </w:r>
      <w:r w:rsidRPr="00B77AE6">
        <w:rPr>
          <w:rFonts w:ascii="Times New Roman" w:hAnsi="Times New Roman"/>
          <w:i/>
          <w:sz w:val="28"/>
          <w:szCs w:val="28"/>
        </w:rPr>
        <w:t>восприятие</w:t>
      </w:r>
      <w:r w:rsidRPr="00B77AE6">
        <w:rPr>
          <w:rFonts w:ascii="Times New Roman" w:hAnsi="Times New Roman"/>
          <w:sz w:val="28"/>
          <w:szCs w:val="28"/>
        </w:rPr>
        <w:t xml:space="preserve"> и </w:t>
      </w:r>
      <w:r w:rsidRPr="00B77AE6">
        <w:rPr>
          <w:rFonts w:ascii="Times New Roman" w:hAnsi="Times New Roman"/>
          <w:i/>
          <w:sz w:val="28"/>
          <w:szCs w:val="28"/>
        </w:rPr>
        <w:t>понимание</w:t>
      </w:r>
      <w:r w:rsidRPr="00B77AE6">
        <w:rPr>
          <w:rFonts w:ascii="Times New Roman" w:hAnsi="Times New Roman"/>
          <w:sz w:val="28"/>
          <w:szCs w:val="28"/>
        </w:rPr>
        <w:t xml:space="preserve"> соревнований. </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На ранних этапах эволюции язык (речь) не являлся самостоятельной деятельностью или основным содержанием деятельности, но составной ч</w:t>
      </w:r>
      <w:r w:rsidRPr="00B77AE6">
        <w:rPr>
          <w:rFonts w:ascii="Times New Roman" w:hAnsi="Times New Roman"/>
          <w:sz w:val="28"/>
          <w:szCs w:val="28"/>
        </w:rPr>
        <w:t>а</w:t>
      </w:r>
      <w:r w:rsidRPr="00B77AE6">
        <w:rPr>
          <w:rFonts w:ascii="Times New Roman" w:hAnsi="Times New Roman"/>
          <w:sz w:val="28"/>
          <w:szCs w:val="28"/>
        </w:rPr>
        <w:t>стью</w:t>
      </w:r>
      <w:r>
        <w:rPr>
          <w:rFonts w:ascii="Times New Roman" w:hAnsi="Times New Roman"/>
          <w:sz w:val="28"/>
          <w:szCs w:val="28"/>
        </w:rPr>
        <w:t>,</w:t>
      </w:r>
      <w:r w:rsidRPr="00B77AE6">
        <w:rPr>
          <w:rFonts w:ascii="Times New Roman" w:hAnsi="Times New Roman"/>
          <w:sz w:val="28"/>
          <w:szCs w:val="28"/>
        </w:rPr>
        <w:t xml:space="preserve"> настраивающе</w:t>
      </w:r>
      <w:r>
        <w:rPr>
          <w:rFonts w:ascii="Times New Roman" w:hAnsi="Times New Roman"/>
          <w:sz w:val="28"/>
          <w:szCs w:val="28"/>
        </w:rPr>
        <w:t>й</w:t>
      </w:r>
      <w:r w:rsidRPr="00B77AE6">
        <w:rPr>
          <w:rFonts w:ascii="Times New Roman" w:hAnsi="Times New Roman"/>
          <w:sz w:val="28"/>
          <w:szCs w:val="28"/>
        </w:rPr>
        <w:t>ся или сопровождающей совместные практические действия, которые создавали и создают основу взаимного понимания</w:t>
      </w:r>
      <w:r>
        <w:rPr>
          <w:rFonts w:ascii="Times New Roman" w:hAnsi="Times New Roman"/>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33</w:t>
      </w:r>
      <w:r w:rsidRPr="009A4A0E">
        <w:rPr>
          <w:rFonts w:ascii="Times New Roman" w:hAnsi="Times New Roman"/>
          <w:spacing w:val="-4"/>
          <w:sz w:val="28"/>
          <w:szCs w:val="28"/>
        </w:rPr>
        <w:t>]</w:t>
      </w:r>
      <w:r w:rsidRPr="00B77AE6">
        <w:rPr>
          <w:rFonts w:ascii="Times New Roman" w:hAnsi="Times New Roman"/>
          <w:sz w:val="28"/>
          <w:szCs w:val="28"/>
        </w:rPr>
        <w:t>. Практическая деятельность всегда сопровождается невербальной комм</w:t>
      </w:r>
      <w:r w:rsidRPr="00B77AE6">
        <w:rPr>
          <w:rFonts w:ascii="Times New Roman" w:hAnsi="Times New Roman"/>
          <w:sz w:val="28"/>
          <w:szCs w:val="28"/>
        </w:rPr>
        <w:t>у</w:t>
      </w:r>
      <w:r w:rsidRPr="00B77AE6">
        <w:rPr>
          <w:rFonts w:ascii="Times New Roman" w:hAnsi="Times New Roman"/>
          <w:sz w:val="28"/>
          <w:szCs w:val="28"/>
        </w:rPr>
        <w:t>никацией и встроена в природный и социальный контекст, который также обуславливает процесс понимания посредством интерпретации происх</w:t>
      </w:r>
      <w:r w:rsidRPr="00B77AE6">
        <w:rPr>
          <w:rFonts w:ascii="Times New Roman" w:hAnsi="Times New Roman"/>
          <w:sz w:val="28"/>
          <w:szCs w:val="28"/>
        </w:rPr>
        <w:t>о</w:t>
      </w:r>
      <w:r w:rsidRPr="00B77AE6">
        <w:rPr>
          <w:rFonts w:ascii="Times New Roman" w:hAnsi="Times New Roman"/>
          <w:sz w:val="28"/>
          <w:szCs w:val="28"/>
        </w:rPr>
        <w:t>дящих событий, то есть, как и язык, всегда встроена (</w:t>
      </w:r>
      <w:r w:rsidRPr="00B77AE6">
        <w:rPr>
          <w:rFonts w:ascii="Times New Roman" w:hAnsi="Times New Roman"/>
          <w:sz w:val="28"/>
          <w:szCs w:val="28"/>
          <w:lang w:val="en-US"/>
        </w:rPr>
        <w:t>embedded</w:t>
      </w:r>
      <w:r w:rsidRPr="00B77AE6">
        <w:rPr>
          <w:rFonts w:ascii="Times New Roman" w:hAnsi="Times New Roman"/>
          <w:sz w:val="28"/>
          <w:szCs w:val="28"/>
        </w:rPr>
        <w:t>) и ситу</w:t>
      </w:r>
      <w:r w:rsidRPr="00B77AE6">
        <w:rPr>
          <w:rFonts w:ascii="Times New Roman" w:hAnsi="Times New Roman"/>
          <w:sz w:val="28"/>
          <w:szCs w:val="28"/>
        </w:rPr>
        <w:t>а</w:t>
      </w:r>
      <w:r w:rsidRPr="00B77AE6">
        <w:rPr>
          <w:rFonts w:ascii="Times New Roman" w:hAnsi="Times New Roman"/>
          <w:sz w:val="28"/>
          <w:szCs w:val="28"/>
        </w:rPr>
        <w:t>тивна (</w:t>
      </w:r>
      <w:r w:rsidRPr="00B77AE6">
        <w:rPr>
          <w:rFonts w:ascii="Times New Roman" w:hAnsi="Times New Roman"/>
          <w:sz w:val="28"/>
          <w:szCs w:val="28"/>
          <w:lang w:val="en-US"/>
        </w:rPr>
        <w:t>situated</w:t>
      </w:r>
      <w:r w:rsidRPr="00B77AE6">
        <w:rPr>
          <w:rFonts w:ascii="Times New Roman" w:hAnsi="Times New Roman"/>
          <w:sz w:val="28"/>
          <w:szCs w:val="28"/>
        </w:rPr>
        <w:t>)</w:t>
      </w:r>
      <w:r w:rsidRPr="00E56A85">
        <w:rPr>
          <w:rFonts w:ascii="Times New Roman" w:hAnsi="Times New Roman"/>
          <w:spacing w:val="-4"/>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32, 52</w:t>
      </w:r>
      <w:r w:rsidRPr="009A4A0E">
        <w:rPr>
          <w:rFonts w:ascii="Times New Roman" w:hAnsi="Times New Roman"/>
          <w:spacing w:val="-4"/>
          <w:sz w:val="28"/>
          <w:szCs w:val="28"/>
        </w:rPr>
        <w:t>]</w:t>
      </w:r>
      <w:r w:rsidRPr="00B77AE6">
        <w:rPr>
          <w:rFonts w:ascii="Times New Roman" w:hAnsi="Times New Roman"/>
          <w:sz w:val="28"/>
          <w:szCs w:val="28"/>
        </w:rPr>
        <w:t xml:space="preserve">. </w:t>
      </w:r>
    </w:p>
    <w:p w:rsidR="00DA7BB0" w:rsidRPr="00B82A67" w:rsidRDefault="00DA7BB0" w:rsidP="00B77AE6">
      <w:pPr>
        <w:autoSpaceDE w:val="0"/>
        <w:autoSpaceDN w:val="0"/>
        <w:adjustRightInd w:val="0"/>
        <w:spacing w:after="0" w:line="360" w:lineRule="auto"/>
        <w:ind w:firstLine="567"/>
        <w:jc w:val="both"/>
        <w:rPr>
          <w:rFonts w:ascii="Times New Roman" w:hAnsi="Times New Roman"/>
          <w:spacing w:val="-4"/>
          <w:sz w:val="28"/>
          <w:szCs w:val="28"/>
        </w:rPr>
      </w:pPr>
      <w:r w:rsidRPr="00B82A67">
        <w:rPr>
          <w:rFonts w:ascii="Times New Roman" w:hAnsi="Times New Roman"/>
          <w:spacing w:val="-4"/>
          <w:sz w:val="28"/>
          <w:szCs w:val="28"/>
        </w:rPr>
        <w:t xml:space="preserve">Приводимое «нагромождение» составляющих коммуникации отражает реальный </w:t>
      </w:r>
      <w:r w:rsidRPr="00B82A67">
        <w:rPr>
          <w:rFonts w:ascii="Times New Roman" w:hAnsi="Times New Roman"/>
          <w:i/>
          <w:spacing w:val="-4"/>
          <w:sz w:val="28"/>
          <w:szCs w:val="28"/>
        </w:rPr>
        <w:t>системный</w:t>
      </w:r>
      <w:r w:rsidRPr="00B82A67">
        <w:rPr>
          <w:rFonts w:ascii="Times New Roman" w:hAnsi="Times New Roman"/>
          <w:spacing w:val="-4"/>
          <w:sz w:val="28"/>
          <w:szCs w:val="28"/>
        </w:rPr>
        <w:t xml:space="preserve"> характер функционирования языка, в котором практ</w:t>
      </w:r>
      <w:r w:rsidRPr="00B82A67">
        <w:rPr>
          <w:rFonts w:ascii="Times New Roman" w:hAnsi="Times New Roman"/>
          <w:spacing w:val="-4"/>
          <w:sz w:val="28"/>
          <w:szCs w:val="28"/>
        </w:rPr>
        <w:t>и</w:t>
      </w:r>
      <w:r w:rsidRPr="00B82A67">
        <w:rPr>
          <w:rFonts w:ascii="Times New Roman" w:hAnsi="Times New Roman"/>
          <w:spacing w:val="-4"/>
          <w:sz w:val="28"/>
          <w:szCs w:val="28"/>
        </w:rPr>
        <w:t>ческая деятельность определяет порождение и содержание звуков; звуки о</w:t>
      </w:r>
      <w:r w:rsidRPr="00B82A67">
        <w:rPr>
          <w:rFonts w:ascii="Times New Roman" w:hAnsi="Times New Roman"/>
          <w:spacing w:val="-4"/>
          <w:sz w:val="28"/>
          <w:szCs w:val="28"/>
        </w:rPr>
        <w:t>п</w:t>
      </w:r>
      <w:r w:rsidRPr="00B82A67">
        <w:rPr>
          <w:rFonts w:ascii="Times New Roman" w:hAnsi="Times New Roman"/>
          <w:spacing w:val="-4"/>
          <w:sz w:val="28"/>
          <w:szCs w:val="28"/>
        </w:rPr>
        <w:t>ределяют содержание (распознание) действий; содержание действий опред</w:t>
      </w:r>
      <w:r w:rsidRPr="00B82A67">
        <w:rPr>
          <w:rFonts w:ascii="Times New Roman" w:hAnsi="Times New Roman"/>
          <w:spacing w:val="-4"/>
          <w:sz w:val="28"/>
          <w:szCs w:val="28"/>
        </w:rPr>
        <w:t>е</w:t>
      </w:r>
      <w:r w:rsidRPr="00B82A67">
        <w:rPr>
          <w:rFonts w:ascii="Times New Roman" w:hAnsi="Times New Roman"/>
          <w:spacing w:val="-4"/>
          <w:sz w:val="28"/>
          <w:szCs w:val="28"/>
        </w:rPr>
        <w:t>ляется пониманием ситуации; понимание ситуации основано на прошлом индивидуальном или социокультурном опыте, который в свою очередь опр</w:t>
      </w:r>
      <w:r w:rsidRPr="00B82A67">
        <w:rPr>
          <w:rFonts w:ascii="Times New Roman" w:hAnsi="Times New Roman"/>
          <w:spacing w:val="-4"/>
          <w:sz w:val="28"/>
          <w:szCs w:val="28"/>
        </w:rPr>
        <w:t>е</w:t>
      </w:r>
      <w:r w:rsidRPr="00B82A67">
        <w:rPr>
          <w:rFonts w:ascii="Times New Roman" w:hAnsi="Times New Roman"/>
          <w:spacing w:val="-4"/>
          <w:sz w:val="28"/>
          <w:szCs w:val="28"/>
        </w:rPr>
        <w:t>делил характер действий. Поэтому язык (как и мышление) является системой со множеством действующих причин, он встроен в р</w:t>
      </w:r>
      <w:r>
        <w:rPr>
          <w:rFonts w:ascii="Times New Roman" w:hAnsi="Times New Roman"/>
          <w:spacing w:val="-4"/>
          <w:sz w:val="28"/>
          <w:szCs w:val="28"/>
        </w:rPr>
        <w:t xml:space="preserve">азличные контексты деятельности, связан с другими средствами коммуникации </w:t>
      </w:r>
      <w:r w:rsidRPr="00B82A67">
        <w:rPr>
          <w:rFonts w:ascii="Times New Roman" w:hAnsi="Times New Roman"/>
          <w:spacing w:val="-4"/>
          <w:sz w:val="28"/>
          <w:szCs w:val="28"/>
        </w:rPr>
        <w:t>и реализуется в определенных экологических и социальных системах (например, экосистеме города), определяющих его структуру, содержание и развитие [10</w:t>
      </w:r>
      <w:r>
        <w:rPr>
          <w:rFonts w:ascii="Times New Roman" w:hAnsi="Times New Roman"/>
          <w:spacing w:val="-4"/>
          <w:sz w:val="28"/>
          <w:szCs w:val="28"/>
        </w:rPr>
        <w:t>, с. 42-45</w:t>
      </w:r>
      <w:r w:rsidRPr="00B82A67">
        <w:rPr>
          <w:rFonts w:ascii="Times New Roman" w:hAnsi="Times New Roman"/>
          <w:spacing w:val="-4"/>
          <w:sz w:val="28"/>
          <w:szCs w:val="28"/>
        </w:rPr>
        <w:t>]. В связи с этим соотношение языка и мышления является лишь одним из множеств, коррелирующих с друг другом причин, подобно тому, как спрос, предложение и цена товара в экономике определяют друг друга, но сами они являются частью или проявлениями общих природных и социально-экономических причин и лишь теоретически могут рассматриваться как н</w:t>
      </w:r>
      <w:r w:rsidRPr="00B82A67">
        <w:rPr>
          <w:rFonts w:ascii="Times New Roman" w:hAnsi="Times New Roman"/>
          <w:spacing w:val="-4"/>
          <w:sz w:val="28"/>
          <w:szCs w:val="28"/>
        </w:rPr>
        <w:t>е</w:t>
      </w:r>
      <w:r w:rsidRPr="00B82A67">
        <w:rPr>
          <w:rFonts w:ascii="Times New Roman" w:hAnsi="Times New Roman"/>
          <w:spacing w:val="-4"/>
          <w:sz w:val="28"/>
          <w:szCs w:val="28"/>
        </w:rPr>
        <w:t>зависимые величины.</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r w:rsidRPr="00B77AE6">
        <w:rPr>
          <w:rFonts w:ascii="Times New Roman" w:hAnsi="Times New Roman"/>
          <w:sz w:val="28"/>
          <w:szCs w:val="28"/>
        </w:rPr>
        <w:t>Так как мышление и язык на ранних этапах их развития реализуют, достраивают и сопровождают практическую деятельность, то можно пре</w:t>
      </w:r>
      <w:r w:rsidRPr="00B77AE6">
        <w:rPr>
          <w:rFonts w:ascii="Times New Roman" w:hAnsi="Times New Roman"/>
          <w:sz w:val="28"/>
          <w:szCs w:val="28"/>
        </w:rPr>
        <w:t>д</w:t>
      </w:r>
      <w:r w:rsidRPr="00B77AE6">
        <w:rPr>
          <w:rFonts w:ascii="Times New Roman" w:hAnsi="Times New Roman"/>
          <w:sz w:val="28"/>
          <w:szCs w:val="28"/>
        </w:rPr>
        <w:t>положить, что не язык или мышление определяют друг друга, а именно практическая деятельность, всторенная и обусловленная определенной экосистемой, определяет их существование и конкретное (предметное-смысловое) содержание</w:t>
      </w:r>
      <w:r>
        <w:rPr>
          <w:rFonts w:ascii="Times New Roman" w:hAnsi="Times New Roman"/>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44</w:t>
      </w:r>
      <w:r w:rsidRPr="009A4A0E">
        <w:rPr>
          <w:rFonts w:ascii="Times New Roman" w:hAnsi="Times New Roman"/>
          <w:spacing w:val="-4"/>
          <w:sz w:val="28"/>
          <w:szCs w:val="28"/>
        </w:rPr>
        <w:t>]</w:t>
      </w:r>
      <w:r w:rsidRPr="00B77AE6">
        <w:rPr>
          <w:rFonts w:ascii="Times New Roman" w:hAnsi="Times New Roman"/>
          <w:sz w:val="28"/>
          <w:szCs w:val="28"/>
        </w:rPr>
        <w:t>. Поэтому эволюционно язык и мышление вс</w:t>
      </w:r>
      <w:r w:rsidRPr="00B77AE6">
        <w:rPr>
          <w:rFonts w:ascii="Times New Roman" w:hAnsi="Times New Roman"/>
          <w:sz w:val="28"/>
          <w:szCs w:val="28"/>
        </w:rPr>
        <w:t>е</w:t>
      </w:r>
      <w:r w:rsidRPr="00B77AE6">
        <w:rPr>
          <w:rFonts w:ascii="Times New Roman" w:hAnsi="Times New Roman"/>
          <w:sz w:val="28"/>
          <w:szCs w:val="28"/>
        </w:rPr>
        <w:t>гда были важны не сами по себе, а лишь как составные части и произво</w:t>
      </w:r>
      <w:r w:rsidRPr="00B77AE6">
        <w:rPr>
          <w:rFonts w:ascii="Times New Roman" w:hAnsi="Times New Roman"/>
          <w:sz w:val="28"/>
          <w:szCs w:val="28"/>
        </w:rPr>
        <w:t>д</w:t>
      </w:r>
      <w:r w:rsidRPr="00B77AE6">
        <w:rPr>
          <w:rFonts w:ascii="Times New Roman" w:hAnsi="Times New Roman"/>
          <w:sz w:val="28"/>
          <w:szCs w:val="28"/>
        </w:rPr>
        <w:t>ные практической деятельности, являясь, пользуясь терминологией Дж. Левонтина и С. Д. Гулда, ее «надсводными строениями» (spandrels)</w:t>
      </w:r>
      <w:r w:rsidRPr="00E56A85">
        <w:rPr>
          <w:rFonts w:ascii="Times New Roman" w:hAnsi="Times New Roman"/>
          <w:spacing w:val="-4"/>
          <w:sz w:val="28"/>
          <w:szCs w:val="28"/>
        </w:rPr>
        <w:t xml:space="preserve"> </w:t>
      </w:r>
      <w:r w:rsidRPr="009A4A0E">
        <w:rPr>
          <w:rFonts w:ascii="Times New Roman" w:hAnsi="Times New Roman"/>
          <w:spacing w:val="-4"/>
          <w:sz w:val="28"/>
          <w:szCs w:val="28"/>
        </w:rPr>
        <w:t>[</w:t>
      </w:r>
      <w:r>
        <w:rPr>
          <w:rFonts w:ascii="Times New Roman" w:hAnsi="Times New Roman"/>
          <w:spacing w:val="-4"/>
          <w:sz w:val="28"/>
          <w:szCs w:val="28"/>
        </w:rPr>
        <w:t>35</w:t>
      </w:r>
      <w:r w:rsidRPr="009A4A0E">
        <w:rPr>
          <w:rFonts w:ascii="Times New Roman" w:hAnsi="Times New Roman"/>
          <w:spacing w:val="-4"/>
          <w:sz w:val="28"/>
          <w:szCs w:val="28"/>
        </w:rPr>
        <w:t>]</w:t>
      </w:r>
      <w:r w:rsidRPr="00B77AE6">
        <w:rPr>
          <w:rFonts w:ascii="Times New Roman" w:hAnsi="Times New Roman"/>
          <w:sz w:val="28"/>
          <w:szCs w:val="28"/>
        </w:rPr>
        <w:t>. Относительно автономная, деконтекстуализированная языковая деятел</w:t>
      </w:r>
      <w:r w:rsidRPr="00B77AE6">
        <w:rPr>
          <w:rFonts w:ascii="Times New Roman" w:hAnsi="Times New Roman"/>
          <w:sz w:val="28"/>
          <w:szCs w:val="28"/>
        </w:rPr>
        <w:t>ь</w:t>
      </w:r>
      <w:r w:rsidRPr="00B77AE6">
        <w:rPr>
          <w:rFonts w:ascii="Times New Roman" w:hAnsi="Times New Roman"/>
          <w:sz w:val="28"/>
          <w:szCs w:val="28"/>
        </w:rPr>
        <w:t>ность (</w:t>
      </w:r>
      <w:r w:rsidRPr="00B77AE6">
        <w:rPr>
          <w:rFonts w:ascii="Times New Roman" w:hAnsi="Times New Roman"/>
          <w:sz w:val="28"/>
          <w:szCs w:val="28"/>
          <w:lang w:val="en-US"/>
        </w:rPr>
        <w:t>languaging</w:t>
      </w:r>
      <w:r w:rsidRPr="00B77AE6">
        <w:rPr>
          <w:rFonts w:ascii="Times New Roman" w:hAnsi="Times New Roman"/>
          <w:sz w:val="28"/>
          <w:szCs w:val="28"/>
        </w:rPr>
        <w:t>), высвободившаяся от других форм деятельности, и мышление как таковое – это результат, сформировавшийся на более поз</w:t>
      </w:r>
      <w:r w:rsidRPr="00B77AE6">
        <w:rPr>
          <w:rFonts w:ascii="Times New Roman" w:hAnsi="Times New Roman"/>
          <w:sz w:val="28"/>
          <w:szCs w:val="28"/>
        </w:rPr>
        <w:t>д</w:t>
      </w:r>
      <w:r w:rsidRPr="00B77AE6">
        <w:rPr>
          <w:rFonts w:ascii="Times New Roman" w:hAnsi="Times New Roman"/>
          <w:sz w:val="28"/>
          <w:szCs w:val="28"/>
        </w:rPr>
        <w:t>них этапах социальной эволюции и связанный с появлением абстрактного мышления и «теоретической культуры»</w:t>
      </w:r>
      <w:r w:rsidRPr="00E56A85">
        <w:rPr>
          <w:rFonts w:ascii="Times New Roman" w:hAnsi="Times New Roman"/>
          <w:spacing w:val="-4"/>
          <w:sz w:val="28"/>
          <w:szCs w:val="28"/>
        </w:rPr>
        <w:t xml:space="preserve"> </w:t>
      </w:r>
      <w:r w:rsidRPr="009A4A0E">
        <w:rPr>
          <w:rFonts w:ascii="Times New Roman" w:hAnsi="Times New Roman"/>
          <w:spacing w:val="-4"/>
          <w:sz w:val="28"/>
          <w:szCs w:val="28"/>
        </w:rPr>
        <w:t>[2</w:t>
      </w:r>
      <w:r>
        <w:rPr>
          <w:rFonts w:ascii="Times New Roman" w:hAnsi="Times New Roman"/>
          <w:spacing w:val="-4"/>
          <w:sz w:val="28"/>
          <w:szCs w:val="28"/>
        </w:rPr>
        <w:t>9, 30</w:t>
      </w:r>
      <w:r w:rsidRPr="009A4A0E">
        <w:rPr>
          <w:rFonts w:ascii="Times New Roman" w:hAnsi="Times New Roman"/>
          <w:spacing w:val="-4"/>
          <w:sz w:val="28"/>
          <w:szCs w:val="28"/>
        </w:rPr>
        <w:t>]</w:t>
      </w:r>
      <w:r w:rsidRPr="00B77AE6">
        <w:rPr>
          <w:rFonts w:ascii="Times New Roman" w:hAnsi="Times New Roman"/>
          <w:sz w:val="28"/>
          <w:szCs w:val="28"/>
        </w:rPr>
        <w:t xml:space="preserve">. </w:t>
      </w:r>
    </w:p>
    <w:p w:rsidR="00DA7BB0" w:rsidRPr="00764B64" w:rsidRDefault="00DA7BB0" w:rsidP="00B77AE6">
      <w:pPr>
        <w:autoSpaceDE w:val="0"/>
        <w:autoSpaceDN w:val="0"/>
        <w:adjustRightInd w:val="0"/>
        <w:spacing w:after="0" w:line="360" w:lineRule="auto"/>
        <w:ind w:firstLine="567"/>
        <w:jc w:val="both"/>
        <w:rPr>
          <w:rFonts w:ascii="Times New Roman" w:hAnsi="Times New Roman"/>
          <w:spacing w:val="-4"/>
          <w:sz w:val="28"/>
          <w:szCs w:val="28"/>
        </w:rPr>
      </w:pPr>
      <w:r w:rsidRPr="00764B64">
        <w:rPr>
          <w:rFonts w:ascii="Times New Roman" w:hAnsi="Times New Roman"/>
          <w:spacing w:val="-4"/>
          <w:sz w:val="28"/>
          <w:szCs w:val="28"/>
        </w:rPr>
        <w:t>Социокультурные подходы и исследования в области расширенного эволюционного синтеза (</w:t>
      </w:r>
      <w:r w:rsidRPr="00764B64">
        <w:rPr>
          <w:rFonts w:ascii="Times New Roman" w:hAnsi="Times New Roman"/>
          <w:spacing w:val="-4"/>
          <w:sz w:val="28"/>
          <w:szCs w:val="28"/>
          <w:lang w:val="en-US"/>
        </w:rPr>
        <w:t>extended</w:t>
      </w:r>
      <w:r w:rsidRPr="00764B64">
        <w:rPr>
          <w:rFonts w:ascii="Times New Roman" w:hAnsi="Times New Roman"/>
          <w:spacing w:val="-4"/>
          <w:sz w:val="28"/>
          <w:szCs w:val="28"/>
        </w:rPr>
        <w:t xml:space="preserve"> </w:t>
      </w:r>
      <w:r w:rsidRPr="00764B64">
        <w:rPr>
          <w:rFonts w:ascii="Times New Roman" w:hAnsi="Times New Roman"/>
          <w:spacing w:val="-4"/>
          <w:sz w:val="28"/>
          <w:szCs w:val="28"/>
          <w:lang w:val="en-US"/>
        </w:rPr>
        <w:t>evolutionary</w:t>
      </w:r>
      <w:r w:rsidRPr="00764B64">
        <w:rPr>
          <w:rFonts w:ascii="Times New Roman" w:hAnsi="Times New Roman"/>
          <w:spacing w:val="-4"/>
          <w:sz w:val="28"/>
          <w:szCs w:val="28"/>
        </w:rPr>
        <w:t xml:space="preserve"> </w:t>
      </w:r>
      <w:r w:rsidRPr="00764B64">
        <w:rPr>
          <w:rFonts w:ascii="Times New Roman" w:hAnsi="Times New Roman"/>
          <w:spacing w:val="-4"/>
          <w:sz w:val="28"/>
          <w:szCs w:val="28"/>
          <w:lang w:val="en-US"/>
        </w:rPr>
        <w:t>synthesis</w:t>
      </w:r>
      <w:r w:rsidRPr="00764B64">
        <w:rPr>
          <w:rFonts w:ascii="Times New Roman" w:hAnsi="Times New Roman"/>
          <w:spacing w:val="-4"/>
          <w:sz w:val="28"/>
          <w:szCs w:val="28"/>
        </w:rPr>
        <w:t>) и социальной памяти показывают, что мышление и язык возникают в ходе эволюции как часть или надстройка над индивидуальной деятельностью, впоследствии, благодаря коммуникации и негенетическим системам наследования (экологическому наследованию, социальной памяти, «теоретической культуре»), они приобр</w:t>
      </w:r>
      <w:r w:rsidRPr="00764B64">
        <w:rPr>
          <w:rFonts w:ascii="Times New Roman" w:hAnsi="Times New Roman"/>
          <w:spacing w:val="-4"/>
          <w:sz w:val="28"/>
          <w:szCs w:val="28"/>
        </w:rPr>
        <w:t>е</w:t>
      </w:r>
      <w:r w:rsidRPr="00764B64">
        <w:rPr>
          <w:rFonts w:ascii="Times New Roman" w:hAnsi="Times New Roman"/>
          <w:spacing w:val="-4"/>
          <w:sz w:val="28"/>
          <w:szCs w:val="28"/>
        </w:rPr>
        <w:t>тают надындивидуальный характер, реализуясь уже на системном уровне (экологическом, социокультурном), а не только на индивидуальном (генет</w:t>
      </w:r>
      <w:r w:rsidRPr="00764B64">
        <w:rPr>
          <w:rFonts w:ascii="Times New Roman" w:hAnsi="Times New Roman"/>
          <w:spacing w:val="-4"/>
          <w:sz w:val="28"/>
          <w:szCs w:val="28"/>
        </w:rPr>
        <w:t>и</w:t>
      </w:r>
      <w:r w:rsidRPr="00764B64">
        <w:rPr>
          <w:rFonts w:ascii="Times New Roman" w:hAnsi="Times New Roman"/>
          <w:spacing w:val="-4"/>
          <w:sz w:val="28"/>
          <w:szCs w:val="28"/>
        </w:rPr>
        <w:t>ческом, познавательном) [22, 49]. Рассмотрим далее, как возможна такая об</w:t>
      </w:r>
      <w:r w:rsidRPr="00764B64">
        <w:rPr>
          <w:rFonts w:ascii="Times New Roman" w:hAnsi="Times New Roman"/>
          <w:spacing w:val="-4"/>
          <w:sz w:val="28"/>
          <w:szCs w:val="28"/>
        </w:rPr>
        <w:t>ъ</w:t>
      </w:r>
      <w:r w:rsidRPr="00764B64">
        <w:rPr>
          <w:rFonts w:ascii="Times New Roman" w:hAnsi="Times New Roman"/>
          <w:spacing w:val="-4"/>
          <w:sz w:val="28"/>
          <w:szCs w:val="28"/>
        </w:rPr>
        <w:t>ективация языка, знаний и процессов познания, и как язык и его содержание, будучи продуктом деятельности отдельного человека (группы людей), может обуславливать социальное развитие и рост научного знания и технологий о</w:t>
      </w:r>
      <w:r w:rsidRPr="00764B64">
        <w:rPr>
          <w:rFonts w:ascii="Times New Roman" w:hAnsi="Times New Roman"/>
          <w:spacing w:val="-4"/>
          <w:sz w:val="28"/>
          <w:szCs w:val="28"/>
        </w:rPr>
        <w:t>т</w:t>
      </w:r>
      <w:r w:rsidRPr="00764B64">
        <w:rPr>
          <w:rFonts w:ascii="Times New Roman" w:hAnsi="Times New Roman"/>
          <w:spacing w:val="-4"/>
          <w:sz w:val="28"/>
          <w:szCs w:val="28"/>
        </w:rPr>
        <w:t>носительно независимо от отдельного индивида.</w:t>
      </w:r>
    </w:p>
    <w:p w:rsidR="00DA7BB0" w:rsidRPr="00B77AE6" w:rsidRDefault="00DA7BB0" w:rsidP="00B77AE6">
      <w:pPr>
        <w:autoSpaceDE w:val="0"/>
        <w:autoSpaceDN w:val="0"/>
        <w:adjustRightInd w:val="0"/>
        <w:spacing w:after="0" w:line="360" w:lineRule="auto"/>
        <w:ind w:firstLine="567"/>
        <w:jc w:val="both"/>
        <w:rPr>
          <w:rFonts w:ascii="Times New Roman" w:hAnsi="Times New Roman"/>
          <w:sz w:val="28"/>
          <w:szCs w:val="28"/>
        </w:rPr>
      </w:pPr>
    </w:p>
    <w:p w:rsidR="00DA7BB0" w:rsidRPr="00B77AE6" w:rsidRDefault="00DA7BB0" w:rsidP="00E56A85">
      <w:pPr>
        <w:pStyle w:val="ListParagraph"/>
        <w:numPr>
          <w:ilvl w:val="0"/>
          <w:numId w:val="2"/>
        </w:numPr>
        <w:spacing w:after="0" w:line="360" w:lineRule="auto"/>
        <w:ind w:left="284" w:hanging="284"/>
        <w:jc w:val="both"/>
        <w:rPr>
          <w:rFonts w:ascii="Times New Roman" w:hAnsi="Times New Roman"/>
          <w:b/>
          <w:sz w:val="28"/>
          <w:szCs w:val="28"/>
        </w:rPr>
      </w:pPr>
      <w:r w:rsidRPr="00B77AE6">
        <w:rPr>
          <w:rFonts w:ascii="Times New Roman" w:hAnsi="Times New Roman"/>
          <w:b/>
          <w:sz w:val="28"/>
          <w:szCs w:val="28"/>
        </w:rPr>
        <w:t>Язык, кумулятивная культура, социальная память</w:t>
      </w:r>
    </w:p>
    <w:p w:rsidR="00DA7BB0" w:rsidRPr="000E62AD" w:rsidRDefault="00DA7BB0" w:rsidP="00E56A85">
      <w:pPr>
        <w:spacing w:after="0" w:line="360" w:lineRule="auto"/>
        <w:jc w:val="both"/>
        <w:rPr>
          <w:rFonts w:ascii="Times New Roman" w:hAnsi="Times New Roman"/>
          <w:spacing w:val="-2"/>
          <w:sz w:val="28"/>
          <w:szCs w:val="28"/>
        </w:rPr>
      </w:pPr>
      <w:r w:rsidRPr="000E62AD">
        <w:rPr>
          <w:rFonts w:ascii="Times New Roman" w:hAnsi="Times New Roman"/>
          <w:spacing w:val="-2"/>
          <w:sz w:val="28"/>
          <w:szCs w:val="28"/>
        </w:rPr>
        <w:t>Рассматривая историю того, как термин «наследственный задаток», пре</w:t>
      </w:r>
      <w:r w:rsidRPr="000E62AD">
        <w:rPr>
          <w:rFonts w:ascii="Times New Roman" w:hAnsi="Times New Roman"/>
          <w:spacing w:val="-2"/>
          <w:sz w:val="28"/>
          <w:szCs w:val="28"/>
        </w:rPr>
        <w:t>д</w:t>
      </w:r>
      <w:r w:rsidRPr="000E62AD">
        <w:rPr>
          <w:rFonts w:ascii="Times New Roman" w:hAnsi="Times New Roman"/>
          <w:spacing w:val="-2"/>
          <w:sz w:val="28"/>
          <w:szCs w:val="28"/>
        </w:rPr>
        <w:t>ложенный Г. И. Менделем, содействовал появлению науки генетики и п</w:t>
      </w:r>
      <w:r w:rsidRPr="000E62AD">
        <w:rPr>
          <w:rFonts w:ascii="Times New Roman" w:hAnsi="Times New Roman"/>
          <w:spacing w:val="-2"/>
          <w:sz w:val="28"/>
          <w:szCs w:val="28"/>
        </w:rPr>
        <w:t>о</w:t>
      </w:r>
      <w:r w:rsidRPr="000E62AD">
        <w:rPr>
          <w:rFonts w:ascii="Times New Roman" w:hAnsi="Times New Roman"/>
          <w:spacing w:val="-2"/>
          <w:sz w:val="28"/>
          <w:szCs w:val="28"/>
        </w:rPr>
        <w:t>следующему открытию ДНК А. Л. Никифоров говорит: «Вся эта история хорошо показывает, как введенное нами новое понятие (термин), которое мы используем для обозначения (вернее, конструирования) предполагаем</w:t>
      </w:r>
      <w:r w:rsidRPr="000E62AD">
        <w:rPr>
          <w:rFonts w:ascii="Times New Roman" w:hAnsi="Times New Roman"/>
          <w:spacing w:val="-2"/>
          <w:sz w:val="28"/>
          <w:szCs w:val="28"/>
        </w:rPr>
        <w:t>о</w:t>
      </w:r>
      <w:r w:rsidRPr="000E62AD">
        <w:rPr>
          <w:rFonts w:ascii="Times New Roman" w:hAnsi="Times New Roman"/>
          <w:spacing w:val="-2"/>
          <w:sz w:val="28"/>
          <w:szCs w:val="28"/>
        </w:rPr>
        <w:t>го объекта, постепенно наполняется смыслом по мере того, как мы что-то узнаем об этом объекте, как полученные знания позволяют нам строить н</w:t>
      </w:r>
      <w:r w:rsidRPr="000E62AD">
        <w:rPr>
          <w:rFonts w:ascii="Times New Roman" w:hAnsi="Times New Roman"/>
          <w:spacing w:val="-2"/>
          <w:sz w:val="28"/>
          <w:szCs w:val="28"/>
        </w:rPr>
        <w:t>о</w:t>
      </w:r>
      <w:r w:rsidRPr="000E62AD">
        <w:rPr>
          <w:rFonts w:ascii="Times New Roman" w:hAnsi="Times New Roman"/>
          <w:spacing w:val="-2"/>
          <w:sz w:val="28"/>
          <w:szCs w:val="28"/>
        </w:rPr>
        <w:t>вые исследовательские процедуры для дальнейшего продвижения в позн</w:t>
      </w:r>
      <w:r w:rsidRPr="000E62AD">
        <w:rPr>
          <w:rFonts w:ascii="Times New Roman" w:hAnsi="Times New Roman"/>
          <w:spacing w:val="-2"/>
          <w:sz w:val="28"/>
          <w:szCs w:val="28"/>
        </w:rPr>
        <w:t>а</w:t>
      </w:r>
      <w:r w:rsidRPr="000E62AD">
        <w:rPr>
          <w:rFonts w:ascii="Times New Roman" w:hAnsi="Times New Roman"/>
          <w:spacing w:val="-2"/>
          <w:sz w:val="28"/>
          <w:szCs w:val="28"/>
        </w:rPr>
        <w:t>нии этого объекта» [1</w:t>
      </w:r>
      <w:r>
        <w:rPr>
          <w:rFonts w:ascii="Times New Roman" w:hAnsi="Times New Roman"/>
          <w:spacing w:val="-2"/>
          <w:sz w:val="28"/>
          <w:szCs w:val="28"/>
        </w:rPr>
        <w:t>1</w:t>
      </w:r>
      <w:r w:rsidRPr="000E62AD">
        <w:rPr>
          <w:rFonts w:ascii="Times New Roman" w:hAnsi="Times New Roman"/>
          <w:spacing w:val="-2"/>
          <w:sz w:val="28"/>
          <w:szCs w:val="28"/>
        </w:rPr>
        <w:t>, с. 52].</w:t>
      </w:r>
    </w:p>
    <w:p w:rsidR="00DA7BB0" w:rsidRPr="00764B64" w:rsidRDefault="00DA7BB0" w:rsidP="00B77AE6">
      <w:pPr>
        <w:spacing w:after="0" w:line="360" w:lineRule="auto"/>
        <w:ind w:firstLine="567"/>
        <w:jc w:val="both"/>
        <w:rPr>
          <w:rFonts w:ascii="Times New Roman" w:hAnsi="Times New Roman"/>
          <w:spacing w:val="-8"/>
          <w:sz w:val="28"/>
          <w:szCs w:val="28"/>
        </w:rPr>
      </w:pPr>
      <w:r w:rsidRPr="00764B64">
        <w:rPr>
          <w:rFonts w:ascii="Times New Roman" w:hAnsi="Times New Roman"/>
          <w:spacing w:val="-8"/>
          <w:sz w:val="28"/>
          <w:szCs w:val="28"/>
        </w:rPr>
        <w:t>А. Л. Никифоров считает, что понятия выполняют определенную аккум</w:t>
      </w:r>
      <w:r w:rsidRPr="00764B64">
        <w:rPr>
          <w:rFonts w:ascii="Times New Roman" w:hAnsi="Times New Roman"/>
          <w:spacing w:val="-8"/>
          <w:sz w:val="28"/>
          <w:szCs w:val="28"/>
        </w:rPr>
        <w:t>у</w:t>
      </w:r>
      <w:r w:rsidRPr="00764B64">
        <w:rPr>
          <w:rFonts w:ascii="Times New Roman" w:hAnsi="Times New Roman"/>
          <w:spacing w:val="-8"/>
          <w:sz w:val="28"/>
          <w:szCs w:val="28"/>
        </w:rPr>
        <w:t>лирующую функцию, позволяющую наращивать знания о предметах и опред</w:t>
      </w:r>
      <w:r w:rsidRPr="00764B64">
        <w:rPr>
          <w:rFonts w:ascii="Times New Roman" w:hAnsi="Times New Roman"/>
          <w:spacing w:val="-8"/>
          <w:sz w:val="28"/>
          <w:szCs w:val="28"/>
        </w:rPr>
        <w:t>е</w:t>
      </w:r>
      <w:r w:rsidRPr="00764B64">
        <w:rPr>
          <w:rFonts w:ascii="Times New Roman" w:hAnsi="Times New Roman"/>
          <w:spacing w:val="-8"/>
          <w:sz w:val="28"/>
          <w:szCs w:val="28"/>
        </w:rPr>
        <w:t>ленным образом на основе этих знаний интерпретировать данные органов чувств и конструировать предметность нашего восприятия. Поэтому наши зн</w:t>
      </w:r>
      <w:r w:rsidRPr="00764B64">
        <w:rPr>
          <w:rFonts w:ascii="Times New Roman" w:hAnsi="Times New Roman"/>
          <w:spacing w:val="-8"/>
          <w:sz w:val="28"/>
          <w:szCs w:val="28"/>
        </w:rPr>
        <w:t>а</w:t>
      </w:r>
      <w:r w:rsidRPr="00764B64">
        <w:rPr>
          <w:rFonts w:ascii="Times New Roman" w:hAnsi="Times New Roman"/>
          <w:spacing w:val="-8"/>
          <w:sz w:val="28"/>
          <w:szCs w:val="28"/>
        </w:rPr>
        <w:t xml:space="preserve">ния не столько отражают предметы, сколько создают их [11, с. 52]. </w:t>
      </w:r>
    </w:p>
    <w:p w:rsidR="00DA7BB0" w:rsidRPr="00764B64" w:rsidRDefault="00DA7BB0" w:rsidP="00B77AE6">
      <w:pPr>
        <w:autoSpaceDE w:val="0"/>
        <w:autoSpaceDN w:val="0"/>
        <w:adjustRightInd w:val="0"/>
        <w:spacing w:after="0" w:line="360" w:lineRule="auto"/>
        <w:ind w:firstLine="567"/>
        <w:jc w:val="both"/>
        <w:rPr>
          <w:rFonts w:ascii="Times New Roman" w:hAnsi="Times New Roman"/>
          <w:sz w:val="28"/>
          <w:szCs w:val="28"/>
          <w:lang w:eastAsia="en-US"/>
        </w:rPr>
      </w:pPr>
      <w:r w:rsidRPr="00764B64">
        <w:rPr>
          <w:rFonts w:ascii="Times New Roman" w:hAnsi="Times New Roman"/>
          <w:sz w:val="28"/>
          <w:szCs w:val="28"/>
        </w:rPr>
        <w:t>«Слово конструирует объект, интерпретируя чувственные впечатл</w:t>
      </w:r>
      <w:r w:rsidRPr="00764B64">
        <w:rPr>
          <w:rFonts w:ascii="Times New Roman" w:hAnsi="Times New Roman"/>
          <w:sz w:val="28"/>
          <w:szCs w:val="28"/>
        </w:rPr>
        <w:t>е</w:t>
      </w:r>
      <w:r w:rsidRPr="00764B64">
        <w:rPr>
          <w:rFonts w:ascii="Times New Roman" w:hAnsi="Times New Roman"/>
          <w:sz w:val="28"/>
          <w:szCs w:val="28"/>
        </w:rPr>
        <w:t>ния определенным образом, объективирует его, придавая ему статус сам</w:t>
      </w:r>
      <w:r w:rsidRPr="00764B64">
        <w:rPr>
          <w:rFonts w:ascii="Times New Roman" w:hAnsi="Times New Roman"/>
          <w:sz w:val="28"/>
          <w:szCs w:val="28"/>
        </w:rPr>
        <w:t>о</w:t>
      </w:r>
      <w:r w:rsidRPr="00764B64">
        <w:rPr>
          <w:rFonts w:ascii="Times New Roman" w:hAnsi="Times New Roman"/>
          <w:sz w:val="28"/>
          <w:szCs w:val="28"/>
        </w:rPr>
        <w:t>стоятельного независимого от нас объекта, обладающего определенными свойствами» [11, с. 49-50].</w:t>
      </w:r>
    </w:p>
    <w:p w:rsidR="00DA7BB0" w:rsidRPr="000E62AD" w:rsidRDefault="00DA7BB0" w:rsidP="00B77AE6">
      <w:pPr>
        <w:autoSpaceDE w:val="0"/>
        <w:autoSpaceDN w:val="0"/>
        <w:adjustRightInd w:val="0"/>
        <w:spacing w:after="0" w:line="360" w:lineRule="auto"/>
        <w:ind w:firstLine="567"/>
        <w:jc w:val="both"/>
        <w:rPr>
          <w:rFonts w:ascii="Times New Roman" w:hAnsi="Times New Roman"/>
          <w:spacing w:val="-4"/>
          <w:sz w:val="28"/>
          <w:szCs w:val="28"/>
        </w:rPr>
      </w:pPr>
      <w:r w:rsidRPr="000E62AD">
        <w:rPr>
          <w:rFonts w:ascii="Times New Roman" w:hAnsi="Times New Roman"/>
          <w:spacing w:val="-4"/>
          <w:sz w:val="28"/>
          <w:szCs w:val="28"/>
        </w:rPr>
        <w:t>Важно подчеркнуть, что такая аккумуляция смыслов в понятии осущ</w:t>
      </w:r>
      <w:r w:rsidRPr="000E62AD">
        <w:rPr>
          <w:rFonts w:ascii="Times New Roman" w:hAnsi="Times New Roman"/>
          <w:spacing w:val="-4"/>
          <w:sz w:val="28"/>
          <w:szCs w:val="28"/>
        </w:rPr>
        <w:t>е</w:t>
      </w:r>
      <w:r w:rsidRPr="000E62AD">
        <w:rPr>
          <w:rFonts w:ascii="Times New Roman" w:hAnsi="Times New Roman"/>
          <w:spacing w:val="-4"/>
          <w:sz w:val="28"/>
          <w:szCs w:val="28"/>
        </w:rPr>
        <w:t>ствляется не столько отдельным индивидом и в рамках индивидуального языка, сколько обществом на протяжении одного или многих поколений бл</w:t>
      </w:r>
      <w:r w:rsidRPr="000E62AD">
        <w:rPr>
          <w:rFonts w:ascii="Times New Roman" w:hAnsi="Times New Roman"/>
          <w:spacing w:val="-4"/>
          <w:sz w:val="28"/>
          <w:szCs w:val="28"/>
        </w:rPr>
        <w:t>а</w:t>
      </w:r>
      <w:r w:rsidRPr="000E62AD">
        <w:rPr>
          <w:rFonts w:ascii="Times New Roman" w:hAnsi="Times New Roman"/>
          <w:spacing w:val="-4"/>
          <w:sz w:val="28"/>
          <w:szCs w:val="28"/>
        </w:rPr>
        <w:t>годаря общности (научного) языка и выраженных в нем значений и знаний. Поэтому представитель неогумбольтианства Ф. Штро говорил, что с усво</w:t>
      </w:r>
      <w:r w:rsidRPr="000E62AD">
        <w:rPr>
          <w:rFonts w:ascii="Times New Roman" w:hAnsi="Times New Roman"/>
          <w:spacing w:val="-4"/>
          <w:sz w:val="28"/>
          <w:szCs w:val="28"/>
        </w:rPr>
        <w:t>е</w:t>
      </w:r>
      <w:r w:rsidRPr="000E62AD">
        <w:rPr>
          <w:rFonts w:ascii="Times New Roman" w:hAnsi="Times New Roman"/>
          <w:spacing w:val="-4"/>
          <w:sz w:val="28"/>
          <w:szCs w:val="28"/>
        </w:rPr>
        <w:t>нием языка его носитель получает формы и «социальные априори» своего познания и оценки, так как язык опредмечивает духовное содержание пред</w:t>
      </w:r>
      <w:r w:rsidRPr="000E62AD">
        <w:rPr>
          <w:rFonts w:ascii="Times New Roman" w:hAnsi="Times New Roman"/>
          <w:spacing w:val="-4"/>
          <w:sz w:val="28"/>
          <w:szCs w:val="28"/>
        </w:rPr>
        <w:t>ы</w:t>
      </w:r>
      <w:r w:rsidRPr="000E62AD">
        <w:rPr>
          <w:rFonts w:ascii="Times New Roman" w:hAnsi="Times New Roman"/>
          <w:spacing w:val="-4"/>
          <w:sz w:val="28"/>
          <w:szCs w:val="28"/>
        </w:rPr>
        <w:t>дущих поколений. По его мнению, тот, кто анализирует язык</w:t>
      </w:r>
      <w:r>
        <w:rPr>
          <w:rFonts w:ascii="Times New Roman" w:hAnsi="Times New Roman"/>
          <w:spacing w:val="-4"/>
          <w:sz w:val="28"/>
          <w:szCs w:val="28"/>
        </w:rPr>
        <w:t>,</w:t>
      </w:r>
      <w:r w:rsidRPr="000E62AD">
        <w:rPr>
          <w:rFonts w:ascii="Times New Roman" w:hAnsi="Times New Roman"/>
          <w:spacing w:val="-4"/>
          <w:sz w:val="28"/>
          <w:szCs w:val="28"/>
        </w:rPr>
        <w:t xml:space="preserve"> должен «осо</w:t>
      </w:r>
      <w:r w:rsidRPr="000E62AD">
        <w:rPr>
          <w:rFonts w:ascii="Times New Roman" w:hAnsi="Times New Roman"/>
          <w:spacing w:val="-4"/>
          <w:sz w:val="28"/>
          <w:szCs w:val="28"/>
        </w:rPr>
        <w:t>з</w:t>
      </w:r>
      <w:r w:rsidRPr="000E62AD">
        <w:rPr>
          <w:rFonts w:ascii="Times New Roman" w:hAnsi="Times New Roman"/>
          <w:spacing w:val="-4"/>
          <w:sz w:val="28"/>
          <w:szCs w:val="28"/>
        </w:rPr>
        <w:t>нать опредмеченные в народных языках миры, связанные с их строем пон</w:t>
      </w:r>
      <w:r w:rsidRPr="000E62AD">
        <w:rPr>
          <w:rFonts w:ascii="Times New Roman" w:hAnsi="Times New Roman"/>
          <w:spacing w:val="-4"/>
          <w:sz w:val="28"/>
          <w:szCs w:val="28"/>
        </w:rPr>
        <w:t>я</w:t>
      </w:r>
      <w:r w:rsidRPr="000E62AD">
        <w:rPr>
          <w:rFonts w:ascii="Times New Roman" w:hAnsi="Times New Roman"/>
          <w:spacing w:val="-4"/>
          <w:sz w:val="28"/>
          <w:szCs w:val="28"/>
        </w:rPr>
        <w:t>тия и формы рассмотрения, их вполне самобытные системы значений и их ценностные системы» [1</w:t>
      </w:r>
      <w:r>
        <w:rPr>
          <w:rFonts w:ascii="Times New Roman" w:hAnsi="Times New Roman"/>
          <w:spacing w:val="-4"/>
          <w:sz w:val="28"/>
          <w:szCs w:val="28"/>
        </w:rPr>
        <w:t>4</w:t>
      </w:r>
      <w:r w:rsidRPr="000E62AD">
        <w:rPr>
          <w:rFonts w:ascii="Times New Roman" w:hAnsi="Times New Roman"/>
          <w:spacing w:val="-4"/>
          <w:sz w:val="28"/>
          <w:szCs w:val="28"/>
        </w:rPr>
        <w:t xml:space="preserve">, с. 138]. </w:t>
      </w:r>
    </w:p>
    <w:p w:rsidR="00DA7BB0" w:rsidRPr="000E62AD" w:rsidRDefault="00DA7BB0" w:rsidP="00B77AE6">
      <w:pPr>
        <w:autoSpaceDE w:val="0"/>
        <w:autoSpaceDN w:val="0"/>
        <w:adjustRightInd w:val="0"/>
        <w:spacing w:after="0" w:line="360" w:lineRule="auto"/>
        <w:ind w:firstLine="567"/>
        <w:jc w:val="both"/>
        <w:rPr>
          <w:rFonts w:ascii="Times New Roman" w:hAnsi="Times New Roman"/>
          <w:spacing w:val="-6"/>
          <w:sz w:val="28"/>
          <w:szCs w:val="28"/>
        </w:rPr>
      </w:pPr>
      <w:r w:rsidRPr="000E62AD">
        <w:rPr>
          <w:rFonts w:ascii="Times New Roman" w:hAnsi="Times New Roman"/>
          <w:spacing w:val="-6"/>
          <w:sz w:val="28"/>
          <w:szCs w:val="28"/>
        </w:rPr>
        <w:t>О существовании определенной «социальной апперцепции»,</w:t>
      </w:r>
      <w:r w:rsidRPr="000E62AD">
        <w:rPr>
          <w:rFonts w:ascii="Times New Roman" w:hAnsi="Times New Roman"/>
          <w:spacing w:val="-6"/>
          <w:sz w:val="28"/>
          <w:szCs w:val="28"/>
          <w:lang w:eastAsia="en-US"/>
        </w:rPr>
        <w:t xml:space="preserve"> </w:t>
      </w:r>
      <w:r w:rsidRPr="000E62AD">
        <w:rPr>
          <w:rFonts w:ascii="Times New Roman" w:hAnsi="Times New Roman"/>
          <w:spacing w:val="-6"/>
          <w:sz w:val="28"/>
          <w:szCs w:val="28"/>
        </w:rPr>
        <w:t>создаваемой языком и текстами</w:t>
      </w:r>
      <w:r>
        <w:rPr>
          <w:rFonts w:ascii="Times New Roman" w:hAnsi="Times New Roman"/>
          <w:spacing w:val="-6"/>
          <w:sz w:val="28"/>
          <w:szCs w:val="28"/>
        </w:rPr>
        <w:t>,</w:t>
      </w:r>
      <w:r w:rsidRPr="000E62AD">
        <w:rPr>
          <w:rFonts w:ascii="Times New Roman" w:hAnsi="Times New Roman"/>
          <w:spacing w:val="-6"/>
          <w:sz w:val="28"/>
          <w:szCs w:val="28"/>
        </w:rPr>
        <w:t xml:space="preserve"> говорили М. К. Петров и Д. К. Куликов. По их мнению, письменные тексты, фиксирующие в форме различных знаков накопленные знания, выполняют опосредующую роль, создавая основу для научных обсу</w:t>
      </w:r>
      <w:r w:rsidRPr="000E62AD">
        <w:rPr>
          <w:rFonts w:ascii="Times New Roman" w:hAnsi="Times New Roman"/>
          <w:spacing w:val="-6"/>
          <w:sz w:val="28"/>
          <w:szCs w:val="28"/>
        </w:rPr>
        <w:t>ж</w:t>
      </w:r>
      <w:r w:rsidRPr="000E62AD">
        <w:rPr>
          <w:rFonts w:ascii="Times New Roman" w:hAnsi="Times New Roman"/>
          <w:spacing w:val="-6"/>
          <w:sz w:val="28"/>
          <w:szCs w:val="28"/>
        </w:rPr>
        <w:t>дений и точки опоры для дальнейшего научного роста знания. В качестве пр</w:t>
      </w:r>
      <w:r w:rsidRPr="000E62AD">
        <w:rPr>
          <w:rFonts w:ascii="Times New Roman" w:hAnsi="Times New Roman"/>
          <w:spacing w:val="-6"/>
          <w:sz w:val="28"/>
          <w:szCs w:val="28"/>
        </w:rPr>
        <w:t>и</w:t>
      </w:r>
      <w:r w:rsidRPr="000E62AD">
        <w:rPr>
          <w:rFonts w:ascii="Times New Roman" w:hAnsi="Times New Roman"/>
          <w:spacing w:val="-6"/>
          <w:sz w:val="28"/>
          <w:szCs w:val="28"/>
        </w:rPr>
        <w:t>мера приводится появление теории оптики из частных изобретений и набл</w:t>
      </w:r>
      <w:r w:rsidRPr="000E62AD">
        <w:rPr>
          <w:rFonts w:ascii="Times New Roman" w:hAnsi="Times New Roman"/>
          <w:spacing w:val="-6"/>
          <w:sz w:val="28"/>
          <w:szCs w:val="28"/>
        </w:rPr>
        <w:t>ю</w:t>
      </w:r>
      <w:r w:rsidRPr="000E62AD">
        <w:rPr>
          <w:rFonts w:ascii="Times New Roman" w:hAnsi="Times New Roman"/>
          <w:spacing w:val="-6"/>
          <w:sz w:val="28"/>
          <w:szCs w:val="28"/>
        </w:rPr>
        <w:t>дений, которые аккумулировались в различных текстах и создали основу для создания такой теории. Поэтому Д. К. Куликов говорит, что «язык выполняет апперцептирующую функцию интеграции материала общения в единство м</w:t>
      </w:r>
      <w:r w:rsidRPr="000E62AD">
        <w:rPr>
          <w:rFonts w:ascii="Times New Roman" w:hAnsi="Times New Roman"/>
          <w:spacing w:val="-6"/>
          <w:sz w:val="28"/>
          <w:szCs w:val="28"/>
        </w:rPr>
        <w:t>и</w:t>
      </w:r>
      <w:r w:rsidRPr="000E62AD">
        <w:rPr>
          <w:rFonts w:ascii="Times New Roman" w:hAnsi="Times New Roman"/>
          <w:spacing w:val="-6"/>
          <w:sz w:val="28"/>
          <w:szCs w:val="28"/>
        </w:rPr>
        <w:t>ровоззрения» [8, с. 197].</w:t>
      </w:r>
    </w:p>
    <w:p w:rsidR="00DA7BB0" w:rsidRPr="000E62AD" w:rsidRDefault="00DA7BB0" w:rsidP="00B77AE6">
      <w:pPr>
        <w:spacing w:after="0" w:line="360" w:lineRule="auto"/>
        <w:ind w:firstLine="567"/>
        <w:jc w:val="both"/>
        <w:rPr>
          <w:rFonts w:ascii="Times New Roman" w:hAnsi="Times New Roman"/>
          <w:spacing w:val="-4"/>
          <w:sz w:val="28"/>
          <w:szCs w:val="28"/>
        </w:rPr>
      </w:pPr>
      <w:r w:rsidRPr="000E62AD">
        <w:rPr>
          <w:rFonts w:ascii="Times New Roman" w:hAnsi="Times New Roman"/>
          <w:spacing w:val="-4"/>
          <w:sz w:val="28"/>
          <w:szCs w:val="28"/>
        </w:rPr>
        <w:t>Еще раньше Э. Б. Кондильяк, задаваясь вопросом «почему люди, обн</w:t>
      </w:r>
      <w:r w:rsidRPr="000E62AD">
        <w:rPr>
          <w:rFonts w:ascii="Times New Roman" w:hAnsi="Times New Roman"/>
          <w:spacing w:val="-4"/>
          <w:sz w:val="28"/>
          <w:szCs w:val="28"/>
        </w:rPr>
        <w:t>а</w:t>
      </w:r>
      <w:r w:rsidRPr="000E62AD">
        <w:rPr>
          <w:rFonts w:ascii="Times New Roman" w:hAnsi="Times New Roman"/>
          <w:spacing w:val="-4"/>
          <w:sz w:val="28"/>
          <w:szCs w:val="28"/>
        </w:rPr>
        <w:t>ружившие свое величие во всех видах искусства и науки, появляются почти одновременно» [6, с. 262], отвечал, что не столько географические, сколько факторы, связанные с развитием знаковых систем, таких, как символические изображения, алгебраические и геометрические знаки и система языка, с</w:t>
      </w:r>
      <w:r w:rsidRPr="000E62AD">
        <w:rPr>
          <w:rFonts w:ascii="Times New Roman" w:hAnsi="Times New Roman"/>
          <w:spacing w:val="-4"/>
          <w:sz w:val="28"/>
          <w:szCs w:val="28"/>
        </w:rPr>
        <w:t>о</w:t>
      </w:r>
      <w:r w:rsidRPr="000E62AD">
        <w:rPr>
          <w:rFonts w:ascii="Times New Roman" w:hAnsi="Times New Roman"/>
          <w:spacing w:val="-4"/>
          <w:sz w:val="28"/>
          <w:szCs w:val="28"/>
        </w:rPr>
        <w:t>действуют этому, развивая память, воображение и мышление людей, из</w:t>
      </w:r>
      <w:r w:rsidRPr="000E62AD">
        <w:rPr>
          <w:rFonts w:ascii="Times New Roman" w:hAnsi="Times New Roman"/>
          <w:spacing w:val="-4"/>
          <w:sz w:val="28"/>
          <w:szCs w:val="28"/>
        </w:rPr>
        <w:t>у</w:t>
      </w:r>
      <w:r w:rsidRPr="000E62AD">
        <w:rPr>
          <w:rFonts w:ascii="Times New Roman" w:hAnsi="Times New Roman"/>
          <w:spacing w:val="-4"/>
          <w:sz w:val="28"/>
          <w:szCs w:val="28"/>
        </w:rPr>
        <w:t>чивших их [6, с. 255-271].</w:t>
      </w:r>
    </w:p>
    <w:p w:rsidR="00DA7BB0" w:rsidRPr="000E62AD" w:rsidRDefault="00DA7BB0" w:rsidP="00B77AE6">
      <w:pPr>
        <w:spacing w:after="0" w:line="360" w:lineRule="auto"/>
        <w:ind w:firstLine="567"/>
        <w:jc w:val="both"/>
        <w:rPr>
          <w:rFonts w:ascii="Times New Roman" w:hAnsi="Times New Roman"/>
          <w:spacing w:val="-8"/>
          <w:sz w:val="28"/>
          <w:szCs w:val="28"/>
        </w:rPr>
      </w:pPr>
      <w:r w:rsidRPr="000E62AD">
        <w:rPr>
          <w:rFonts w:ascii="Times New Roman" w:hAnsi="Times New Roman"/>
          <w:spacing w:val="-8"/>
          <w:sz w:val="28"/>
          <w:szCs w:val="28"/>
        </w:rPr>
        <w:t>Анализируя роль языка в развитии мышления, науки и литературы</w:t>
      </w:r>
      <w:r>
        <w:rPr>
          <w:rFonts w:ascii="Times New Roman" w:hAnsi="Times New Roman"/>
          <w:spacing w:val="-8"/>
          <w:sz w:val="28"/>
          <w:szCs w:val="28"/>
        </w:rPr>
        <w:t>,</w:t>
      </w:r>
      <w:r w:rsidRPr="000E62AD">
        <w:rPr>
          <w:rFonts w:ascii="Times New Roman" w:hAnsi="Times New Roman"/>
          <w:spacing w:val="-8"/>
          <w:sz w:val="28"/>
          <w:szCs w:val="28"/>
        </w:rPr>
        <w:t xml:space="preserve"> Э. Б. Кондильяк говорит, что системы знаков языка подобн</w:t>
      </w:r>
      <w:r>
        <w:rPr>
          <w:rFonts w:ascii="Times New Roman" w:hAnsi="Times New Roman"/>
          <w:spacing w:val="-8"/>
          <w:sz w:val="28"/>
          <w:szCs w:val="28"/>
        </w:rPr>
        <w:t>ы</w:t>
      </w:r>
      <w:r w:rsidRPr="000E62AD">
        <w:rPr>
          <w:rFonts w:ascii="Times New Roman" w:hAnsi="Times New Roman"/>
          <w:spacing w:val="-8"/>
          <w:sz w:val="28"/>
          <w:szCs w:val="28"/>
        </w:rPr>
        <w:t xml:space="preserve"> знакам геометрии, которые позволяют рождаться новым знаниям и расширяют познавательные возможности исследователей. Например, И. Ньютон, по мнению автора, обязан своими открытиями в математике и физике именно развитому языку и методам исчисления науки, которые позволили ему создать выдающиеся открытия. Э. Б. Кондильяк пишет: </w:t>
      </w:r>
    </w:p>
    <w:p w:rsidR="00DA7BB0" w:rsidRPr="000E62AD" w:rsidRDefault="00DA7BB0" w:rsidP="00B77AE6">
      <w:pPr>
        <w:spacing w:after="0" w:line="360" w:lineRule="auto"/>
        <w:ind w:firstLine="567"/>
        <w:jc w:val="both"/>
        <w:rPr>
          <w:rFonts w:ascii="Times New Roman" w:hAnsi="Times New Roman"/>
          <w:spacing w:val="-2"/>
          <w:sz w:val="28"/>
          <w:szCs w:val="28"/>
        </w:rPr>
      </w:pPr>
      <w:r w:rsidRPr="00B77AE6">
        <w:rPr>
          <w:rFonts w:ascii="Times New Roman" w:hAnsi="Times New Roman"/>
          <w:sz w:val="28"/>
          <w:szCs w:val="28"/>
        </w:rPr>
        <w:t xml:space="preserve"> </w:t>
      </w:r>
      <w:r w:rsidRPr="000E62AD">
        <w:rPr>
          <w:rFonts w:ascii="Times New Roman" w:hAnsi="Times New Roman"/>
          <w:spacing w:val="-2"/>
          <w:sz w:val="28"/>
          <w:szCs w:val="28"/>
        </w:rPr>
        <w:t>«Успех гениев, обладающих [от природы] лучшей организацией, ц</w:t>
      </w:r>
      <w:r w:rsidRPr="000E62AD">
        <w:rPr>
          <w:rFonts w:ascii="Times New Roman" w:hAnsi="Times New Roman"/>
          <w:spacing w:val="-2"/>
          <w:sz w:val="28"/>
          <w:szCs w:val="28"/>
        </w:rPr>
        <w:t>е</w:t>
      </w:r>
      <w:r w:rsidRPr="000E62AD">
        <w:rPr>
          <w:rFonts w:ascii="Times New Roman" w:hAnsi="Times New Roman"/>
          <w:spacing w:val="-2"/>
          <w:sz w:val="28"/>
          <w:szCs w:val="28"/>
        </w:rPr>
        <w:t>ликом зависит от достижений языка в том веке, в котором они живут; ибо слова играют ту же роль, что знаки в геометрии, а способ их употребления – ту же роль, что методы исчисления. Следовательно, язык, в котором не хв</w:t>
      </w:r>
      <w:r w:rsidRPr="000E62AD">
        <w:rPr>
          <w:rFonts w:ascii="Times New Roman" w:hAnsi="Times New Roman"/>
          <w:spacing w:val="-2"/>
          <w:sz w:val="28"/>
          <w:szCs w:val="28"/>
        </w:rPr>
        <w:t>а</w:t>
      </w:r>
      <w:r w:rsidRPr="000E62AD">
        <w:rPr>
          <w:rFonts w:ascii="Times New Roman" w:hAnsi="Times New Roman"/>
          <w:spacing w:val="-2"/>
          <w:sz w:val="28"/>
          <w:szCs w:val="28"/>
        </w:rPr>
        <w:t>тает слов или конструкции которого недостаточно удобны, должен встр</w:t>
      </w:r>
      <w:r w:rsidRPr="000E62AD">
        <w:rPr>
          <w:rFonts w:ascii="Times New Roman" w:hAnsi="Times New Roman"/>
          <w:spacing w:val="-2"/>
          <w:sz w:val="28"/>
          <w:szCs w:val="28"/>
        </w:rPr>
        <w:t>е</w:t>
      </w:r>
      <w:r w:rsidRPr="000E62AD">
        <w:rPr>
          <w:rFonts w:ascii="Times New Roman" w:hAnsi="Times New Roman"/>
          <w:spacing w:val="-2"/>
          <w:sz w:val="28"/>
          <w:szCs w:val="28"/>
        </w:rPr>
        <w:t xml:space="preserve">чать те же самые помехи, которые встречались в геометрии до изобретения алгебры» [6, с. 264]. </w:t>
      </w:r>
    </w:p>
    <w:p w:rsidR="00DA7BB0" w:rsidRPr="000E62AD" w:rsidRDefault="00DA7BB0" w:rsidP="00B77AE6">
      <w:pPr>
        <w:spacing w:after="0" w:line="360" w:lineRule="auto"/>
        <w:ind w:firstLine="567"/>
        <w:jc w:val="both"/>
        <w:rPr>
          <w:rFonts w:ascii="Times New Roman" w:hAnsi="Times New Roman"/>
          <w:spacing w:val="-4"/>
          <w:sz w:val="28"/>
          <w:szCs w:val="28"/>
        </w:rPr>
      </w:pPr>
      <w:r w:rsidRPr="000E62AD">
        <w:rPr>
          <w:rFonts w:ascii="Times New Roman" w:hAnsi="Times New Roman"/>
          <w:spacing w:val="-4"/>
          <w:sz w:val="28"/>
          <w:szCs w:val="28"/>
        </w:rPr>
        <w:t>По мнению мыслителя, более талантливый человек, родившийся в эпоху с менее развитым языком</w:t>
      </w:r>
      <w:r>
        <w:rPr>
          <w:rFonts w:ascii="Times New Roman" w:hAnsi="Times New Roman"/>
          <w:spacing w:val="-4"/>
          <w:sz w:val="28"/>
          <w:szCs w:val="28"/>
        </w:rPr>
        <w:t>,</w:t>
      </w:r>
      <w:r w:rsidRPr="000E62AD">
        <w:rPr>
          <w:rFonts w:ascii="Times New Roman" w:hAnsi="Times New Roman"/>
          <w:spacing w:val="-4"/>
          <w:sz w:val="28"/>
          <w:szCs w:val="28"/>
        </w:rPr>
        <w:t xml:space="preserve"> может достигнуть в науке или искусстве меньших результатов, чем менее талантливый, но родившейся в эпоху, в которой язык предоставлял более широкие возможности для научного и литературного творчества [6, с. 265]. Поэтому язык, находящ</w:t>
      </w:r>
      <w:r>
        <w:rPr>
          <w:rFonts w:ascii="Times New Roman" w:hAnsi="Times New Roman"/>
          <w:spacing w:val="-4"/>
          <w:sz w:val="28"/>
          <w:szCs w:val="28"/>
        </w:rPr>
        <w:t>и</w:t>
      </w:r>
      <w:r w:rsidRPr="000E62AD">
        <w:rPr>
          <w:rFonts w:ascii="Times New Roman" w:hAnsi="Times New Roman"/>
          <w:spacing w:val="-4"/>
          <w:sz w:val="28"/>
          <w:szCs w:val="28"/>
        </w:rPr>
        <w:t>йся на ранних этапах своего становления может даже препятствовать развитию народа, у которого он распространен.</w:t>
      </w:r>
    </w:p>
    <w:p w:rsidR="00DA7BB0" w:rsidRPr="000E62AD" w:rsidRDefault="00DA7BB0" w:rsidP="00B77AE6">
      <w:pPr>
        <w:spacing w:after="0" w:line="360" w:lineRule="auto"/>
        <w:ind w:firstLine="567"/>
        <w:jc w:val="both"/>
        <w:rPr>
          <w:rFonts w:ascii="Times New Roman" w:hAnsi="Times New Roman"/>
          <w:spacing w:val="-2"/>
          <w:sz w:val="28"/>
          <w:szCs w:val="28"/>
        </w:rPr>
      </w:pPr>
      <w:r w:rsidRPr="000E62AD">
        <w:rPr>
          <w:rFonts w:ascii="Times New Roman" w:hAnsi="Times New Roman"/>
          <w:spacing w:val="-2"/>
          <w:sz w:val="28"/>
          <w:szCs w:val="28"/>
        </w:rPr>
        <w:t>Такие исследователи, как Л. Выготский и А. Р. Лурия необходимым условием развития высших форм поведения</w:t>
      </w:r>
      <w:r>
        <w:rPr>
          <w:rFonts w:ascii="Times New Roman" w:hAnsi="Times New Roman"/>
          <w:spacing w:val="-2"/>
          <w:sz w:val="28"/>
          <w:szCs w:val="28"/>
        </w:rPr>
        <w:t>,</w:t>
      </w:r>
      <w:r w:rsidRPr="000E62AD">
        <w:rPr>
          <w:rFonts w:ascii="Times New Roman" w:hAnsi="Times New Roman"/>
          <w:spacing w:val="-2"/>
          <w:sz w:val="28"/>
          <w:szCs w:val="28"/>
        </w:rPr>
        <w:t xml:space="preserve"> или высших психических функций также считали овладения внешними средствами культурного ра</w:t>
      </w:r>
      <w:r w:rsidRPr="000E62AD">
        <w:rPr>
          <w:rFonts w:ascii="Times New Roman" w:hAnsi="Times New Roman"/>
          <w:spacing w:val="-2"/>
          <w:sz w:val="28"/>
          <w:szCs w:val="28"/>
        </w:rPr>
        <w:t>з</w:t>
      </w:r>
      <w:r w:rsidRPr="000E62AD">
        <w:rPr>
          <w:rFonts w:ascii="Times New Roman" w:hAnsi="Times New Roman"/>
          <w:spacing w:val="-2"/>
          <w:sz w:val="28"/>
          <w:szCs w:val="28"/>
        </w:rPr>
        <w:t>вития и мышления – языком, письмом, счетом, рисованием и связанными с ними произвольным вниманием, логической памятью, образованием пон</w:t>
      </w:r>
      <w:r w:rsidRPr="000E62AD">
        <w:rPr>
          <w:rFonts w:ascii="Times New Roman" w:hAnsi="Times New Roman"/>
          <w:spacing w:val="-2"/>
          <w:sz w:val="28"/>
          <w:szCs w:val="28"/>
        </w:rPr>
        <w:t>я</w:t>
      </w:r>
      <w:r w:rsidRPr="000E62AD">
        <w:rPr>
          <w:rFonts w:ascii="Times New Roman" w:hAnsi="Times New Roman"/>
          <w:spacing w:val="-2"/>
          <w:sz w:val="28"/>
          <w:szCs w:val="28"/>
        </w:rPr>
        <w:t xml:space="preserve">тий [4, с. 24-30; 9]. </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«Категориальное мышление является не просто отражением личного опыта, оно отражает общественный опыт, выраженный посредством реч</w:t>
      </w:r>
      <w:r w:rsidRPr="00B77AE6">
        <w:rPr>
          <w:rFonts w:ascii="Times New Roman" w:hAnsi="Times New Roman"/>
          <w:sz w:val="28"/>
          <w:szCs w:val="28"/>
        </w:rPr>
        <w:t>е</w:t>
      </w:r>
      <w:r w:rsidRPr="00B77AE6">
        <w:rPr>
          <w:rFonts w:ascii="Times New Roman" w:hAnsi="Times New Roman"/>
          <w:sz w:val="28"/>
          <w:szCs w:val="28"/>
        </w:rPr>
        <w:t>вой системы. Таким образом, по мере овладения языком, грамотой фун</w:t>
      </w:r>
      <w:r w:rsidRPr="00B77AE6">
        <w:rPr>
          <w:rFonts w:ascii="Times New Roman" w:hAnsi="Times New Roman"/>
          <w:sz w:val="28"/>
          <w:szCs w:val="28"/>
        </w:rPr>
        <w:t>к</w:t>
      </w:r>
      <w:r w:rsidRPr="00B77AE6">
        <w:rPr>
          <w:rFonts w:ascii="Times New Roman" w:hAnsi="Times New Roman"/>
          <w:sz w:val="28"/>
          <w:szCs w:val="28"/>
        </w:rPr>
        <w:t>ционально-образные операции мышления заменяются семантическими и логическими операциями, в которых слова становятся основным средством абстрагирования и обобщения»</w:t>
      </w:r>
      <w:r w:rsidRPr="000E62AD">
        <w:rPr>
          <w:rFonts w:ascii="Times New Roman" w:hAnsi="Times New Roman"/>
          <w:spacing w:val="-4"/>
          <w:sz w:val="28"/>
          <w:szCs w:val="28"/>
        </w:rPr>
        <w:t xml:space="preserve"> </w:t>
      </w:r>
      <w:r w:rsidRPr="000E62AD">
        <w:rPr>
          <w:rFonts w:ascii="Times New Roman" w:hAnsi="Times New Roman"/>
          <w:sz w:val="28"/>
          <w:szCs w:val="28"/>
        </w:rPr>
        <w:t>[</w:t>
      </w:r>
      <w:r>
        <w:rPr>
          <w:rFonts w:ascii="Times New Roman" w:hAnsi="Times New Roman"/>
          <w:sz w:val="28"/>
          <w:szCs w:val="28"/>
        </w:rPr>
        <w:t>9</w:t>
      </w:r>
      <w:r w:rsidRPr="000E62AD">
        <w:rPr>
          <w:rFonts w:ascii="Times New Roman" w:hAnsi="Times New Roman"/>
          <w:sz w:val="28"/>
          <w:szCs w:val="28"/>
        </w:rPr>
        <w:t>].</w:t>
      </w:r>
      <w:r w:rsidRPr="00B77AE6">
        <w:rPr>
          <w:rFonts w:ascii="Times New Roman" w:hAnsi="Times New Roman"/>
          <w:sz w:val="28"/>
          <w:szCs w:val="28"/>
        </w:rPr>
        <w:t xml:space="preserve"> </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Также, по мнению А. Р. Лурия, система образования и связанное с ней развитие навыков теоретической деятельности (мышления) позволяет з</w:t>
      </w:r>
      <w:r w:rsidRPr="00B77AE6">
        <w:rPr>
          <w:rFonts w:ascii="Times New Roman" w:hAnsi="Times New Roman"/>
          <w:sz w:val="28"/>
          <w:szCs w:val="28"/>
        </w:rPr>
        <w:t>а</w:t>
      </w:r>
      <w:r w:rsidRPr="00B77AE6">
        <w:rPr>
          <w:rFonts w:ascii="Times New Roman" w:hAnsi="Times New Roman"/>
          <w:sz w:val="28"/>
          <w:szCs w:val="28"/>
        </w:rPr>
        <w:t>менять или дополнять, при интерпретации и понимании явлений действ</w:t>
      </w:r>
      <w:r w:rsidRPr="00B77AE6">
        <w:rPr>
          <w:rFonts w:ascii="Times New Roman" w:hAnsi="Times New Roman"/>
          <w:sz w:val="28"/>
          <w:szCs w:val="28"/>
        </w:rPr>
        <w:t>и</w:t>
      </w:r>
      <w:r w:rsidRPr="00B77AE6">
        <w:rPr>
          <w:rFonts w:ascii="Times New Roman" w:hAnsi="Times New Roman"/>
          <w:sz w:val="28"/>
          <w:szCs w:val="28"/>
        </w:rPr>
        <w:t xml:space="preserve">тельности, практические задачи и </w:t>
      </w:r>
      <w:r w:rsidRPr="005A5372">
        <w:rPr>
          <w:rFonts w:ascii="Times New Roman" w:hAnsi="Times New Roman"/>
          <w:sz w:val="28"/>
          <w:szCs w:val="28"/>
        </w:rPr>
        <w:t>функциональное</w:t>
      </w:r>
      <w:r w:rsidRPr="00B77AE6">
        <w:rPr>
          <w:rFonts w:ascii="Times New Roman" w:hAnsi="Times New Roman"/>
          <w:sz w:val="28"/>
          <w:szCs w:val="28"/>
        </w:rPr>
        <w:t xml:space="preserve"> восприятие предметов теоретическим и категориальным</w:t>
      </w:r>
      <w:r>
        <w:rPr>
          <w:rFonts w:ascii="Times New Roman" w:hAnsi="Times New Roman"/>
          <w:sz w:val="28"/>
          <w:szCs w:val="28"/>
        </w:rPr>
        <w:t xml:space="preserve"> </w:t>
      </w:r>
      <w:r w:rsidRPr="000E62AD">
        <w:rPr>
          <w:rFonts w:ascii="Times New Roman" w:hAnsi="Times New Roman"/>
          <w:spacing w:val="-4"/>
          <w:sz w:val="28"/>
          <w:szCs w:val="28"/>
        </w:rPr>
        <w:t>[</w:t>
      </w:r>
      <w:r>
        <w:rPr>
          <w:rFonts w:ascii="Times New Roman" w:hAnsi="Times New Roman"/>
          <w:spacing w:val="-4"/>
          <w:sz w:val="28"/>
          <w:szCs w:val="28"/>
        </w:rPr>
        <w:t>9</w:t>
      </w:r>
      <w:r w:rsidRPr="000E62AD">
        <w:rPr>
          <w:rFonts w:ascii="Times New Roman" w:hAnsi="Times New Roman"/>
          <w:spacing w:val="-4"/>
          <w:sz w:val="28"/>
          <w:szCs w:val="28"/>
        </w:rPr>
        <w:t>].</w:t>
      </w:r>
    </w:p>
    <w:p w:rsidR="00DA7BB0" w:rsidRPr="00AF6245" w:rsidRDefault="00DA7BB0" w:rsidP="00B77AE6">
      <w:pPr>
        <w:spacing w:after="0" w:line="360" w:lineRule="auto"/>
        <w:ind w:firstLine="567"/>
        <w:jc w:val="both"/>
        <w:rPr>
          <w:rFonts w:ascii="Times New Roman" w:hAnsi="Times New Roman"/>
          <w:spacing w:val="-8"/>
          <w:sz w:val="28"/>
          <w:szCs w:val="28"/>
        </w:rPr>
      </w:pPr>
      <w:r w:rsidRPr="00AF6245">
        <w:rPr>
          <w:rFonts w:ascii="Times New Roman" w:hAnsi="Times New Roman"/>
          <w:spacing w:val="-8"/>
          <w:sz w:val="28"/>
          <w:szCs w:val="28"/>
        </w:rPr>
        <w:t>Таким образом, простое усвоение языка, подобно усвоению алгебры или геометрии, само по себе развивает навыки и мышление в силу сложности языка (речи) как с точки зрения восприятия (понимания), так и его создания. Но в о</w:t>
      </w:r>
      <w:r w:rsidRPr="00AF6245">
        <w:rPr>
          <w:rFonts w:ascii="Times New Roman" w:hAnsi="Times New Roman"/>
          <w:spacing w:val="-8"/>
          <w:sz w:val="28"/>
          <w:szCs w:val="28"/>
        </w:rPr>
        <w:t>б</w:t>
      </w:r>
      <w:r w:rsidRPr="00AF6245">
        <w:rPr>
          <w:rFonts w:ascii="Times New Roman" w:hAnsi="Times New Roman"/>
          <w:spacing w:val="-8"/>
          <w:sz w:val="28"/>
          <w:szCs w:val="28"/>
        </w:rPr>
        <w:t>ществе изучение языка важно не только само по себе, но и для организации и координации практических действий и для усвоения тех знаний, которые он выражает, аккумулирует и транслирует последующим поколениям. Именно это и является одной из главных причин, поддерживающих жизнь языка и напо</w:t>
      </w:r>
      <w:r w:rsidRPr="00AF6245">
        <w:rPr>
          <w:rFonts w:ascii="Times New Roman" w:hAnsi="Times New Roman"/>
          <w:spacing w:val="-8"/>
          <w:sz w:val="28"/>
          <w:szCs w:val="28"/>
        </w:rPr>
        <w:t>л</w:t>
      </w:r>
      <w:r w:rsidRPr="00AF6245">
        <w:rPr>
          <w:rFonts w:ascii="Times New Roman" w:hAnsi="Times New Roman"/>
          <w:spacing w:val="-8"/>
          <w:sz w:val="28"/>
          <w:szCs w:val="28"/>
        </w:rPr>
        <w:t xml:space="preserve">няющих его конкретный (ситуативным) или общезначимым (социокультурным, научным) содержанием, которое направляет и структурирует индивидуальное развитие и создает «интеграцию общения в единство мировоззрения».  </w:t>
      </w:r>
    </w:p>
    <w:p w:rsidR="00DA7BB0" w:rsidRPr="00B77AE6" w:rsidRDefault="00DA7BB0" w:rsidP="000E62AD">
      <w:pPr>
        <w:spacing w:after="0" w:line="360" w:lineRule="auto"/>
        <w:jc w:val="both"/>
        <w:rPr>
          <w:rFonts w:ascii="Times New Roman" w:hAnsi="Times New Roman"/>
          <w:b/>
          <w:sz w:val="28"/>
          <w:szCs w:val="28"/>
        </w:rPr>
      </w:pPr>
      <w:r>
        <w:rPr>
          <w:rFonts w:ascii="Times New Roman" w:hAnsi="Times New Roman"/>
          <w:b/>
          <w:sz w:val="28"/>
          <w:szCs w:val="28"/>
        </w:rPr>
        <w:t xml:space="preserve">4. </w:t>
      </w:r>
      <w:r w:rsidRPr="00B77AE6">
        <w:rPr>
          <w:rFonts w:ascii="Times New Roman" w:hAnsi="Times New Roman"/>
          <w:b/>
          <w:sz w:val="28"/>
          <w:szCs w:val="28"/>
        </w:rPr>
        <w:t xml:space="preserve">Язык и социальная память </w:t>
      </w:r>
    </w:p>
    <w:p w:rsidR="00DA7BB0" w:rsidRPr="00B77AE6" w:rsidRDefault="00DA7BB0" w:rsidP="000E62AD">
      <w:pPr>
        <w:spacing w:after="0" w:line="360" w:lineRule="auto"/>
        <w:jc w:val="both"/>
        <w:rPr>
          <w:rFonts w:ascii="Times New Roman" w:hAnsi="Times New Roman"/>
          <w:sz w:val="28"/>
          <w:szCs w:val="28"/>
        </w:rPr>
      </w:pPr>
      <w:r w:rsidRPr="00B77AE6">
        <w:rPr>
          <w:rFonts w:ascii="Times New Roman" w:hAnsi="Times New Roman"/>
          <w:sz w:val="28"/>
          <w:szCs w:val="28"/>
        </w:rPr>
        <w:t>Рассмотренный выше тезис теории лингвистической относительности о том, что каждый язык (его усвоение) определяет специфичное для этого языка мировоззрение верно лишь до некоторой степени. Вероятность ед</w:t>
      </w:r>
      <w:r w:rsidRPr="00B77AE6">
        <w:rPr>
          <w:rFonts w:ascii="Times New Roman" w:hAnsi="Times New Roman"/>
          <w:sz w:val="28"/>
          <w:szCs w:val="28"/>
        </w:rPr>
        <w:t>и</w:t>
      </w:r>
      <w:r w:rsidRPr="00B77AE6">
        <w:rPr>
          <w:rFonts w:ascii="Times New Roman" w:hAnsi="Times New Roman"/>
          <w:sz w:val="28"/>
          <w:szCs w:val="28"/>
        </w:rPr>
        <w:t>нообразия мировоззрения или одинаковой «философии» у носителей одн</w:t>
      </w:r>
      <w:r w:rsidRPr="00B77AE6">
        <w:rPr>
          <w:rFonts w:ascii="Times New Roman" w:hAnsi="Times New Roman"/>
          <w:sz w:val="28"/>
          <w:szCs w:val="28"/>
        </w:rPr>
        <w:t>о</w:t>
      </w:r>
      <w:r w:rsidRPr="00B77AE6">
        <w:rPr>
          <w:rFonts w:ascii="Times New Roman" w:hAnsi="Times New Roman"/>
          <w:sz w:val="28"/>
          <w:szCs w:val="28"/>
        </w:rPr>
        <w:t>го и того же языка будет снижа</w:t>
      </w:r>
      <w:r>
        <w:rPr>
          <w:rFonts w:ascii="Times New Roman" w:hAnsi="Times New Roman"/>
          <w:sz w:val="28"/>
          <w:szCs w:val="28"/>
        </w:rPr>
        <w:t>ть</w:t>
      </w:r>
      <w:r w:rsidRPr="00B77AE6">
        <w:rPr>
          <w:rFonts w:ascii="Times New Roman" w:hAnsi="Times New Roman"/>
          <w:sz w:val="28"/>
          <w:szCs w:val="28"/>
        </w:rPr>
        <w:t>ся с увеличением количества носителей этого языка. Люди, говорящие на русском, испанском или английском языках</w:t>
      </w:r>
      <w:r>
        <w:rPr>
          <w:rFonts w:ascii="Times New Roman" w:hAnsi="Times New Roman"/>
          <w:sz w:val="28"/>
          <w:szCs w:val="28"/>
        </w:rPr>
        <w:t>,</w:t>
      </w:r>
      <w:r w:rsidRPr="00B77AE6">
        <w:rPr>
          <w:rFonts w:ascii="Times New Roman" w:hAnsi="Times New Roman"/>
          <w:sz w:val="28"/>
          <w:szCs w:val="28"/>
        </w:rPr>
        <w:t xml:space="preserve"> обладают общим «языковым» взглядом на вещи и на сам язык, но не ограничены им как границами, поэтому споры между людьми одной языковой культуры или одного научного сообщества, а также выявление противоречий и многозначности в самом языке являются частью и необх</w:t>
      </w:r>
      <w:r w:rsidRPr="00B77AE6">
        <w:rPr>
          <w:rFonts w:ascii="Times New Roman" w:hAnsi="Times New Roman"/>
          <w:sz w:val="28"/>
          <w:szCs w:val="28"/>
        </w:rPr>
        <w:t>о</w:t>
      </w:r>
      <w:r w:rsidRPr="00B77AE6">
        <w:rPr>
          <w:rFonts w:ascii="Times New Roman" w:hAnsi="Times New Roman"/>
          <w:sz w:val="28"/>
          <w:szCs w:val="28"/>
        </w:rPr>
        <w:t>димой составляющей общественного и научного развития</w:t>
      </w:r>
      <w:r>
        <w:rPr>
          <w:rFonts w:ascii="Times New Roman" w:hAnsi="Times New Roman"/>
          <w:sz w:val="28"/>
          <w:szCs w:val="28"/>
        </w:rPr>
        <w:t xml:space="preserve"> </w:t>
      </w:r>
      <w:r w:rsidRPr="000E62AD">
        <w:rPr>
          <w:rFonts w:ascii="Times New Roman" w:hAnsi="Times New Roman"/>
          <w:spacing w:val="-4"/>
          <w:sz w:val="28"/>
          <w:szCs w:val="28"/>
        </w:rPr>
        <w:t>[5].</w:t>
      </w:r>
      <w:r w:rsidRPr="00B77AE6">
        <w:rPr>
          <w:rFonts w:ascii="Times New Roman" w:hAnsi="Times New Roman"/>
          <w:sz w:val="28"/>
          <w:szCs w:val="28"/>
        </w:rPr>
        <w:t xml:space="preserve"> </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В научных исследованиях учеными разрабатываются целые концепт</w:t>
      </w:r>
      <w:r w:rsidRPr="00B77AE6">
        <w:rPr>
          <w:rFonts w:ascii="Times New Roman" w:hAnsi="Times New Roman"/>
          <w:sz w:val="28"/>
          <w:szCs w:val="28"/>
        </w:rPr>
        <w:t>у</w:t>
      </w:r>
      <w:r w:rsidRPr="00B77AE6">
        <w:rPr>
          <w:rFonts w:ascii="Times New Roman" w:hAnsi="Times New Roman"/>
          <w:sz w:val="28"/>
          <w:szCs w:val="28"/>
        </w:rPr>
        <w:t>альные (категориальные) системы и новые научные направления, позв</w:t>
      </w:r>
      <w:r w:rsidRPr="00B77AE6">
        <w:rPr>
          <w:rFonts w:ascii="Times New Roman" w:hAnsi="Times New Roman"/>
          <w:sz w:val="28"/>
          <w:szCs w:val="28"/>
        </w:rPr>
        <w:t>о</w:t>
      </w:r>
      <w:r w:rsidRPr="00B77AE6">
        <w:rPr>
          <w:rFonts w:ascii="Times New Roman" w:hAnsi="Times New Roman"/>
          <w:sz w:val="28"/>
          <w:szCs w:val="28"/>
        </w:rPr>
        <w:t>ляющие выявлять в действительности новые аспекты, явления или законы. В литературе, в частности у футуристов, мы также видим, что авторы со</w:t>
      </w:r>
      <w:r w:rsidRPr="00B77AE6">
        <w:rPr>
          <w:rFonts w:ascii="Times New Roman" w:hAnsi="Times New Roman"/>
          <w:sz w:val="28"/>
          <w:szCs w:val="28"/>
        </w:rPr>
        <w:t>з</w:t>
      </w:r>
      <w:r w:rsidRPr="00B77AE6">
        <w:rPr>
          <w:rFonts w:ascii="Times New Roman" w:hAnsi="Times New Roman"/>
          <w:sz w:val="28"/>
          <w:szCs w:val="28"/>
        </w:rPr>
        <w:t>давали свой уникальный язык, языковой стиль и способы построения ус</w:t>
      </w:r>
      <w:r w:rsidRPr="00B77AE6">
        <w:rPr>
          <w:rFonts w:ascii="Times New Roman" w:hAnsi="Times New Roman"/>
          <w:sz w:val="28"/>
          <w:szCs w:val="28"/>
        </w:rPr>
        <w:t>т</w:t>
      </w:r>
      <w:r w:rsidRPr="00B77AE6">
        <w:rPr>
          <w:rFonts w:ascii="Times New Roman" w:hAnsi="Times New Roman"/>
          <w:sz w:val="28"/>
          <w:szCs w:val="28"/>
        </w:rPr>
        <w:t xml:space="preserve">ной и письменной речи не только для отражения реальных событий, но и </w:t>
      </w:r>
      <w:r>
        <w:rPr>
          <w:rFonts w:ascii="Times New Roman" w:hAnsi="Times New Roman"/>
          <w:sz w:val="28"/>
          <w:szCs w:val="28"/>
        </w:rPr>
        <w:t xml:space="preserve">для </w:t>
      </w:r>
      <w:r w:rsidRPr="00B77AE6">
        <w:rPr>
          <w:rFonts w:ascii="Times New Roman" w:hAnsi="Times New Roman"/>
          <w:sz w:val="28"/>
          <w:szCs w:val="28"/>
        </w:rPr>
        <w:t xml:space="preserve">создания новой художественной действительности. </w:t>
      </w:r>
    </w:p>
    <w:p w:rsidR="00DA7BB0" w:rsidRPr="00B77AE6" w:rsidRDefault="00DA7BB0" w:rsidP="00B77AE6">
      <w:pPr>
        <w:spacing w:after="0" w:line="360" w:lineRule="auto"/>
        <w:ind w:firstLine="567"/>
        <w:jc w:val="both"/>
        <w:rPr>
          <w:rFonts w:ascii="Times New Roman" w:hAnsi="Times New Roman"/>
          <w:spacing w:val="-2"/>
          <w:sz w:val="28"/>
          <w:szCs w:val="28"/>
        </w:rPr>
      </w:pPr>
      <w:r w:rsidRPr="00B77AE6">
        <w:rPr>
          <w:rFonts w:ascii="Times New Roman" w:hAnsi="Times New Roman"/>
          <w:spacing w:val="-2"/>
          <w:sz w:val="28"/>
          <w:szCs w:val="28"/>
        </w:rPr>
        <w:t>Ситуация может быть еще больше усложнена, если мы предположим, что язык как таковой – это абстракция, результат теоретических обобщений и в действительност</w:t>
      </w:r>
      <w:r>
        <w:rPr>
          <w:rFonts w:ascii="Times New Roman" w:hAnsi="Times New Roman"/>
          <w:spacing w:val="-2"/>
          <w:sz w:val="28"/>
          <w:szCs w:val="28"/>
        </w:rPr>
        <w:t xml:space="preserve">и </w:t>
      </w:r>
      <w:r w:rsidRPr="00B77AE6">
        <w:rPr>
          <w:rFonts w:ascii="Times New Roman" w:hAnsi="Times New Roman"/>
          <w:spacing w:val="-2"/>
          <w:sz w:val="28"/>
          <w:szCs w:val="28"/>
        </w:rPr>
        <w:t>существуют только идиолекты – индивидуальные в</w:t>
      </w:r>
      <w:r w:rsidRPr="00B77AE6">
        <w:rPr>
          <w:rFonts w:ascii="Times New Roman" w:hAnsi="Times New Roman"/>
          <w:spacing w:val="-2"/>
          <w:sz w:val="28"/>
          <w:szCs w:val="28"/>
        </w:rPr>
        <w:t>а</w:t>
      </w:r>
      <w:r w:rsidRPr="00B77AE6">
        <w:rPr>
          <w:rFonts w:ascii="Times New Roman" w:hAnsi="Times New Roman"/>
          <w:spacing w:val="-2"/>
          <w:sz w:val="28"/>
          <w:szCs w:val="28"/>
        </w:rPr>
        <w:t>рианты речи (языка), которые характерны для отдельного человека или ди</w:t>
      </w:r>
      <w:r w:rsidRPr="00B77AE6">
        <w:rPr>
          <w:rFonts w:ascii="Times New Roman" w:hAnsi="Times New Roman"/>
          <w:spacing w:val="-2"/>
          <w:sz w:val="28"/>
          <w:szCs w:val="28"/>
        </w:rPr>
        <w:t>а</w:t>
      </w:r>
      <w:r w:rsidRPr="00B77AE6">
        <w:rPr>
          <w:rFonts w:ascii="Times New Roman" w:hAnsi="Times New Roman"/>
          <w:spacing w:val="-2"/>
          <w:sz w:val="28"/>
          <w:szCs w:val="28"/>
        </w:rPr>
        <w:t>лекты – варианты одного языка, присущие разным группам людей</w:t>
      </w:r>
      <w:r>
        <w:rPr>
          <w:rFonts w:ascii="Times New Roman" w:hAnsi="Times New Roman"/>
          <w:spacing w:val="-2"/>
          <w:sz w:val="28"/>
          <w:szCs w:val="28"/>
        </w:rPr>
        <w:t xml:space="preserve"> </w:t>
      </w:r>
      <w:r w:rsidRPr="000E62AD">
        <w:rPr>
          <w:rFonts w:ascii="Times New Roman" w:hAnsi="Times New Roman"/>
          <w:spacing w:val="-4"/>
          <w:sz w:val="28"/>
          <w:szCs w:val="28"/>
        </w:rPr>
        <w:t>[</w:t>
      </w:r>
      <w:r>
        <w:rPr>
          <w:rFonts w:ascii="Times New Roman" w:hAnsi="Times New Roman"/>
          <w:spacing w:val="-4"/>
          <w:sz w:val="28"/>
          <w:szCs w:val="28"/>
        </w:rPr>
        <w:t>21, 36, 43</w:t>
      </w:r>
      <w:r w:rsidRPr="000E62AD">
        <w:rPr>
          <w:rFonts w:ascii="Times New Roman" w:hAnsi="Times New Roman"/>
          <w:spacing w:val="-4"/>
          <w:sz w:val="28"/>
          <w:szCs w:val="28"/>
        </w:rPr>
        <w:t>].</w:t>
      </w:r>
      <w:r w:rsidRPr="00B77AE6">
        <w:rPr>
          <w:rFonts w:ascii="Times New Roman" w:hAnsi="Times New Roman"/>
          <w:spacing w:val="-2"/>
          <w:sz w:val="28"/>
          <w:szCs w:val="28"/>
        </w:rPr>
        <w:t xml:space="preserve"> С этой точки зрения понять язык (речь) – означает изучить и понять </w:t>
      </w:r>
      <w:r w:rsidRPr="00B77AE6">
        <w:rPr>
          <w:rFonts w:ascii="Times New Roman" w:hAnsi="Times New Roman"/>
          <w:i/>
          <w:spacing w:val="-2"/>
          <w:sz w:val="28"/>
          <w:szCs w:val="28"/>
        </w:rPr>
        <w:t>каждый</w:t>
      </w:r>
      <w:r w:rsidRPr="00B77AE6">
        <w:rPr>
          <w:rFonts w:ascii="Times New Roman" w:hAnsi="Times New Roman"/>
          <w:spacing w:val="-2"/>
          <w:sz w:val="28"/>
          <w:szCs w:val="28"/>
        </w:rPr>
        <w:t xml:space="preserve"> уникальный язык, каждого отдельного человека, его индивидуал</w:t>
      </w:r>
      <w:r w:rsidRPr="00B77AE6">
        <w:rPr>
          <w:rFonts w:ascii="Times New Roman" w:hAnsi="Times New Roman"/>
          <w:spacing w:val="-2"/>
          <w:sz w:val="28"/>
          <w:szCs w:val="28"/>
        </w:rPr>
        <w:t>ь</w:t>
      </w:r>
      <w:r w:rsidRPr="00B77AE6">
        <w:rPr>
          <w:rFonts w:ascii="Times New Roman" w:hAnsi="Times New Roman"/>
          <w:spacing w:val="-2"/>
          <w:sz w:val="28"/>
          <w:szCs w:val="28"/>
        </w:rPr>
        <w:t xml:space="preserve">ное мировоззрение, выраженное в способе построения языка и придания смыслов словам и действительности. </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Приведенные примеры говорят о том, что язык зависит от мышления отдельного человека, которое благодаря языку фиксирует, транслирует и аккумулирует полученные результаты индивидуального познания или творчества определяя лексику, структуру и содержание языка. Тем не м</w:t>
      </w:r>
      <w:r w:rsidRPr="00B77AE6">
        <w:rPr>
          <w:rFonts w:ascii="Times New Roman" w:hAnsi="Times New Roman"/>
          <w:sz w:val="28"/>
          <w:szCs w:val="28"/>
        </w:rPr>
        <w:t>е</w:t>
      </w:r>
      <w:r w:rsidRPr="00B77AE6">
        <w:rPr>
          <w:rFonts w:ascii="Times New Roman" w:hAnsi="Times New Roman"/>
          <w:sz w:val="28"/>
          <w:szCs w:val="28"/>
        </w:rPr>
        <w:t xml:space="preserve">нее, в единичном существует и общее. Индивидуальной детерминации процесса и содержания языка (речи) и познания </w:t>
      </w:r>
      <w:r w:rsidRPr="00B77AE6">
        <w:rPr>
          <w:rFonts w:ascii="Times New Roman" w:hAnsi="Times New Roman"/>
          <w:i/>
          <w:sz w:val="28"/>
          <w:szCs w:val="28"/>
        </w:rPr>
        <w:t>предшествует</w:t>
      </w:r>
      <w:r w:rsidRPr="00B77AE6">
        <w:rPr>
          <w:rFonts w:ascii="Times New Roman" w:hAnsi="Times New Roman"/>
          <w:sz w:val="28"/>
          <w:szCs w:val="28"/>
        </w:rPr>
        <w:t xml:space="preserve"> социокул</w:t>
      </w:r>
      <w:r w:rsidRPr="00B77AE6">
        <w:rPr>
          <w:rFonts w:ascii="Times New Roman" w:hAnsi="Times New Roman"/>
          <w:sz w:val="28"/>
          <w:szCs w:val="28"/>
        </w:rPr>
        <w:t>ь</w:t>
      </w:r>
      <w:r w:rsidRPr="00B77AE6">
        <w:rPr>
          <w:rFonts w:ascii="Times New Roman" w:hAnsi="Times New Roman"/>
          <w:sz w:val="28"/>
          <w:szCs w:val="28"/>
        </w:rPr>
        <w:t>турная и лингвистическая детерминация, так как субъект не изобретает свой язык «с нуля», но наследует уже сложившийся в обществе язык. П</w:t>
      </w:r>
      <w:r w:rsidRPr="00B77AE6">
        <w:rPr>
          <w:rFonts w:ascii="Times New Roman" w:hAnsi="Times New Roman"/>
          <w:sz w:val="28"/>
          <w:szCs w:val="28"/>
        </w:rPr>
        <w:t>о</w:t>
      </w:r>
      <w:r w:rsidRPr="00B77AE6">
        <w:rPr>
          <w:rFonts w:ascii="Times New Roman" w:hAnsi="Times New Roman"/>
          <w:sz w:val="28"/>
          <w:szCs w:val="28"/>
        </w:rPr>
        <w:t>добно тому, как каждый участник спортивной команды имеет свой инд</w:t>
      </w:r>
      <w:r w:rsidRPr="00B77AE6">
        <w:rPr>
          <w:rFonts w:ascii="Times New Roman" w:hAnsi="Times New Roman"/>
          <w:sz w:val="28"/>
          <w:szCs w:val="28"/>
        </w:rPr>
        <w:t>и</w:t>
      </w:r>
      <w:r w:rsidRPr="00B77AE6">
        <w:rPr>
          <w:rFonts w:ascii="Times New Roman" w:hAnsi="Times New Roman"/>
          <w:sz w:val="28"/>
          <w:szCs w:val="28"/>
        </w:rPr>
        <w:t xml:space="preserve">видуальный стиль и </w:t>
      </w:r>
      <w:r>
        <w:rPr>
          <w:rFonts w:ascii="Times New Roman" w:hAnsi="Times New Roman"/>
          <w:sz w:val="28"/>
          <w:szCs w:val="28"/>
        </w:rPr>
        <w:t>стратегию</w:t>
      </w:r>
      <w:r w:rsidRPr="00B77AE6">
        <w:rPr>
          <w:rFonts w:ascii="Times New Roman" w:hAnsi="Times New Roman"/>
          <w:sz w:val="28"/>
          <w:szCs w:val="28"/>
        </w:rPr>
        <w:t xml:space="preserve"> действий, которая может изучаться иссл</w:t>
      </w:r>
      <w:r w:rsidRPr="00B77AE6">
        <w:rPr>
          <w:rFonts w:ascii="Times New Roman" w:hAnsi="Times New Roman"/>
          <w:sz w:val="28"/>
          <w:szCs w:val="28"/>
        </w:rPr>
        <w:t>е</w:t>
      </w:r>
      <w:r w:rsidRPr="00B77AE6">
        <w:rPr>
          <w:rFonts w:ascii="Times New Roman" w:hAnsi="Times New Roman"/>
          <w:sz w:val="28"/>
          <w:szCs w:val="28"/>
        </w:rPr>
        <w:t>дователями (участниками), но сами соревнования, их правила и общее с</w:t>
      </w:r>
      <w:r w:rsidRPr="00B77AE6">
        <w:rPr>
          <w:rFonts w:ascii="Times New Roman" w:hAnsi="Times New Roman"/>
          <w:sz w:val="28"/>
          <w:szCs w:val="28"/>
        </w:rPr>
        <w:t>о</w:t>
      </w:r>
      <w:r w:rsidRPr="00B77AE6">
        <w:rPr>
          <w:rFonts w:ascii="Times New Roman" w:hAnsi="Times New Roman"/>
          <w:sz w:val="28"/>
          <w:szCs w:val="28"/>
        </w:rPr>
        <w:t>держание предшествуют соревнующимся, обуславливая их участие, сп</w:t>
      </w:r>
      <w:r w:rsidRPr="00B77AE6">
        <w:rPr>
          <w:rFonts w:ascii="Times New Roman" w:hAnsi="Times New Roman"/>
          <w:sz w:val="28"/>
          <w:szCs w:val="28"/>
        </w:rPr>
        <w:t>о</w:t>
      </w:r>
      <w:r w:rsidRPr="00B77AE6">
        <w:rPr>
          <w:rFonts w:ascii="Times New Roman" w:hAnsi="Times New Roman"/>
          <w:sz w:val="28"/>
          <w:szCs w:val="28"/>
        </w:rPr>
        <w:t>собности и содержани</w:t>
      </w:r>
      <w:r>
        <w:rPr>
          <w:rFonts w:ascii="Times New Roman" w:hAnsi="Times New Roman"/>
          <w:sz w:val="28"/>
          <w:szCs w:val="28"/>
        </w:rPr>
        <w:t>е</w:t>
      </w:r>
      <w:r w:rsidRPr="00B77AE6">
        <w:rPr>
          <w:rFonts w:ascii="Times New Roman" w:hAnsi="Times New Roman"/>
          <w:sz w:val="28"/>
          <w:szCs w:val="28"/>
        </w:rPr>
        <w:t xml:space="preserve"> их действий.</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На современном этапе развития общества научная деятельность носит системный характер и является комбинированным результатом усилий многих ученых, олицетворяя тем самым принцип «социально распред</w:t>
      </w:r>
      <w:r w:rsidRPr="00B77AE6">
        <w:rPr>
          <w:rFonts w:ascii="Times New Roman" w:hAnsi="Times New Roman"/>
          <w:sz w:val="28"/>
          <w:szCs w:val="28"/>
        </w:rPr>
        <w:t>е</w:t>
      </w:r>
      <w:r w:rsidRPr="00B77AE6">
        <w:rPr>
          <w:rFonts w:ascii="Times New Roman" w:hAnsi="Times New Roman"/>
          <w:sz w:val="28"/>
          <w:szCs w:val="28"/>
        </w:rPr>
        <w:t>ленного познания» (socially distributed cognition)</w:t>
      </w:r>
      <w:r w:rsidRPr="001763D6">
        <w:rPr>
          <w:rFonts w:ascii="Times New Roman" w:hAnsi="Times New Roman"/>
          <w:spacing w:val="-4"/>
          <w:sz w:val="28"/>
          <w:szCs w:val="28"/>
        </w:rPr>
        <w:t xml:space="preserve"> </w:t>
      </w:r>
      <w:r w:rsidRPr="000E62AD">
        <w:rPr>
          <w:rFonts w:ascii="Times New Roman" w:hAnsi="Times New Roman"/>
          <w:spacing w:val="-4"/>
          <w:sz w:val="28"/>
          <w:szCs w:val="28"/>
        </w:rPr>
        <w:t>[</w:t>
      </w:r>
      <w:r>
        <w:rPr>
          <w:rFonts w:ascii="Times New Roman" w:hAnsi="Times New Roman"/>
          <w:spacing w:val="-4"/>
          <w:sz w:val="28"/>
          <w:szCs w:val="28"/>
        </w:rPr>
        <w:t>37</w:t>
      </w:r>
      <w:r w:rsidRPr="000E62AD">
        <w:rPr>
          <w:rFonts w:ascii="Times New Roman" w:hAnsi="Times New Roman"/>
          <w:spacing w:val="-4"/>
          <w:sz w:val="28"/>
          <w:szCs w:val="28"/>
        </w:rPr>
        <w:t xml:space="preserve">, </w:t>
      </w:r>
      <w:r>
        <w:rPr>
          <w:rFonts w:ascii="Times New Roman" w:hAnsi="Times New Roman"/>
          <w:spacing w:val="-4"/>
          <w:sz w:val="28"/>
          <w:szCs w:val="28"/>
        </w:rPr>
        <w:t>42</w:t>
      </w:r>
      <w:r w:rsidRPr="000E62AD">
        <w:rPr>
          <w:rFonts w:ascii="Times New Roman" w:hAnsi="Times New Roman"/>
          <w:spacing w:val="-4"/>
          <w:sz w:val="28"/>
          <w:szCs w:val="28"/>
        </w:rPr>
        <w:t>].</w:t>
      </w:r>
      <w:r w:rsidRPr="00B77AE6">
        <w:rPr>
          <w:rFonts w:ascii="Times New Roman" w:hAnsi="Times New Roman"/>
          <w:sz w:val="28"/>
          <w:szCs w:val="28"/>
        </w:rPr>
        <w:t xml:space="preserve"> Результаты этой совместной деятельности фиксируются в языке и других знаковых сист</w:t>
      </w:r>
      <w:r w:rsidRPr="00B77AE6">
        <w:rPr>
          <w:rFonts w:ascii="Times New Roman" w:hAnsi="Times New Roman"/>
          <w:sz w:val="28"/>
          <w:szCs w:val="28"/>
        </w:rPr>
        <w:t>е</w:t>
      </w:r>
      <w:r w:rsidRPr="00B77AE6">
        <w:rPr>
          <w:rFonts w:ascii="Times New Roman" w:hAnsi="Times New Roman"/>
          <w:sz w:val="28"/>
          <w:szCs w:val="28"/>
        </w:rPr>
        <w:t>мах, что позволяет аккумулировать, наследовать и развивать мировоззр</w:t>
      </w:r>
      <w:r w:rsidRPr="00B77AE6">
        <w:rPr>
          <w:rFonts w:ascii="Times New Roman" w:hAnsi="Times New Roman"/>
          <w:sz w:val="28"/>
          <w:szCs w:val="28"/>
        </w:rPr>
        <w:t>е</w:t>
      </w:r>
      <w:r w:rsidRPr="00B77AE6">
        <w:rPr>
          <w:rFonts w:ascii="Times New Roman" w:hAnsi="Times New Roman"/>
          <w:sz w:val="28"/>
          <w:szCs w:val="28"/>
        </w:rPr>
        <w:t>ние определенного научного или культурного сообщества. Благодаря си</w:t>
      </w:r>
      <w:r w:rsidRPr="00B77AE6">
        <w:rPr>
          <w:rFonts w:ascii="Times New Roman" w:hAnsi="Times New Roman"/>
          <w:sz w:val="28"/>
          <w:szCs w:val="28"/>
        </w:rPr>
        <w:t>с</w:t>
      </w:r>
      <w:r w:rsidRPr="00B77AE6">
        <w:rPr>
          <w:rFonts w:ascii="Times New Roman" w:hAnsi="Times New Roman"/>
          <w:sz w:val="28"/>
          <w:szCs w:val="28"/>
        </w:rPr>
        <w:t>теме образования</w:t>
      </w:r>
      <w:r w:rsidRPr="00A45A3F">
        <w:rPr>
          <w:rFonts w:ascii="Times New Roman" w:hAnsi="Times New Roman"/>
          <w:sz w:val="28"/>
          <w:szCs w:val="28"/>
        </w:rPr>
        <w:t>,</w:t>
      </w:r>
      <w:r w:rsidRPr="00B77AE6">
        <w:rPr>
          <w:rFonts w:ascii="Times New Roman" w:hAnsi="Times New Roman"/>
          <w:sz w:val="28"/>
          <w:szCs w:val="28"/>
        </w:rPr>
        <w:t xml:space="preserve"> результаты познания могут также становится частью общей системы культуры и формой «социальной апперцепции», опоср</w:t>
      </w:r>
      <w:r w:rsidRPr="00B77AE6">
        <w:rPr>
          <w:rFonts w:ascii="Times New Roman" w:hAnsi="Times New Roman"/>
          <w:sz w:val="28"/>
          <w:szCs w:val="28"/>
        </w:rPr>
        <w:t>е</w:t>
      </w:r>
      <w:r w:rsidRPr="00B77AE6">
        <w:rPr>
          <w:rFonts w:ascii="Times New Roman" w:hAnsi="Times New Roman"/>
          <w:sz w:val="28"/>
          <w:szCs w:val="28"/>
        </w:rPr>
        <w:t xml:space="preserve">дующей </w:t>
      </w:r>
      <w:r w:rsidRPr="00B77AE6">
        <w:rPr>
          <w:rFonts w:ascii="Times New Roman" w:hAnsi="Times New Roman"/>
          <w:i/>
          <w:sz w:val="28"/>
          <w:szCs w:val="28"/>
        </w:rPr>
        <w:t>взаимное</w:t>
      </w:r>
      <w:r w:rsidRPr="00B77AE6">
        <w:rPr>
          <w:rFonts w:ascii="Times New Roman" w:hAnsi="Times New Roman"/>
          <w:sz w:val="28"/>
          <w:szCs w:val="28"/>
        </w:rPr>
        <w:t xml:space="preserve"> понимание многих людей. Поэтому индивидуальное и общественное, язык и культура тесно переплетены в процессах познания, коммуникации и обучения</w:t>
      </w:r>
      <w:r>
        <w:rPr>
          <w:rFonts w:ascii="Times New Roman" w:hAnsi="Times New Roman"/>
          <w:sz w:val="28"/>
          <w:szCs w:val="28"/>
        </w:rPr>
        <w:t xml:space="preserve"> </w:t>
      </w:r>
      <w:r w:rsidRPr="001763D6">
        <w:rPr>
          <w:rFonts w:ascii="Times New Roman" w:hAnsi="Times New Roman"/>
          <w:sz w:val="28"/>
          <w:szCs w:val="28"/>
        </w:rPr>
        <w:t>[</w:t>
      </w:r>
      <w:r>
        <w:rPr>
          <w:rFonts w:ascii="Times New Roman" w:hAnsi="Times New Roman"/>
          <w:sz w:val="28"/>
          <w:szCs w:val="28"/>
        </w:rPr>
        <w:t>19, 20</w:t>
      </w:r>
      <w:r w:rsidRPr="001763D6">
        <w:rPr>
          <w:rFonts w:ascii="Times New Roman" w:hAnsi="Times New Roman"/>
          <w:sz w:val="28"/>
          <w:szCs w:val="28"/>
        </w:rPr>
        <w:t>].</w:t>
      </w:r>
      <w:r w:rsidRPr="00B77AE6">
        <w:rPr>
          <w:rFonts w:ascii="Times New Roman" w:hAnsi="Times New Roman"/>
          <w:sz w:val="28"/>
          <w:szCs w:val="28"/>
        </w:rPr>
        <w:t xml:space="preserve"> По этому поводу Х. Штайнталь писал: </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«Язык же, прежде всего прочего, – это своеобразный понятийный мир; как таковой он становится органом апперцепции, средством объе</w:t>
      </w:r>
      <w:r w:rsidRPr="00B77AE6">
        <w:rPr>
          <w:rFonts w:ascii="Times New Roman" w:hAnsi="Times New Roman"/>
          <w:sz w:val="28"/>
          <w:szCs w:val="28"/>
        </w:rPr>
        <w:t>к</w:t>
      </w:r>
      <w:r w:rsidRPr="00B77AE6">
        <w:rPr>
          <w:rFonts w:ascii="Times New Roman" w:hAnsi="Times New Roman"/>
          <w:sz w:val="28"/>
          <w:szCs w:val="28"/>
        </w:rPr>
        <w:t>тивного мышления, которое пытается познать истинность бытия, хоть оно при этом и часто заблуждается; превращаясь же в такое средство поиска истины, язык является и средством изображения и сообщения. Ведь аппе</w:t>
      </w:r>
      <w:r w:rsidRPr="00B77AE6">
        <w:rPr>
          <w:rFonts w:ascii="Times New Roman" w:hAnsi="Times New Roman"/>
          <w:sz w:val="28"/>
          <w:szCs w:val="28"/>
        </w:rPr>
        <w:t>р</w:t>
      </w:r>
      <w:r w:rsidRPr="00B77AE6">
        <w:rPr>
          <w:rFonts w:ascii="Times New Roman" w:hAnsi="Times New Roman"/>
          <w:sz w:val="28"/>
          <w:szCs w:val="28"/>
        </w:rPr>
        <w:t>цепция есть поначалу сообщение себе самому, изображение для себя сам</w:t>
      </w:r>
      <w:r w:rsidRPr="00B77AE6">
        <w:rPr>
          <w:rFonts w:ascii="Times New Roman" w:hAnsi="Times New Roman"/>
          <w:sz w:val="28"/>
          <w:szCs w:val="28"/>
        </w:rPr>
        <w:t>о</w:t>
      </w:r>
      <w:r w:rsidRPr="00B77AE6">
        <w:rPr>
          <w:rFonts w:ascii="Times New Roman" w:hAnsi="Times New Roman"/>
          <w:sz w:val="28"/>
          <w:szCs w:val="28"/>
        </w:rPr>
        <w:t>го; поскольку, однако, человек есть существо общественное, то и вся его духовная деятельность исконно является общей деятельностью человеч</w:t>
      </w:r>
      <w:r w:rsidRPr="00B77AE6">
        <w:rPr>
          <w:rFonts w:ascii="Times New Roman" w:hAnsi="Times New Roman"/>
          <w:sz w:val="28"/>
          <w:szCs w:val="28"/>
        </w:rPr>
        <w:t>е</w:t>
      </w:r>
      <w:r w:rsidRPr="00B77AE6">
        <w:rPr>
          <w:rFonts w:ascii="Times New Roman" w:hAnsi="Times New Roman"/>
          <w:sz w:val="28"/>
          <w:szCs w:val="28"/>
        </w:rPr>
        <w:t>ского общества, и то, что он апперцепирует для себя, одновременно явл</w:t>
      </w:r>
      <w:r w:rsidRPr="00B77AE6">
        <w:rPr>
          <w:rFonts w:ascii="Times New Roman" w:hAnsi="Times New Roman"/>
          <w:sz w:val="28"/>
          <w:szCs w:val="28"/>
        </w:rPr>
        <w:t>я</w:t>
      </w:r>
      <w:r w:rsidRPr="00B77AE6">
        <w:rPr>
          <w:rFonts w:ascii="Times New Roman" w:hAnsi="Times New Roman"/>
          <w:sz w:val="28"/>
          <w:szCs w:val="28"/>
        </w:rPr>
        <w:t>ется сообщением для других и одновременно пониманием самого себя и других»</w:t>
      </w:r>
      <w:r w:rsidRPr="001763D6">
        <w:rPr>
          <w:rFonts w:ascii="Times New Roman" w:hAnsi="Times New Roman"/>
          <w:spacing w:val="-4"/>
          <w:sz w:val="28"/>
          <w:szCs w:val="28"/>
        </w:rPr>
        <w:t xml:space="preserve"> </w:t>
      </w:r>
      <w:r w:rsidRPr="000E62AD">
        <w:rPr>
          <w:rFonts w:ascii="Times New Roman" w:hAnsi="Times New Roman"/>
          <w:spacing w:val="-4"/>
          <w:sz w:val="28"/>
          <w:szCs w:val="28"/>
        </w:rPr>
        <w:t>[</w:t>
      </w:r>
      <w:r>
        <w:rPr>
          <w:rFonts w:ascii="Times New Roman" w:hAnsi="Times New Roman"/>
          <w:spacing w:val="-4"/>
          <w:sz w:val="28"/>
          <w:szCs w:val="28"/>
        </w:rPr>
        <w:t>14</w:t>
      </w:r>
      <w:r w:rsidRPr="000E62AD">
        <w:rPr>
          <w:rFonts w:ascii="Times New Roman" w:hAnsi="Times New Roman"/>
          <w:spacing w:val="-4"/>
          <w:sz w:val="28"/>
          <w:szCs w:val="28"/>
        </w:rPr>
        <w:t>, с. 2</w:t>
      </w:r>
      <w:r>
        <w:rPr>
          <w:rFonts w:ascii="Times New Roman" w:hAnsi="Times New Roman"/>
          <w:spacing w:val="-4"/>
          <w:sz w:val="28"/>
          <w:szCs w:val="28"/>
        </w:rPr>
        <w:t>37-238</w:t>
      </w:r>
      <w:r w:rsidRPr="000E62AD">
        <w:rPr>
          <w:rFonts w:ascii="Times New Roman" w:hAnsi="Times New Roman"/>
          <w:spacing w:val="-4"/>
          <w:sz w:val="28"/>
          <w:szCs w:val="28"/>
        </w:rPr>
        <w:t>].</w:t>
      </w:r>
    </w:p>
    <w:p w:rsidR="00DA7BB0" w:rsidRPr="00764B64" w:rsidRDefault="00DA7BB0" w:rsidP="00B77AE6">
      <w:pPr>
        <w:spacing w:after="0" w:line="360" w:lineRule="auto"/>
        <w:ind w:firstLine="567"/>
        <w:jc w:val="both"/>
        <w:rPr>
          <w:rFonts w:ascii="Times New Roman" w:hAnsi="Times New Roman"/>
          <w:spacing w:val="-6"/>
          <w:sz w:val="28"/>
          <w:szCs w:val="28"/>
        </w:rPr>
      </w:pPr>
      <w:r w:rsidRPr="00764B64">
        <w:rPr>
          <w:rFonts w:ascii="Times New Roman" w:hAnsi="Times New Roman"/>
          <w:spacing w:val="-6"/>
          <w:sz w:val="28"/>
          <w:szCs w:val="28"/>
        </w:rPr>
        <w:t>Таким образом, знаковые системы и представленные в них знания позв</w:t>
      </w:r>
      <w:r w:rsidRPr="00764B64">
        <w:rPr>
          <w:rFonts w:ascii="Times New Roman" w:hAnsi="Times New Roman"/>
          <w:spacing w:val="-6"/>
          <w:sz w:val="28"/>
          <w:szCs w:val="28"/>
        </w:rPr>
        <w:t>о</w:t>
      </w:r>
      <w:r w:rsidRPr="00764B64">
        <w:rPr>
          <w:rFonts w:ascii="Times New Roman" w:hAnsi="Times New Roman"/>
          <w:spacing w:val="-6"/>
          <w:sz w:val="28"/>
          <w:szCs w:val="28"/>
        </w:rPr>
        <w:t>ляют формировать интерсубъективный мир, который выступает посредником понимания друг друга и общей «базой данных», посредством которой прои</w:t>
      </w:r>
      <w:r w:rsidRPr="00764B64">
        <w:rPr>
          <w:rFonts w:ascii="Times New Roman" w:hAnsi="Times New Roman"/>
          <w:spacing w:val="-6"/>
          <w:sz w:val="28"/>
          <w:szCs w:val="28"/>
        </w:rPr>
        <w:t>с</w:t>
      </w:r>
      <w:r w:rsidRPr="00764B64">
        <w:rPr>
          <w:rFonts w:ascii="Times New Roman" w:hAnsi="Times New Roman"/>
          <w:spacing w:val="-6"/>
          <w:sz w:val="28"/>
          <w:szCs w:val="28"/>
        </w:rPr>
        <w:t>ходит обмен информацией и аккумуляция знаний. Многие исследователи о</w:t>
      </w:r>
      <w:r w:rsidRPr="00764B64">
        <w:rPr>
          <w:rFonts w:ascii="Times New Roman" w:hAnsi="Times New Roman"/>
          <w:spacing w:val="-6"/>
          <w:sz w:val="28"/>
          <w:szCs w:val="28"/>
        </w:rPr>
        <w:t>т</w:t>
      </w:r>
      <w:r w:rsidRPr="00764B64">
        <w:rPr>
          <w:rFonts w:ascii="Times New Roman" w:hAnsi="Times New Roman"/>
          <w:spacing w:val="-6"/>
          <w:sz w:val="28"/>
          <w:szCs w:val="28"/>
        </w:rPr>
        <w:t>мечают существование «социально опосредованного обучения» и культурного наследования не только в обществе, но и в природе. К ним относят, например, передачу посредством поведенческого и культурного наследования «традиций питания», орудий труда и навыков их использования, песенных «диалектов» и других не кодируемых генетически способностей и умений [22, 28].</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Научная деятельность и прогрессивное развитие системы научных знаний также предполагает аккумуляцию (накопление) и трансляцию зн</w:t>
      </w:r>
      <w:r w:rsidRPr="00B77AE6">
        <w:rPr>
          <w:rFonts w:ascii="Times New Roman" w:hAnsi="Times New Roman"/>
          <w:sz w:val="28"/>
          <w:szCs w:val="28"/>
        </w:rPr>
        <w:t>а</w:t>
      </w:r>
      <w:r w:rsidRPr="00B77AE6">
        <w:rPr>
          <w:rFonts w:ascii="Times New Roman" w:hAnsi="Times New Roman"/>
          <w:sz w:val="28"/>
          <w:szCs w:val="28"/>
        </w:rPr>
        <w:t>ния посредством социальной памяти (механизмов социокультурного н</w:t>
      </w:r>
      <w:r w:rsidRPr="00B77AE6">
        <w:rPr>
          <w:rFonts w:ascii="Times New Roman" w:hAnsi="Times New Roman"/>
          <w:sz w:val="28"/>
          <w:szCs w:val="28"/>
        </w:rPr>
        <w:t>а</w:t>
      </w:r>
      <w:r w:rsidRPr="00B77AE6">
        <w:rPr>
          <w:rFonts w:ascii="Times New Roman" w:hAnsi="Times New Roman"/>
          <w:sz w:val="28"/>
          <w:szCs w:val="28"/>
        </w:rPr>
        <w:t>следования). М. А. Розов приводит в качестве иллюстрации такой памяти «открытие» в 1855 году Д. Ливингстоном водопада Виктория. Он отмеч</w:t>
      </w:r>
      <w:r w:rsidRPr="00B77AE6">
        <w:rPr>
          <w:rFonts w:ascii="Times New Roman" w:hAnsi="Times New Roman"/>
          <w:sz w:val="28"/>
          <w:szCs w:val="28"/>
        </w:rPr>
        <w:t>а</w:t>
      </w:r>
      <w:r w:rsidRPr="00B77AE6">
        <w:rPr>
          <w:rFonts w:ascii="Times New Roman" w:hAnsi="Times New Roman"/>
          <w:sz w:val="28"/>
          <w:szCs w:val="28"/>
        </w:rPr>
        <w:t>ет, что это было не совсем «открытие», так как водопад хорошо знали до него местные жители под названием Мосиоатунья, но, если бы Д. Ливин</w:t>
      </w:r>
      <w:r w:rsidRPr="00B77AE6">
        <w:rPr>
          <w:rFonts w:ascii="Times New Roman" w:hAnsi="Times New Roman"/>
          <w:sz w:val="28"/>
          <w:szCs w:val="28"/>
        </w:rPr>
        <w:t>г</w:t>
      </w:r>
      <w:r w:rsidRPr="00B77AE6">
        <w:rPr>
          <w:rFonts w:ascii="Times New Roman" w:hAnsi="Times New Roman"/>
          <w:sz w:val="28"/>
          <w:szCs w:val="28"/>
        </w:rPr>
        <w:t xml:space="preserve">стон не открыл его раз и навсегда </w:t>
      </w:r>
      <w:r w:rsidRPr="00B77AE6">
        <w:rPr>
          <w:rFonts w:ascii="Times New Roman" w:hAnsi="Times New Roman"/>
          <w:i/>
          <w:sz w:val="28"/>
          <w:szCs w:val="28"/>
        </w:rPr>
        <w:t xml:space="preserve">для науки, </w:t>
      </w:r>
      <w:r w:rsidRPr="00B77AE6">
        <w:rPr>
          <w:rFonts w:ascii="Times New Roman" w:hAnsi="Times New Roman"/>
          <w:sz w:val="28"/>
          <w:szCs w:val="28"/>
        </w:rPr>
        <w:t>то водопад Виктория мог о</w:t>
      </w:r>
      <w:r w:rsidRPr="00B77AE6">
        <w:rPr>
          <w:rFonts w:ascii="Times New Roman" w:hAnsi="Times New Roman"/>
          <w:sz w:val="28"/>
          <w:szCs w:val="28"/>
        </w:rPr>
        <w:t>т</w:t>
      </w:r>
      <w:r w:rsidRPr="00B77AE6">
        <w:rPr>
          <w:rFonts w:ascii="Times New Roman" w:hAnsi="Times New Roman"/>
          <w:sz w:val="28"/>
          <w:szCs w:val="28"/>
        </w:rPr>
        <w:t>крываться и, вероятно, открывался бесчисленное множество раз</w:t>
      </w:r>
      <w:r>
        <w:rPr>
          <w:rFonts w:ascii="Times New Roman" w:hAnsi="Times New Roman"/>
          <w:sz w:val="28"/>
          <w:szCs w:val="28"/>
        </w:rPr>
        <w:t xml:space="preserve"> </w:t>
      </w:r>
      <w:r w:rsidRPr="000E62AD">
        <w:rPr>
          <w:rFonts w:ascii="Times New Roman" w:hAnsi="Times New Roman"/>
          <w:spacing w:val="-4"/>
          <w:sz w:val="28"/>
          <w:szCs w:val="28"/>
        </w:rPr>
        <w:t>[</w:t>
      </w:r>
      <w:r>
        <w:rPr>
          <w:rFonts w:ascii="Times New Roman" w:hAnsi="Times New Roman"/>
          <w:spacing w:val="-4"/>
          <w:sz w:val="28"/>
          <w:szCs w:val="28"/>
        </w:rPr>
        <w:t>17</w:t>
      </w:r>
      <w:r w:rsidRPr="000E62AD">
        <w:rPr>
          <w:rFonts w:ascii="Times New Roman" w:hAnsi="Times New Roman"/>
          <w:spacing w:val="-4"/>
          <w:sz w:val="28"/>
          <w:szCs w:val="28"/>
        </w:rPr>
        <w:t>].</w:t>
      </w:r>
    </w:p>
    <w:p w:rsidR="00DA7BB0" w:rsidRPr="00C51DB8" w:rsidRDefault="00DA7BB0" w:rsidP="00B77AE6">
      <w:pPr>
        <w:spacing w:after="0" w:line="360" w:lineRule="auto"/>
        <w:ind w:firstLine="567"/>
        <w:jc w:val="both"/>
        <w:rPr>
          <w:rFonts w:ascii="Times New Roman" w:hAnsi="Times New Roman"/>
          <w:spacing w:val="-6"/>
          <w:sz w:val="28"/>
          <w:szCs w:val="28"/>
        </w:rPr>
      </w:pPr>
      <w:r w:rsidRPr="00C51DB8">
        <w:rPr>
          <w:rFonts w:ascii="Times New Roman" w:hAnsi="Times New Roman"/>
          <w:spacing w:val="-6"/>
          <w:sz w:val="28"/>
          <w:szCs w:val="28"/>
        </w:rPr>
        <w:t>В связи с этим М. А. Розов приводит слова Н. П. Баранского, А. И. Пр</w:t>
      </w:r>
      <w:r w:rsidRPr="00C51DB8">
        <w:rPr>
          <w:rFonts w:ascii="Times New Roman" w:hAnsi="Times New Roman"/>
          <w:spacing w:val="-6"/>
          <w:sz w:val="28"/>
          <w:szCs w:val="28"/>
        </w:rPr>
        <w:t>е</w:t>
      </w:r>
      <w:r w:rsidRPr="00C51DB8">
        <w:rPr>
          <w:rFonts w:ascii="Times New Roman" w:hAnsi="Times New Roman"/>
          <w:spacing w:val="-6"/>
          <w:sz w:val="28"/>
          <w:szCs w:val="28"/>
        </w:rPr>
        <w:t>ображенского о том, что «всякое географическое исследование территории, если только оно является географическим не по одному названию, а по сущ</w:t>
      </w:r>
      <w:r w:rsidRPr="00C51DB8">
        <w:rPr>
          <w:rFonts w:ascii="Times New Roman" w:hAnsi="Times New Roman"/>
          <w:spacing w:val="-6"/>
          <w:sz w:val="28"/>
          <w:szCs w:val="28"/>
        </w:rPr>
        <w:t>е</w:t>
      </w:r>
      <w:r w:rsidRPr="00C51DB8">
        <w:rPr>
          <w:rFonts w:ascii="Times New Roman" w:hAnsi="Times New Roman"/>
          <w:spacing w:val="-6"/>
          <w:sz w:val="28"/>
          <w:szCs w:val="28"/>
        </w:rPr>
        <w:t>ству, исходит из карты уже существующей и приводит к дальнейшему допо</w:t>
      </w:r>
      <w:r w:rsidRPr="00C51DB8">
        <w:rPr>
          <w:rFonts w:ascii="Times New Roman" w:hAnsi="Times New Roman"/>
          <w:spacing w:val="-6"/>
          <w:sz w:val="28"/>
          <w:szCs w:val="28"/>
        </w:rPr>
        <w:t>л</w:t>
      </w:r>
      <w:r w:rsidRPr="00C51DB8">
        <w:rPr>
          <w:rFonts w:ascii="Times New Roman" w:hAnsi="Times New Roman"/>
          <w:spacing w:val="-6"/>
          <w:sz w:val="28"/>
          <w:szCs w:val="28"/>
        </w:rPr>
        <w:t>нению и уточнению карты и всяческому обогащению её содержания» [2, с. 5]. Поэтому карта, по словам М. А. Розова, и программирует работу географа, и фиксирует результаты этой работы. Данную модель познания в географии он применяет и для анализа научного познания в целом. По мнению исследоват</w:t>
      </w:r>
      <w:r w:rsidRPr="00C51DB8">
        <w:rPr>
          <w:rFonts w:ascii="Times New Roman" w:hAnsi="Times New Roman"/>
          <w:spacing w:val="-6"/>
          <w:sz w:val="28"/>
          <w:szCs w:val="28"/>
        </w:rPr>
        <w:t>е</w:t>
      </w:r>
      <w:r w:rsidRPr="00C51DB8">
        <w:rPr>
          <w:rFonts w:ascii="Times New Roman" w:hAnsi="Times New Roman"/>
          <w:spacing w:val="-6"/>
          <w:sz w:val="28"/>
          <w:szCs w:val="28"/>
        </w:rPr>
        <w:t>ля, «науку можно рассматривать как механизм централизованной социальной памяти, которая аккумулирует практический и теоретический опыт человеч</w:t>
      </w:r>
      <w:r w:rsidRPr="00C51DB8">
        <w:rPr>
          <w:rFonts w:ascii="Times New Roman" w:hAnsi="Times New Roman"/>
          <w:spacing w:val="-6"/>
          <w:sz w:val="28"/>
          <w:szCs w:val="28"/>
        </w:rPr>
        <w:t>е</w:t>
      </w:r>
      <w:r w:rsidRPr="00C51DB8">
        <w:rPr>
          <w:rFonts w:ascii="Times New Roman" w:hAnsi="Times New Roman"/>
          <w:spacing w:val="-6"/>
          <w:sz w:val="28"/>
          <w:szCs w:val="28"/>
        </w:rPr>
        <w:t>ства и делает его всеобщим достоянием» [17]. «Формирование науки – это формирование механизмов глобальной централизованной социальной памяти, т.е. механизмов накопления и систематизации всех знаний, получаемых чел</w:t>
      </w:r>
      <w:r w:rsidRPr="00C51DB8">
        <w:rPr>
          <w:rFonts w:ascii="Times New Roman" w:hAnsi="Times New Roman"/>
          <w:spacing w:val="-6"/>
          <w:sz w:val="28"/>
          <w:szCs w:val="28"/>
        </w:rPr>
        <w:t>о</w:t>
      </w:r>
      <w:r w:rsidRPr="00C51DB8">
        <w:rPr>
          <w:rFonts w:ascii="Times New Roman" w:hAnsi="Times New Roman"/>
          <w:spacing w:val="-6"/>
          <w:sz w:val="28"/>
          <w:szCs w:val="28"/>
        </w:rPr>
        <w:t>вечеством» [Там же].</w:t>
      </w:r>
    </w:p>
    <w:p w:rsidR="00DA7BB0" w:rsidRPr="006E3F9A" w:rsidRDefault="00DA7BB0" w:rsidP="00B77AE6">
      <w:pPr>
        <w:spacing w:after="0" w:line="360" w:lineRule="auto"/>
        <w:ind w:firstLine="567"/>
        <w:jc w:val="both"/>
        <w:rPr>
          <w:rFonts w:ascii="Times New Roman" w:hAnsi="Times New Roman"/>
          <w:spacing w:val="-4"/>
          <w:sz w:val="28"/>
          <w:szCs w:val="28"/>
        </w:rPr>
      </w:pPr>
      <w:r w:rsidRPr="006E3F9A">
        <w:rPr>
          <w:rFonts w:ascii="Times New Roman" w:hAnsi="Times New Roman"/>
          <w:spacing w:val="-4"/>
          <w:sz w:val="28"/>
          <w:szCs w:val="28"/>
        </w:rPr>
        <w:t>Изучение «социальной памяти» и детерминации посредством языка и других знаковых систем процессов наследования (аккумуляции) знаний пр</w:t>
      </w:r>
      <w:r w:rsidRPr="006E3F9A">
        <w:rPr>
          <w:rFonts w:ascii="Times New Roman" w:hAnsi="Times New Roman"/>
          <w:spacing w:val="-4"/>
          <w:sz w:val="28"/>
          <w:szCs w:val="28"/>
        </w:rPr>
        <w:t>о</w:t>
      </w:r>
      <w:r w:rsidRPr="006E3F9A">
        <w:rPr>
          <w:rFonts w:ascii="Times New Roman" w:hAnsi="Times New Roman"/>
          <w:spacing w:val="-4"/>
          <w:sz w:val="28"/>
          <w:szCs w:val="28"/>
        </w:rPr>
        <w:t>водятся не только в отношении науки, но и в отношении наследования, во</w:t>
      </w:r>
      <w:r w:rsidRPr="006E3F9A">
        <w:rPr>
          <w:rFonts w:ascii="Times New Roman" w:hAnsi="Times New Roman"/>
          <w:spacing w:val="-4"/>
          <w:sz w:val="28"/>
          <w:szCs w:val="28"/>
        </w:rPr>
        <w:t>с</w:t>
      </w:r>
      <w:r w:rsidRPr="006E3F9A">
        <w:rPr>
          <w:rFonts w:ascii="Times New Roman" w:hAnsi="Times New Roman"/>
          <w:spacing w:val="-4"/>
          <w:sz w:val="28"/>
          <w:szCs w:val="28"/>
        </w:rPr>
        <w:t>произведения и развития природных (экологических) и социальных систем [1</w:t>
      </w:r>
      <w:r>
        <w:rPr>
          <w:rFonts w:ascii="Times New Roman" w:hAnsi="Times New Roman"/>
          <w:spacing w:val="-4"/>
          <w:sz w:val="28"/>
          <w:szCs w:val="28"/>
        </w:rPr>
        <w:t>9</w:t>
      </w:r>
      <w:r w:rsidRPr="006E3F9A">
        <w:rPr>
          <w:rFonts w:ascii="Times New Roman" w:hAnsi="Times New Roman"/>
          <w:spacing w:val="-4"/>
          <w:sz w:val="28"/>
          <w:szCs w:val="28"/>
        </w:rPr>
        <w:t xml:space="preserve">]. В частности, М. К. Петров и </w:t>
      </w:r>
      <w:r>
        <w:rPr>
          <w:rFonts w:ascii="Times New Roman" w:hAnsi="Times New Roman"/>
          <w:spacing w:val="-4"/>
          <w:sz w:val="28"/>
          <w:szCs w:val="28"/>
        </w:rPr>
        <w:t xml:space="preserve">В. С. </w:t>
      </w:r>
      <w:r w:rsidRPr="006E3F9A">
        <w:rPr>
          <w:rFonts w:ascii="Times New Roman" w:hAnsi="Times New Roman"/>
          <w:spacing w:val="-4"/>
          <w:sz w:val="28"/>
          <w:szCs w:val="28"/>
        </w:rPr>
        <w:t>Степин исследовали значение биол</w:t>
      </w:r>
      <w:r w:rsidRPr="006E3F9A">
        <w:rPr>
          <w:rFonts w:ascii="Times New Roman" w:hAnsi="Times New Roman"/>
          <w:spacing w:val="-4"/>
          <w:sz w:val="28"/>
          <w:szCs w:val="28"/>
        </w:rPr>
        <w:t>о</w:t>
      </w:r>
      <w:r w:rsidRPr="006E3F9A">
        <w:rPr>
          <w:rFonts w:ascii="Times New Roman" w:hAnsi="Times New Roman"/>
          <w:spacing w:val="-4"/>
          <w:sz w:val="28"/>
          <w:szCs w:val="28"/>
        </w:rPr>
        <w:t>гического («биокода») и социального кодирования («социокода») в сохран</w:t>
      </w:r>
      <w:r w:rsidRPr="006E3F9A">
        <w:rPr>
          <w:rFonts w:ascii="Times New Roman" w:hAnsi="Times New Roman"/>
          <w:spacing w:val="-4"/>
          <w:sz w:val="28"/>
          <w:szCs w:val="28"/>
        </w:rPr>
        <w:t>е</w:t>
      </w:r>
      <w:r w:rsidRPr="006E3F9A">
        <w:rPr>
          <w:rFonts w:ascii="Times New Roman" w:hAnsi="Times New Roman"/>
          <w:spacing w:val="-4"/>
          <w:sz w:val="28"/>
          <w:szCs w:val="28"/>
        </w:rPr>
        <w:t>нии и наследовании информации и их значения для индивидуального и о</w:t>
      </w:r>
      <w:r w:rsidRPr="006E3F9A">
        <w:rPr>
          <w:rFonts w:ascii="Times New Roman" w:hAnsi="Times New Roman"/>
          <w:spacing w:val="-4"/>
          <w:sz w:val="28"/>
          <w:szCs w:val="28"/>
        </w:rPr>
        <w:t>б</w:t>
      </w:r>
      <w:r w:rsidRPr="006E3F9A">
        <w:rPr>
          <w:rFonts w:ascii="Times New Roman" w:hAnsi="Times New Roman"/>
          <w:spacing w:val="-4"/>
          <w:sz w:val="28"/>
          <w:szCs w:val="28"/>
        </w:rPr>
        <w:t>щественного развития [1</w:t>
      </w:r>
      <w:r>
        <w:rPr>
          <w:rFonts w:ascii="Times New Roman" w:hAnsi="Times New Roman"/>
          <w:spacing w:val="-4"/>
          <w:sz w:val="28"/>
          <w:szCs w:val="28"/>
        </w:rPr>
        <w:t>3</w:t>
      </w:r>
      <w:r w:rsidRPr="006E3F9A">
        <w:rPr>
          <w:rFonts w:ascii="Times New Roman" w:hAnsi="Times New Roman"/>
          <w:spacing w:val="-4"/>
          <w:sz w:val="28"/>
          <w:szCs w:val="28"/>
        </w:rPr>
        <w:t>, 1</w:t>
      </w:r>
      <w:r>
        <w:rPr>
          <w:rFonts w:ascii="Times New Roman" w:hAnsi="Times New Roman"/>
          <w:spacing w:val="-4"/>
          <w:sz w:val="28"/>
          <w:szCs w:val="28"/>
        </w:rPr>
        <w:t>6</w:t>
      </w:r>
      <w:r w:rsidRPr="006E3F9A">
        <w:rPr>
          <w:rFonts w:ascii="Times New Roman" w:hAnsi="Times New Roman"/>
          <w:spacing w:val="-4"/>
          <w:sz w:val="28"/>
          <w:szCs w:val="28"/>
        </w:rPr>
        <w:t>].</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Эти исследования показывают, что язык и другие знаковые системы детерминируют не только индивидуальное мышление (познание, разв</w:t>
      </w:r>
      <w:r w:rsidRPr="00B77AE6">
        <w:rPr>
          <w:rFonts w:ascii="Times New Roman" w:hAnsi="Times New Roman"/>
          <w:sz w:val="28"/>
          <w:szCs w:val="28"/>
        </w:rPr>
        <w:t>и</w:t>
      </w:r>
      <w:r w:rsidRPr="00B77AE6">
        <w:rPr>
          <w:rFonts w:ascii="Times New Roman" w:hAnsi="Times New Roman"/>
          <w:sz w:val="28"/>
          <w:szCs w:val="28"/>
        </w:rPr>
        <w:t>тие), но и являются частью общих системных и распределенных процессов познания и деятельности с нелинейным принципом детерминации и вз</w:t>
      </w:r>
      <w:r w:rsidRPr="00B77AE6">
        <w:rPr>
          <w:rFonts w:ascii="Times New Roman" w:hAnsi="Times New Roman"/>
          <w:sz w:val="28"/>
          <w:szCs w:val="28"/>
        </w:rPr>
        <w:t>а</w:t>
      </w:r>
      <w:r w:rsidRPr="00B77AE6">
        <w:rPr>
          <w:rFonts w:ascii="Times New Roman" w:hAnsi="Times New Roman"/>
          <w:sz w:val="28"/>
          <w:szCs w:val="28"/>
        </w:rPr>
        <w:t>имного развития. Посредством кумулятивного характера культурной эв</w:t>
      </w:r>
      <w:r w:rsidRPr="00B77AE6">
        <w:rPr>
          <w:rFonts w:ascii="Times New Roman" w:hAnsi="Times New Roman"/>
          <w:sz w:val="28"/>
          <w:szCs w:val="28"/>
        </w:rPr>
        <w:t>о</w:t>
      </w:r>
      <w:r w:rsidRPr="00B77AE6">
        <w:rPr>
          <w:rFonts w:ascii="Times New Roman" w:hAnsi="Times New Roman"/>
          <w:sz w:val="28"/>
          <w:szCs w:val="28"/>
        </w:rPr>
        <w:t>люции они обуславливают общие процессы социального развития, в том числе и развития самого языка, существующего в системе культуры отн</w:t>
      </w:r>
      <w:r w:rsidRPr="00B77AE6">
        <w:rPr>
          <w:rFonts w:ascii="Times New Roman" w:hAnsi="Times New Roman"/>
          <w:sz w:val="28"/>
          <w:szCs w:val="28"/>
        </w:rPr>
        <w:t>о</w:t>
      </w:r>
      <w:r w:rsidRPr="00B77AE6">
        <w:rPr>
          <w:rFonts w:ascii="Times New Roman" w:hAnsi="Times New Roman"/>
          <w:sz w:val="28"/>
          <w:szCs w:val="28"/>
        </w:rPr>
        <w:t xml:space="preserve">сительно независимо от отдельных индивидов.     </w:t>
      </w:r>
    </w:p>
    <w:p w:rsidR="00DA7BB0" w:rsidRDefault="00DA7BB0" w:rsidP="00B77AE6">
      <w:pPr>
        <w:spacing w:after="0" w:line="360" w:lineRule="auto"/>
        <w:ind w:firstLine="567"/>
        <w:jc w:val="both"/>
        <w:rPr>
          <w:rFonts w:ascii="Times New Roman" w:hAnsi="Times New Roman"/>
          <w:b/>
          <w:szCs w:val="28"/>
        </w:rPr>
      </w:pPr>
    </w:p>
    <w:p w:rsidR="00DA7BB0" w:rsidRDefault="00DA7BB0" w:rsidP="00B77AE6">
      <w:pPr>
        <w:spacing w:after="0" w:line="360" w:lineRule="auto"/>
        <w:ind w:firstLine="567"/>
        <w:jc w:val="both"/>
        <w:rPr>
          <w:rFonts w:ascii="Times New Roman" w:hAnsi="Times New Roman"/>
          <w:b/>
          <w:szCs w:val="28"/>
        </w:rPr>
      </w:pPr>
    </w:p>
    <w:p w:rsidR="00DA7BB0" w:rsidRPr="00764B64" w:rsidRDefault="00DA7BB0" w:rsidP="00B77AE6">
      <w:pPr>
        <w:spacing w:after="0" w:line="360" w:lineRule="auto"/>
        <w:ind w:firstLine="567"/>
        <w:jc w:val="both"/>
        <w:rPr>
          <w:rFonts w:ascii="Times New Roman" w:hAnsi="Times New Roman"/>
          <w:b/>
          <w:szCs w:val="28"/>
        </w:rPr>
      </w:pPr>
    </w:p>
    <w:p w:rsidR="00DA7BB0" w:rsidRPr="00B77AE6" w:rsidRDefault="00DA7BB0" w:rsidP="00B77AE6">
      <w:pPr>
        <w:spacing w:after="0" w:line="360" w:lineRule="auto"/>
        <w:ind w:firstLine="567"/>
        <w:jc w:val="both"/>
        <w:rPr>
          <w:rFonts w:ascii="Times New Roman" w:hAnsi="Times New Roman"/>
          <w:b/>
          <w:sz w:val="28"/>
          <w:szCs w:val="28"/>
        </w:rPr>
      </w:pPr>
      <w:r w:rsidRPr="00B77AE6">
        <w:rPr>
          <w:rFonts w:ascii="Times New Roman" w:hAnsi="Times New Roman"/>
          <w:b/>
          <w:sz w:val="28"/>
          <w:szCs w:val="28"/>
        </w:rPr>
        <w:t>Заключение</w:t>
      </w:r>
    </w:p>
    <w:p w:rsidR="00DA7BB0" w:rsidRPr="00764B64" w:rsidRDefault="00DA7BB0" w:rsidP="00B77AE6">
      <w:pPr>
        <w:spacing w:after="0" w:line="360" w:lineRule="auto"/>
        <w:ind w:firstLine="567"/>
        <w:jc w:val="both"/>
        <w:rPr>
          <w:rFonts w:ascii="Times New Roman" w:hAnsi="Times New Roman"/>
          <w:spacing w:val="-4"/>
          <w:sz w:val="28"/>
          <w:szCs w:val="28"/>
        </w:rPr>
      </w:pPr>
      <w:r w:rsidRPr="00764B64">
        <w:rPr>
          <w:rFonts w:ascii="Times New Roman" w:hAnsi="Times New Roman"/>
          <w:spacing w:val="-4"/>
          <w:sz w:val="28"/>
          <w:szCs w:val="28"/>
        </w:rPr>
        <w:t>Современные прагматический и когнитивный «повороты» в изучении языка, выводящие его природу из различных внешних по отношению к нему оснований (экосистем, культурных традиций и правил, практической де</w:t>
      </w:r>
      <w:r w:rsidRPr="00764B64">
        <w:rPr>
          <w:rFonts w:ascii="Times New Roman" w:hAnsi="Times New Roman"/>
          <w:spacing w:val="-4"/>
          <w:sz w:val="28"/>
          <w:szCs w:val="28"/>
        </w:rPr>
        <w:t>я</w:t>
      </w:r>
      <w:r w:rsidRPr="00764B64">
        <w:rPr>
          <w:rFonts w:ascii="Times New Roman" w:hAnsi="Times New Roman"/>
          <w:spacing w:val="-4"/>
          <w:sz w:val="28"/>
          <w:szCs w:val="28"/>
        </w:rPr>
        <w:t xml:space="preserve">тельности, врожденных познавательных способностей), потеснили теории, рассматривающие язык как относительно самостоятельную </w:t>
      </w:r>
      <w:r w:rsidRPr="00764B64">
        <w:rPr>
          <w:rFonts w:ascii="Times New Roman" w:hAnsi="Times New Roman"/>
          <w:i/>
          <w:spacing w:val="-4"/>
          <w:sz w:val="28"/>
          <w:szCs w:val="28"/>
        </w:rPr>
        <w:t>знаковую сист</w:t>
      </w:r>
      <w:r w:rsidRPr="00764B64">
        <w:rPr>
          <w:rFonts w:ascii="Times New Roman" w:hAnsi="Times New Roman"/>
          <w:i/>
          <w:spacing w:val="-4"/>
          <w:sz w:val="28"/>
          <w:szCs w:val="28"/>
        </w:rPr>
        <w:t>е</w:t>
      </w:r>
      <w:r w:rsidRPr="00764B64">
        <w:rPr>
          <w:rFonts w:ascii="Times New Roman" w:hAnsi="Times New Roman"/>
          <w:i/>
          <w:spacing w:val="-4"/>
          <w:sz w:val="28"/>
          <w:szCs w:val="28"/>
        </w:rPr>
        <w:t xml:space="preserve">му </w:t>
      </w:r>
      <w:r w:rsidRPr="00764B64">
        <w:rPr>
          <w:rFonts w:ascii="Times New Roman" w:hAnsi="Times New Roman"/>
          <w:spacing w:val="-4"/>
          <w:sz w:val="28"/>
          <w:szCs w:val="28"/>
        </w:rPr>
        <w:t xml:space="preserve">и культурно-наследуемые </w:t>
      </w:r>
      <w:r w:rsidRPr="00764B64">
        <w:rPr>
          <w:rFonts w:ascii="Times New Roman" w:hAnsi="Times New Roman"/>
          <w:i/>
          <w:spacing w:val="-4"/>
          <w:sz w:val="28"/>
          <w:szCs w:val="28"/>
        </w:rPr>
        <w:t>орудия</w:t>
      </w:r>
      <w:r w:rsidRPr="00764B64">
        <w:rPr>
          <w:rFonts w:ascii="Times New Roman" w:hAnsi="Times New Roman"/>
          <w:spacing w:val="-4"/>
          <w:sz w:val="28"/>
          <w:szCs w:val="28"/>
        </w:rPr>
        <w:t xml:space="preserve"> коммуникации и аккумуляции знаний. Но понимание языка, без учета данных аспектов его функционирования, т</w:t>
      </w:r>
      <w:r w:rsidRPr="00764B64">
        <w:rPr>
          <w:rFonts w:ascii="Times New Roman" w:hAnsi="Times New Roman"/>
          <w:spacing w:val="-4"/>
          <w:sz w:val="28"/>
          <w:szCs w:val="28"/>
        </w:rPr>
        <w:t>е</w:t>
      </w:r>
      <w:r w:rsidRPr="00764B64">
        <w:rPr>
          <w:rFonts w:ascii="Times New Roman" w:hAnsi="Times New Roman"/>
          <w:spacing w:val="-4"/>
          <w:sz w:val="28"/>
          <w:szCs w:val="28"/>
        </w:rPr>
        <w:t xml:space="preserve">ряет смысл, подобно тому, как нет смысла в обсуждении </w:t>
      </w:r>
      <w:r w:rsidRPr="00764B64">
        <w:rPr>
          <w:rFonts w:ascii="Times New Roman" w:hAnsi="Times New Roman"/>
          <w:i/>
          <w:spacing w:val="-4"/>
          <w:sz w:val="28"/>
          <w:szCs w:val="28"/>
        </w:rPr>
        <w:t>речи</w:t>
      </w:r>
      <w:r w:rsidRPr="00764B64">
        <w:rPr>
          <w:rFonts w:ascii="Times New Roman" w:hAnsi="Times New Roman"/>
          <w:spacing w:val="-4"/>
          <w:sz w:val="28"/>
          <w:szCs w:val="28"/>
        </w:rPr>
        <w:t xml:space="preserve"> человека, не сказавшего ни слова, собеседниками, не знающими общего </w:t>
      </w:r>
      <w:r w:rsidRPr="00764B64">
        <w:rPr>
          <w:rFonts w:ascii="Times New Roman" w:hAnsi="Times New Roman"/>
          <w:i/>
          <w:spacing w:val="-4"/>
          <w:sz w:val="28"/>
          <w:szCs w:val="28"/>
        </w:rPr>
        <w:t>языка</w:t>
      </w:r>
      <w:r w:rsidRPr="00764B64">
        <w:rPr>
          <w:rFonts w:ascii="Times New Roman" w:hAnsi="Times New Roman"/>
          <w:spacing w:val="-4"/>
          <w:sz w:val="28"/>
          <w:szCs w:val="28"/>
        </w:rPr>
        <w:t xml:space="preserve">. </w:t>
      </w:r>
    </w:p>
    <w:p w:rsidR="00DA7BB0" w:rsidRPr="006E3F9A" w:rsidRDefault="00DA7BB0" w:rsidP="00B77AE6">
      <w:pPr>
        <w:spacing w:after="0" w:line="360" w:lineRule="auto"/>
        <w:ind w:firstLine="567"/>
        <w:jc w:val="both"/>
        <w:rPr>
          <w:rFonts w:ascii="Times New Roman" w:hAnsi="Times New Roman"/>
          <w:spacing w:val="-2"/>
          <w:sz w:val="28"/>
          <w:szCs w:val="28"/>
        </w:rPr>
      </w:pPr>
      <w:r w:rsidRPr="006E3F9A">
        <w:rPr>
          <w:rFonts w:ascii="Times New Roman" w:hAnsi="Times New Roman"/>
          <w:spacing w:val="-2"/>
          <w:sz w:val="28"/>
          <w:szCs w:val="28"/>
        </w:rPr>
        <w:t>Изучение языка как надындивидуальной знаковой системы и культу</w:t>
      </w:r>
      <w:r w:rsidRPr="006E3F9A">
        <w:rPr>
          <w:rFonts w:ascii="Times New Roman" w:hAnsi="Times New Roman"/>
          <w:spacing w:val="-2"/>
          <w:sz w:val="28"/>
          <w:szCs w:val="28"/>
        </w:rPr>
        <w:t>р</w:t>
      </w:r>
      <w:r w:rsidRPr="006E3F9A">
        <w:rPr>
          <w:rFonts w:ascii="Times New Roman" w:hAnsi="Times New Roman"/>
          <w:spacing w:val="-2"/>
          <w:sz w:val="28"/>
          <w:szCs w:val="28"/>
        </w:rPr>
        <w:t>но-ненаследуемой системы средств коммуникации важно не только для п</w:t>
      </w:r>
      <w:r w:rsidRPr="006E3F9A">
        <w:rPr>
          <w:rFonts w:ascii="Times New Roman" w:hAnsi="Times New Roman"/>
          <w:spacing w:val="-2"/>
          <w:sz w:val="28"/>
          <w:szCs w:val="28"/>
        </w:rPr>
        <w:t>о</w:t>
      </w:r>
      <w:r w:rsidRPr="006E3F9A">
        <w:rPr>
          <w:rFonts w:ascii="Times New Roman" w:hAnsi="Times New Roman"/>
          <w:spacing w:val="-2"/>
          <w:sz w:val="28"/>
          <w:szCs w:val="28"/>
        </w:rPr>
        <w:t>нимания самого языка, но и его роли в функционировании, трансляции и воспроизведении социальных систем. Поэтому, учитывая роль языка в ра</w:t>
      </w:r>
      <w:r w:rsidRPr="006E3F9A">
        <w:rPr>
          <w:rFonts w:ascii="Times New Roman" w:hAnsi="Times New Roman"/>
          <w:spacing w:val="-2"/>
          <w:sz w:val="28"/>
          <w:szCs w:val="28"/>
        </w:rPr>
        <w:t>з</w:t>
      </w:r>
      <w:r w:rsidRPr="006E3F9A">
        <w:rPr>
          <w:rFonts w:ascii="Times New Roman" w:hAnsi="Times New Roman"/>
          <w:spacing w:val="-2"/>
          <w:sz w:val="28"/>
          <w:szCs w:val="28"/>
        </w:rPr>
        <w:t>витии мышления, накопления знаний и регуляции социальной деятельн</w:t>
      </w:r>
      <w:r w:rsidRPr="006E3F9A">
        <w:rPr>
          <w:rFonts w:ascii="Times New Roman" w:hAnsi="Times New Roman"/>
          <w:spacing w:val="-2"/>
          <w:sz w:val="28"/>
          <w:szCs w:val="28"/>
        </w:rPr>
        <w:t>о</w:t>
      </w:r>
      <w:r w:rsidRPr="006E3F9A">
        <w:rPr>
          <w:rFonts w:ascii="Times New Roman" w:hAnsi="Times New Roman"/>
          <w:spacing w:val="-2"/>
          <w:sz w:val="28"/>
          <w:szCs w:val="28"/>
        </w:rPr>
        <w:t>сти, понятие «лингвистический детерминизм» может применятся в более широком значении и относится не столько к односторонней и частной «сильной версии» лингвистической относительности, считающей, что мы</w:t>
      </w:r>
      <w:r w:rsidRPr="006E3F9A">
        <w:rPr>
          <w:rFonts w:ascii="Times New Roman" w:hAnsi="Times New Roman"/>
          <w:spacing w:val="-2"/>
          <w:sz w:val="28"/>
          <w:szCs w:val="28"/>
        </w:rPr>
        <w:t>ш</w:t>
      </w:r>
      <w:r w:rsidRPr="006E3F9A">
        <w:rPr>
          <w:rFonts w:ascii="Times New Roman" w:hAnsi="Times New Roman"/>
          <w:spacing w:val="-2"/>
          <w:sz w:val="28"/>
          <w:szCs w:val="28"/>
        </w:rPr>
        <w:t xml:space="preserve">ление невозможно без языка, сколько к общей «слабой версии», изучающей то, как язык на системном и социально-распределенном уровне организации обуславливает и поддерживает поступательное и кумулятивное развитие мышления, культуры и общества. </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Язык и другие знаковые системы, являясь частью систем наследов</w:t>
      </w:r>
      <w:r w:rsidRPr="00B77AE6">
        <w:rPr>
          <w:rFonts w:ascii="Times New Roman" w:hAnsi="Times New Roman"/>
          <w:sz w:val="28"/>
          <w:szCs w:val="28"/>
        </w:rPr>
        <w:t>а</w:t>
      </w:r>
      <w:r w:rsidRPr="00B77AE6">
        <w:rPr>
          <w:rFonts w:ascii="Times New Roman" w:hAnsi="Times New Roman"/>
          <w:sz w:val="28"/>
          <w:szCs w:val="28"/>
        </w:rPr>
        <w:t>ния знаний и средством реализации социальной и научной памяти, играют важную роль в воспроизведении, поддержании и регуляции различных форм деятельности, реализующихся в оправленном природном и социал</w:t>
      </w:r>
      <w:r w:rsidRPr="00B77AE6">
        <w:rPr>
          <w:rFonts w:ascii="Times New Roman" w:hAnsi="Times New Roman"/>
          <w:sz w:val="28"/>
          <w:szCs w:val="28"/>
        </w:rPr>
        <w:t>ь</w:t>
      </w:r>
      <w:r w:rsidRPr="00B77AE6">
        <w:rPr>
          <w:rFonts w:ascii="Times New Roman" w:hAnsi="Times New Roman"/>
          <w:sz w:val="28"/>
          <w:szCs w:val="28"/>
        </w:rPr>
        <w:t>ном контексте, что придает им (их содержанию) конкретный предметный, практический и «экологический» характер. С этой точки зрения абстрак</w:t>
      </w:r>
      <w:r w:rsidRPr="00B77AE6">
        <w:rPr>
          <w:rFonts w:ascii="Times New Roman" w:hAnsi="Times New Roman"/>
          <w:sz w:val="28"/>
          <w:szCs w:val="28"/>
        </w:rPr>
        <w:t>т</w:t>
      </w:r>
      <w:r w:rsidRPr="00B77AE6">
        <w:rPr>
          <w:rFonts w:ascii="Times New Roman" w:hAnsi="Times New Roman"/>
          <w:sz w:val="28"/>
          <w:szCs w:val="28"/>
        </w:rPr>
        <w:t>ные пары «язык-культура», «язык-мышление» в системе социально-распределенной деятельности являются лишь частными аспектами и ко</w:t>
      </w:r>
      <w:r w:rsidRPr="00B77AE6">
        <w:rPr>
          <w:rFonts w:ascii="Times New Roman" w:hAnsi="Times New Roman"/>
          <w:sz w:val="28"/>
          <w:szCs w:val="28"/>
        </w:rPr>
        <w:t>р</w:t>
      </w:r>
      <w:r w:rsidRPr="00B77AE6">
        <w:rPr>
          <w:rFonts w:ascii="Times New Roman" w:hAnsi="Times New Roman"/>
          <w:sz w:val="28"/>
          <w:szCs w:val="28"/>
        </w:rPr>
        <w:t>реляциями, возникающими в общих процессах функционирования (разв</w:t>
      </w:r>
      <w:r w:rsidRPr="00B77AE6">
        <w:rPr>
          <w:rFonts w:ascii="Times New Roman" w:hAnsi="Times New Roman"/>
          <w:sz w:val="28"/>
          <w:szCs w:val="28"/>
        </w:rPr>
        <w:t>и</w:t>
      </w:r>
      <w:r w:rsidRPr="00B77AE6">
        <w:rPr>
          <w:rFonts w:ascii="Times New Roman" w:hAnsi="Times New Roman"/>
          <w:sz w:val="28"/>
          <w:szCs w:val="28"/>
        </w:rPr>
        <w:t>тия), которые всегда «встроены» (</w:t>
      </w:r>
      <w:r w:rsidRPr="00B77AE6">
        <w:rPr>
          <w:rFonts w:ascii="Times New Roman" w:hAnsi="Times New Roman"/>
          <w:sz w:val="28"/>
          <w:szCs w:val="28"/>
          <w:lang w:val="en-US"/>
        </w:rPr>
        <w:t>embedded</w:t>
      </w:r>
      <w:r w:rsidRPr="00B77AE6">
        <w:rPr>
          <w:rFonts w:ascii="Times New Roman" w:hAnsi="Times New Roman"/>
          <w:sz w:val="28"/>
          <w:szCs w:val="28"/>
        </w:rPr>
        <w:t>) и «ситуативны» (</w:t>
      </w:r>
      <w:r w:rsidRPr="00B77AE6">
        <w:rPr>
          <w:rFonts w:ascii="Times New Roman" w:hAnsi="Times New Roman"/>
          <w:sz w:val="28"/>
          <w:szCs w:val="28"/>
          <w:lang w:val="en-US"/>
        </w:rPr>
        <w:t>situated</w:t>
      </w:r>
      <w:r w:rsidRPr="00B77AE6">
        <w:rPr>
          <w:rFonts w:ascii="Times New Roman" w:hAnsi="Times New Roman"/>
          <w:sz w:val="28"/>
          <w:szCs w:val="28"/>
        </w:rPr>
        <w:t>). П</w:t>
      </w:r>
      <w:r w:rsidRPr="00B77AE6">
        <w:rPr>
          <w:rFonts w:ascii="Times New Roman" w:hAnsi="Times New Roman"/>
          <w:sz w:val="28"/>
          <w:szCs w:val="28"/>
        </w:rPr>
        <w:t>о</w:t>
      </w:r>
      <w:r w:rsidRPr="00B77AE6">
        <w:rPr>
          <w:rFonts w:ascii="Times New Roman" w:hAnsi="Times New Roman"/>
          <w:sz w:val="28"/>
          <w:szCs w:val="28"/>
        </w:rPr>
        <w:t>этому в таких системах необходимо говорить о множественности и нел</w:t>
      </w:r>
      <w:r w:rsidRPr="00B77AE6">
        <w:rPr>
          <w:rFonts w:ascii="Times New Roman" w:hAnsi="Times New Roman"/>
          <w:sz w:val="28"/>
          <w:szCs w:val="28"/>
        </w:rPr>
        <w:t>и</w:t>
      </w:r>
      <w:r w:rsidRPr="00B77AE6">
        <w:rPr>
          <w:rFonts w:ascii="Times New Roman" w:hAnsi="Times New Roman"/>
          <w:sz w:val="28"/>
          <w:szCs w:val="28"/>
        </w:rPr>
        <w:t>нейности процессов детерминаци</w:t>
      </w:r>
      <w:r>
        <w:rPr>
          <w:rFonts w:ascii="Times New Roman" w:hAnsi="Times New Roman"/>
          <w:sz w:val="28"/>
          <w:szCs w:val="28"/>
        </w:rPr>
        <w:t>и</w:t>
      </w:r>
      <w:r w:rsidRPr="00B77AE6">
        <w:rPr>
          <w:rFonts w:ascii="Times New Roman" w:hAnsi="Times New Roman"/>
          <w:sz w:val="28"/>
          <w:szCs w:val="28"/>
        </w:rPr>
        <w:t xml:space="preserve"> и существовании разветвленной сист</w:t>
      </w:r>
      <w:r w:rsidRPr="00B77AE6">
        <w:rPr>
          <w:rFonts w:ascii="Times New Roman" w:hAnsi="Times New Roman"/>
          <w:sz w:val="28"/>
          <w:szCs w:val="28"/>
        </w:rPr>
        <w:t>е</w:t>
      </w:r>
      <w:r w:rsidRPr="00B77AE6">
        <w:rPr>
          <w:rFonts w:ascii="Times New Roman" w:hAnsi="Times New Roman"/>
          <w:sz w:val="28"/>
          <w:szCs w:val="28"/>
        </w:rPr>
        <w:t xml:space="preserve">мы прямых и обратных связей. </w:t>
      </w:r>
    </w:p>
    <w:p w:rsidR="00DA7BB0" w:rsidRPr="00B77AE6" w:rsidRDefault="00DA7BB0" w:rsidP="00B77AE6">
      <w:pPr>
        <w:spacing w:after="0" w:line="360" w:lineRule="auto"/>
        <w:ind w:firstLine="567"/>
        <w:jc w:val="both"/>
        <w:rPr>
          <w:rFonts w:ascii="Times New Roman" w:hAnsi="Times New Roman"/>
          <w:sz w:val="28"/>
          <w:szCs w:val="28"/>
        </w:rPr>
      </w:pPr>
      <w:r w:rsidRPr="00B77AE6">
        <w:rPr>
          <w:rFonts w:ascii="Times New Roman" w:hAnsi="Times New Roman"/>
          <w:sz w:val="28"/>
          <w:szCs w:val="28"/>
        </w:rPr>
        <w:t>Таким образом</w:t>
      </w:r>
      <w:r>
        <w:rPr>
          <w:rFonts w:ascii="Times New Roman" w:hAnsi="Times New Roman"/>
          <w:sz w:val="28"/>
          <w:szCs w:val="28"/>
        </w:rPr>
        <w:t>,</w:t>
      </w:r>
      <w:r w:rsidRPr="00B77AE6">
        <w:rPr>
          <w:rFonts w:ascii="Times New Roman" w:hAnsi="Times New Roman"/>
          <w:sz w:val="28"/>
          <w:szCs w:val="28"/>
        </w:rPr>
        <w:t xml:space="preserve"> всестороннее познание причин и оснований функци</w:t>
      </w:r>
      <w:r w:rsidRPr="00B77AE6">
        <w:rPr>
          <w:rFonts w:ascii="Times New Roman" w:hAnsi="Times New Roman"/>
          <w:sz w:val="28"/>
          <w:szCs w:val="28"/>
        </w:rPr>
        <w:t>о</w:t>
      </w:r>
      <w:r w:rsidRPr="00B77AE6">
        <w:rPr>
          <w:rFonts w:ascii="Times New Roman" w:hAnsi="Times New Roman"/>
          <w:sz w:val="28"/>
          <w:szCs w:val="28"/>
        </w:rPr>
        <w:t xml:space="preserve">нирования языка должно опираться как на изучение </w:t>
      </w:r>
      <w:r w:rsidRPr="00B77AE6">
        <w:rPr>
          <w:rFonts w:ascii="Times New Roman" w:hAnsi="Times New Roman"/>
          <w:i/>
          <w:sz w:val="28"/>
          <w:szCs w:val="28"/>
        </w:rPr>
        <w:t>практической реал</w:t>
      </w:r>
      <w:r w:rsidRPr="00B77AE6">
        <w:rPr>
          <w:rFonts w:ascii="Times New Roman" w:hAnsi="Times New Roman"/>
          <w:i/>
          <w:sz w:val="28"/>
          <w:szCs w:val="28"/>
        </w:rPr>
        <w:t>и</w:t>
      </w:r>
      <w:r w:rsidRPr="00B77AE6">
        <w:rPr>
          <w:rFonts w:ascii="Times New Roman" w:hAnsi="Times New Roman"/>
          <w:i/>
          <w:sz w:val="28"/>
          <w:szCs w:val="28"/>
        </w:rPr>
        <w:t>зации</w:t>
      </w:r>
      <w:r w:rsidRPr="00B77AE6">
        <w:rPr>
          <w:rFonts w:ascii="Times New Roman" w:hAnsi="Times New Roman"/>
          <w:sz w:val="28"/>
          <w:szCs w:val="28"/>
        </w:rPr>
        <w:t xml:space="preserve"> </w:t>
      </w:r>
      <w:r w:rsidRPr="00B77AE6">
        <w:rPr>
          <w:rFonts w:ascii="Times New Roman" w:hAnsi="Times New Roman"/>
          <w:i/>
          <w:sz w:val="28"/>
          <w:szCs w:val="28"/>
        </w:rPr>
        <w:t>и индивидуальных оснований</w:t>
      </w:r>
      <w:r w:rsidRPr="00B77AE6">
        <w:rPr>
          <w:rFonts w:ascii="Times New Roman" w:hAnsi="Times New Roman"/>
          <w:sz w:val="28"/>
          <w:szCs w:val="28"/>
        </w:rPr>
        <w:t xml:space="preserve"> (например, генетических и когнити</w:t>
      </w:r>
      <w:r w:rsidRPr="00B77AE6">
        <w:rPr>
          <w:rFonts w:ascii="Times New Roman" w:hAnsi="Times New Roman"/>
          <w:sz w:val="28"/>
          <w:szCs w:val="28"/>
        </w:rPr>
        <w:t>в</w:t>
      </w:r>
      <w:r w:rsidRPr="00B77AE6">
        <w:rPr>
          <w:rFonts w:ascii="Times New Roman" w:hAnsi="Times New Roman"/>
          <w:sz w:val="28"/>
          <w:szCs w:val="28"/>
        </w:rPr>
        <w:t xml:space="preserve">ных) языка, так и на выявление в частных случаях </w:t>
      </w:r>
      <w:r w:rsidRPr="00B77AE6">
        <w:rPr>
          <w:rFonts w:ascii="Times New Roman" w:hAnsi="Times New Roman"/>
          <w:i/>
          <w:sz w:val="28"/>
          <w:szCs w:val="28"/>
        </w:rPr>
        <w:t>общесистемных</w:t>
      </w:r>
      <w:r w:rsidRPr="00B77AE6">
        <w:rPr>
          <w:rFonts w:ascii="Times New Roman" w:hAnsi="Times New Roman"/>
          <w:sz w:val="28"/>
          <w:szCs w:val="28"/>
        </w:rPr>
        <w:t xml:space="preserve">, </w:t>
      </w:r>
      <w:r w:rsidRPr="00B77AE6">
        <w:rPr>
          <w:rFonts w:ascii="Times New Roman" w:hAnsi="Times New Roman"/>
          <w:i/>
          <w:sz w:val="28"/>
          <w:szCs w:val="28"/>
        </w:rPr>
        <w:t>н</w:t>
      </w:r>
      <w:r w:rsidRPr="00B77AE6">
        <w:rPr>
          <w:rFonts w:ascii="Times New Roman" w:hAnsi="Times New Roman"/>
          <w:i/>
          <w:sz w:val="28"/>
          <w:szCs w:val="28"/>
        </w:rPr>
        <w:t>а</w:t>
      </w:r>
      <w:r w:rsidRPr="00B77AE6">
        <w:rPr>
          <w:rFonts w:ascii="Times New Roman" w:hAnsi="Times New Roman"/>
          <w:i/>
          <w:sz w:val="28"/>
          <w:szCs w:val="28"/>
        </w:rPr>
        <w:t>дындивидуальных</w:t>
      </w:r>
      <w:r w:rsidRPr="00B77AE6">
        <w:rPr>
          <w:rFonts w:ascii="Times New Roman" w:hAnsi="Times New Roman"/>
          <w:sz w:val="28"/>
          <w:szCs w:val="28"/>
        </w:rPr>
        <w:t xml:space="preserve"> </w:t>
      </w:r>
      <w:r w:rsidRPr="00B77AE6">
        <w:rPr>
          <w:rFonts w:ascii="Times New Roman" w:hAnsi="Times New Roman"/>
          <w:i/>
          <w:sz w:val="28"/>
          <w:szCs w:val="28"/>
        </w:rPr>
        <w:t>социокультурных</w:t>
      </w:r>
      <w:r w:rsidRPr="00B77AE6">
        <w:rPr>
          <w:rFonts w:ascii="Times New Roman" w:hAnsi="Times New Roman"/>
          <w:sz w:val="28"/>
          <w:szCs w:val="28"/>
        </w:rPr>
        <w:t xml:space="preserve"> характеристик, которые предшеств</w:t>
      </w:r>
      <w:r w:rsidRPr="00B77AE6">
        <w:rPr>
          <w:rFonts w:ascii="Times New Roman" w:hAnsi="Times New Roman"/>
          <w:sz w:val="28"/>
          <w:szCs w:val="28"/>
        </w:rPr>
        <w:t>у</w:t>
      </w:r>
      <w:r w:rsidRPr="00B77AE6">
        <w:rPr>
          <w:rFonts w:ascii="Times New Roman" w:hAnsi="Times New Roman"/>
          <w:sz w:val="28"/>
          <w:szCs w:val="28"/>
        </w:rPr>
        <w:t>ют,</w:t>
      </w:r>
      <w:r w:rsidRPr="00B77AE6">
        <w:rPr>
          <w:rFonts w:ascii="Times New Roman" w:hAnsi="Times New Roman"/>
          <w:i/>
          <w:sz w:val="28"/>
          <w:szCs w:val="28"/>
        </w:rPr>
        <w:t xml:space="preserve"> </w:t>
      </w:r>
      <w:r w:rsidRPr="00B77AE6">
        <w:rPr>
          <w:rFonts w:ascii="Times New Roman" w:hAnsi="Times New Roman"/>
          <w:sz w:val="28"/>
          <w:szCs w:val="28"/>
        </w:rPr>
        <w:t>предопределяют и опосредуют реализацию множества индивидуал</w:t>
      </w:r>
      <w:r w:rsidRPr="00B77AE6">
        <w:rPr>
          <w:rFonts w:ascii="Times New Roman" w:hAnsi="Times New Roman"/>
          <w:sz w:val="28"/>
          <w:szCs w:val="28"/>
        </w:rPr>
        <w:t>ь</w:t>
      </w:r>
      <w:r w:rsidRPr="00B77AE6">
        <w:rPr>
          <w:rFonts w:ascii="Times New Roman" w:hAnsi="Times New Roman"/>
          <w:sz w:val="28"/>
          <w:szCs w:val="28"/>
        </w:rPr>
        <w:t>ных случаев. В тоже время язык не только является производным от инд</w:t>
      </w:r>
      <w:r w:rsidRPr="00B77AE6">
        <w:rPr>
          <w:rFonts w:ascii="Times New Roman" w:hAnsi="Times New Roman"/>
          <w:sz w:val="28"/>
          <w:szCs w:val="28"/>
        </w:rPr>
        <w:t>и</w:t>
      </w:r>
      <w:r w:rsidRPr="00B77AE6">
        <w:rPr>
          <w:rFonts w:ascii="Times New Roman" w:hAnsi="Times New Roman"/>
          <w:sz w:val="28"/>
          <w:szCs w:val="28"/>
        </w:rPr>
        <w:t>видуальных и социокультурных оснований, но и функционирует как осн</w:t>
      </w:r>
      <w:r w:rsidRPr="00B77AE6">
        <w:rPr>
          <w:rFonts w:ascii="Times New Roman" w:hAnsi="Times New Roman"/>
          <w:sz w:val="28"/>
          <w:szCs w:val="28"/>
        </w:rPr>
        <w:t>о</w:t>
      </w:r>
      <w:r w:rsidRPr="00B77AE6">
        <w:rPr>
          <w:rFonts w:ascii="Times New Roman" w:hAnsi="Times New Roman"/>
          <w:sz w:val="28"/>
          <w:szCs w:val="28"/>
        </w:rPr>
        <w:t>вание, причина, опора для индивидуального и общественного развития, выступая в качестве структурного и функционального элемента социал</w:t>
      </w:r>
      <w:r w:rsidRPr="00B77AE6">
        <w:rPr>
          <w:rFonts w:ascii="Times New Roman" w:hAnsi="Times New Roman"/>
          <w:sz w:val="28"/>
          <w:szCs w:val="28"/>
        </w:rPr>
        <w:t>ь</w:t>
      </w:r>
      <w:r w:rsidRPr="00B77AE6">
        <w:rPr>
          <w:rFonts w:ascii="Times New Roman" w:hAnsi="Times New Roman"/>
          <w:sz w:val="28"/>
          <w:szCs w:val="28"/>
        </w:rPr>
        <w:t>ной памяти, негенетических систем наследования и кумулятивной соци</w:t>
      </w:r>
      <w:r w:rsidRPr="00B77AE6">
        <w:rPr>
          <w:rFonts w:ascii="Times New Roman" w:hAnsi="Times New Roman"/>
          <w:sz w:val="28"/>
          <w:szCs w:val="28"/>
        </w:rPr>
        <w:t>о</w:t>
      </w:r>
      <w:r w:rsidRPr="00B77AE6">
        <w:rPr>
          <w:rFonts w:ascii="Times New Roman" w:hAnsi="Times New Roman"/>
          <w:sz w:val="28"/>
          <w:szCs w:val="28"/>
        </w:rPr>
        <w:t xml:space="preserve">культурной эволюции. </w:t>
      </w:r>
    </w:p>
    <w:p w:rsidR="00DA7BB0" w:rsidRPr="00F2409F" w:rsidRDefault="00DA7BB0" w:rsidP="00F2409F">
      <w:pPr>
        <w:jc w:val="center"/>
        <w:rPr>
          <w:rFonts w:ascii="Times New Roman" w:hAnsi="Times New Roman"/>
          <w:sz w:val="28"/>
          <w:szCs w:val="28"/>
        </w:rPr>
      </w:pPr>
      <w:r w:rsidRPr="00F2409F">
        <w:rPr>
          <w:rFonts w:ascii="Times New Roman" w:hAnsi="Times New Roman"/>
          <w:b/>
          <w:bCs/>
          <w:sz w:val="28"/>
          <w:szCs w:val="28"/>
          <w:lang w:eastAsia="en-US"/>
        </w:rPr>
        <w:t>Список литературы</w:t>
      </w:r>
    </w:p>
    <w:p w:rsidR="00DA7BB0" w:rsidRPr="00764B64" w:rsidRDefault="00DA7BB0" w:rsidP="00D766A1">
      <w:pPr>
        <w:pStyle w:val="ListParagraph"/>
        <w:numPr>
          <w:ilvl w:val="0"/>
          <w:numId w:val="4"/>
        </w:numPr>
        <w:spacing w:after="0" w:line="240" w:lineRule="auto"/>
        <w:ind w:left="426"/>
        <w:jc w:val="both"/>
        <w:rPr>
          <w:rFonts w:ascii="Times New Roman" w:hAnsi="Times New Roman"/>
          <w:spacing w:val="-6"/>
          <w:sz w:val="24"/>
          <w:szCs w:val="24"/>
        </w:rPr>
      </w:pPr>
      <w:r w:rsidRPr="00764B64">
        <w:rPr>
          <w:rFonts w:ascii="Times New Roman" w:hAnsi="Times New Roman"/>
          <w:spacing w:val="-6"/>
          <w:sz w:val="24"/>
          <w:szCs w:val="24"/>
        </w:rPr>
        <w:t>Анкерсмит Ф. Нарративная логика. Семантический анализ языка историков. М., 2003.</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Баранский Н. П., Преображенский А.</w:t>
      </w:r>
      <w:r>
        <w:rPr>
          <w:rFonts w:ascii="Times New Roman" w:hAnsi="Times New Roman"/>
          <w:sz w:val="24"/>
          <w:szCs w:val="24"/>
        </w:rPr>
        <w:t xml:space="preserve"> </w:t>
      </w:r>
      <w:r w:rsidRPr="00FA27FB">
        <w:rPr>
          <w:rFonts w:ascii="Times New Roman" w:hAnsi="Times New Roman"/>
          <w:sz w:val="24"/>
          <w:szCs w:val="24"/>
        </w:rPr>
        <w:t xml:space="preserve">И. Экономическая география. М., 1962.  </w:t>
      </w:r>
    </w:p>
    <w:p w:rsidR="00DA7BB0" w:rsidRPr="00764B64" w:rsidRDefault="00DA7BB0" w:rsidP="00D766A1">
      <w:pPr>
        <w:pStyle w:val="ListParagraph"/>
        <w:numPr>
          <w:ilvl w:val="0"/>
          <w:numId w:val="4"/>
        </w:numPr>
        <w:spacing w:after="0" w:line="240" w:lineRule="auto"/>
        <w:ind w:left="426"/>
        <w:jc w:val="both"/>
        <w:rPr>
          <w:rFonts w:ascii="Times New Roman" w:hAnsi="Times New Roman"/>
          <w:spacing w:val="-10"/>
          <w:sz w:val="24"/>
          <w:szCs w:val="24"/>
        </w:rPr>
      </w:pPr>
      <w:r w:rsidRPr="00764B64">
        <w:rPr>
          <w:rFonts w:ascii="Times New Roman" w:hAnsi="Times New Roman"/>
          <w:spacing w:val="-10"/>
          <w:sz w:val="24"/>
          <w:szCs w:val="24"/>
        </w:rPr>
        <w:t xml:space="preserve">Бурлак С. А. Происхождение языка: Новые материалы и исследования: Обзор. М., 2007. [Электронный ресурс]. Режим доступа: </w:t>
      </w:r>
      <w:hyperlink r:id="rId7" w:history="1">
        <w:r w:rsidRPr="00764B64">
          <w:rPr>
            <w:rStyle w:val="Hyperlink"/>
            <w:rFonts w:ascii="Times New Roman" w:hAnsi="Times New Roman"/>
            <w:spacing w:val="-10"/>
            <w:sz w:val="24"/>
            <w:szCs w:val="24"/>
            <w:lang w:val="en-US"/>
          </w:rPr>
          <w:t>http</w:t>
        </w:r>
        <w:r w:rsidRPr="00764B64">
          <w:rPr>
            <w:rStyle w:val="Hyperlink"/>
            <w:rFonts w:ascii="Times New Roman" w:hAnsi="Times New Roman"/>
            <w:spacing w:val="-10"/>
            <w:sz w:val="24"/>
            <w:szCs w:val="24"/>
          </w:rPr>
          <w:t>://</w:t>
        </w:r>
        <w:r w:rsidRPr="00764B64">
          <w:rPr>
            <w:rStyle w:val="Hyperlink"/>
            <w:rFonts w:ascii="Times New Roman" w:hAnsi="Times New Roman"/>
            <w:spacing w:val="-10"/>
            <w:sz w:val="24"/>
            <w:szCs w:val="24"/>
            <w:lang w:val="en-US"/>
          </w:rPr>
          <w:t>www</w:t>
        </w:r>
        <w:r w:rsidRPr="00764B64">
          <w:rPr>
            <w:rStyle w:val="Hyperlink"/>
            <w:rFonts w:ascii="Times New Roman" w:hAnsi="Times New Roman"/>
            <w:spacing w:val="-10"/>
            <w:sz w:val="24"/>
            <w:szCs w:val="24"/>
          </w:rPr>
          <w:t>.</w:t>
        </w:r>
        <w:r w:rsidRPr="00764B64">
          <w:rPr>
            <w:rStyle w:val="Hyperlink"/>
            <w:rFonts w:ascii="Times New Roman" w:hAnsi="Times New Roman"/>
            <w:spacing w:val="-10"/>
            <w:sz w:val="24"/>
            <w:szCs w:val="24"/>
            <w:lang w:val="en-US"/>
          </w:rPr>
          <w:t>philology</w:t>
        </w:r>
        <w:r w:rsidRPr="00764B64">
          <w:rPr>
            <w:rStyle w:val="Hyperlink"/>
            <w:rFonts w:ascii="Times New Roman" w:hAnsi="Times New Roman"/>
            <w:spacing w:val="-10"/>
            <w:sz w:val="24"/>
            <w:szCs w:val="24"/>
          </w:rPr>
          <w:t>.</w:t>
        </w:r>
        <w:r w:rsidRPr="00764B64">
          <w:rPr>
            <w:rStyle w:val="Hyperlink"/>
            <w:rFonts w:ascii="Times New Roman" w:hAnsi="Times New Roman"/>
            <w:spacing w:val="-10"/>
            <w:sz w:val="24"/>
            <w:szCs w:val="24"/>
            <w:lang w:val="en-US"/>
          </w:rPr>
          <w:t>ru</w:t>
        </w:r>
        <w:r w:rsidRPr="00764B64">
          <w:rPr>
            <w:rStyle w:val="Hyperlink"/>
            <w:rFonts w:ascii="Times New Roman" w:hAnsi="Times New Roman"/>
            <w:spacing w:val="-10"/>
            <w:sz w:val="24"/>
            <w:szCs w:val="24"/>
          </w:rPr>
          <w:t>/</w:t>
        </w:r>
        <w:r w:rsidRPr="00764B64">
          <w:rPr>
            <w:rStyle w:val="Hyperlink"/>
            <w:rFonts w:ascii="Times New Roman" w:hAnsi="Times New Roman"/>
            <w:spacing w:val="-10"/>
            <w:sz w:val="24"/>
            <w:szCs w:val="24"/>
            <w:lang w:val="en-US"/>
          </w:rPr>
          <w:t>linguistics</w:t>
        </w:r>
        <w:r w:rsidRPr="00764B64">
          <w:rPr>
            <w:rStyle w:val="Hyperlink"/>
            <w:rFonts w:ascii="Times New Roman" w:hAnsi="Times New Roman"/>
            <w:spacing w:val="-10"/>
            <w:sz w:val="24"/>
            <w:szCs w:val="24"/>
          </w:rPr>
          <w:t>1/</w:t>
        </w:r>
        <w:r w:rsidRPr="00764B64">
          <w:rPr>
            <w:rStyle w:val="Hyperlink"/>
            <w:rFonts w:ascii="Times New Roman" w:hAnsi="Times New Roman"/>
            <w:spacing w:val="-10"/>
            <w:sz w:val="24"/>
            <w:szCs w:val="24"/>
            <w:lang w:val="en-US"/>
          </w:rPr>
          <w:t>burlak</w:t>
        </w:r>
        <w:r w:rsidRPr="00764B64">
          <w:rPr>
            <w:rStyle w:val="Hyperlink"/>
            <w:rFonts w:ascii="Times New Roman" w:hAnsi="Times New Roman"/>
            <w:spacing w:val="-10"/>
            <w:sz w:val="24"/>
            <w:szCs w:val="24"/>
          </w:rPr>
          <w:t>-07.</w:t>
        </w:r>
        <w:r w:rsidRPr="00764B64">
          <w:rPr>
            <w:rStyle w:val="Hyperlink"/>
            <w:rFonts w:ascii="Times New Roman" w:hAnsi="Times New Roman"/>
            <w:spacing w:val="-10"/>
            <w:sz w:val="24"/>
            <w:szCs w:val="24"/>
            <w:lang w:val="en-US"/>
          </w:rPr>
          <w:t>htm</w:t>
        </w:r>
      </w:hyperlink>
    </w:p>
    <w:p w:rsidR="00DA7BB0" w:rsidRPr="00764B64" w:rsidRDefault="00DA7BB0" w:rsidP="00D766A1">
      <w:pPr>
        <w:pStyle w:val="ListParagraph"/>
        <w:numPr>
          <w:ilvl w:val="0"/>
          <w:numId w:val="4"/>
        </w:numPr>
        <w:spacing w:after="0" w:line="240" w:lineRule="auto"/>
        <w:ind w:left="426"/>
        <w:jc w:val="both"/>
        <w:rPr>
          <w:rFonts w:ascii="Times New Roman" w:hAnsi="Times New Roman"/>
          <w:spacing w:val="-12"/>
          <w:sz w:val="24"/>
          <w:szCs w:val="24"/>
        </w:rPr>
      </w:pPr>
      <w:r w:rsidRPr="00764B64">
        <w:rPr>
          <w:rFonts w:ascii="Times New Roman" w:hAnsi="Times New Roman"/>
          <w:spacing w:val="-12"/>
          <w:sz w:val="24"/>
          <w:szCs w:val="24"/>
        </w:rPr>
        <w:t xml:space="preserve">Выготский Л. С. История развития высших психических функций. Собр. соч. в 6 томах. Т. 3. </w:t>
      </w:r>
    </w:p>
    <w:p w:rsidR="00DA7BB0" w:rsidRPr="00E34CE4" w:rsidRDefault="00DA7BB0" w:rsidP="00D766A1">
      <w:pPr>
        <w:pStyle w:val="ListParagraph"/>
        <w:numPr>
          <w:ilvl w:val="0"/>
          <w:numId w:val="4"/>
        </w:numPr>
        <w:spacing w:after="0" w:line="240" w:lineRule="auto"/>
        <w:ind w:left="426"/>
        <w:jc w:val="both"/>
        <w:rPr>
          <w:rFonts w:ascii="Times New Roman" w:hAnsi="Times New Roman"/>
          <w:spacing w:val="-8"/>
          <w:sz w:val="24"/>
          <w:szCs w:val="24"/>
        </w:rPr>
      </w:pPr>
      <w:r w:rsidRPr="00E34CE4">
        <w:rPr>
          <w:rFonts w:ascii="Times New Roman" w:hAnsi="Times New Roman"/>
          <w:spacing w:val="-8"/>
          <w:sz w:val="24"/>
          <w:szCs w:val="24"/>
        </w:rPr>
        <w:t>Джохадзе Д. В. Античный диалог и диалектика // Философия и общество, № 2, 2012. С. 23–45.</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Кондильяк Э.</w:t>
      </w:r>
      <w:r>
        <w:rPr>
          <w:rFonts w:ascii="Times New Roman" w:hAnsi="Times New Roman"/>
          <w:sz w:val="24"/>
          <w:szCs w:val="24"/>
        </w:rPr>
        <w:t xml:space="preserve"> </w:t>
      </w:r>
      <w:r w:rsidRPr="00FA27FB">
        <w:rPr>
          <w:rFonts w:ascii="Times New Roman" w:hAnsi="Times New Roman"/>
          <w:sz w:val="24"/>
          <w:szCs w:val="24"/>
        </w:rPr>
        <w:t xml:space="preserve">Б. Опыт о происхождении человеческих знаний // Сочинения в 3-х томах. М., Мысль, 1980. Т.1. </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Кравченко А. В. Системная ошибка языкознания как науки и ее последствия для лингвистического образования // Современные проблемы взаимодействия языков и культур. Благовещенск. Мат</w:t>
      </w:r>
      <w:r>
        <w:rPr>
          <w:rFonts w:ascii="Times New Roman" w:hAnsi="Times New Roman"/>
          <w:sz w:val="24"/>
          <w:szCs w:val="24"/>
        </w:rPr>
        <w:t>ериа</w:t>
      </w:r>
      <w:r w:rsidRPr="00FA27FB">
        <w:rPr>
          <w:rFonts w:ascii="Times New Roman" w:hAnsi="Times New Roman"/>
          <w:sz w:val="24"/>
          <w:szCs w:val="24"/>
        </w:rPr>
        <w:t>лы междун</w:t>
      </w:r>
      <w:r>
        <w:rPr>
          <w:rFonts w:ascii="Times New Roman" w:hAnsi="Times New Roman"/>
          <w:sz w:val="24"/>
          <w:szCs w:val="24"/>
        </w:rPr>
        <w:t>ародного</w:t>
      </w:r>
      <w:r w:rsidRPr="00FA27FB">
        <w:rPr>
          <w:rFonts w:ascii="Times New Roman" w:hAnsi="Times New Roman"/>
          <w:sz w:val="24"/>
          <w:szCs w:val="24"/>
        </w:rPr>
        <w:t xml:space="preserve"> форума 14–15 декабря, 2012. С. 161–168. </w:t>
      </w:r>
    </w:p>
    <w:p w:rsidR="00DA7BB0" w:rsidRPr="00D766A1" w:rsidRDefault="00DA7BB0" w:rsidP="00D766A1">
      <w:pPr>
        <w:pStyle w:val="ListParagraph"/>
        <w:numPr>
          <w:ilvl w:val="0"/>
          <w:numId w:val="4"/>
        </w:numPr>
        <w:spacing w:after="0" w:line="240" w:lineRule="auto"/>
        <w:ind w:left="426"/>
        <w:jc w:val="both"/>
        <w:rPr>
          <w:rFonts w:ascii="Times New Roman" w:hAnsi="Times New Roman"/>
          <w:spacing w:val="-8"/>
          <w:sz w:val="24"/>
          <w:szCs w:val="24"/>
        </w:rPr>
      </w:pPr>
      <w:r w:rsidRPr="00D766A1">
        <w:rPr>
          <w:rFonts w:ascii="Times New Roman" w:hAnsi="Times New Roman"/>
          <w:spacing w:val="-8"/>
          <w:sz w:val="24"/>
          <w:szCs w:val="24"/>
        </w:rPr>
        <w:t>Куликов Д.К. Гипотеза лингвистической относительности Сепира-Уорфа и её методол</w:t>
      </w:r>
      <w:r w:rsidRPr="00D766A1">
        <w:rPr>
          <w:rFonts w:ascii="Times New Roman" w:hAnsi="Times New Roman"/>
          <w:spacing w:val="-8"/>
          <w:sz w:val="24"/>
          <w:szCs w:val="24"/>
        </w:rPr>
        <w:t>о</w:t>
      </w:r>
      <w:r w:rsidRPr="00D766A1">
        <w:rPr>
          <w:rFonts w:ascii="Times New Roman" w:hAnsi="Times New Roman"/>
          <w:spacing w:val="-8"/>
          <w:sz w:val="24"/>
          <w:szCs w:val="24"/>
        </w:rPr>
        <w:t>гическая оценка в работах М.</w:t>
      </w:r>
      <w:r>
        <w:rPr>
          <w:rFonts w:ascii="Times New Roman" w:hAnsi="Times New Roman"/>
          <w:spacing w:val="-8"/>
          <w:sz w:val="24"/>
          <w:szCs w:val="24"/>
        </w:rPr>
        <w:t xml:space="preserve"> </w:t>
      </w:r>
      <w:r w:rsidRPr="00D766A1">
        <w:rPr>
          <w:rFonts w:ascii="Times New Roman" w:hAnsi="Times New Roman"/>
          <w:spacing w:val="-8"/>
          <w:sz w:val="24"/>
          <w:szCs w:val="24"/>
        </w:rPr>
        <w:t>К. Петрова // Политическая концептология, 2012</w:t>
      </w:r>
      <w:r>
        <w:rPr>
          <w:rFonts w:ascii="Times New Roman" w:hAnsi="Times New Roman"/>
          <w:spacing w:val="-8"/>
          <w:sz w:val="24"/>
          <w:szCs w:val="24"/>
        </w:rPr>
        <w:t>,</w:t>
      </w:r>
      <w:r w:rsidRPr="00D766A1">
        <w:rPr>
          <w:rFonts w:ascii="Times New Roman" w:hAnsi="Times New Roman"/>
          <w:spacing w:val="-8"/>
          <w:sz w:val="24"/>
          <w:szCs w:val="24"/>
        </w:rPr>
        <w:t xml:space="preserve"> № 2, С. 189–199.</w:t>
      </w:r>
    </w:p>
    <w:p w:rsidR="00DA7BB0" w:rsidRDefault="00DA7BB0" w:rsidP="00D766A1">
      <w:pPr>
        <w:pStyle w:val="ListParagraph"/>
        <w:numPr>
          <w:ilvl w:val="0"/>
          <w:numId w:val="4"/>
        </w:numPr>
        <w:spacing w:after="0" w:line="240" w:lineRule="auto"/>
        <w:ind w:left="426"/>
        <w:jc w:val="both"/>
        <w:rPr>
          <w:rFonts w:ascii="Times New Roman" w:hAnsi="Times New Roman"/>
          <w:sz w:val="24"/>
          <w:szCs w:val="24"/>
        </w:rPr>
      </w:pPr>
      <w:r w:rsidRPr="00E34CE4">
        <w:rPr>
          <w:rFonts w:ascii="Times New Roman" w:hAnsi="Times New Roman"/>
          <w:sz w:val="24"/>
          <w:szCs w:val="24"/>
        </w:rPr>
        <w:t xml:space="preserve">Лурия А. Р. Культурные различия и интеллектуальная деятельность // А. Р. Лурия. Этапы пройденного пути: Научная автобиография. М., 1982. [Электронный ресурс]. Режим доступа: </w:t>
      </w:r>
      <w:hyperlink r:id="rId8" w:history="1">
        <w:r w:rsidRPr="00974EC5">
          <w:rPr>
            <w:rStyle w:val="Hyperlink"/>
            <w:rFonts w:ascii="Times New Roman" w:hAnsi="Times New Roman"/>
            <w:sz w:val="24"/>
            <w:szCs w:val="24"/>
          </w:rPr>
          <w:t>http://flogiston.ru/library/luria_cult</w:t>
        </w:r>
      </w:hyperlink>
      <w:r w:rsidRPr="00E34CE4">
        <w:rPr>
          <w:rFonts w:ascii="Times New Roman" w:hAnsi="Times New Roman"/>
          <w:sz w:val="24"/>
          <w:szCs w:val="24"/>
        </w:rPr>
        <w:t>.</w:t>
      </w:r>
    </w:p>
    <w:p w:rsidR="00DA7BB0" w:rsidRPr="00756301" w:rsidRDefault="00DA7BB0" w:rsidP="0055442A">
      <w:pPr>
        <w:pStyle w:val="ListParagraph"/>
        <w:numPr>
          <w:ilvl w:val="0"/>
          <w:numId w:val="4"/>
        </w:numPr>
        <w:spacing w:after="0" w:line="240" w:lineRule="auto"/>
        <w:ind w:left="426"/>
        <w:jc w:val="both"/>
        <w:rPr>
          <w:rFonts w:ascii="Times New Roman" w:hAnsi="Times New Roman"/>
          <w:spacing w:val="-6"/>
          <w:sz w:val="24"/>
          <w:szCs w:val="24"/>
        </w:rPr>
      </w:pPr>
      <w:r w:rsidRPr="00756301">
        <w:rPr>
          <w:rFonts w:ascii="Times New Roman" w:hAnsi="Times New Roman"/>
          <w:spacing w:val="-6"/>
          <w:sz w:val="24"/>
          <w:szCs w:val="24"/>
        </w:rPr>
        <w:t>Луценко Е. В. Универсальный информационный вариационный принцип развития си</w:t>
      </w:r>
      <w:r w:rsidRPr="00756301">
        <w:rPr>
          <w:rFonts w:ascii="Times New Roman" w:hAnsi="Times New Roman"/>
          <w:spacing w:val="-6"/>
          <w:sz w:val="24"/>
          <w:szCs w:val="24"/>
        </w:rPr>
        <w:t>с</w:t>
      </w:r>
      <w:r w:rsidRPr="00756301">
        <w:rPr>
          <w:rFonts w:ascii="Times New Roman" w:hAnsi="Times New Roman"/>
          <w:spacing w:val="-6"/>
          <w:sz w:val="24"/>
          <w:szCs w:val="24"/>
        </w:rPr>
        <w:t>тем // Политематический сетевой электронный научный журнал Кубанского государс</w:t>
      </w:r>
      <w:r w:rsidRPr="00756301">
        <w:rPr>
          <w:rFonts w:ascii="Times New Roman" w:hAnsi="Times New Roman"/>
          <w:spacing w:val="-6"/>
          <w:sz w:val="24"/>
          <w:szCs w:val="24"/>
        </w:rPr>
        <w:t>т</w:t>
      </w:r>
      <w:r w:rsidRPr="00756301">
        <w:rPr>
          <w:rFonts w:ascii="Times New Roman" w:hAnsi="Times New Roman"/>
          <w:spacing w:val="-6"/>
          <w:sz w:val="24"/>
          <w:szCs w:val="24"/>
        </w:rPr>
        <w:t xml:space="preserve">венного аграрного университета (Научный журнал КубГАУ). Краснодар: КубГАУ, 2008. №07(041). С. 117–193. [Электронный ресурс]. Режим доступа: </w:t>
      </w:r>
      <w:hyperlink r:id="rId9" w:tgtFrame="_blank" w:history="1">
        <w:r w:rsidRPr="00756301">
          <w:rPr>
            <w:rStyle w:val="Hyperlink"/>
            <w:rFonts w:ascii="Times New Roman" w:hAnsi="Times New Roman"/>
            <w:spacing w:val="-6"/>
            <w:sz w:val="24"/>
            <w:szCs w:val="24"/>
          </w:rPr>
          <w:t>http://ej.kubagro.ru/2008/07/pdf/10.pdf</w:t>
        </w:r>
      </w:hyperlink>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Никифоров А. Л. Чувственно-вербальное построение предметного мира // Эпист</w:t>
      </w:r>
      <w:r w:rsidRPr="00FA27FB">
        <w:rPr>
          <w:rFonts w:ascii="Times New Roman" w:hAnsi="Times New Roman"/>
          <w:sz w:val="24"/>
          <w:szCs w:val="24"/>
        </w:rPr>
        <w:t>е</w:t>
      </w:r>
      <w:r w:rsidRPr="00FA27FB">
        <w:rPr>
          <w:rFonts w:ascii="Times New Roman" w:hAnsi="Times New Roman"/>
          <w:sz w:val="24"/>
          <w:szCs w:val="24"/>
        </w:rPr>
        <w:t>мология и философия науки, 2011, № 1. С. 52.</w:t>
      </w:r>
    </w:p>
    <w:p w:rsidR="00DA7BB0" w:rsidRPr="00E34CE4"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rPr>
        <w:t>Павиленис Р. И. Понимание речи и философия языка // Новое в зарубежной ли</w:t>
      </w:r>
      <w:r w:rsidRPr="00FA27FB">
        <w:rPr>
          <w:rFonts w:ascii="Times New Roman" w:hAnsi="Times New Roman"/>
          <w:sz w:val="24"/>
          <w:szCs w:val="24"/>
        </w:rPr>
        <w:t>н</w:t>
      </w:r>
      <w:r w:rsidRPr="00FA27FB">
        <w:rPr>
          <w:rFonts w:ascii="Times New Roman" w:hAnsi="Times New Roman"/>
          <w:sz w:val="24"/>
          <w:szCs w:val="24"/>
        </w:rPr>
        <w:t xml:space="preserve">гвистике. М., 1986. </w:t>
      </w:r>
    </w:p>
    <w:p w:rsidR="00DA7BB0"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Петров М. К. Язык, знак, культура. М., 1991.</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Радченко О. А. Язык как миросозидание: Лингвофилософская концепция неогу</w:t>
      </w:r>
      <w:r w:rsidRPr="00FA27FB">
        <w:rPr>
          <w:rFonts w:ascii="Times New Roman" w:hAnsi="Times New Roman"/>
          <w:sz w:val="24"/>
          <w:szCs w:val="24"/>
        </w:rPr>
        <w:t>м</w:t>
      </w:r>
      <w:r w:rsidRPr="00FA27FB">
        <w:rPr>
          <w:rFonts w:ascii="Times New Roman" w:hAnsi="Times New Roman"/>
          <w:sz w:val="24"/>
          <w:szCs w:val="24"/>
        </w:rPr>
        <w:t>больдтиа</w:t>
      </w:r>
      <w:r>
        <w:rPr>
          <w:rFonts w:ascii="Times New Roman" w:hAnsi="Times New Roman"/>
          <w:sz w:val="24"/>
          <w:szCs w:val="24"/>
        </w:rPr>
        <w:t>нства. М., Едиториал УРСС, 2005</w:t>
      </w:r>
      <w:r w:rsidRPr="00FA27FB">
        <w:rPr>
          <w:rFonts w:ascii="Times New Roman" w:hAnsi="Times New Roman"/>
          <w:sz w:val="24"/>
          <w:szCs w:val="24"/>
        </w:rPr>
        <w:t>.</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Соссюр Ф. Труды по языкознанию. М., 1977. С. 144–145.</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Степин В. С. Цивилизация и культура. СПб., 2011.</w:t>
      </w:r>
    </w:p>
    <w:p w:rsidR="00DA7BB0" w:rsidRPr="00764B64" w:rsidRDefault="00DA7BB0" w:rsidP="00D766A1">
      <w:pPr>
        <w:pStyle w:val="ListParagraph"/>
        <w:numPr>
          <w:ilvl w:val="0"/>
          <w:numId w:val="4"/>
        </w:numPr>
        <w:spacing w:after="0" w:line="240" w:lineRule="auto"/>
        <w:ind w:left="426"/>
        <w:jc w:val="both"/>
        <w:rPr>
          <w:rFonts w:ascii="Times New Roman" w:hAnsi="Times New Roman"/>
          <w:spacing w:val="-10"/>
          <w:sz w:val="24"/>
          <w:szCs w:val="24"/>
        </w:rPr>
      </w:pPr>
      <w:r w:rsidRPr="00764B64">
        <w:rPr>
          <w:rFonts w:ascii="Times New Roman" w:hAnsi="Times New Roman"/>
          <w:spacing w:val="-10"/>
          <w:sz w:val="24"/>
          <w:szCs w:val="24"/>
        </w:rPr>
        <w:t>Степин В. С., Горохов В. Г., Розов М. А. Философия науки и техники. М.,1999. [Электро</w:t>
      </w:r>
      <w:r w:rsidRPr="00764B64">
        <w:rPr>
          <w:rFonts w:ascii="Times New Roman" w:hAnsi="Times New Roman"/>
          <w:spacing w:val="-10"/>
          <w:sz w:val="24"/>
          <w:szCs w:val="24"/>
        </w:rPr>
        <w:t>н</w:t>
      </w:r>
      <w:r w:rsidRPr="00764B64">
        <w:rPr>
          <w:rFonts w:ascii="Times New Roman" w:hAnsi="Times New Roman"/>
          <w:spacing w:val="-10"/>
          <w:sz w:val="24"/>
          <w:szCs w:val="24"/>
        </w:rPr>
        <w:t xml:space="preserve">ный ресурс]. Режим доступа: </w:t>
      </w:r>
      <w:hyperlink r:id="rId10" w:history="1">
        <w:r w:rsidRPr="00764B64">
          <w:rPr>
            <w:rStyle w:val="Hyperlink"/>
            <w:rFonts w:ascii="Times New Roman" w:hAnsi="Times New Roman"/>
            <w:spacing w:val="-10"/>
            <w:sz w:val="24"/>
            <w:szCs w:val="24"/>
          </w:rPr>
          <w:t>http://society.polbu.ru/stepin_sciencephilo/ch15_i.html</w:t>
        </w:r>
      </w:hyperlink>
      <w:r w:rsidRPr="00764B64">
        <w:rPr>
          <w:rFonts w:ascii="Times New Roman" w:hAnsi="Times New Roman"/>
          <w:spacing w:val="-10"/>
          <w:sz w:val="24"/>
          <w:szCs w:val="24"/>
        </w:rPr>
        <w:t>.</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Суховерхов А. В. Когнитивный и прагматический повороты в лингвистике и пед</w:t>
      </w:r>
      <w:r w:rsidRPr="00FA27FB">
        <w:rPr>
          <w:rFonts w:ascii="Times New Roman" w:hAnsi="Times New Roman"/>
          <w:sz w:val="24"/>
          <w:szCs w:val="24"/>
        </w:rPr>
        <w:t>а</w:t>
      </w:r>
      <w:r w:rsidRPr="00FA27FB">
        <w:rPr>
          <w:rFonts w:ascii="Times New Roman" w:hAnsi="Times New Roman"/>
          <w:sz w:val="24"/>
          <w:szCs w:val="24"/>
        </w:rPr>
        <w:t>гогике // Речевая коммуникация в теоретическом, практическом и учебно-методическом аспектах. Краснодар</w:t>
      </w:r>
      <w:r w:rsidRPr="00FA27FB">
        <w:rPr>
          <w:rFonts w:ascii="Times New Roman" w:hAnsi="Times New Roman"/>
          <w:sz w:val="24"/>
          <w:szCs w:val="24"/>
          <w:lang w:val="en-US"/>
        </w:rPr>
        <w:t xml:space="preserve">: </w:t>
      </w:r>
      <w:r w:rsidRPr="00FA27FB">
        <w:rPr>
          <w:rFonts w:ascii="Times New Roman" w:hAnsi="Times New Roman"/>
          <w:sz w:val="24"/>
          <w:szCs w:val="24"/>
        </w:rPr>
        <w:t>КубГАУ</w:t>
      </w:r>
      <w:r w:rsidRPr="00FA27FB">
        <w:rPr>
          <w:rFonts w:ascii="Times New Roman" w:hAnsi="Times New Roman"/>
          <w:sz w:val="24"/>
          <w:szCs w:val="24"/>
          <w:lang w:val="en-US"/>
        </w:rPr>
        <w:t xml:space="preserve">, 2013. </w:t>
      </w:r>
      <w:r w:rsidRPr="00FA27FB">
        <w:rPr>
          <w:rFonts w:ascii="Times New Roman" w:hAnsi="Times New Roman"/>
          <w:sz w:val="24"/>
          <w:szCs w:val="24"/>
        </w:rPr>
        <w:t>С</w:t>
      </w:r>
      <w:r w:rsidRPr="00FA27FB">
        <w:rPr>
          <w:rFonts w:ascii="Times New Roman" w:hAnsi="Times New Roman"/>
          <w:sz w:val="24"/>
          <w:szCs w:val="24"/>
          <w:lang w:val="en-US"/>
        </w:rPr>
        <w:t>. 28–33</w:t>
      </w:r>
      <w:r w:rsidRPr="00FA27FB">
        <w:rPr>
          <w:rFonts w:ascii="Times New Roman" w:hAnsi="Times New Roman"/>
          <w:sz w:val="24"/>
          <w:szCs w:val="24"/>
        </w:rPr>
        <w:t>.</w:t>
      </w:r>
    </w:p>
    <w:p w:rsidR="00DA7BB0" w:rsidRPr="00D766A1"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Суховерхов А. В. Общая теория биологической и социальной памяти: семиотич</w:t>
      </w:r>
      <w:r w:rsidRPr="00FA27FB">
        <w:rPr>
          <w:rFonts w:ascii="Times New Roman" w:hAnsi="Times New Roman"/>
          <w:sz w:val="24"/>
          <w:szCs w:val="24"/>
        </w:rPr>
        <w:t>е</w:t>
      </w:r>
      <w:r w:rsidRPr="00FA27FB">
        <w:rPr>
          <w:rFonts w:ascii="Times New Roman" w:hAnsi="Times New Roman"/>
          <w:sz w:val="24"/>
          <w:szCs w:val="24"/>
        </w:rPr>
        <w:t>ский и процессуальный подходы // Политематический сетевой электронный нау</w:t>
      </w:r>
      <w:r w:rsidRPr="00FA27FB">
        <w:rPr>
          <w:rFonts w:ascii="Times New Roman" w:hAnsi="Times New Roman"/>
          <w:sz w:val="24"/>
          <w:szCs w:val="24"/>
        </w:rPr>
        <w:t>ч</w:t>
      </w:r>
      <w:r w:rsidRPr="00FA27FB">
        <w:rPr>
          <w:rFonts w:ascii="Times New Roman" w:hAnsi="Times New Roman"/>
          <w:sz w:val="24"/>
          <w:szCs w:val="24"/>
        </w:rPr>
        <w:t>ный журнал Кубанского государственного аграрного университета (Научный жу</w:t>
      </w:r>
      <w:r w:rsidRPr="00FA27FB">
        <w:rPr>
          <w:rFonts w:ascii="Times New Roman" w:hAnsi="Times New Roman"/>
          <w:sz w:val="24"/>
          <w:szCs w:val="24"/>
        </w:rPr>
        <w:t>р</w:t>
      </w:r>
      <w:r w:rsidRPr="00FA27FB">
        <w:rPr>
          <w:rFonts w:ascii="Times New Roman" w:hAnsi="Times New Roman"/>
          <w:sz w:val="24"/>
          <w:szCs w:val="24"/>
        </w:rPr>
        <w:t>нал КубГАУ) [Электронный ресурс]. Краснодар</w:t>
      </w:r>
      <w:r w:rsidRPr="00D766A1">
        <w:rPr>
          <w:rFonts w:ascii="Times New Roman" w:hAnsi="Times New Roman"/>
          <w:sz w:val="24"/>
          <w:szCs w:val="24"/>
        </w:rPr>
        <w:t xml:space="preserve">: </w:t>
      </w:r>
      <w:r w:rsidRPr="00FA27FB">
        <w:rPr>
          <w:rFonts w:ascii="Times New Roman" w:hAnsi="Times New Roman"/>
          <w:sz w:val="24"/>
          <w:szCs w:val="24"/>
        </w:rPr>
        <w:t>КубГАУ</w:t>
      </w:r>
      <w:r w:rsidRPr="00D766A1">
        <w:rPr>
          <w:rFonts w:ascii="Times New Roman" w:hAnsi="Times New Roman"/>
          <w:sz w:val="24"/>
          <w:szCs w:val="24"/>
        </w:rPr>
        <w:t>, 2011. №10 (74)</w:t>
      </w:r>
      <w:r>
        <w:rPr>
          <w:rFonts w:ascii="Times New Roman" w:hAnsi="Times New Roman"/>
          <w:sz w:val="24"/>
          <w:szCs w:val="24"/>
        </w:rPr>
        <w:t>.</w:t>
      </w:r>
      <w:r w:rsidRPr="00D766A1">
        <w:rPr>
          <w:rFonts w:ascii="Times New Roman" w:hAnsi="Times New Roman"/>
          <w:sz w:val="24"/>
          <w:szCs w:val="24"/>
        </w:rPr>
        <w:t xml:space="preserve"> </w:t>
      </w:r>
      <w:r w:rsidRPr="00FA27FB">
        <w:rPr>
          <w:rFonts w:ascii="Times New Roman" w:hAnsi="Times New Roman"/>
          <w:sz w:val="24"/>
          <w:szCs w:val="24"/>
        </w:rPr>
        <w:t>С</w:t>
      </w:r>
      <w:r w:rsidRPr="00D766A1">
        <w:rPr>
          <w:rFonts w:ascii="Times New Roman" w:hAnsi="Times New Roman"/>
          <w:sz w:val="24"/>
          <w:szCs w:val="24"/>
        </w:rPr>
        <w:t xml:space="preserve">.1–17. </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Суховерхов А. В. Роль репрезентации в образовании, социальной памяти и проце</w:t>
      </w:r>
      <w:r w:rsidRPr="00FA27FB">
        <w:rPr>
          <w:rFonts w:ascii="Times New Roman" w:hAnsi="Times New Roman"/>
          <w:sz w:val="24"/>
          <w:szCs w:val="24"/>
        </w:rPr>
        <w:t>с</w:t>
      </w:r>
      <w:r w:rsidRPr="00FA27FB">
        <w:rPr>
          <w:rFonts w:ascii="Times New Roman" w:hAnsi="Times New Roman"/>
          <w:sz w:val="24"/>
          <w:szCs w:val="24"/>
        </w:rPr>
        <w:t xml:space="preserve">сах воспроизведения социальных систем // Философия и культура образования в контексте времени, Краснодар, 2011. С. 96–103. </w:t>
      </w:r>
    </w:p>
    <w:p w:rsidR="00DA7BB0" w:rsidRPr="00D766A1" w:rsidRDefault="00DA7BB0" w:rsidP="00D766A1">
      <w:pPr>
        <w:pStyle w:val="ListParagraph"/>
        <w:numPr>
          <w:ilvl w:val="0"/>
          <w:numId w:val="4"/>
        </w:numPr>
        <w:spacing w:after="0" w:line="240" w:lineRule="auto"/>
        <w:ind w:left="426"/>
        <w:jc w:val="both"/>
        <w:rPr>
          <w:rFonts w:ascii="Times New Roman" w:hAnsi="Times New Roman"/>
          <w:spacing w:val="-2"/>
          <w:sz w:val="24"/>
          <w:szCs w:val="24"/>
        </w:rPr>
      </w:pPr>
      <w:r w:rsidRPr="00D766A1">
        <w:rPr>
          <w:rFonts w:ascii="Times New Roman" w:hAnsi="Times New Roman"/>
          <w:spacing w:val="-2"/>
          <w:sz w:val="24"/>
          <w:szCs w:val="24"/>
        </w:rPr>
        <w:t>Суховерхов А. В. Теоретические и методологические проблемы понимания и изуч</w:t>
      </w:r>
      <w:r w:rsidRPr="00D766A1">
        <w:rPr>
          <w:rFonts w:ascii="Times New Roman" w:hAnsi="Times New Roman"/>
          <w:spacing w:val="-2"/>
          <w:sz w:val="24"/>
          <w:szCs w:val="24"/>
        </w:rPr>
        <w:t>е</w:t>
      </w:r>
      <w:r w:rsidRPr="00D766A1">
        <w:rPr>
          <w:rFonts w:ascii="Times New Roman" w:hAnsi="Times New Roman"/>
          <w:spacing w:val="-2"/>
          <w:sz w:val="24"/>
          <w:szCs w:val="24"/>
        </w:rPr>
        <w:t>ния языка // Речевая коммуникация: теория и практика. Краснодар: КубГАУ, 2014. С. 85–90.</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Суховерхов А. В. Экологический подход в исследовании языка, коммуникации и познания. Вестник Томского государственного университета. Философия. Соци</w:t>
      </w:r>
      <w:r w:rsidRPr="00FA27FB">
        <w:rPr>
          <w:rFonts w:ascii="Times New Roman" w:hAnsi="Times New Roman"/>
          <w:sz w:val="24"/>
          <w:szCs w:val="24"/>
        </w:rPr>
        <w:t>о</w:t>
      </w:r>
      <w:r w:rsidRPr="00FA27FB">
        <w:rPr>
          <w:rFonts w:ascii="Times New Roman" w:hAnsi="Times New Roman"/>
          <w:sz w:val="24"/>
          <w:szCs w:val="24"/>
        </w:rPr>
        <w:t xml:space="preserve">логия. Политология, 2013. № 4 (24), С. 48–54. </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rPr>
        <w:t>Уорф, Б. Л. Наука и языкознание / Языки как образ мира/ Б. Л. Уорф. М.-СПб: Terra Fantastica, 2003. С. 209.</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lang w:val="en-US"/>
        </w:rPr>
        <w:t>Beek, W. Linguistic Relativism: Variants and Misconceptions. Unpublished honours th</w:t>
      </w:r>
      <w:r w:rsidRPr="00FA27FB">
        <w:rPr>
          <w:rFonts w:ascii="Times New Roman" w:hAnsi="Times New Roman"/>
          <w:sz w:val="24"/>
          <w:szCs w:val="24"/>
          <w:lang w:val="en-US"/>
        </w:rPr>
        <w:t>e</w:t>
      </w:r>
      <w:r w:rsidRPr="00FA27FB">
        <w:rPr>
          <w:rFonts w:ascii="Times New Roman" w:hAnsi="Times New Roman"/>
          <w:sz w:val="24"/>
          <w:szCs w:val="24"/>
          <w:lang w:val="en-US"/>
        </w:rPr>
        <w:t xml:space="preserve">sis, Universiteit van Amsterdam. </w:t>
      </w:r>
      <w:r w:rsidRPr="006E3F9A">
        <w:rPr>
          <w:rFonts w:ascii="Times New Roman" w:hAnsi="Times New Roman"/>
          <w:sz w:val="24"/>
          <w:szCs w:val="24"/>
        </w:rPr>
        <w:t>2004.</w:t>
      </w:r>
      <w:r w:rsidRPr="00FA27FB">
        <w:rPr>
          <w:rFonts w:ascii="Times New Roman" w:hAnsi="Times New Roman"/>
          <w:sz w:val="28"/>
          <w:szCs w:val="28"/>
        </w:rPr>
        <w:t xml:space="preserve"> </w:t>
      </w:r>
      <w:r w:rsidRPr="00FA27FB">
        <w:rPr>
          <w:rFonts w:ascii="Times New Roman" w:hAnsi="Times New Roman"/>
          <w:sz w:val="24"/>
          <w:szCs w:val="24"/>
        </w:rPr>
        <w:t>[Электронный ресурс]. Режим доступа:</w:t>
      </w:r>
      <w:r w:rsidRPr="006E3F9A">
        <w:rPr>
          <w:rFonts w:ascii="Times New Roman" w:hAnsi="Times New Roman"/>
          <w:sz w:val="24"/>
          <w:szCs w:val="24"/>
        </w:rPr>
        <w:t xml:space="preserve"> </w:t>
      </w:r>
      <w:hyperlink r:id="rId11" w:history="1">
        <w:r w:rsidRPr="006E3F9A">
          <w:rPr>
            <w:rStyle w:val="Hyperlink"/>
            <w:rFonts w:ascii="Times New Roman" w:hAnsi="Times New Roman"/>
            <w:sz w:val="24"/>
            <w:szCs w:val="24"/>
            <w:lang w:val="en-US"/>
          </w:rPr>
          <w:t>https</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staff</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fnwi</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uva</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nl</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b</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bredeweg</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pdf</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BSc</w:t>
        </w:r>
        <w:r w:rsidRPr="006E3F9A">
          <w:rPr>
            <w:rStyle w:val="Hyperlink"/>
            <w:rFonts w:ascii="Times New Roman" w:hAnsi="Times New Roman"/>
            <w:sz w:val="24"/>
            <w:szCs w:val="24"/>
          </w:rPr>
          <w:t>/20052006/</w:t>
        </w:r>
        <w:r w:rsidRPr="006E3F9A">
          <w:rPr>
            <w:rStyle w:val="Hyperlink"/>
            <w:rFonts w:ascii="Times New Roman" w:hAnsi="Times New Roman"/>
            <w:sz w:val="24"/>
            <w:szCs w:val="24"/>
            <w:lang w:val="en-US"/>
          </w:rPr>
          <w:t>Beek</w:t>
        </w:r>
        <w:r w:rsidRPr="006E3F9A">
          <w:rPr>
            <w:rStyle w:val="Hyperlink"/>
            <w:rFonts w:ascii="Times New Roman" w:hAnsi="Times New Roman"/>
            <w:sz w:val="24"/>
            <w:szCs w:val="24"/>
          </w:rPr>
          <w:t>.</w:t>
        </w:r>
        <w:r w:rsidRPr="006E3F9A">
          <w:rPr>
            <w:rStyle w:val="Hyperlink"/>
            <w:rFonts w:ascii="Times New Roman" w:hAnsi="Times New Roman"/>
            <w:sz w:val="24"/>
            <w:szCs w:val="24"/>
            <w:lang w:val="en-US"/>
          </w:rPr>
          <w:t>pdf</w:t>
        </w:r>
      </w:hyperlink>
    </w:p>
    <w:p w:rsidR="00DA7BB0" w:rsidRPr="00E34CE4"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 xml:space="preserve">Chomsky, N. Aspects of the Theory of Syntax. MIT Press. </w:t>
      </w:r>
      <w:r>
        <w:rPr>
          <w:rFonts w:ascii="Times New Roman" w:hAnsi="Times New Roman"/>
          <w:sz w:val="24"/>
          <w:szCs w:val="24"/>
          <w:lang w:val="en-US"/>
        </w:rPr>
        <w:t>1965</w:t>
      </w:r>
      <w:r w:rsidRPr="00FA27FB">
        <w:rPr>
          <w:rFonts w:ascii="Times New Roman" w:hAnsi="Times New Roman"/>
          <w:sz w:val="24"/>
          <w:szCs w:val="24"/>
          <w:lang w:val="en-US"/>
        </w:rPr>
        <w:t>.</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Cowley, S. J. Distributed language. In: S. J. Cowley (Ed.) Distributed Language, Amste</w:t>
      </w:r>
      <w:r w:rsidRPr="00FA27FB">
        <w:rPr>
          <w:rFonts w:ascii="Times New Roman" w:hAnsi="Times New Roman"/>
          <w:sz w:val="24"/>
          <w:szCs w:val="24"/>
          <w:lang w:val="en-US"/>
        </w:rPr>
        <w:t>r</w:t>
      </w:r>
      <w:r w:rsidRPr="00FA27FB">
        <w:rPr>
          <w:rFonts w:ascii="Times New Roman" w:hAnsi="Times New Roman"/>
          <w:sz w:val="24"/>
          <w:szCs w:val="24"/>
          <w:lang w:val="en-US"/>
        </w:rPr>
        <w:t xml:space="preserve">dam: John Benjamins. 2011. </w:t>
      </w:r>
      <w:r w:rsidRPr="00FA27FB">
        <w:rPr>
          <w:rFonts w:ascii="Times New Roman" w:hAnsi="Times New Roman"/>
          <w:sz w:val="24"/>
          <w:szCs w:val="24"/>
        </w:rPr>
        <w:t>Р</w:t>
      </w:r>
      <w:r w:rsidRPr="00FA27FB">
        <w:rPr>
          <w:rFonts w:ascii="Times New Roman" w:hAnsi="Times New Roman"/>
          <w:sz w:val="24"/>
          <w:szCs w:val="24"/>
          <w:lang w:val="en-US"/>
        </w:rPr>
        <w:t>. 1–14.</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Cowley, S. J. Naturalizing language: verbal patterns and cognitive flow. In: Paper Pr</w:t>
      </w:r>
      <w:r w:rsidRPr="00FA27FB">
        <w:rPr>
          <w:rFonts w:ascii="Times New Roman" w:hAnsi="Times New Roman"/>
          <w:sz w:val="24"/>
          <w:szCs w:val="24"/>
          <w:lang w:val="en-US"/>
        </w:rPr>
        <w:t>e</w:t>
      </w:r>
      <w:r w:rsidRPr="00FA27FB">
        <w:rPr>
          <w:rFonts w:ascii="Times New Roman" w:hAnsi="Times New Roman"/>
          <w:sz w:val="24"/>
          <w:szCs w:val="24"/>
          <w:lang w:val="en-US"/>
        </w:rPr>
        <w:t>sented at the International Congress in Cognitive Linguistics, Tambov, Russia. 2008</w:t>
      </w:r>
      <w:r>
        <w:rPr>
          <w:rFonts w:ascii="Times New Roman" w:hAnsi="Times New Roman"/>
          <w:sz w:val="24"/>
          <w:szCs w:val="24"/>
        </w:rPr>
        <w:t>.</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lang w:val="en-US"/>
        </w:rPr>
        <w:t xml:space="preserve">Danchin, E., Charmantier, A., Champagne, F. A., Mesoudi, A., Pujol, B., Blanchet, S. Beyond DNA: integrating inclusive inheritance into an extended theory of evolution // Nature Reviews Genetics, 2011. </w:t>
      </w:r>
      <w:r w:rsidRPr="00FA27FB">
        <w:rPr>
          <w:rFonts w:ascii="Times New Roman" w:hAnsi="Times New Roman"/>
          <w:sz w:val="24"/>
          <w:szCs w:val="24"/>
        </w:rPr>
        <w:t>Vol.12. P. 475–486.</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lang w:val="en-US"/>
        </w:rPr>
        <w:t xml:space="preserve">Denny, J. P. Rational thought in oral culture and literate decontextualization. In: D. R. Olson &amp; N. Torrance (Eds.), Literacy and orality. Cambridge University Press. 1991. </w:t>
      </w:r>
      <w:r>
        <w:rPr>
          <w:rFonts w:ascii="Times New Roman" w:hAnsi="Times New Roman"/>
          <w:sz w:val="24"/>
          <w:szCs w:val="24"/>
        </w:rPr>
        <w:t>Р</w:t>
      </w:r>
      <w:r w:rsidRPr="00FA27FB">
        <w:rPr>
          <w:rFonts w:ascii="Times New Roman" w:hAnsi="Times New Roman"/>
          <w:sz w:val="24"/>
          <w:szCs w:val="24"/>
          <w:lang w:val="en-US"/>
        </w:rPr>
        <w:t>. 66–90</w:t>
      </w:r>
      <w:r>
        <w:rPr>
          <w:rFonts w:ascii="Times New Roman" w:hAnsi="Times New Roman"/>
          <w:sz w:val="24"/>
          <w:szCs w:val="24"/>
        </w:rPr>
        <w:t>.</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lang w:val="en-US"/>
        </w:rPr>
        <w:t xml:space="preserve">Donald, M. Hominid enculturation and cognitive evolution. In: C. Renfrew &amp; C. Scarre (Eds.), Cognition and material culture: The archaeology of symbolic storage. McDonald Institute for Archaeological Research. 1998. </w:t>
      </w:r>
      <w:r>
        <w:rPr>
          <w:rFonts w:ascii="Times New Roman" w:hAnsi="Times New Roman"/>
          <w:sz w:val="24"/>
          <w:szCs w:val="24"/>
        </w:rPr>
        <w:t>Р</w:t>
      </w:r>
      <w:r w:rsidRPr="00FA27FB">
        <w:rPr>
          <w:rFonts w:ascii="Times New Roman" w:hAnsi="Times New Roman"/>
          <w:sz w:val="24"/>
          <w:szCs w:val="24"/>
          <w:lang w:val="en-US"/>
        </w:rPr>
        <w:t>.</w:t>
      </w:r>
      <w:r>
        <w:rPr>
          <w:rFonts w:ascii="Times New Roman" w:hAnsi="Times New Roman"/>
          <w:sz w:val="24"/>
          <w:szCs w:val="24"/>
        </w:rPr>
        <w:t xml:space="preserve"> </w:t>
      </w:r>
      <w:r w:rsidRPr="00FA27FB">
        <w:rPr>
          <w:rFonts w:ascii="Times New Roman" w:hAnsi="Times New Roman"/>
          <w:sz w:val="24"/>
          <w:szCs w:val="24"/>
          <w:lang w:val="en-US"/>
        </w:rPr>
        <w:t>7–17.</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lang w:val="en-US"/>
        </w:rPr>
        <w:t>Fitch, W.T., Huber, L., Bugnyar, T. Social cognition and the evolution of language: co</w:t>
      </w:r>
      <w:r w:rsidRPr="00FA27FB">
        <w:rPr>
          <w:rFonts w:ascii="Times New Roman" w:hAnsi="Times New Roman"/>
          <w:sz w:val="24"/>
          <w:szCs w:val="24"/>
          <w:lang w:val="en-US"/>
        </w:rPr>
        <w:t>n</w:t>
      </w:r>
      <w:r w:rsidRPr="00FA27FB">
        <w:rPr>
          <w:rFonts w:ascii="Times New Roman" w:hAnsi="Times New Roman"/>
          <w:sz w:val="24"/>
          <w:szCs w:val="24"/>
          <w:lang w:val="en-US"/>
        </w:rPr>
        <w:t xml:space="preserve">structing cognitive phylogenies // Neuron, 2010. </w:t>
      </w:r>
      <w:r w:rsidRPr="00FA27FB">
        <w:rPr>
          <w:rFonts w:ascii="Times New Roman" w:hAnsi="Times New Roman"/>
          <w:sz w:val="24"/>
          <w:szCs w:val="24"/>
        </w:rPr>
        <w:t>Vol. 65. P. 795</w:t>
      </w:r>
      <w:r w:rsidRPr="00FA27FB">
        <w:rPr>
          <w:rFonts w:ascii="Times New Roman" w:hAnsi="Times New Roman"/>
          <w:sz w:val="24"/>
          <w:szCs w:val="24"/>
          <w:lang w:val="en-US"/>
        </w:rPr>
        <w:t>–</w:t>
      </w:r>
      <w:r w:rsidRPr="00FA27FB">
        <w:rPr>
          <w:rFonts w:ascii="Times New Roman" w:hAnsi="Times New Roman"/>
          <w:sz w:val="24"/>
          <w:szCs w:val="24"/>
        </w:rPr>
        <w:t>814.</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 xml:space="preserve">Fowler, C. A. Embodied, Embedded Language Use // Ecological Psychology, </w:t>
      </w:r>
      <w:r>
        <w:rPr>
          <w:rFonts w:ascii="Times New Roman" w:hAnsi="Times New Roman"/>
          <w:sz w:val="24"/>
          <w:szCs w:val="24"/>
          <w:lang w:val="en-US"/>
        </w:rPr>
        <w:t xml:space="preserve">2010. Vol. </w:t>
      </w:r>
      <w:r w:rsidRPr="00FA27FB">
        <w:rPr>
          <w:rFonts w:ascii="Times New Roman" w:hAnsi="Times New Roman"/>
          <w:sz w:val="24"/>
          <w:szCs w:val="24"/>
          <w:lang w:val="en-US"/>
        </w:rPr>
        <w:t>22(4)</w:t>
      </w:r>
      <w:r>
        <w:rPr>
          <w:rFonts w:ascii="Times New Roman" w:hAnsi="Times New Roman"/>
          <w:sz w:val="24"/>
          <w:szCs w:val="24"/>
          <w:lang w:val="en-US"/>
        </w:rPr>
        <w:t xml:space="preserve">. </w:t>
      </w:r>
      <w:r>
        <w:rPr>
          <w:rFonts w:ascii="Times New Roman" w:hAnsi="Times New Roman"/>
          <w:sz w:val="24"/>
          <w:szCs w:val="24"/>
        </w:rPr>
        <w:t>Р</w:t>
      </w:r>
      <w:r w:rsidRPr="00FA27FB">
        <w:rPr>
          <w:rFonts w:ascii="Times New Roman" w:hAnsi="Times New Roman"/>
          <w:sz w:val="24"/>
          <w:szCs w:val="24"/>
          <w:lang w:val="en-US"/>
        </w:rPr>
        <w:t xml:space="preserve">. 286–303. </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 xml:space="preserve">Gärdenfors, P. Cooperation and the evolution of symbolic communication. In: K. Oller &amp; U. Griebel (Eds.) The evolution of communication systems. Cambridge, MA: MIT. Press. 2004. </w:t>
      </w:r>
      <w:r>
        <w:rPr>
          <w:rFonts w:ascii="Times New Roman" w:hAnsi="Times New Roman"/>
          <w:sz w:val="24"/>
          <w:szCs w:val="24"/>
        </w:rPr>
        <w:t>Р.</w:t>
      </w:r>
      <w:r w:rsidRPr="00FA27FB">
        <w:rPr>
          <w:rFonts w:ascii="Times New Roman" w:hAnsi="Times New Roman"/>
          <w:sz w:val="24"/>
          <w:szCs w:val="24"/>
          <w:lang w:val="en-US"/>
        </w:rPr>
        <w:t xml:space="preserve"> 237–256.</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Garner, M. Language rules and language ecology // Language Sciences, 2014. Vol. 41. P. 115–119.</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Gould, S. J., Lewontin, R. C. The Spandrels of San Marco and the Panglossian Paradigm: A Critique of the Adaptationist Programme // Proceedings of the Royal</w:t>
      </w:r>
      <w:r>
        <w:rPr>
          <w:rFonts w:ascii="Times New Roman" w:hAnsi="Times New Roman"/>
          <w:sz w:val="24"/>
          <w:szCs w:val="24"/>
          <w:lang w:val="en-US"/>
        </w:rPr>
        <w:t xml:space="preserve"> Society B: Bi</w:t>
      </w:r>
      <w:r>
        <w:rPr>
          <w:rFonts w:ascii="Times New Roman" w:hAnsi="Times New Roman"/>
          <w:sz w:val="24"/>
          <w:szCs w:val="24"/>
          <w:lang w:val="en-US"/>
        </w:rPr>
        <w:t>o</w:t>
      </w:r>
      <w:r>
        <w:rPr>
          <w:rFonts w:ascii="Times New Roman" w:hAnsi="Times New Roman"/>
          <w:sz w:val="24"/>
          <w:szCs w:val="24"/>
          <w:lang w:val="en-US"/>
        </w:rPr>
        <w:t xml:space="preserve">logical Sciences, </w:t>
      </w:r>
      <w:r w:rsidRPr="00FA27FB">
        <w:rPr>
          <w:rFonts w:ascii="Times New Roman" w:hAnsi="Times New Roman"/>
          <w:sz w:val="24"/>
          <w:szCs w:val="24"/>
          <w:lang w:val="en-US"/>
        </w:rPr>
        <w:t xml:space="preserve">1979. Vol. 205 (1161). </w:t>
      </w:r>
      <w:r w:rsidRPr="00FA27FB">
        <w:rPr>
          <w:rFonts w:ascii="Times New Roman" w:hAnsi="Times New Roman"/>
          <w:sz w:val="24"/>
          <w:szCs w:val="24"/>
        </w:rPr>
        <w:t>Р</w:t>
      </w:r>
      <w:r w:rsidRPr="00FA27FB">
        <w:rPr>
          <w:rFonts w:ascii="Times New Roman" w:hAnsi="Times New Roman"/>
          <w:sz w:val="24"/>
          <w:szCs w:val="24"/>
          <w:lang w:val="en-US"/>
        </w:rPr>
        <w:t>. 581–98.</w:t>
      </w:r>
    </w:p>
    <w:p w:rsidR="00DA7BB0" w:rsidRPr="00764B64"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764B64">
        <w:rPr>
          <w:rFonts w:ascii="Times New Roman" w:hAnsi="Times New Roman"/>
          <w:sz w:val="24"/>
          <w:szCs w:val="24"/>
          <w:lang w:val="en-US"/>
        </w:rPr>
        <w:t xml:space="preserve">Groves, J. M. Language or Dialect–or Topolect? // Sino-Platonic Papers, 2008. Vol. 179. </w:t>
      </w:r>
      <w:r w:rsidRPr="00764B64">
        <w:rPr>
          <w:rFonts w:ascii="Times New Roman" w:hAnsi="Times New Roman"/>
          <w:sz w:val="24"/>
          <w:szCs w:val="24"/>
        </w:rPr>
        <w:t>Р</w:t>
      </w:r>
      <w:r w:rsidRPr="00764B64">
        <w:rPr>
          <w:rFonts w:ascii="Times New Roman" w:hAnsi="Times New Roman"/>
          <w:sz w:val="24"/>
          <w:szCs w:val="24"/>
          <w:lang w:val="en-US"/>
        </w:rPr>
        <w:t>. 1–103.</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 xml:space="preserve">Gureckis, T. M., Goldstone. R. L. Thinking in Groups // Pragmatics and Cognition, 2006. </w:t>
      </w:r>
      <w:r>
        <w:rPr>
          <w:rFonts w:ascii="Times New Roman" w:hAnsi="Times New Roman"/>
          <w:sz w:val="24"/>
          <w:szCs w:val="24"/>
          <w:lang w:val="en-US"/>
        </w:rPr>
        <w:t>Vol</w:t>
      </w:r>
      <w:r w:rsidRPr="00FA27FB">
        <w:rPr>
          <w:rFonts w:ascii="Times New Roman" w:hAnsi="Times New Roman"/>
          <w:sz w:val="24"/>
          <w:szCs w:val="24"/>
          <w:lang w:val="en-US"/>
        </w:rPr>
        <w:t xml:space="preserve">.  14 (2). </w:t>
      </w:r>
      <w:r>
        <w:rPr>
          <w:rFonts w:ascii="Times New Roman" w:hAnsi="Times New Roman"/>
          <w:sz w:val="24"/>
          <w:szCs w:val="24"/>
        </w:rPr>
        <w:t>Р</w:t>
      </w:r>
      <w:r w:rsidRPr="00FA27FB">
        <w:rPr>
          <w:rFonts w:ascii="Times New Roman" w:hAnsi="Times New Roman"/>
          <w:sz w:val="24"/>
          <w:szCs w:val="24"/>
          <w:lang w:val="en-US"/>
        </w:rPr>
        <w:t>. 293–311.</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Hauser, M. D., Chomsky, N., Fitch, W. T. The Faculty of Language: What Is It, Who Has It, and How Did It Evolve? // Science Compass, 2002. Vol. 298. P. 1569–1579.</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rPr>
      </w:pPr>
      <w:r w:rsidRPr="00FA27FB">
        <w:rPr>
          <w:rFonts w:ascii="Times New Roman" w:hAnsi="Times New Roman"/>
          <w:sz w:val="24"/>
          <w:szCs w:val="24"/>
          <w:lang w:val="en-US"/>
        </w:rPr>
        <w:t>Hodges, B. H. Ecological pragmatics: Values, dialogical arrays, complexity, and caring // Pragmatics &amp; Cognition, 2009. Vol. 17. P. 628–652</w:t>
      </w:r>
      <w:r w:rsidRPr="00FA27FB">
        <w:rPr>
          <w:rFonts w:ascii="Times New Roman" w:hAnsi="Times New Roman"/>
          <w:sz w:val="24"/>
          <w:szCs w:val="24"/>
        </w:rPr>
        <w:t>.</w:t>
      </w:r>
    </w:p>
    <w:p w:rsidR="00DA7BB0" w:rsidRDefault="00DA7BB0" w:rsidP="00380F81">
      <w:pPr>
        <w:pStyle w:val="ListParagraph"/>
        <w:numPr>
          <w:ilvl w:val="0"/>
          <w:numId w:val="4"/>
        </w:numPr>
        <w:spacing w:after="0" w:line="240" w:lineRule="auto"/>
        <w:ind w:left="426"/>
        <w:jc w:val="both"/>
        <w:rPr>
          <w:rFonts w:ascii="Times New Roman" w:hAnsi="Times New Roman"/>
          <w:sz w:val="24"/>
          <w:szCs w:val="24"/>
          <w:lang w:val="en-US"/>
        </w:rPr>
      </w:pPr>
      <w:r w:rsidRPr="00314D2D">
        <w:rPr>
          <w:rFonts w:ascii="Times New Roman" w:hAnsi="Times New Roman"/>
          <w:sz w:val="24"/>
          <w:szCs w:val="24"/>
          <w:lang w:val="en-US"/>
        </w:rPr>
        <w:t xml:space="preserve">Hodges, B. H., Fowler, C. A. New affordances for language: Distributed, dynamical, and dialogical resources // Ecological Psychology, 2010. Vol. 22. </w:t>
      </w:r>
      <w:r w:rsidRPr="00314D2D">
        <w:rPr>
          <w:rFonts w:ascii="Times New Roman" w:hAnsi="Times New Roman"/>
          <w:sz w:val="24"/>
          <w:szCs w:val="24"/>
        </w:rPr>
        <w:t>Р</w:t>
      </w:r>
      <w:r w:rsidRPr="00314D2D">
        <w:rPr>
          <w:rFonts w:ascii="Times New Roman" w:hAnsi="Times New Roman"/>
          <w:sz w:val="24"/>
          <w:szCs w:val="24"/>
          <w:lang w:val="en-US"/>
        </w:rPr>
        <w:t>. 239–254.</w:t>
      </w:r>
    </w:p>
    <w:p w:rsidR="00DA7BB0" w:rsidRPr="00314D2D" w:rsidRDefault="00DA7BB0" w:rsidP="00380F81">
      <w:pPr>
        <w:pStyle w:val="ListParagraph"/>
        <w:numPr>
          <w:ilvl w:val="0"/>
          <w:numId w:val="4"/>
        </w:numPr>
        <w:spacing w:after="0" w:line="240" w:lineRule="auto"/>
        <w:ind w:left="426"/>
        <w:jc w:val="both"/>
        <w:rPr>
          <w:rFonts w:ascii="Times New Roman" w:hAnsi="Times New Roman"/>
          <w:sz w:val="24"/>
          <w:szCs w:val="24"/>
          <w:lang w:val="en-US"/>
        </w:rPr>
      </w:pPr>
      <w:r w:rsidRPr="00314D2D">
        <w:rPr>
          <w:rFonts w:ascii="Times New Roman" w:hAnsi="Times New Roman"/>
          <w:sz w:val="24"/>
          <w:szCs w:val="24"/>
          <w:lang w:val="en-US"/>
        </w:rPr>
        <w:t>Jensen, T. W. Emotion in languaging: Language and emotion as affective, adaptive and flexible behavior in social interaction // Frontiers in Psychology, 2014, Vol. 5 (720).</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 xml:space="preserve">Magnus P. D. Distributed Cognition and the Task of Science // Social Studies of Science, 2007. </w:t>
      </w:r>
      <w:r>
        <w:rPr>
          <w:rFonts w:ascii="Times New Roman" w:hAnsi="Times New Roman"/>
          <w:sz w:val="24"/>
          <w:szCs w:val="24"/>
          <w:lang w:val="en-US"/>
        </w:rPr>
        <w:t xml:space="preserve">Vol. </w:t>
      </w:r>
      <w:r w:rsidRPr="00FA27FB">
        <w:rPr>
          <w:rFonts w:ascii="Times New Roman" w:hAnsi="Times New Roman"/>
          <w:sz w:val="24"/>
          <w:szCs w:val="24"/>
          <w:lang w:val="en-US"/>
        </w:rPr>
        <w:t xml:space="preserve">37(2). </w:t>
      </w:r>
      <w:r>
        <w:rPr>
          <w:rFonts w:ascii="Times New Roman" w:hAnsi="Times New Roman"/>
          <w:sz w:val="24"/>
          <w:szCs w:val="24"/>
        </w:rPr>
        <w:t>Р</w:t>
      </w:r>
      <w:r w:rsidRPr="00FA27FB">
        <w:rPr>
          <w:rFonts w:ascii="Times New Roman" w:hAnsi="Times New Roman"/>
          <w:sz w:val="24"/>
          <w:szCs w:val="24"/>
          <w:lang w:val="en-US"/>
        </w:rPr>
        <w:t xml:space="preserve">. 297–310. </w:t>
      </w:r>
    </w:p>
    <w:p w:rsidR="00DA7BB0" w:rsidRPr="00764B64" w:rsidRDefault="00DA7BB0" w:rsidP="00D766A1">
      <w:pPr>
        <w:pStyle w:val="ListParagraph"/>
        <w:numPr>
          <w:ilvl w:val="0"/>
          <w:numId w:val="4"/>
        </w:numPr>
        <w:spacing w:after="0" w:line="240" w:lineRule="auto"/>
        <w:ind w:left="426"/>
        <w:jc w:val="both"/>
        <w:rPr>
          <w:rFonts w:ascii="Times New Roman" w:hAnsi="Times New Roman"/>
          <w:spacing w:val="-10"/>
          <w:sz w:val="24"/>
          <w:szCs w:val="24"/>
          <w:lang w:val="en-US"/>
        </w:rPr>
      </w:pPr>
      <w:r w:rsidRPr="00764B64">
        <w:rPr>
          <w:rFonts w:ascii="Times New Roman" w:hAnsi="Times New Roman"/>
          <w:spacing w:val="-10"/>
          <w:sz w:val="24"/>
          <w:szCs w:val="24"/>
          <w:lang w:val="en-US"/>
        </w:rPr>
        <w:t xml:space="preserve">Mair, H. V. What Is a Chinese Dialect/Topolect? // Sino-Plaronic Papers, 1991. Vol. 29. </w:t>
      </w:r>
      <w:r w:rsidRPr="00764B64">
        <w:rPr>
          <w:rFonts w:ascii="Times New Roman" w:hAnsi="Times New Roman"/>
          <w:spacing w:val="-10"/>
          <w:sz w:val="24"/>
          <w:szCs w:val="24"/>
        </w:rPr>
        <w:t>Р</w:t>
      </w:r>
      <w:r w:rsidRPr="00764B64">
        <w:rPr>
          <w:rFonts w:ascii="Times New Roman" w:hAnsi="Times New Roman"/>
          <w:spacing w:val="-10"/>
          <w:sz w:val="24"/>
          <w:szCs w:val="24"/>
          <w:lang w:val="en-US"/>
        </w:rPr>
        <w:t>. 1–31</w:t>
      </w:r>
      <w:r w:rsidRPr="00764B64">
        <w:rPr>
          <w:rFonts w:ascii="Times New Roman" w:hAnsi="Times New Roman"/>
          <w:spacing w:val="-10"/>
          <w:sz w:val="24"/>
          <w:szCs w:val="24"/>
        </w:rPr>
        <w:t>.</w:t>
      </w:r>
      <w:r w:rsidRPr="00764B64">
        <w:rPr>
          <w:rFonts w:ascii="Times New Roman" w:hAnsi="Times New Roman"/>
          <w:spacing w:val="-10"/>
          <w:sz w:val="24"/>
          <w:szCs w:val="24"/>
          <w:lang w:val="en-US"/>
        </w:rPr>
        <w:t xml:space="preserve"> </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Penn, J. M. Linguistic relativity versus innate ideas: The origins of the Sapir-Whorf h</w:t>
      </w:r>
      <w:r w:rsidRPr="00FA27FB">
        <w:rPr>
          <w:rFonts w:ascii="Times New Roman" w:hAnsi="Times New Roman"/>
          <w:sz w:val="24"/>
          <w:szCs w:val="24"/>
          <w:lang w:val="en-US"/>
        </w:rPr>
        <w:t>y</w:t>
      </w:r>
      <w:r w:rsidRPr="00FA27FB">
        <w:rPr>
          <w:rFonts w:ascii="Times New Roman" w:hAnsi="Times New Roman"/>
          <w:sz w:val="24"/>
          <w:szCs w:val="24"/>
          <w:lang w:val="en-US"/>
        </w:rPr>
        <w:t>pothesis in German thought. The Hague &amp; Paris: Mouton.</w:t>
      </w:r>
      <w:r w:rsidRPr="00E34CE4">
        <w:rPr>
          <w:rFonts w:ascii="Times New Roman" w:hAnsi="Times New Roman"/>
          <w:sz w:val="24"/>
          <w:szCs w:val="24"/>
          <w:lang w:val="en-US"/>
        </w:rPr>
        <w:t xml:space="preserve"> </w:t>
      </w:r>
      <w:r w:rsidRPr="00FA27FB">
        <w:rPr>
          <w:rFonts w:ascii="Times New Roman" w:hAnsi="Times New Roman"/>
          <w:sz w:val="24"/>
          <w:szCs w:val="24"/>
          <w:lang w:val="en-US"/>
        </w:rPr>
        <w:t>1972.</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Reed, E. S. Encountering the world: Toward an ecological psychology. New York: O</w:t>
      </w:r>
      <w:r w:rsidRPr="00FA27FB">
        <w:rPr>
          <w:rFonts w:ascii="Times New Roman" w:hAnsi="Times New Roman"/>
          <w:sz w:val="24"/>
          <w:szCs w:val="24"/>
          <w:lang w:val="en-US"/>
        </w:rPr>
        <w:t>x</w:t>
      </w:r>
      <w:r w:rsidRPr="00FA27FB">
        <w:rPr>
          <w:rFonts w:ascii="Times New Roman" w:hAnsi="Times New Roman"/>
          <w:sz w:val="24"/>
          <w:szCs w:val="24"/>
          <w:lang w:val="en-US"/>
        </w:rPr>
        <w:t>ford University Press.</w:t>
      </w:r>
      <w:r>
        <w:rPr>
          <w:rFonts w:ascii="Times New Roman" w:hAnsi="Times New Roman"/>
          <w:sz w:val="24"/>
          <w:szCs w:val="24"/>
          <w:lang w:val="en-US"/>
        </w:rPr>
        <w:t xml:space="preserve"> </w:t>
      </w:r>
      <w:r w:rsidRPr="00FA27FB">
        <w:rPr>
          <w:rFonts w:ascii="Times New Roman" w:hAnsi="Times New Roman"/>
          <w:sz w:val="24"/>
          <w:szCs w:val="24"/>
          <w:lang w:val="en-US"/>
        </w:rPr>
        <w:t>1996.</w:t>
      </w:r>
    </w:p>
    <w:p w:rsidR="00DA7BB0" w:rsidRPr="00E34CE4"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Schlesinger, I. M. The wax and wane of Whorfian views. In</w:t>
      </w:r>
      <w:r w:rsidRPr="00E34CE4">
        <w:rPr>
          <w:rFonts w:ascii="Times New Roman" w:hAnsi="Times New Roman"/>
          <w:sz w:val="24"/>
          <w:szCs w:val="24"/>
          <w:lang w:val="en-US"/>
        </w:rPr>
        <w:t>:</w:t>
      </w:r>
      <w:r w:rsidRPr="00FA27FB">
        <w:rPr>
          <w:rFonts w:ascii="Times New Roman" w:hAnsi="Times New Roman"/>
          <w:sz w:val="24"/>
          <w:szCs w:val="24"/>
          <w:lang w:val="en-US"/>
        </w:rPr>
        <w:t xml:space="preserve"> L. R. Cooper &amp; B. Spolskey (Eds.), The influence of language on culture and thought: Essays in honor of Joshua A. Fishman’s sixty-fifth birthday Berlin: Walter de Gruyter.</w:t>
      </w:r>
      <w:r w:rsidRPr="00E34CE4">
        <w:rPr>
          <w:rFonts w:ascii="Times New Roman" w:hAnsi="Times New Roman"/>
          <w:sz w:val="24"/>
          <w:szCs w:val="24"/>
          <w:lang w:val="en-US"/>
        </w:rPr>
        <w:t xml:space="preserve"> </w:t>
      </w:r>
      <w:r>
        <w:rPr>
          <w:rFonts w:ascii="Times New Roman" w:hAnsi="Times New Roman"/>
          <w:sz w:val="24"/>
          <w:szCs w:val="24"/>
          <w:lang w:val="en-US"/>
        </w:rPr>
        <w:t>1991</w:t>
      </w:r>
      <w:r w:rsidRPr="00FA27FB">
        <w:rPr>
          <w:rFonts w:ascii="Times New Roman" w:hAnsi="Times New Roman"/>
          <w:sz w:val="24"/>
          <w:szCs w:val="24"/>
          <w:lang w:val="en-US"/>
        </w:rPr>
        <w:t>.</w:t>
      </w:r>
      <w:r w:rsidRPr="00E34CE4">
        <w:rPr>
          <w:rFonts w:ascii="Times New Roman" w:hAnsi="Times New Roman"/>
          <w:sz w:val="24"/>
          <w:szCs w:val="24"/>
          <w:lang w:val="en-US"/>
        </w:rPr>
        <w:t xml:space="preserve"> </w:t>
      </w:r>
      <w:r>
        <w:rPr>
          <w:rFonts w:ascii="Times New Roman" w:hAnsi="Times New Roman"/>
          <w:sz w:val="24"/>
          <w:szCs w:val="24"/>
        </w:rPr>
        <w:t>Р</w:t>
      </w:r>
      <w:r w:rsidRPr="00E34CE4">
        <w:rPr>
          <w:rFonts w:ascii="Times New Roman" w:hAnsi="Times New Roman"/>
          <w:sz w:val="24"/>
          <w:szCs w:val="24"/>
          <w:lang w:val="en-US"/>
        </w:rPr>
        <w:t>. 7–44</w:t>
      </w:r>
      <w:r>
        <w:rPr>
          <w:rFonts w:ascii="Times New Roman" w:hAnsi="Times New Roman"/>
          <w:sz w:val="24"/>
          <w:szCs w:val="24"/>
        </w:rPr>
        <w:t>.</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 xml:space="preserve">Smith, B. Why we still need knowledge of language // Croatian Journal of Philosophy, 2006. Vol. 6(18). </w:t>
      </w:r>
      <w:r w:rsidRPr="00FA27FB">
        <w:rPr>
          <w:rFonts w:ascii="Times New Roman" w:hAnsi="Times New Roman"/>
          <w:sz w:val="24"/>
          <w:szCs w:val="24"/>
        </w:rPr>
        <w:t>Р</w:t>
      </w:r>
      <w:r w:rsidRPr="00FA27FB">
        <w:rPr>
          <w:rFonts w:ascii="Times New Roman" w:hAnsi="Times New Roman"/>
          <w:sz w:val="24"/>
          <w:szCs w:val="24"/>
          <w:lang w:val="en-US"/>
        </w:rPr>
        <w:t xml:space="preserve">. 431–457. </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Steffensen, S. V., Fill, A. Ecolinguistics: the state of the art and future horizons // La</w:t>
      </w:r>
      <w:r w:rsidRPr="00FA27FB">
        <w:rPr>
          <w:rFonts w:ascii="Times New Roman" w:hAnsi="Times New Roman"/>
          <w:sz w:val="24"/>
          <w:szCs w:val="24"/>
          <w:lang w:val="en-US"/>
        </w:rPr>
        <w:t>n</w:t>
      </w:r>
      <w:r w:rsidRPr="00FA27FB">
        <w:rPr>
          <w:rFonts w:ascii="Times New Roman" w:hAnsi="Times New Roman"/>
          <w:sz w:val="24"/>
          <w:szCs w:val="24"/>
          <w:lang w:val="en-US"/>
        </w:rPr>
        <w:t>guage Sciences, 2014. Vol. 41. P. 6–25.</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Sukhoverkhov, A. V., Fowler, C. A. Why language evolution needs memory: systems and ecological approaches // Biosemiotics, 2014.</w:t>
      </w:r>
    </w:p>
    <w:p w:rsidR="00DA7BB0" w:rsidRPr="00764B64" w:rsidRDefault="00DA7BB0" w:rsidP="00D766A1">
      <w:pPr>
        <w:pStyle w:val="ListParagraph"/>
        <w:numPr>
          <w:ilvl w:val="0"/>
          <w:numId w:val="4"/>
        </w:numPr>
        <w:spacing w:after="0" w:line="240" w:lineRule="auto"/>
        <w:ind w:left="426"/>
        <w:jc w:val="both"/>
        <w:rPr>
          <w:rFonts w:ascii="Times New Roman" w:hAnsi="Times New Roman"/>
          <w:spacing w:val="-8"/>
          <w:sz w:val="24"/>
          <w:szCs w:val="24"/>
        </w:rPr>
      </w:pPr>
      <w:r w:rsidRPr="00764B64">
        <w:rPr>
          <w:rFonts w:ascii="Times New Roman" w:hAnsi="Times New Roman"/>
          <w:spacing w:val="-8"/>
          <w:sz w:val="24"/>
          <w:szCs w:val="24"/>
          <w:lang w:val="en-US"/>
        </w:rPr>
        <w:t>Teubert, W. Meaning, discourse and society. Cambridge: Cambridge University Press. 2010.</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Thibault, P. First-order languaging dynamics and second-order language: the distributed language view // Ecological Psychology, 2011. Vol. 23 (3). P. 210–245.</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van Lier, L. From input to affordance: Social-interactive learning from an ecological pe</w:t>
      </w:r>
      <w:r w:rsidRPr="00FA27FB">
        <w:rPr>
          <w:rFonts w:ascii="Times New Roman" w:hAnsi="Times New Roman"/>
          <w:sz w:val="24"/>
          <w:szCs w:val="24"/>
          <w:lang w:val="en-US"/>
        </w:rPr>
        <w:t>r</w:t>
      </w:r>
      <w:r w:rsidRPr="00FA27FB">
        <w:rPr>
          <w:rFonts w:ascii="Times New Roman" w:hAnsi="Times New Roman"/>
          <w:sz w:val="24"/>
          <w:szCs w:val="24"/>
          <w:lang w:val="en-US"/>
        </w:rPr>
        <w:t>spective. In: J. P. Lantolf (</w:t>
      </w:r>
      <w:r w:rsidRPr="00FA27FB">
        <w:rPr>
          <w:rFonts w:ascii="Times New Roman" w:hAnsi="Times New Roman"/>
          <w:sz w:val="24"/>
          <w:szCs w:val="24"/>
        </w:rPr>
        <w:t>Е</w:t>
      </w:r>
      <w:r w:rsidRPr="00FA27FB">
        <w:rPr>
          <w:rFonts w:ascii="Times New Roman" w:hAnsi="Times New Roman"/>
          <w:sz w:val="24"/>
          <w:szCs w:val="24"/>
          <w:lang w:val="en-US"/>
        </w:rPr>
        <w:t>d.) Sociocultural Theory and Second Language Learning. Oxford: Oxford University Press. 2000. P. 155–177.</w:t>
      </w:r>
    </w:p>
    <w:p w:rsidR="00DA7BB0" w:rsidRPr="00FA27FB" w:rsidRDefault="00DA7BB0" w:rsidP="00D766A1">
      <w:pPr>
        <w:pStyle w:val="ListParagraph"/>
        <w:numPr>
          <w:ilvl w:val="0"/>
          <w:numId w:val="4"/>
        </w:numPr>
        <w:spacing w:after="0" w:line="240" w:lineRule="auto"/>
        <w:ind w:left="426"/>
        <w:jc w:val="both"/>
        <w:rPr>
          <w:rFonts w:ascii="Times New Roman" w:hAnsi="Times New Roman"/>
          <w:sz w:val="24"/>
          <w:szCs w:val="24"/>
          <w:lang w:val="en-US"/>
        </w:rPr>
      </w:pPr>
      <w:r w:rsidRPr="00FA27FB">
        <w:rPr>
          <w:rFonts w:ascii="Times New Roman" w:hAnsi="Times New Roman"/>
          <w:sz w:val="24"/>
          <w:szCs w:val="24"/>
          <w:lang w:val="en-US"/>
        </w:rPr>
        <w:t>van Lier, L. The ecology and semiotics of language learning: A sociocultural perspective. Boston: Springer, 2004.</w:t>
      </w:r>
    </w:p>
    <w:p w:rsidR="00DA7BB0" w:rsidRPr="00C3592A" w:rsidRDefault="00DA7BB0" w:rsidP="00D766A1">
      <w:pPr>
        <w:pStyle w:val="ListParagraph"/>
        <w:numPr>
          <w:ilvl w:val="0"/>
          <w:numId w:val="4"/>
        </w:numPr>
        <w:spacing w:after="0" w:line="240" w:lineRule="auto"/>
        <w:ind w:left="426"/>
        <w:jc w:val="both"/>
        <w:rPr>
          <w:rFonts w:ascii="Times New Roman" w:hAnsi="Times New Roman"/>
          <w:spacing w:val="-8"/>
          <w:sz w:val="24"/>
          <w:szCs w:val="24"/>
          <w:lang w:val="en-US"/>
        </w:rPr>
      </w:pPr>
      <w:r w:rsidRPr="00C3592A">
        <w:rPr>
          <w:rFonts w:ascii="Times New Roman" w:hAnsi="Times New Roman"/>
          <w:spacing w:val="-8"/>
          <w:sz w:val="24"/>
          <w:szCs w:val="24"/>
          <w:lang w:val="en-US"/>
        </w:rPr>
        <w:t>Yang, C., Chan, M. K. M. The perception of Mandarin Chinese tones and intonation by Amer</w:t>
      </w:r>
      <w:r w:rsidRPr="00C3592A">
        <w:rPr>
          <w:rFonts w:ascii="Times New Roman" w:hAnsi="Times New Roman"/>
          <w:spacing w:val="-8"/>
          <w:sz w:val="24"/>
          <w:szCs w:val="24"/>
          <w:lang w:val="en-US"/>
        </w:rPr>
        <w:t>i</w:t>
      </w:r>
      <w:r w:rsidRPr="00C3592A">
        <w:rPr>
          <w:rFonts w:ascii="Times New Roman" w:hAnsi="Times New Roman"/>
          <w:spacing w:val="-8"/>
          <w:sz w:val="24"/>
          <w:szCs w:val="24"/>
          <w:lang w:val="en-US"/>
        </w:rPr>
        <w:t xml:space="preserve">can learners // Journal of Chinese Language Teachers Association, 2010. Vol. 45(1). </w:t>
      </w:r>
      <w:r w:rsidRPr="00C3592A">
        <w:rPr>
          <w:rFonts w:ascii="Times New Roman" w:hAnsi="Times New Roman"/>
          <w:spacing w:val="-8"/>
          <w:sz w:val="24"/>
          <w:szCs w:val="24"/>
        </w:rPr>
        <w:t>Р</w:t>
      </w:r>
      <w:r w:rsidRPr="00C3592A">
        <w:rPr>
          <w:rFonts w:ascii="Times New Roman" w:hAnsi="Times New Roman"/>
          <w:spacing w:val="-8"/>
          <w:sz w:val="24"/>
          <w:szCs w:val="24"/>
          <w:lang w:val="en-US"/>
        </w:rPr>
        <w:t>. 7–36.</w:t>
      </w:r>
    </w:p>
    <w:p w:rsidR="00DA7BB0" w:rsidRDefault="00DA7BB0" w:rsidP="00DF2643">
      <w:pPr>
        <w:pStyle w:val="ListParagraph"/>
        <w:spacing w:after="0" w:line="240" w:lineRule="auto"/>
        <w:ind w:left="426"/>
        <w:jc w:val="both"/>
        <w:rPr>
          <w:rFonts w:ascii="Times New Roman" w:hAnsi="Times New Roman"/>
          <w:spacing w:val="-2"/>
          <w:sz w:val="24"/>
          <w:szCs w:val="24"/>
          <w:lang w:val="en-US"/>
        </w:rPr>
      </w:pPr>
    </w:p>
    <w:p w:rsidR="00DA7BB0" w:rsidRDefault="00DA7BB0" w:rsidP="006E3F9A">
      <w:pPr>
        <w:pStyle w:val="ListParagraph"/>
        <w:spacing w:after="0" w:line="240" w:lineRule="auto"/>
        <w:ind w:left="567"/>
        <w:jc w:val="center"/>
        <w:rPr>
          <w:rFonts w:ascii="Times New Roman" w:hAnsi="Times New Roman"/>
          <w:b/>
          <w:spacing w:val="-2"/>
          <w:sz w:val="24"/>
          <w:szCs w:val="24"/>
          <w:lang w:val="en-US"/>
        </w:rPr>
      </w:pPr>
      <w:r w:rsidRPr="00DF2643">
        <w:rPr>
          <w:rFonts w:ascii="Times New Roman" w:hAnsi="Times New Roman"/>
          <w:b/>
          <w:spacing w:val="-2"/>
          <w:sz w:val="24"/>
          <w:szCs w:val="24"/>
          <w:lang w:val="en-US"/>
        </w:rPr>
        <w:t>References</w:t>
      </w:r>
    </w:p>
    <w:p w:rsidR="00DA7BB0" w:rsidRDefault="00DA7BB0" w:rsidP="006E3F9A">
      <w:pPr>
        <w:pStyle w:val="ListParagraph"/>
        <w:spacing w:after="0" w:line="240" w:lineRule="auto"/>
        <w:ind w:left="567"/>
        <w:jc w:val="center"/>
        <w:rPr>
          <w:rFonts w:ascii="Times New Roman" w:hAnsi="Times New Roman"/>
          <w:b/>
          <w:spacing w:val="-2"/>
          <w:sz w:val="24"/>
          <w:szCs w:val="24"/>
          <w:lang w:val="en-US"/>
        </w:rPr>
      </w:pP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Ankersmit F. Narrativnaja logika. Semanticheskij analiz jazyka istorikov. M., 2003.</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Baranskij N. P., Preobrazhenskij A. I. Jekonomicheskaja geografija. M., 1962.  </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Burlak S. A. Proishozhdenie jazyka: Novye materialy i issledovanija: Obzor. M., 2007. [Jele</w:t>
      </w:r>
      <w:r w:rsidRPr="006E3F9A">
        <w:rPr>
          <w:rFonts w:ascii="Times New Roman" w:hAnsi="Times New Roman"/>
          <w:spacing w:val="-8"/>
          <w:sz w:val="24"/>
          <w:szCs w:val="24"/>
          <w:lang w:val="en-US"/>
        </w:rPr>
        <w:t>k</w:t>
      </w:r>
      <w:r w:rsidRPr="006E3F9A">
        <w:rPr>
          <w:rFonts w:ascii="Times New Roman" w:hAnsi="Times New Roman"/>
          <w:spacing w:val="-8"/>
          <w:sz w:val="24"/>
          <w:szCs w:val="24"/>
          <w:lang w:val="en-US"/>
        </w:rPr>
        <w:t>tronnyj resurs]. Rezhim dostupa: http://www.philology.ru/linguistics1/burlak-07.htm</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Vygotskij L. S. Istorija razvitija vysshih psihicheskih funkcij. Sobr. soch. v 6 tomah. T. 3. </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Dzhohadze D. V. Antichnyj dialog i dialektika // Filosofija i obshhestvo, № 2, 2012. S. 23–45.</w:t>
      </w:r>
    </w:p>
    <w:p w:rsidR="00DA7BB0" w:rsidRPr="00E525E8" w:rsidRDefault="00DA7BB0" w:rsidP="006E3F9A">
      <w:pPr>
        <w:pStyle w:val="ListParagraph"/>
        <w:numPr>
          <w:ilvl w:val="0"/>
          <w:numId w:val="5"/>
        </w:numPr>
        <w:spacing w:after="0" w:line="240" w:lineRule="auto"/>
        <w:ind w:left="426" w:hanging="426"/>
        <w:jc w:val="both"/>
        <w:rPr>
          <w:rFonts w:ascii="Times New Roman" w:hAnsi="Times New Roman"/>
          <w:sz w:val="24"/>
          <w:szCs w:val="24"/>
          <w:lang w:val="en-US"/>
        </w:rPr>
      </w:pPr>
      <w:r w:rsidRPr="00E525E8">
        <w:rPr>
          <w:rFonts w:ascii="Times New Roman" w:hAnsi="Times New Roman"/>
          <w:sz w:val="24"/>
          <w:szCs w:val="24"/>
          <w:lang w:val="en-US"/>
        </w:rPr>
        <w:t xml:space="preserve">Kondil'jak Je. B. Opyt o proishozhdenii chelovecheskih znanij // Sochinenija v 3-h tomah. M., Mysl', 1980. T.1. </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Kravchenko A. V. Sistemnaja oshibka jazykoznanija kak nauki i ee posledstvija dlja lingvi-sticheskogo obrazovanija // Sovremennye problemy vzaimodejstvija jazykov i kul'tur. Blagoveshhensk. Mat-ly mezhdun. foruma 14–15 dekabrja, 2012. S. 161–168. </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Kulikov D.K. Gipoteza lingvisticheskoj otnositel'nosti Sepira-Uorfa i ejo metodologicheskaja ocenka v rabotah M. K. Petrova // Politicheskaja konceptologija, 2012, № 2, S. 189–199.</w:t>
      </w:r>
    </w:p>
    <w:p w:rsidR="00DA7BB0" w:rsidRDefault="00DA7BB0" w:rsidP="003532A1">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314D2D">
        <w:rPr>
          <w:rFonts w:ascii="Times New Roman" w:hAnsi="Times New Roman"/>
          <w:spacing w:val="-8"/>
          <w:sz w:val="24"/>
          <w:szCs w:val="24"/>
          <w:lang w:val="en-US"/>
        </w:rPr>
        <w:t>Lurija A. R. Kul'turnye razlichija i intellektual'naja dejatel'nost' // A. R. Lurija. Jetapy projde</w:t>
      </w:r>
      <w:r w:rsidRPr="00314D2D">
        <w:rPr>
          <w:rFonts w:ascii="Times New Roman" w:hAnsi="Times New Roman"/>
          <w:spacing w:val="-8"/>
          <w:sz w:val="24"/>
          <w:szCs w:val="24"/>
          <w:lang w:val="en-US"/>
        </w:rPr>
        <w:t>n</w:t>
      </w:r>
      <w:r w:rsidRPr="00314D2D">
        <w:rPr>
          <w:rFonts w:ascii="Times New Roman" w:hAnsi="Times New Roman"/>
          <w:spacing w:val="-8"/>
          <w:sz w:val="24"/>
          <w:szCs w:val="24"/>
          <w:lang w:val="en-US"/>
        </w:rPr>
        <w:t xml:space="preserve">nogo puti: Nauchnaja avtobiografija. M., 1982. </w:t>
      </w:r>
    </w:p>
    <w:p w:rsidR="00DA7BB0" w:rsidRDefault="00DA7BB0" w:rsidP="00C51DB8">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C51DB8">
        <w:rPr>
          <w:rFonts w:ascii="Times New Roman" w:hAnsi="Times New Roman"/>
          <w:spacing w:val="-8"/>
          <w:sz w:val="24"/>
          <w:szCs w:val="24"/>
          <w:lang w:val="en-US"/>
        </w:rPr>
        <w:t>Lucenko E. V. Universal'nyj informacionnyj variacionnyj princip razvitija sistem // Polit</w:t>
      </w:r>
      <w:r w:rsidRPr="00C51DB8">
        <w:rPr>
          <w:rFonts w:ascii="Times New Roman" w:hAnsi="Times New Roman"/>
          <w:spacing w:val="-8"/>
          <w:sz w:val="24"/>
          <w:szCs w:val="24"/>
          <w:lang w:val="en-US"/>
        </w:rPr>
        <w:t>e</w:t>
      </w:r>
      <w:r w:rsidRPr="00C51DB8">
        <w:rPr>
          <w:rFonts w:ascii="Times New Roman" w:hAnsi="Times New Roman"/>
          <w:spacing w:val="-8"/>
          <w:sz w:val="24"/>
          <w:szCs w:val="24"/>
          <w:lang w:val="en-US"/>
        </w:rPr>
        <w:t>maticheskij setevoj jelektronnyj nauchnyj zhurnal Kubanskogo gosu-darstvennogo agrarnogo universiteta (Nauchnyj zhurnal KubGAU). Krasnodar: KubGAU, 2008. №07(041). S. 117–193. [Jelektronnyj resurs]. Rezhim dostupa: http://ej.kubagro.ru/2008/07/pdf/10.pdf</w:t>
      </w:r>
    </w:p>
    <w:p w:rsidR="00DA7BB0" w:rsidRPr="00314D2D" w:rsidRDefault="00DA7BB0" w:rsidP="003532A1">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314D2D">
        <w:rPr>
          <w:rFonts w:ascii="Times New Roman" w:hAnsi="Times New Roman"/>
          <w:spacing w:val="-8"/>
          <w:sz w:val="24"/>
          <w:szCs w:val="24"/>
          <w:lang w:val="en-US"/>
        </w:rPr>
        <w:t>Nikiforov A. L. Chuvstvenno-verbal'noe postroenie predmetnogo mira // Jepistemolgija i filosofija nauki, 2011, № 1. S. 52.</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Pavilenis R. I. Ponimanie rechi i filosofija jazyka // Novoe v zarubezhnoj lingvistike. M., 1986. </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Petrov M. K. Jazyk, znak, kul'tura. M., 1991.</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Radchenko O. A. Jazyk kak mirosozidanie: Lingvofilosofskaja koncepcija neogumbol'dtianstva. M., Editorial URSS, 2005.</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Sossjur F. Trudy po jazykoznaniju. M., 1977. S. 144–145.</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Stepin V. S. Civilizacija i kul'tura. SPb., 2011.</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Stepin V. S., Gorohov V. G., Rozov M. A. Filosofija nauki i tehniki. </w:t>
      </w:r>
      <w:r>
        <w:rPr>
          <w:rFonts w:ascii="Times New Roman" w:hAnsi="Times New Roman"/>
          <w:spacing w:val="-8"/>
          <w:sz w:val="24"/>
          <w:szCs w:val="24"/>
          <w:lang w:val="en-US"/>
        </w:rPr>
        <w:t>M.,1999. [Jelek</w:t>
      </w:r>
      <w:r w:rsidRPr="006E3F9A">
        <w:rPr>
          <w:rFonts w:ascii="Times New Roman" w:hAnsi="Times New Roman"/>
          <w:spacing w:val="-8"/>
          <w:sz w:val="24"/>
          <w:szCs w:val="24"/>
          <w:lang w:val="en-US"/>
        </w:rPr>
        <w:t>tronnyj r</w:t>
      </w:r>
      <w:r w:rsidRPr="006E3F9A">
        <w:rPr>
          <w:rFonts w:ascii="Times New Roman" w:hAnsi="Times New Roman"/>
          <w:spacing w:val="-8"/>
          <w:sz w:val="24"/>
          <w:szCs w:val="24"/>
          <w:lang w:val="en-US"/>
        </w:rPr>
        <w:t>e</w:t>
      </w:r>
      <w:r w:rsidRPr="006E3F9A">
        <w:rPr>
          <w:rFonts w:ascii="Times New Roman" w:hAnsi="Times New Roman"/>
          <w:spacing w:val="-8"/>
          <w:sz w:val="24"/>
          <w:szCs w:val="24"/>
          <w:lang w:val="en-US"/>
        </w:rPr>
        <w:t>surs]. Rezhim dostupa: http://society.polbu.ru/stepin_sciencephilo/ch15_i.html.</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lang w:val="en-US"/>
        </w:rPr>
        <w:t>Suhoverhov A. V. Kognitivnyj i pragmaticheskij povoroty v lingvistike i pedagogike // R</w:t>
      </w:r>
      <w:r w:rsidRPr="006E3F9A">
        <w:rPr>
          <w:rFonts w:ascii="Times New Roman" w:hAnsi="Times New Roman"/>
          <w:spacing w:val="-8"/>
          <w:sz w:val="24"/>
          <w:szCs w:val="24"/>
          <w:lang w:val="en-US"/>
        </w:rPr>
        <w:t>e</w:t>
      </w:r>
      <w:r w:rsidRPr="006E3F9A">
        <w:rPr>
          <w:rFonts w:ascii="Times New Roman" w:hAnsi="Times New Roman"/>
          <w:spacing w:val="-8"/>
          <w:sz w:val="24"/>
          <w:szCs w:val="24"/>
          <w:lang w:val="en-US"/>
        </w:rPr>
        <w:t xml:space="preserve">chevaja kommunikacija v teoreticheskom, prakticheskom i uchebno-metodicheskom aspektah. </w:t>
      </w:r>
      <w:r w:rsidRPr="006E3F9A">
        <w:rPr>
          <w:rFonts w:ascii="Times New Roman" w:hAnsi="Times New Roman"/>
          <w:spacing w:val="-8"/>
          <w:sz w:val="24"/>
          <w:szCs w:val="24"/>
        </w:rPr>
        <w:t>Krasnodar: KubGAU, 2013. S. 28–33.</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rPr>
        <w:t xml:space="preserve">Suhoverhov A. V. Obshhaja teorija biologicheskoj i social'noj pamjati: semioticheskij i processual'nyj podhody // Politematicheskij setevoj jelektronnyj nauchnyj zhurnal Kubanskogo gosudarstvennogo agrarnogo universiteta (Nauchnyj zhurnal KubGAU) [Jelektronnyj resurs]. Krasnodar: KubGAU, 2011. №10 (74). S.1–17. </w:t>
      </w:r>
    </w:p>
    <w:p w:rsidR="00DA7BB0" w:rsidRPr="00764B64" w:rsidRDefault="00DA7BB0" w:rsidP="006E3F9A">
      <w:pPr>
        <w:pStyle w:val="ListParagraph"/>
        <w:numPr>
          <w:ilvl w:val="0"/>
          <w:numId w:val="5"/>
        </w:numPr>
        <w:spacing w:after="0" w:line="240" w:lineRule="auto"/>
        <w:ind w:left="426" w:hanging="426"/>
        <w:jc w:val="both"/>
        <w:rPr>
          <w:rFonts w:ascii="Times New Roman" w:hAnsi="Times New Roman"/>
          <w:sz w:val="24"/>
          <w:szCs w:val="24"/>
          <w:lang w:val="en-US"/>
        </w:rPr>
      </w:pPr>
      <w:r w:rsidRPr="00764B64">
        <w:rPr>
          <w:rFonts w:ascii="Times New Roman" w:hAnsi="Times New Roman"/>
          <w:sz w:val="24"/>
          <w:szCs w:val="24"/>
        </w:rPr>
        <w:t xml:space="preserve">Suhoverhov A. V. Rol' reprezentacii v obrazovanii, social'noj pamjati i processah vosproizvedenija social'nyh sistem // Filosofija i kul'tura obrazovanija v kontekste vremeni, Krasnodar, 2011. </w:t>
      </w:r>
      <w:r w:rsidRPr="00764B64">
        <w:rPr>
          <w:rFonts w:ascii="Times New Roman" w:hAnsi="Times New Roman"/>
          <w:sz w:val="24"/>
          <w:szCs w:val="24"/>
          <w:lang w:val="en-US"/>
        </w:rPr>
        <w:t xml:space="preserve">S. 96–103. </w:t>
      </w:r>
    </w:p>
    <w:p w:rsidR="00DA7BB0" w:rsidRPr="006E3F9A" w:rsidRDefault="00DA7BB0" w:rsidP="006E3F9A">
      <w:pPr>
        <w:pStyle w:val="ListParagraph"/>
        <w:numPr>
          <w:ilvl w:val="0"/>
          <w:numId w:val="5"/>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Suhoverhov A. V. Teoreticheskie i metodologicheskie problemy ponimanija i izuchenija jazyka // Rechevaja kommunikacija: teorija i praktika. Krasnodar: KubGAU, 2014. S. 85–90.</w:t>
      </w:r>
    </w:p>
    <w:p w:rsidR="00DA7BB0" w:rsidRPr="00764B64" w:rsidRDefault="00DA7BB0" w:rsidP="006E3F9A">
      <w:pPr>
        <w:pStyle w:val="ListParagraph"/>
        <w:numPr>
          <w:ilvl w:val="0"/>
          <w:numId w:val="5"/>
        </w:numPr>
        <w:spacing w:after="0" w:line="240" w:lineRule="auto"/>
        <w:ind w:left="426" w:hanging="426"/>
        <w:jc w:val="both"/>
        <w:rPr>
          <w:rFonts w:ascii="Times New Roman" w:hAnsi="Times New Roman"/>
          <w:sz w:val="24"/>
          <w:szCs w:val="24"/>
        </w:rPr>
      </w:pPr>
      <w:r w:rsidRPr="00764B64">
        <w:rPr>
          <w:rFonts w:ascii="Times New Roman" w:hAnsi="Times New Roman"/>
          <w:sz w:val="24"/>
          <w:szCs w:val="24"/>
          <w:lang w:val="en-US"/>
        </w:rPr>
        <w:t xml:space="preserve">Suhoverhov A. V. Jekologicheskij podhod v issledovanii jazyka, kommunikacii i poznanija. </w:t>
      </w:r>
      <w:r w:rsidRPr="00764B64">
        <w:rPr>
          <w:rFonts w:ascii="Times New Roman" w:hAnsi="Times New Roman"/>
          <w:sz w:val="24"/>
          <w:szCs w:val="24"/>
        </w:rPr>
        <w:t xml:space="preserve">Vestnik Tomskogo gosudarstvennogo universiteta. Filosofija. Sociologija. Politologija, 2013. № 4 (24), S. 48–54. </w:t>
      </w:r>
    </w:p>
    <w:p w:rsidR="00DA7BB0" w:rsidRPr="006E3F9A" w:rsidRDefault="00DA7BB0" w:rsidP="006E3F9A">
      <w:pPr>
        <w:pStyle w:val="ListParagraph"/>
        <w:numPr>
          <w:ilvl w:val="0"/>
          <w:numId w:val="5"/>
        </w:numPr>
        <w:spacing w:after="0" w:line="240" w:lineRule="auto"/>
        <w:ind w:left="426" w:hanging="426"/>
        <w:jc w:val="both"/>
        <w:rPr>
          <w:spacing w:val="-14"/>
          <w:lang w:val="en-US"/>
        </w:rPr>
      </w:pPr>
      <w:r w:rsidRPr="006E3F9A">
        <w:rPr>
          <w:rFonts w:ascii="Times New Roman" w:hAnsi="Times New Roman"/>
          <w:spacing w:val="-14"/>
          <w:sz w:val="24"/>
          <w:szCs w:val="24"/>
          <w:lang w:val="en-US"/>
        </w:rPr>
        <w:t xml:space="preserve">Uorf, B. L. Nauka i jazykoznanie / Jazyki kak obraz mira/ B. L. Uorf. M., SPb: Terra Fantastica, 2003. </w:t>
      </w:r>
      <w:r w:rsidRPr="006E3F9A">
        <w:rPr>
          <w:rFonts w:ascii="Times New Roman" w:hAnsi="Times New Roman"/>
          <w:spacing w:val="-14"/>
          <w:sz w:val="24"/>
          <w:szCs w:val="24"/>
        </w:rPr>
        <w:t>S. 209.</w:t>
      </w:r>
    </w:p>
    <w:p w:rsidR="00DA7BB0" w:rsidRPr="006E3F9A" w:rsidRDefault="00DA7BB0" w:rsidP="00953716">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Beek, W. Linguistic Relativism: Variants and Misconceptions. Unpublished honours thesis, Un</w:t>
      </w:r>
      <w:r w:rsidRPr="006E3F9A">
        <w:rPr>
          <w:rFonts w:ascii="Times New Roman" w:hAnsi="Times New Roman"/>
          <w:spacing w:val="-8"/>
          <w:sz w:val="24"/>
          <w:szCs w:val="24"/>
          <w:lang w:val="en-US"/>
        </w:rPr>
        <w:t>i</w:t>
      </w:r>
      <w:r w:rsidRPr="006E3F9A">
        <w:rPr>
          <w:rFonts w:ascii="Times New Roman" w:hAnsi="Times New Roman"/>
          <w:spacing w:val="-8"/>
          <w:sz w:val="24"/>
          <w:szCs w:val="24"/>
          <w:lang w:val="en-US"/>
        </w:rPr>
        <w:t>versiteit van Amsterdam. 2004.</w:t>
      </w:r>
      <w:r w:rsidRPr="006E3F9A">
        <w:rPr>
          <w:rFonts w:ascii="Times New Roman" w:hAnsi="Times New Roman"/>
          <w:spacing w:val="-8"/>
          <w:sz w:val="28"/>
          <w:szCs w:val="28"/>
        </w:rPr>
        <w:t xml:space="preserve"> </w:t>
      </w:r>
    </w:p>
    <w:p w:rsidR="00DA7BB0" w:rsidRPr="006E3F9A" w:rsidRDefault="00DA7BB0" w:rsidP="00953716">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Chomsky, N. Aspects of the Theory of Syntax. MIT Press. 1965.</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Cowley, S. J. Distributed language. In: S. J. Cowley (Ed.) Distributed Language, Amsterdam: John Benjamins. 2011. </w:t>
      </w:r>
      <w:r w:rsidRPr="006E3F9A">
        <w:rPr>
          <w:rFonts w:ascii="Times New Roman" w:hAnsi="Times New Roman"/>
          <w:spacing w:val="-8"/>
          <w:sz w:val="24"/>
          <w:szCs w:val="24"/>
        </w:rPr>
        <w:t>Р</w:t>
      </w:r>
      <w:r w:rsidRPr="006E3F9A">
        <w:rPr>
          <w:rFonts w:ascii="Times New Roman" w:hAnsi="Times New Roman"/>
          <w:spacing w:val="-8"/>
          <w:sz w:val="24"/>
          <w:szCs w:val="24"/>
          <w:lang w:val="en-US"/>
        </w:rPr>
        <w:t>. 1–14.</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Cowley, S. J. Naturalizing language: verbal patterns and cognitive flow. In: Paper Presented at the International Congress in Cognitive Linguistics, Tambov, Russia. 2008</w:t>
      </w:r>
      <w:r w:rsidRPr="006E3F9A">
        <w:rPr>
          <w:rFonts w:ascii="Times New Roman" w:hAnsi="Times New Roman"/>
          <w:spacing w:val="-8"/>
          <w:sz w:val="24"/>
          <w:szCs w:val="24"/>
        </w:rPr>
        <w:t>.</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lang w:val="en-US"/>
        </w:rPr>
        <w:t xml:space="preserve">Danchin, E., Charmantier, A., Champagne, F. A., Mesoudi, A., Pujol, B., Blanchet, S. Beyond DNA: integrating inclusive inheritance into an extended theory of evolution // Nature Reviews Genetics, 2011. </w:t>
      </w:r>
      <w:r w:rsidRPr="006E3F9A">
        <w:rPr>
          <w:rFonts w:ascii="Times New Roman" w:hAnsi="Times New Roman"/>
          <w:spacing w:val="-8"/>
          <w:sz w:val="24"/>
          <w:szCs w:val="24"/>
        </w:rPr>
        <w:t>Vol.12. P. 475–486.</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lang w:val="en-US"/>
        </w:rPr>
        <w:t xml:space="preserve">Denny, J. P. Rational thought in oral culture and literate decontextualization. In: D. R. Olson &amp; N. Torrance (Eds.), Literacy and orality. Cambridge University Press. 1991. </w:t>
      </w:r>
      <w:r w:rsidRPr="006E3F9A">
        <w:rPr>
          <w:rFonts w:ascii="Times New Roman" w:hAnsi="Times New Roman"/>
          <w:spacing w:val="-8"/>
          <w:sz w:val="24"/>
          <w:szCs w:val="24"/>
        </w:rPr>
        <w:t>Р</w:t>
      </w:r>
      <w:r w:rsidRPr="006E3F9A">
        <w:rPr>
          <w:rFonts w:ascii="Times New Roman" w:hAnsi="Times New Roman"/>
          <w:spacing w:val="-8"/>
          <w:sz w:val="24"/>
          <w:szCs w:val="24"/>
          <w:lang w:val="en-US"/>
        </w:rPr>
        <w:t>. 66–90</w:t>
      </w:r>
      <w:r w:rsidRPr="006E3F9A">
        <w:rPr>
          <w:rFonts w:ascii="Times New Roman" w:hAnsi="Times New Roman"/>
          <w:spacing w:val="-8"/>
          <w:sz w:val="24"/>
          <w:szCs w:val="24"/>
        </w:rPr>
        <w:t>.</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lang w:val="en-US"/>
        </w:rPr>
        <w:t>Donald, M. Hominid enculturation and cognitive evolution. In: C. Renfrew &amp; C. Scarre (Eds.), Cognition and material culture: The archaeology of symbolic storage. McDonald Institute for A</w:t>
      </w:r>
      <w:r w:rsidRPr="006E3F9A">
        <w:rPr>
          <w:rFonts w:ascii="Times New Roman" w:hAnsi="Times New Roman"/>
          <w:spacing w:val="-8"/>
          <w:sz w:val="24"/>
          <w:szCs w:val="24"/>
          <w:lang w:val="en-US"/>
        </w:rPr>
        <w:t>r</w:t>
      </w:r>
      <w:r w:rsidRPr="006E3F9A">
        <w:rPr>
          <w:rFonts w:ascii="Times New Roman" w:hAnsi="Times New Roman"/>
          <w:spacing w:val="-8"/>
          <w:sz w:val="24"/>
          <w:szCs w:val="24"/>
          <w:lang w:val="en-US"/>
        </w:rPr>
        <w:t xml:space="preserve">chaeological Research. 1998. </w:t>
      </w:r>
      <w:r w:rsidRPr="006E3F9A">
        <w:rPr>
          <w:rFonts w:ascii="Times New Roman" w:hAnsi="Times New Roman"/>
          <w:spacing w:val="-8"/>
          <w:sz w:val="24"/>
          <w:szCs w:val="24"/>
        </w:rPr>
        <w:t>Р</w:t>
      </w:r>
      <w:r w:rsidRPr="006E3F9A">
        <w:rPr>
          <w:rFonts w:ascii="Times New Roman" w:hAnsi="Times New Roman"/>
          <w:spacing w:val="-8"/>
          <w:sz w:val="24"/>
          <w:szCs w:val="24"/>
          <w:lang w:val="en-US"/>
        </w:rPr>
        <w:t>.</w:t>
      </w:r>
      <w:r w:rsidRPr="006E3F9A">
        <w:rPr>
          <w:rFonts w:ascii="Times New Roman" w:hAnsi="Times New Roman"/>
          <w:spacing w:val="-8"/>
          <w:sz w:val="24"/>
          <w:szCs w:val="24"/>
        </w:rPr>
        <w:t xml:space="preserve"> </w:t>
      </w:r>
      <w:r w:rsidRPr="006E3F9A">
        <w:rPr>
          <w:rFonts w:ascii="Times New Roman" w:hAnsi="Times New Roman"/>
          <w:spacing w:val="-8"/>
          <w:sz w:val="24"/>
          <w:szCs w:val="24"/>
          <w:lang w:val="en-US"/>
        </w:rPr>
        <w:t>7–17.</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lang w:val="en-US"/>
        </w:rPr>
        <w:t xml:space="preserve">Fitch, W.T., Huber, L., Bugnyar, T. Social cognition and the evolution of language: constructing cognitive phylogenies // Neuron, 2010. </w:t>
      </w:r>
      <w:r w:rsidRPr="006E3F9A">
        <w:rPr>
          <w:rFonts w:ascii="Times New Roman" w:hAnsi="Times New Roman"/>
          <w:spacing w:val="-8"/>
          <w:sz w:val="24"/>
          <w:szCs w:val="24"/>
        </w:rPr>
        <w:t>Vol. 65. P. 795</w:t>
      </w:r>
      <w:r w:rsidRPr="006E3F9A">
        <w:rPr>
          <w:rFonts w:ascii="Times New Roman" w:hAnsi="Times New Roman"/>
          <w:spacing w:val="-8"/>
          <w:sz w:val="24"/>
          <w:szCs w:val="24"/>
          <w:lang w:val="en-US"/>
        </w:rPr>
        <w:t>–</w:t>
      </w:r>
      <w:r w:rsidRPr="006E3F9A">
        <w:rPr>
          <w:rFonts w:ascii="Times New Roman" w:hAnsi="Times New Roman"/>
          <w:spacing w:val="-8"/>
          <w:sz w:val="24"/>
          <w:szCs w:val="24"/>
        </w:rPr>
        <w:t>814.</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Fowler, C. A. Embodied, Embedded Language Use // Ecological Psychology, 2010. Vol. 22(4). </w:t>
      </w:r>
      <w:r w:rsidRPr="006E3F9A">
        <w:rPr>
          <w:rFonts w:ascii="Times New Roman" w:hAnsi="Times New Roman"/>
          <w:spacing w:val="-8"/>
          <w:sz w:val="24"/>
          <w:szCs w:val="24"/>
        </w:rPr>
        <w:t>Р</w:t>
      </w:r>
      <w:r w:rsidRPr="006E3F9A">
        <w:rPr>
          <w:rFonts w:ascii="Times New Roman" w:hAnsi="Times New Roman"/>
          <w:spacing w:val="-8"/>
          <w:sz w:val="24"/>
          <w:szCs w:val="24"/>
          <w:lang w:val="en-US"/>
        </w:rPr>
        <w:t xml:space="preserve">. 286–303. </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Gärdenfors, P. Cooperation and the evolution of symbolic communication. In: K. Oller &amp; U. Griebel (Eds.) The evolution of communication systems. Cambridge, MA: MIT. Press. 2004. </w:t>
      </w:r>
      <w:r w:rsidRPr="006E3F9A">
        <w:rPr>
          <w:rFonts w:ascii="Times New Roman" w:hAnsi="Times New Roman"/>
          <w:spacing w:val="-8"/>
          <w:sz w:val="24"/>
          <w:szCs w:val="24"/>
        </w:rPr>
        <w:t>Р.</w:t>
      </w:r>
      <w:r w:rsidRPr="006E3F9A">
        <w:rPr>
          <w:rFonts w:ascii="Times New Roman" w:hAnsi="Times New Roman"/>
          <w:spacing w:val="-8"/>
          <w:sz w:val="24"/>
          <w:szCs w:val="24"/>
          <w:lang w:val="en-US"/>
        </w:rPr>
        <w:t xml:space="preserve"> 237–256.</w:t>
      </w:r>
    </w:p>
    <w:p w:rsidR="00DA7BB0" w:rsidRPr="00764B64" w:rsidRDefault="00DA7BB0" w:rsidP="006E3F9A">
      <w:pPr>
        <w:pStyle w:val="ListParagraph"/>
        <w:numPr>
          <w:ilvl w:val="0"/>
          <w:numId w:val="4"/>
        </w:numPr>
        <w:spacing w:after="0" w:line="240" w:lineRule="auto"/>
        <w:ind w:left="426" w:hanging="426"/>
        <w:jc w:val="both"/>
        <w:rPr>
          <w:rFonts w:ascii="Times New Roman" w:hAnsi="Times New Roman"/>
          <w:sz w:val="24"/>
          <w:szCs w:val="24"/>
          <w:lang w:val="en-US"/>
        </w:rPr>
      </w:pPr>
      <w:r w:rsidRPr="00764B64">
        <w:rPr>
          <w:rFonts w:ascii="Times New Roman" w:hAnsi="Times New Roman"/>
          <w:sz w:val="24"/>
          <w:szCs w:val="24"/>
          <w:lang w:val="en-US"/>
        </w:rPr>
        <w:t>Garner, M. Language rules and language ecology // Language Sciences, 2014. Vol. 41. P. 115–119.</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Gould, S. J., Lewontin, R. C. The Spandrels of San Marco and the Panglossian Paradigm: A Cr</w:t>
      </w:r>
      <w:r w:rsidRPr="006E3F9A">
        <w:rPr>
          <w:rFonts w:ascii="Times New Roman" w:hAnsi="Times New Roman"/>
          <w:spacing w:val="-8"/>
          <w:sz w:val="24"/>
          <w:szCs w:val="24"/>
          <w:lang w:val="en-US"/>
        </w:rPr>
        <w:t>i</w:t>
      </w:r>
      <w:r w:rsidRPr="006E3F9A">
        <w:rPr>
          <w:rFonts w:ascii="Times New Roman" w:hAnsi="Times New Roman"/>
          <w:spacing w:val="-8"/>
          <w:sz w:val="24"/>
          <w:szCs w:val="24"/>
          <w:lang w:val="en-US"/>
        </w:rPr>
        <w:t xml:space="preserve">tique of the Adaptationist Programme // Proceedings of the Royal Society B: Biological Sciences, 1979. Vol. 205 (1161). </w:t>
      </w:r>
      <w:r w:rsidRPr="006E3F9A">
        <w:rPr>
          <w:rFonts w:ascii="Times New Roman" w:hAnsi="Times New Roman"/>
          <w:spacing w:val="-8"/>
          <w:sz w:val="24"/>
          <w:szCs w:val="24"/>
        </w:rPr>
        <w:t>Р</w:t>
      </w:r>
      <w:r w:rsidRPr="006E3F9A">
        <w:rPr>
          <w:rFonts w:ascii="Times New Roman" w:hAnsi="Times New Roman"/>
          <w:spacing w:val="-8"/>
          <w:sz w:val="24"/>
          <w:szCs w:val="24"/>
          <w:lang w:val="en-US"/>
        </w:rPr>
        <w:t>. 581–98.</w:t>
      </w:r>
    </w:p>
    <w:p w:rsidR="00DA7BB0" w:rsidRPr="007D5DDA" w:rsidRDefault="00DA7BB0" w:rsidP="006E3F9A">
      <w:pPr>
        <w:pStyle w:val="ListParagraph"/>
        <w:numPr>
          <w:ilvl w:val="0"/>
          <w:numId w:val="4"/>
        </w:numPr>
        <w:spacing w:after="0" w:line="240" w:lineRule="auto"/>
        <w:ind w:left="426" w:hanging="426"/>
        <w:jc w:val="both"/>
        <w:rPr>
          <w:rFonts w:ascii="Times New Roman" w:hAnsi="Times New Roman"/>
          <w:spacing w:val="-10"/>
          <w:sz w:val="24"/>
          <w:szCs w:val="24"/>
          <w:lang w:val="en-US"/>
        </w:rPr>
      </w:pPr>
      <w:r w:rsidRPr="007D5DDA">
        <w:rPr>
          <w:rFonts w:ascii="Times New Roman" w:hAnsi="Times New Roman"/>
          <w:spacing w:val="-10"/>
          <w:sz w:val="24"/>
          <w:szCs w:val="24"/>
          <w:lang w:val="en-US"/>
        </w:rPr>
        <w:t xml:space="preserve">Groves, J. M. Language or Dialect–or Topolect? // Sino-Platonic Papers, 2008. Vol. 179. </w:t>
      </w:r>
      <w:r w:rsidRPr="007D5DDA">
        <w:rPr>
          <w:rFonts w:ascii="Times New Roman" w:hAnsi="Times New Roman"/>
          <w:spacing w:val="-10"/>
          <w:sz w:val="24"/>
          <w:szCs w:val="24"/>
        </w:rPr>
        <w:t>Р</w:t>
      </w:r>
      <w:r w:rsidRPr="007D5DDA">
        <w:rPr>
          <w:rFonts w:ascii="Times New Roman" w:hAnsi="Times New Roman"/>
          <w:spacing w:val="-10"/>
          <w:sz w:val="24"/>
          <w:szCs w:val="24"/>
          <w:lang w:val="en-US"/>
        </w:rPr>
        <w:t>. 1–103.</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Gureckis, T. M., Goldstone. R. L. Thinking in Groups // Pragmatics and Cognition, 2006. Vol.  14 (2). </w:t>
      </w:r>
      <w:r w:rsidRPr="006E3F9A">
        <w:rPr>
          <w:rFonts w:ascii="Times New Roman" w:hAnsi="Times New Roman"/>
          <w:spacing w:val="-8"/>
          <w:sz w:val="24"/>
          <w:szCs w:val="24"/>
        </w:rPr>
        <w:t>Р</w:t>
      </w:r>
      <w:r w:rsidRPr="006E3F9A">
        <w:rPr>
          <w:rFonts w:ascii="Times New Roman" w:hAnsi="Times New Roman"/>
          <w:spacing w:val="-8"/>
          <w:sz w:val="24"/>
          <w:szCs w:val="24"/>
          <w:lang w:val="en-US"/>
        </w:rPr>
        <w:t>. 293–311.</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Hauser, M. D., Chomsky, N., Fitch, W. T. The Faculty of Language: What Is It, Who Has It, and How Did It Evolve? // Science Compass, 2002. Vol. 298. P. 1569–1579.</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lang w:val="en-US"/>
        </w:rPr>
        <w:t>Hodges, B. H. Ecological pragmatics: Values, dialogical arrays, complexity, and caring // Pra</w:t>
      </w:r>
      <w:r w:rsidRPr="006E3F9A">
        <w:rPr>
          <w:rFonts w:ascii="Times New Roman" w:hAnsi="Times New Roman"/>
          <w:spacing w:val="-8"/>
          <w:sz w:val="24"/>
          <w:szCs w:val="24"/>
          <w:lang w:val="en-US"/>
        </w:rPr>
        <w:t>g</w:t>
      </w:r>
      <w:r w:rsidRPr="006E3F9A">
        <w:rPr>
          <w:rFonts w:ascii="Times New Roman" w:hAnsi="Times New Roman"/>
          <w:spacing w:val="-8"/>
          <w:sz w:val="24"/>
          <w:szCs w:val="24"/>
          <w:lang w:val="en-US"/>
        </w:rPr>
        <w:t>matics &amp; Cognition, 2009. Vol. 17. P. 628–652</w:t>
      </w:r>
      <w:r w:rsidRPr="006E3F9A">
        <w:rPr>
          <w:rFonts w:ascii="Times New Roman" w:hAnsi="Times New Roman"/>
          <w:spacing w:val="-8"/>
          <w:sz w:val="24"/>
          <w:szCs w:val="24"/>
        </w:rPr>
        <w:t>.</w:t>
      </w:r>
    </w:p>
    <w:p w:rsidR="00DA7BB0"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Hodges, B. H., Fowler, C. A. New affordances for language: Distributed, dynamical, and dialog</w:t>
      </w:r>
      <w:r w:rsidRPr="006E3F9A">
        <w:rPr>
          <w:rFonts w:ascii="Times New Roman" w:hAnsi="Times New Roman"/>
          <w:spacing w:val="-8"/>
          <w:sz w:val="24"/>
          <w:szCs w:val="24"/>
          <w:lang w:val="en-US"/>
        </w:rPr>
        <w:t>i</w:t>
      </w:r>
      <w:r w:rsidRPr="006E3F9A">
        <w:rPr>
          <w:rFonts w:ascii="Times New Roman" w:hAnsi="Times New Roman"/>
          <w:spacing w:val="-8"/>
          <w:sz w:val="24"/>
          <w:szCs w:val="24"/>
          <w:lang w:val="en-US"/>
        </w:rPr>
        <w:t xml:space="preserve">cal resources // Ecological Psychology, 2010. Vol. 22. </w:t>
      </w:r>
      <w:r w:rsidRPr="006E3F9A">
        <w:rPr>
          <w:rFonts w:ascii="Times New Roman" w:hAnsi="Times New Roman"/>
          <w:spacing w:val="-8"/>
          <w:sz w:val="24"/>
          <w:szCs w:val="24"/>
        </w:rPr>
        <w:t>Р</w:t>
      </w:r>
      <w:r w:rsidRPr="006E3F9A">
        <w:rPr>
          <w:rFonts w:ascii="Times New Roman" w:hAnsi="Times New Roman"/>
          <w:spacing w:val="-8"/>
          <w:sz w:val="24"/>
          <w:szCs w:val="24"/>
          <w:lang w:val="en-US"/>
        </w:rPr>
        <w:t>. 239–254.</w:t>
      </w:r>
    </w:p>
    <w:p w:rsidR="00DA7BB0" w:rsidRPr="00314D2D" w:rsidRDefault="00DA7BB0" w:rsidP="009E6B9D">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314D2D">
        <w:rPr>
          <w:rFonts w:ascii="Times New Roman" w:hAnsi="Times New Roman"/>
          <w:spacing w:val="-8"/>
          <w:sz w:val="24"/>
          <w:szCs w:val="24"/>
          <w:lang w:val="en-US"/>
        </w:rPr>
        <w:t>Jensen, T. W. Emotion in languaging: Language and emotion as affective, adaptive and flexible behavior in social interaction // Frontiers in Psychology, 2014, Vol. 5 (720)..</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Magnus P. D. Distributed Cognition and the Task of Science // Social Studies of Science, 2007. Vol. 37(2). </w:t>
      </w:r>
      <w:r w:rsidRPr="006E3F9A">
        <w:rPr>
          <w:rFonts w:ascii="Times New Roman" w:hAnsi="Times New Roman"/>
          <w:spacing w:val="-8"/>
          <w:sz w:val="24"/>
          <w:szCs w:val="24"/>
        </w:rPr>
        <w:t>Р</w:t>
      </w:r>
      <w:r w:rsidRPr="006E3F9A">
        <w:rPr>
          <w:rFonts w:ascii="Times New Roman" w:hAnsi="Times New Roman"/>
          <w:spacing w:val="-8"/>
          <w:sz w:val="24"/>
          <w:szCs w:val="24"/>
          <w:lang w:val="en-US"/>
        </w:rPr>
        <w:t xml:space="preserve">. 297–310. </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Mair, H. V. What Is a Chinese Dialect/Topolect? // Sino-Plaronic Papers, 1991. Vol. 29. </w:t>
      </w:r>
      <w:r w:rsidRPr="006E3F9A">
        <w:rPr>
          <w:rFonts w:ascii="Times New Roman" w:hAnsi="Times New Roman"/>
          <w:spacing w:val="-8"/>
          <w:sz w:val="24"/>
          <w:szCs w:val="24"/>
        </w:rPr>
        <w:t>Р</w:t>
      </w:r>
      <w:r w:rsidRPr="006E3F9A">
        <w:rPr>
          <w:rFonts w:ascii="Times New Roman" w:hAnsi="Times New Roman"/>
          <w:spacing w:val="-8"/>
          <w:sz w:val="24"/>
          <w:szCs w:val="24"/>
          <w:lang w:val="en-US"/>
        </w:rPr>
        <w:t>. 1–31</w:t>
      </w:r>
      <w:r w:rsidRPr="006E3F9A">
        <w:rPr>
          <w:rFonts w:ascii="Times New Roman" w:hAnsi="Times New Roman"/>
          <w:spacing w:val="-8"/>
          <w:sz w:val="24"/>
          <w:szCs w:val="24"/>
        </w:rPr>
        <w:t>.</w:t>
      </w:r>
      <w:r w:rsidRPr="006E3F9A">
        <w:rPr>
          <w:rFonts w:ascii="Times New Roman" w:hAnsi="Times New Roman"/>
          <w:spacing w:val="-8"/>
          <w:sz w:val="24"/>
          <w:szCs w:val="24"/>
          <w:lang w:val="en-US"/>
        </w:rPr>
        <w:t xml:space="preserve"> </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Penn, J. M. Linguistic relativity versus innate ideas: The origins of the Sapir-Whorf hypothesis in German thought. The Hague &amp; Paris: Mouton. 1972.</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Reed, E. S. Encountering the world: Toward an ecological psychology. New York: Oxford Un</w:t>
      </w:r>
      <w:r w:rsidRPr="006E3F9A">
        <w:rPr>
          <w:rFonts w:ascii="Times New Roman" w:hAnsi="Times New Roman"/>
          <w:spacing w:val="-8"/>
          <w:sz w:val="24"/>
          <w:szCs w:val="24"/>
          <w:lang w:val="en-US"/>
        </w:rPr>
        <w:t>i</w:t>
      </w:r>
      <w:r w:rsidRPr="006E3F9A">
        <w:rPr>
          <w:rFonts w:ascii="Times New Roman" w:hAnsi="Times New Roman"/>
          <w:spacing w:val="-8"/>
          <w:sz w:val="24"/>
          <w:szCs w:val="24"/>
          <w:lang w:val="en-US"/>
        </w:rPr>
        <w:t>versity Press. 1996.</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Schlesinger, I. M. The wax and wane of Whorfian views. In: L. R. Cooper &amp; B. Spolskey (Eds.), The influence of language on culture and thought: Essays in honor of Joshua A. Fishman’s sixty-fifth birthday Berlin: Walter de Gruyter. 1991. </w:t>
      </w:r>
      <w:r w:rsidRPr="006E3F9A">
        <w:rPr>
          <w:rFonts w:ascii="Times New Roman" w:hAnsi="Times New Roman"/>
          <w:spacing w:val="-8"/>
          <w:sz w:val="24"/>
          <w:szCs w:val="24"/>
        </w:rPr>
        <w:t>Р</w:t>
      </w:r>
      <w:r w:rsidRPr="006E3F9A">
        <w:rPr>
          <w:rFonts w:ascii="Times New Roman" w:hAnsi="Times New Roman"/>
          <w:spacing w:val="-8"/>
          <w:sz w:val="24"/>
          <w:szCs w:val="24"/>
          <w:lang w:val="en-US"/>
        </w:rPr>
        <w:t>. 7–44</w:t>
      </w:r>
      <w:r w:rsidRPr="006E3F9A">
        <w:rPr>
          <w:rFonts w:ascii="Times New Roman" w:hAnsi="Times New Roman"/>
          <w:spacing w:val="-8"/>
          <w:sz w:val="24"/>
          <w:szCs w:val="24"/>
        </w:rPr>
        <w:t>.</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 xml:space="preserve">Smith, B. Why we still need knowledge of language // Croatian Journal of Philosophy, 2006. Vol. 6(18). </w:t>
      </w:r>
      <w:r w:rsidRPr="006E3F9A">
        <w:rPr>
          <w:rFonts w:ascii="Times New Roman" w:hAnsi="Times New Roman"/>
          <w:spacing w:val="-8"/>
          <w:sz w:val="24"/>
          <w:szCs w:val="24"/>
        </w:rPr>
        <w:t>Р</w:t>
      </w:r>
      <w:r w:rsidRPr="006E3F9A">
        <w:rPr>
          <w:rFonts w:ascii="Times New Roman" w:hAnsi="Times New Roman"/>
          <w:spacing w:val="-8"/>
          <w:sz w:val="24"/>
          <w:szCs w:val="24"/>
          <w:lang w:val="en-US"/>
        </w:rPr>
        <w:t xml:space="preserve">. 431–457. </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Steffensen, S. V., Fill, A. Ecolinguistics: the state of the art and future horizons // Language Sc</w:t>
      </w:r>
      <w:r w:rsidRPr="006E3F9A">
        <w:rPr>
          <w:rFonts w:ascii="Times New Roman" w:hAnsi="Times New Roman"/>
          <w:spacing w:val="-8"/>
          <w:sz w:val="24"/>
          <w:szCs w:val="24"/>
          <w:lang w:val="en-US"/>
        </w:rPr>
        <w:t>i</w:t>
      </w:r>
      <w:r w:rsidRPr="006E3F9A">
        <w:rPr>
          <w:rFonts w:ascii="Times New Roman" w:hAnsi="Times New Roman"/>
          <w:spacing w:val="-8"/>
          <w:sz w:val="24"/>
          <w:szCs w:val="24"/>
          <w:lang w:val="en-US"/>
        </w:rPr>
        <w:t>ences, 2014. Vol. 41. P. 6–25.</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Sukhoverkhov, A. V., Fowler, C. A. Why language evolution needs memory: systems and ec</w:t>
      </w:r>
      <w:r w:rsidRPr="006E3F9A">
        <w:rPr>
          <w:rFonts w:ascii="Times New Roman" w:hAnsi="Times New Roman"/>
          <w:spacing w:val="-8"/>
          <w:sz w:val="24"/>
          <w:szCs w:val="24"/>
          <w:lang w:val="en-US"/>
        </w:rPr>
        <w:t>o</w:t>
      </w:r>
      <w:r w:rsidRPr="006E3F9A">
        <w:rPr>
          <w:rFonts w:ascii="Times New Roman" w:hAnsi="Times New Roman"/>
          <w:spacing w:val="-8"/>
          <w:sz w:val="24"/>
          <w:szCs w:val="24"/>
          <w:lang w:val="en-US"/>
        </w:rPr>
        <w:t>logical approaches // Biosemiotics, 2014.</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rPr>
      </w:pPr>
      <w:r w:rsidRPr="006E3F9A">
        <w:rPr>
          <w:rFonts w:ascii="Times New Roman" w:hAnsi="Times New Roman"/>
          <w:spacing w:val="-8"/>
          <w:sz w:val="24"/>
          <w:szCs w:val="24"/>
          <w:lang w:val="en-US"/>
        </w:rPr>
        <w:t>Teubert, W. Meaning, discourse and society. Cambridge: Cambridge University Press. 2010.</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Thibault, P. First-order languaging dynamics and second-order language: the distributed language view // Ecological Psychology, 2011. Vol. 23 (3). P. 210–245.</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van Lier, L. From input to affordance: Social-interactive learning from an ecological perspective. In: J. P. Lantolf (</w:t>
      </w:r>
      <w:r w:rsidRPr="006E3F9A">
        <w:rPr>
          <w:rFonts w:ascii="Times New Roman" w:hAnsi="Times New Roman"/>
          <w:spacing w:val="-8"/>
          <w:sz w:val="24"/>
          <w:szCs w:val="24"/>
        </w:rPr>
        <w:t>Е</w:t>
      </w:r>
      <w:r w:rsidRPr="006E3F9A">
        <w:rPr>
          <w:rFonts w:ascii="Times New Roman" w:hAnsi="Times New Roman"/>
          <w:spacing w:val="-8"/>
          <w:sz w:val="24"/>
          <w:szCs w:val="24"/>
          <w:lang w:val="en-US"/>
        </w:rPr>
        <w:t>d.) Sociocultural Theory and Second Language Learning. Oxford: Oxford University Press. 2000. P. 155–177.</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van Lier, L. The ecology and semiotics of language learning: A sociocultural perspective. Boston: Springer, 2004.</w:t>
      </w:r>
    </w:p>
    <w:p w:rsidR="00DA7BB0" w:rsidRPr="006E3F9A" w:rsidRDefault="00DA7BB0" w:rsidP="006E3F9A">
      <w:pPr>
        <w:pStyle w:val="ListParagraph"/>
        <w:numPr>
          <w:ilvl w:val="0"/>
          <w:numId w:val="4"/>
        </w:numPr>
        <w:spacing w:after="0" w:line="240" w:lineRule="auto"/>
        <w:ind w:left="426" w:hanging="426"/>
        <w:jc w:val="both"/>
        <w:rPr>
          <w:rFonts w:ascii="Times New Roman" w:hAnsi="Times New Roman"/>
          <w:spacing w:val="-8"/>
          <w:sz w:val="24"/>
          <w:szCs w:val="24"/>
          <w:lang w:val="en-US"/>
        </w:rPr>
      </w:pPr>
      <w:r w:rsidRPr="006E3F9A">
        <w:rPr>
          <w:rFonts w:ascii="Times New Roman" w:hAnsi="Times New Roman"/>
          <w:spacing w:val="-8"/>
          <w:sz w:val="24"/>
          <w:szCs w:val="24"/>
          <w:lang w:val="en-US"/>
        </w:rPr>
        <w:t>Yang, C., Chan, M. K. M. The perception of Mandarin Chinese tones and intonation by Amer</w:t>
      </w:r>
      <w:r w:rsidRPr="006E3F9A">
        <w:rPr>
          <w:rFonts w:ascii="Times New Roman" w:hAnsi="Times New Roman"/>
          <w:spacing w:val="-8"/>
          <w:sz w:val="24"/>
          <w:szCs w:val="24"/>
          <w:lang w:val="en-US"/>
        </w:rPr>
        <w:t>i</w:t>
      </w:r>
      <w:r w:rsidRPr="006E3F9A">
        <w:rPr>
          <w:rFonts w:ascii="Times New Roman" w:hAnsi="Times New Roman"/>
          <w:spacing w:val="-8"/>
          <w:sz w:val="24"/>
          <w:szCs w:val="24"/>
          <w:lang w:val="en-US"/>
        </w:rPr>
        <w:t xml:space="preserve">can learners // Journal of Chinese Language Teachers Association, 2010. Vol. 45(1). </w:t>
      </w:r>
      <w:r w:rsidRPr="006E3F9A">
        <w:rPr>
          <w:rFonts w:ascii="Times New Roman" w:hAnsi="Times New Roman"/>
          <w:spacing w:val="-8"/>
          <w:sz w:val="24"/>
          <w:szCs w:val="24"/>
        </w:rPr>
        <w:t>Р</w:t>
      </w:r>
      <w:r w:rsidRPr="006E3F9A">
        <w:rPr>
          <w:rFonts w:ascii="Times New Roman" w:hAnsi="Times New Roman"/>
          <w:spacing w:val="-8"/>
          <w:sz w:val="24"/>
          <w:szCs w:val="24"/>
          <w:lang w:val="en-US"/>
        </w:rPr>
        <w:t>. 7–36.</w:t>
      </w:r>
    </w:p>
    <w:p w:rsidR="00DA7BB0" w:rsidRPr="006E3F9A" w:rsidRDefault="00DA7BB0" w:rsidP="006E3F9A">
      <w:pPr>
        <w:pStyle w:val="ListParagraph"/>
        <w:spacing w:after="0" w:line="240" w:lineRule="auto"/>
        <w:ind w:left="426" w:hanging="426"/>
        <w:jc w:val="both"/>
        <w:rPr>
          <w:rFonts w:ascii="Times New Roman" w:hAnsi="Times New Roman"/>
          <w:spacing w:val="-8"/>
          <w:sz w:val="24"/>
          <w:szCs w:val="24"/>
          <w:lang w:val="en-US"/>
        </w:rPr>
      </w:pPr>
    </w:p>
    <w:p w:rsidR="00DA7BB0" w:rsidRPr="006E3F9A" w:rsidRDefault="00DA7BB0" w:rsidP="006E3F9A">
      <w:pPr>
        <w:pStyle w:val="ListParagraph"/>
        <w:spacing w:after="0" w:line="240" w:lineRule="auto"/>
        <w:ind w:left="426" w:hanging="426"/>
        <w:jc w:val="both"/>
        <w:rPr>
          <w:spacing w:val="-8"/>
          <w:lang w:val="en-US"/>
        </w:rPr>
      </w:pPr>
    </w:p>
    <w:sectPr w:rsidR="00DA7BB0" w:rsidRPr="006E3F9A" w:rsidSect="00764B64">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BB0" w:rsidRDefault="00DA7BB0" w:rsidP="00A369A2">
      <w:pPr>
        <w:spacing w:after="0" w:line="240" w:lineRule="auto"/>
      </w:pPr>
      <w:r>
        <w:separator/>
      </w:r>
    </w:p>
  </w:endnote>
  <w:endnote w:type="continuationSeparator" w:id="0">
    <w:p w:rsidR="00DA7BB0" w:rsidRDefault="00DA7BB0" w:rsidP="00A369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BB0" w:rsidRDefault="00DA7BB0">
    <w:pPr>
      <w:pStyle w:val="Footer"/>
    </w:pPr>
    <w:bookmarkStart w:id="5" w:name="OLE_LINK130"/>
    <w:bookmarkStart w:id="6" w:name="OLE_LINK131"/>
    <w:r w:rsidRPr="00A132E4">
      <w:rPr>
        <w:rFonts w:ascii="Times New Roman" w:hAnsi="Times New Roman"/>
        <w:sz w:val="24"/>
        <w:szCs w:val="24"/>
      </w:rPr>
      <w:t>http://ej.kubagro.ru/201</w:t>
    </w:r>
    <w:r>
      <w:rPr>
        <w:rFonts w:ascii="Times New Roman" w:hAnsi="Times New Roman"/>
        <w:sz w:val="24"/>
        <w:szCs w:val="24"/>
        <w:lang w:val="en-US"/>
      </w:rPr>
      <w:t>5</w:t>
    </w:r>
    <w:r w:rsidRPr="00A132E4">
      <w:rPr>
        <w:rFonts w:ascii="Times New Roman" w:hAnsi="Times New Roman"/>
        <w:sz w:val="24"/>
        <w:szCs w:val="24"/>
      </w:rPr>
      <w:t>/</w:t>
    </w:r>
    <w:r>
      <w:rPr>
        <w:rFonts w:ascii="Times New Roman" w:hAnsi="Times New Roman"/>
        <w:sz w:val="24"/>
        <w:szCs w:val="24"/>
        <w:lang w:val="en-US"/>
      </w:rPr>
      <w:t>01</w:t>
    </w:r>
    <w:r w:rsidRPr="00A132E4">
      <w:rPr>
        <w:rFonts w:ascii="Times New Roman" w:hAnsi="Times New Roman"/>
        <w:sz w:val="24"/>
        <w:szCs w:val="24"/>
      </w:rPr>
      <w:t>/pdf/</w:t>
    </w:r>
    <w:r w:rsidRPr="00A132E4">
      <w:rPr>
        <w:rFonts w:ascii="Times New Roman" w:hAnsi="Times New Roman"/>
        <w:sz w:val="24"/>
        <w:szCs w:val="24"/>
        <w:lang w:val="en-US"/>
      </w:rPr>
      <w:t>0</w:t>
    </w:r>
    <w:r>
      <w:rPr>
        <w:rFonts w:ascii="Times New Roman" w:hAnsi="Times New Roman"/>
        <w:sz w:val="24"/>
        <w:szCs w:val="24"/>
        <w:lang w:val="en-US"/>
      </w:rPr>
      <w:t>06</w:t>
    </w:r>
    <w:r w:rsidRPr="00A132E4">
      <w:rPr>
        <w:rFonts w:ascii="Times New Roman" w:hAnsi="Times New Roman"/>
        <w:sz w:val="24"/>
        <w:szCs w:val="24"/>
      </w:rPr>
      <w:t>.pdf</w:t>
    </w:r>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BB0" w:rsidRDefault="00DA7BB0" w:rsidP="00A369A2">
      <w:pPr>
        <w:spacing w:after="0" w:line="240" w:lineRule="auto"/>
      </w:pPr>
      <w:r>
        <w:separator/>
      </w:r>
    </w:p>
  </w:footnote>
  <w:footnote w:type="continuationSeparator" w:id="0">
    <w:p w:rsidR="00DA7BB0" w:rsidRDefault="00DA7BB0" w:rsidP="00A369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BB0" w:rsidRDefault="00DA7BB0" w:rsidP="00F24E9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7BB0" w:rsidRDefault="00DA7BB0" w:rsidP="00F905F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BB0" w:rsidRPr="00F905F1" w:rsidRDefault="00DA7BB0" w:rsidP="00F24E91">
    <w:pPr>
      <w:pStyle w:val="Header"/>
      <w:framePr w:wrap="around" w:vAnchor="text" w:hAnchor="margin" w:xAlign="right" w:y="1"/>
      <w:rPr>
        <w:rStyle w:val="PageNumber"/>
        <w:rFonts w:ascii="Times New Roman" w:hAnsi="Times New Roman"/>
        <w:sz w:val="28"/>
        <w:szCs w:val="28"/>
      </w:rPr>
    </w:pPr>
    <w:r w:rsidRPr="00F905F1">
      <w:rPr>
        <w:rStyle w:val="PageNumber"/>
        <w:rFonts w:ascii="Times New Roman" w:hAnsi="Times New Roman"/>
        <w:sz w:val="28"/>
        <w:szCs w:val="28"/>
      </w:rPr>
      <w:fldChar w:fldCharType="begin"/>
    </w:r>
    <w:r w:rsidRPr="00F905F1">
      <w:rPr>
        <w:rStyle w:val="PageNumber"/>
        <w:rFonts w:ascii="Times New Roman" w:hAnsi="Times New Roman"/>
        <w:sz w:val="28"/>
        <w:szCs w:val="28"/>
      </w:rPr>
      <w:instrText xml:space="preserve">PAGE  </w:instrText>
    </w:r>
    <w:r w:rsidRPr="00F905F1">
      <w:rPr>
        <w:rStyle w:val="PageNumber"/>
        <w:rFonts w:ascii="Times New Roman" w:hAnsi="Times New Roman"/>
        <w:sz w:val="28"/>
        <w:szCs w:val="28"/>
      </w:rPr>
      <w:fldChar w:fldCharType="separate"/>
    </w:r>
    <w:r>
      <w:rPr>
        <w:rStyle w:val="PageNumber"/>
        <w:rFonts w:ascii="Times New Roman" w:hAnsi="Times New Roman"/>
        <w:noProof/>
        <w:sz w:val="28"/>
        <w:szCs w:val="28"/>
      </w:rPr>
      <w:t>23</w:t>
    </w:r>
    <w:r w:rsidRPr="00F905F1">
      <w:rPr>
        <w:rStyle w:val="PageNumber"/>
        <w:rFonts w:ascii="Times New Roman" w:hAnsi="Times New Roman"/>
        <w:sz w:val="28"/>
        <w:szCs w:val="28"/>
      </w:rPr>
      <w:fldChar w:fldCharType="end"/>
    </w:r>
  </w:p>
  <w:p w:rsidR="00DA7BB0" w:rsidRPr="00F905F1" w:rsidRDefault="00DA7BB0" w:rsidP="00F905F1">
    <w:pPr>
      <w:pStyle w:val="Header"/>
      <w:ind w:right="360"/>
      <w:rPr>
        <w:lang w:val="en-US"/>
      </w:rPr>
    </w:pPr>
    <w:r w:rsidRPr="00ED728B">
      <w:rPr>
        <w:rFonts w:ascii="Times New Roman" w:hAnsi="Times New Roman"/>
        <w:sz w:val="24"/>
        <w:szCs w:val="24"/>
        <w:lang w:val="en-US"/>
      </w:rPr>
      <w:t>Научный журнал КубГАУ, №10</w:t>
    </w:r>
    <w:r>
      <w:rPr>
        <w:rFonts w:ascii="Times New Roman" w:hAnsi="Times New Roman"/>
        <w:sz w:val="24"/>
        <w:szCs w:val="24"/>
        <w:lang w:val="en-US"/>
      </w:rPr>
      <w:t>5</w:t>
    </w:r>
    <w:r w:rsidRPr="00ED728B">
      <w:rPr>
        <w:rFonts w:ascii="Times New Roman" w:hAnsi="Times New Roman"/>
        <w:sz w:val="24"/>
        <w:szCs w:val="24"/>
        <w:lang w:val="en-US"/>
      </w:rPr>
      <w:t>(</w:t>
    </w:r>
    <w:r>
      <w:rPr>
        <w:rFonts w:ascii="Times New Roman" w:hAnsi="Times New Roman"/>
        <w:sz w:val="24"/>
        <w:szCs w:val="24"/>
        <w:lang w:val="en-US"/>
      </w:rPr>
      <w:t>01</w:t>
    </w:r>
    <w:r w:rsidRPr="00ED728B">
      <w:rPr>
        <w:rFonts w:ascii="Times New Roman" w:hAnsi="Times New Roman"/>
        <w:sz w:val="24"/>
        <w:szCs w:val="24"/>
        <w:lang w:val="en-US"/>
      </w:rPr>
      <w:t>), 201</w:t>
    </w:r>
    <w:r>
      <w:rPr>
        <w:rFonts w:ascii="Times New Roman" w:hAnsi="Times New Roman"/>
        <w:sz w:val="24"/>
        <w:szCs w:val="24"/>
        <w:lang w:val="en-US"/>
      </w:rPr>
      <w:t>5</w:t>
    </w:r>
    <w:r w:rsidRPr="00ED728B">
      <w:rPr>
        <w:rFonts w:ascii="Times New Roman" w:hAnsi="Times New Roman"/>
        <w:sz w:val="24"/>
        <w:szCs w:val="24"/>
        <w:lang w:val="en-US"/>
      </w:rPr>
      <w:t xml:space="preserve"> года</w:t>
    </w:r>
  </w:p>
  <w:p w:rsidR="00DA7BB0" w:rsidRDefault="00DA7B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675F6"/>
    <w:multiLevelType w:val="hybridMultilevel"/>
    <w:tmpl w:val="7C38F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CC01FF"/>
    <w:multiLevelType w:val="hybridMultilevel"/>
    <w:tmpl w:val="81E2549A"/>
    <w:lvl w:ilvl="0" w:tplc="2DEADD4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1203CE0"/>
    <w:multiLevelType w:val="hybridMultilevel"/>
    <w:tmpl w:val="5C34D28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1577F2C"/>
    <w:multiLevelType w:val="hybridMultilevel"/>
    <w:tmpl w:val="7C38F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8CC1C79"/>
    <w:multiLevelType w:val="hybridMultilevel"/>
    <w:tmpl w:val="422C282C"/>
    <w:lvl w:ilvl="0" w:tplc="8E32B09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7769"/>
    <w:rsid w:val="0000172A"/>
    <w:rsid w:val="000203F2"/>
    <w:rsid w:val="00023BD1"/>
    <w:rsid w:val="00025366"/>
    <w:rsid w:val="00037C75"/>
    <w:rsid w:val="00047AB5"/>
    <w:rsid w:val="000502E1"/>
    <w:rsid w:val="00050EB2"/>
    <w:rsid w:val="00054A72"/>
    <w:rsid w:val="000551C4"/>
    <w:rsid w:val="00056B63"/>
    <w:rsid w:val="00060800"/>
    <w:rsid w:val="00062CBB"/>
    <w:rsid w:val="000A25B3"/>
    <w:rsid w:val="000A62CD"/>
    <w:rsid w:val="000A6577"/>
    <w:rsid w:val="000B6E6C"/>
    <w:rsid w:val="000B7835"/>
    <w:rsid w:val="000D34F5"/>
    <w:rsid w:val="000D4D12"/>
    <w:rsid w:val="000D600A"/>
    <w:rsid w:val="000E200B"/>
    <w:rsid w:val="000E20CF"/>
    <w:rsid w:val="000E62AD"/>
    <w:rsid w:val="000E6816"/>
    <w:rsid w:val="000F4220"/>
    <w:rsid w:val="001006F0"/>
    <w:rsid w:val="00104013"/>
    <w:rsid w:val="00104BA7"/>
    <w:rsid w:val="00120272"/>
    <w:rsid w:val="00120E0D"/>
    <w:rsid w:val="00122983"/>
    <w:rsid w:val="00125E2C"/>
    <w:rsid w:val="001531CD"/>
    <w:rsid w:val="00163C63"/>
    <w:rsid w:val="001763D6"/>
    <w:rsid w:val="001813E0"/>
    <w:rsid w:val="00182036"/>
    <w:rsid w:val="00186062"/>
    <w:rsid w:val="001A5B95"/>
    <w:rsid w:val="001D5E3C"/>
    <w:rsid w:val="001E3F41"/>
    <w:rsid w:val="001E7862"/>
    <w:rsid w:val="001F08E8"/>
    <w:rsid w:val="001F474C"/>
    <w:rsid w:val="001F5385"/>
    <w:rsid w:val="002102E1"/>
    <w:rsid w:val="00216F84"/>
    <w:rsid w:val="00236CAB"/>
    <w:rsid w:val="00251319"/>
    <w:rsid w:val="0026465B"/>
    <w:rsid w:val="0026502A"/>
    <w:rsid w:val="00265DDA"/>
    <w:rsid w:val="00266F0B"/>
    <w:rsid w:val="00277090"/>
    <w:rsid w:val="00282397"/>
    <w:rsid w:val="00282F25"/>
    <w:rsid w:val="00282F69"/>
    <w:rsid w:val="00285C0A"/>
    <w:rsid w:val="00294915"/>
    <w:rsid w:val="002A3881"/>
    <w:rsid w:val="002B57E2"/>
    <w:rsid w:val="002C02C2"/>
    <w:rsid w:val="002C220E"/>
    <w:rsid w:val="002E08F9"/>
    <w:rsid w:val="002E4403"/>
    <w:rsid w:val="002E56D3"/>
    <w:rsid w:val="002F4913"/>
    <w:rsid w:val="00307915"/>
    <w:rsid w:val="00314D2D"/>
    <w:rsid w:val="00331679"/>
    <w:rsid w:val="003327DF"/>
    <w:rsid w:val="00337296"/>
    <w:rsid w:val="00343161"/>
    <w:rsid w:val="00350CC7"/>
    <w:rsid w:val="003532A1"/>
    <w:rsid w:val="0035470F"/>
    <w:rsid w:val="00372653"/>
    <w:rsid w:val="00372819"/>
    <w:rsid w:val="0037356E"/>
    <w:rsid w:val="00380F81"/>
    <w:rsid w:val="00383530"/>
    <w:rsid w:val="00393DAB"/>
    <w:rsid w:val="003A0E23"/>
    <w:rsid w:val="003A1060"/>
    <w:rsid w:val="003A5F27"/>
    <w:rsid w:val="003A7769"/>
    <w:rsid w:val="003B0723"/>
    <w:rsid w:val="003C7271"/>
    <w:rsid w:val="003D1BBA"/>
    <w:rsid w:val="003D2093"/>
    <w:rsid w:val="003E0C81"/>
    <w:rsid w:val="003E3306"/>
    <w:rsid w:val="003F1961"/>
    <w:rsid w:val="00402E7F"/>
    <w:rsid w:val="004131AF"/>
    <w:rsid w:val="0042225B"/>
    <w:rsid w:val="004240F3"/>
    <w:rsid w:val="00433BB7"/>
    <w:rsid w:val="00433C6F"/>
    <w:rsid w:val="00437E80"/>
    <w:rsid w:val="00440746"/>
    <w:rsid w:val="00444819"/>
    <w:rsid w:val="004525FA"/>
    <w:rsid w:val="004620DF"/>
    <w:rsid w:val="00475749"/>
    <w:rsid w:val="00481F39"/>
    <w:rsid w:val="004824A9"/>
    <w:rsid w:val="004917A8"/>
    <w:rsid w:val="0049565B"/>
    <w:rsid w:val="004A1DE2"/>
    <w:rsid w:val="004B2A23"/>
    <w:rsid w:val="004B4015"/>
    <w:rsid w:val="004B69F1"/>
    <w:rsid w:val="004D167D"/>
    <w:rsid w:val="004D3A36"/>
    <w:rsid w:val="004D7618"/>
    <w:rsid w:val="004E44B6"/>
    <w:rsid w:val="004E54E4"/>
    <w:rsid w:val="004F5AC5"/>
    <w:rsid w:val="0050780B"/>
    <w:rsid w:val="0051160E"/>
    <w:rsid w:val="00511CD9"/>
    <w:rsid w:val="0053059A"/>
    <w:rsid w:val="00533744"/>
    <w:rsid w:val="00534D04"/>
    <w:rsid w:val="00540C12"/>
    <w:rsid w:val="0055442A"/>
    <w:rsid w:val="00560682"/>
    <w:rsid w:val="00567126"/>
    <w:rsid w:val="00573BD8"/>
    <w:rsid w:val="0058740D"/>
    <w:rsid w:val="00592DCA"/>
    <w:rsid w:val="005A5372"/>
    <w:rsid w:val="005A5DCD"/>
    <w:rsid w:val="005A627B"/>
    <w:rsid w:val="005B093B"/>
    <w:rsid w:val="005B7169"/>
    <w:rsid w:val="005C6792"/>
    <w:rsid w:val="005D1AC9"/>
    <w:rsid w:val="005D45EB"/>
    <w:rsid w:val="005E0608"/>
    <w:rsid w:val="005F5FA2"/>
    <w:rsid w:val="00606AA5"/>
    <w:rsid w:val="0061113B"/>
    <w:rsid w:val="006230FB"/>
    <w:rsid w:val="00623EFA"/>
    <w:rsid w:val="00623F9A"/>
    <w:rsid w:val="00630E53"/>
    <w:rsid w:val="00637135"/>
    <w:rsid w:val="00670C3B"/>
    <w:rsid w:val="00675420"/>
    <w:rsid w:val="00676CAB"/>
    <w:rsid w:val="00677EB7"/>
    <w:rsid w:val="00682238"/>
    <w:rsid w:val="006867FF"/>
    <w:rsid w:val="0069093F"/>
    <w:rsid w:val="006956E3"/>
    <w:rsid w:val="006A398F"/>
    <w:rsid w:val="006A3F84"/>
    <w:rsid w:val="006B2020"/>
    <w:rsid w:val="006B3455"/>
    <w:rsid w:val="006B34F3"/>
    <w:rsid w:val="006C436C"/>
    <w:rsid w:val="006D015F"/>
    <w:rsid w:val="006D4E02"/>
    <w:rsid w:val="006E3F9A"/>
    <w:rsid w:val="006E6AED"/>
    <w:rsid w:val="006F0CEA"/>
    <w:rsid w:val="00705571"/>
    <w:rsid w:val="00707CBF"/>
    <w:rsid w:val="0071265A"/>
    <w:rsid w:val="00725847"/>
    <w:rsid w:val="00732A62"/>
    <w:rsid w:val="00735E33"/>
    <w:rsid w:val="00740A3A"/>
    <w:rsid w:val="00753AED"/>
    <w:rsid w:val="00753F02"/>
    <w:rsid w:val="00756301"/>
    <w:rsid w:val="00764B64"/>
    <w:rsid w:val="00776913"/>
    <w:rsid w:val="00777032"/>
    <w:rsid w:val="00777828"/>
    <w:rsid w:val="00783BF8"/>
    <w:rsid w:val="00791DE4"/>
    <w:rsid w:val="007A339C"/>
    <w:rsid w:val="007A7AA8"/>
    <w:rsid w:val="007D15B5"/>
    <w:rsid w:val="007D19F3"/>
    <w:rsid w:val="007D26C9"/>
    <w:rsid w:val="007D5DDA"/>
    <w:rsid w:val="007E228A"/>
    <w:rsid w:val="007F12B0"/>
    <w:rsid w:val="007F4C1E"/>
    <w:rsid w:val="008033A1"/>
    <w:rsid w:val="00803F03"/>
    <w:rsid w:val="008235FA"/>
    <w:rsid w:val="00824A06"/>
    <w:rsid w:val="00826B40"/>
    <w:rsid w:val="00831DB1"/>
    <w:rsid w:val="00837B26"/>
    <w:rsid w:val="0084123D"/>
    <w:rsid w:val="0084375C"/>
    <w:rsid w:val="00846171"/>
    <w:rsid w:val="0087010F"/>
    <w:rsid w:val="00876EEE"/>
    <w:rsid w:val="00886138"/>
    <w:rsid w:val="00896168"/>
    <w:rsid w:val="008A0CDC"/>
    <w:rsid w:val="008A56D0"/>
    <w:rsid w:val="008B2C8C"/>
    <w:rsid w:val="008D0B1A"/>
    <w:rsid w:val="008D1991"/>
    <w:rsid w:val="008D5BF9"/>
    <w:rsid w:val="008E31E6"/>
    <w:rsid w:val="008E3DAA"/>
    <w:rsid w:val="008F5E36"/>
    <w:rsid w:val="008F7005"/>
    <w:rsid w:val="00910E46"/>
    <w:rsid w:val="00913E13"/>
    <w:rsid w:val="00915F84"/>
    <w:rsid w:val="00923A36"/>
    <w:rsid w:val="009270C4"/>
    <w:rsid w:val="00932F6A"/>
    <w:rsid w:val="00936EEE"/>
    <w:rsid w:val="00953716"/>
    <w:rsid w:val="00964931"/>
    <w:rsid w:val="00974EC5"/>
    <w:rsid w:val="00977492"/>
    <w:rsid w:val="00984CB3"/>
    <w:rsid w:val="00990CAA"/>
    <w:rsid w:val="00995403"/>
    <w:rsid w:val="00996475"/>
    <w:rsid w:val="009A3325"/>
    <w:rsid w:val="009A45B6"/>
    <w:rsid w:val="009A4A0E"/>
    <w:rsid w:val="009A5E87"/>
    <w:rsid w:val="009C2C86"/>
    <w:rsid w:val="009C5D63"/>
    <w:rsid w:val="009E4BA5"/>
    <w:rsid w:val="009E6B9D"/>
    <w:rsid w:val="009F118D"/>
    <w:rsid w:val="00A0192E"/>
    <w:rsid w:val="00A132E4"/>
    <w:rsid w:val="00A35ED8"/>
    <w:rsid w:val="00A369A2"/>
    <w:rsid w:val="00A45093"/>
    <w:rsid w:val="00A459C0"/>
    <w:rsid w:val="00A45A3F"/>
    <w:rsid w:val="00A46CC6"/>
    <w:rsid w:val="00A47F0A"/>
    <w:rsid w:val="00A70ED2"/>
    <w:rsid w:val="00A755FC"/>
    <w:rsid w:val="00A80FB1"/>
    <w:rsid w:val="00A80FC6"/>
    <w:rsid w:val="00A9522C"/>
    <w:rsid w:val="00AB00EC"/>
    <w:rsid w:val="00AC44AA"/>
    <w:rsid w:val="00AC6D3F"/>
    <w:rsid w:val="00AC6D80"/>
    <w:rsid w:val="00AF04CB"/>
    <w:rsid w:val="00AF6245"/>
    <w:rsid w:val="00AF6572"/>
    <w:rsid w:val="00AF6ECE"/>
    <w:rsid w:val="00B2118F"/>
    <w:rsid w:val="00B2591E"/>
    <w:rsid w:val="00B25A1B"/>
    <w:rsid w:val="00B31CF3"/>
    <w:rsid w:val="00B35C40"/>
    <w:rsid w:val="00B4410C"/>
    <w:rsid w:val="00B457CB"/>
    <w:rsid w:val="00B62FD3"/>
    <w:rsid w:val="00B75BC6"/>
    <w:rsid w:val="00B770ED"/>
    <w:rsid w:val="00B77AE6"/>
    <w:rsid w:val="00B82A67"/>
    <w:rsid w:val="00B86F60"/>
    <w:rsid w:val="00BA2A79"/>
    <w:rsid w:val="00BA517A"/>
    <w:rsid w:val="00BA6229"/>
    <w:rsid w:val="00BD1CCE"/>
    <w:rsid w:val="00BD1F5A"/>
    <w:rsid w:val="00BD2370"/>
    <w:rsid w:val="00BD41B6"/>
    <w:rsid w:val="00BD4B6E"/>
    <w:rsid w:val="00BF4D30"/>
    <w:rsid w:val="00C01104"/>
    <w:rsid w:val="00C04D55"/>
    <w:rsid w:val="00C05B42"/>
    <w:rsid w:val="00C1467D"/>
    <w:rsid w:val="00C14901"/>
    <w:rsid w:val="00C17670"/>
    <w:rsid w:val="00C23D69"/>
    <w:rsid w:val="00C24737"/>
    <w:rsid w:val="00C35213"/>
    <w:rsid w:val="00C3592A"/>
    <w:rsid w:val="00C51DB8"/>
    <w:rsid w:val="00C65D9B"/>
    <w:rsid w:val="00C7526C"/>
    <w:rsid w:val="00C86EEF"/>
    <w:rsid w:val="00C953A9"/>
    <w:rsid w:val="00CA2478"/>
    <w:rsid w:val="00CB0F7B"/>
    <w:rsid w:val="00CB3B47"/>
    <w:rsid w:val="00CB7C39"/>
    <w:rsid w:val="00CC1B72"/>
    <w:rsid w:val="00CC6595"/>
    <w:rsid w:val="00CD527D"/>
    <w:rsid w:val="00CF3419"/>
    <w:rsid w:val="00D026A2"/>
    <w:rsid w:val="00D04B56"/>
    <w:rsid w:val="00D11004"/>
    <w:rsid w:val="00D21337"/>
    <w:rsid w:val="00D228F1"/>
    <w:rsid w:val="00D23510"/>
    <w:rsid w:val="00D2465D"/>
    <w:rsid w:val="00D3074F"/>
    <w:rsid w:val="00D54F81"/>
    <w:rsid w:val="00D66197"/>
    <w:rsid w:val="00D73903"/>
    <w:rsid w:val="00D7590A"/>
    <w:rsid w:val="00D766A1"/>
    <w:rsid w:val="00D97ED1"/>
    <w:rsid w:val="00DA5200"/>
    <w:rsid w:val="00DA7BB0"/>
    <w:rsid w:val="00DB1FE4"/>
    <w:rsid w:val="00DB6B5B"/>
    <w:rsid w:val="00DC593C"/>
    <w:rsid w:val="00DE1CCA"/>
    <w:rsid w:val="00DE38A0"/>
    <w:rsid w:val="00DF2643"/>
    <w:rsid w:val="00DF6C86"/>
    <w:rsid w:val="00E02413"/>
    <w:rsid w:val="00E05429"/>
    <w:rsid w:val="00E10751"/>
    <w:rsid w:val="00E12E14"/>
    <w:rsid w:val="00E150E8"/>
    <w:rsid w:val="00E2035F"/>
    <w:rsid w:val="00E20743"/>
    <w:rsid w:val="00E20C9D"/>
    <w:rsid w:val="00E2188C"/>
    <w:rsid w:val="00E23F36"/>
    <w:rsid w:val="00E2624D"/>
    <w:rsid w:val="00E3112E"/>
    <w:rsid w:val="00E33A19"/>
    <w:rsid w:val="00E34CE4"/>
    <w:rsid w:val="00E429A6"/>
    <w:rsid w:val="00E525E8"/>
    <w:rsid w:val="00E54248"/>
    <w:rsid w:val="00E56A85"/>
    <w:rsid w:val="00E60862"/>
    <w:rsid w:val="00E85C68"/>
    <w:rsid w:val="00E92028"/>
    <w:rsid w:val="00EA7810"/>
    <w:rsid w:val="00EC19C8"/>
    <w:rsid w:val="00ED728B"/>
    <w:rsid w:val="00EE7FD3"/>
    <w:rsid w:val="00EF6A94"/>
    <w:rsid w:val="00F06132"/>
    <w:rsid w:val="00F13461"/>
    <w:rsid w:val="00F158D2"/>
    <w:rsid w:val="00F216CA"/>
    <w:rsid w:val="00F2409F"/>
    <w:rsid w:val="00F24E91"/>
    <w:rsid w:val="00F24F0A"/>
    <w:rsid w:val="00F26923"/>
    <w:rsid w:val="00F44706"/>
    <w:rsid w:val="00F52B0E"/>
    <w:rsid w:val="00F544B6"/>
    <w:rsid w:val="00F56CB4"/>
    <w:rsid w:val="00F75338"/>
    <w:rsid w:val="00F84AA6"/>
    <w:rsid w:val="00F905F1"/>
    <w:rsid w:val="00F90694"/>
    <w:rsid w:val="00F96582"/>
    <w:rsid w:val="00FA0B15"/>
    <w:rsid w:val="00FA27FB"/>
    <w:rsid w:val="00FD3E72"/>
    <w:rsid w:val="00FD5AD0"/>
    <w:rsid w:val="00FF1DAE"/>
    <w:rsid w:val="00FF31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92A"/>
    <w:pPr>
      <w:spacing w:after="200" w:line="276" w:lineRule="auto"/>
    </w:pPr>
    <w:rPr>
      <w:rFonts w:eastAsia="Times New Roman"/>
    </w:rPr>
  </w:style>
  <w:style w:type="paragraph" w:styleId="Heading1">
    <w:name w:val="heading 1"/>
    <w:basedOn w:val="Normal"/>
    <w:next w:val="Normal"/>
    <w:link w:val="Heading1Char"/>
    <w:uiPriority w:val="99"/>
    <w:qFormat/>
    <w:rsid w:val="00433BB7"/>
    <w:pPr>
      <w:keepNext/>
      <w:keepLines/>
      <w:spacing w:before="240" w:after="0"/>
      <w:outlineLvl w:val="0"/>
    </w:pPr>
    <w:rPr>
      <w:rFonts w:ascii="Calibri Light" w:hAnsi="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3BB7"/>
    <w:rPr>
      <w:rFonts w:ascii="Calibri Light" w:hAnsi="Calibri Light" w:cs="Times New Roman"/>
      <w:color w:val="2E74B5"/>
      <w:sz w:val="32"/>
      <w:szCs w:val="32"/>
      <w:lang w:eastAsia="ru-RU"/>
    </w:rPr>
  </w:style>
  <w:style w:type="paragraph" w:styleId="FootnoteText">
    <w:name w:val="footnote text"/>
    <w:basedOn w:val="Normal"/>
    <w:link w:val="FootnoteTextChar"/>
    <w:uiPriority w:val="99"/>
    <w:rsid w:val="00A369A2"/>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locked/>
    <w:rsid w:val="00A369A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A369A2"/>
    <w:rPr>
      <w:rFonts w:cs="Times New Roman"/>
      <w:vertAlign w:val="superscript"/>
    </w:rPr>
  </w:style>
  <w:style w:type="character" w:styleId="Hyperlink">
    <w:name w:val="Hyperlink"/>
    <w:basedOn w:val="DefaultParagraphFont"/>
    <w:uiPriority w:val="99"/>
    <w:rsid w:val="00E20C9D"/>
    <w:rPr>
      <w:rFonts w:cs="Times New Roman"/>
      <w:color w:val="0563C1"/>
      <w:u w:val="single"/>
    </w:rPr>
  </w:style>
  <w:style w:type="character" w:styleId="Emphasis">
    <w:name w:val="Emphasis"/>
    <w:basedOn w:val="DefaultParagraphFont"/>
    <w:uiPriority w:val="99"/>
    <w:qFormat/>
    <w:rsid w:val="00E02413"/>
    <w:rPr>
      <w:rFonts w:cs="Times New Roman"/>
      <w:i/>
      <w:iCs/>
    </w:rPr>
  </w:style>
  <w:style w:type="character" w:customStyle="1" w:styleId="apple-converted-space">
    <w:name w:val="apple-converted-space"/>
    <w:basedOn w:val="DefaultParagraphFont"/>
    <w:uiPriority w:val="99"/>
    <w:rsid w:val="00E02413"/>
    <w:rPr>
      <w:rFonts w:cs="Times New Roman"/>
    </w:rPr>
  </w:style>
  <w:style w:type="paragraph" w:styleId="ListParagraph">
    <w:name w:val="List Paragraph"/>
    <w:basedOn w:val="Normal"/>
    <w:uiPriority w:val="99"/>
    <w:qFormat/>
    <w:rsid w:val="007D19F3"/>
    <w:pPr>
      <w:ind w:left="720"/>
      <w:contextualSpacing/>
    </w:pPr>
  </w:style>
  <w:style w:type="paragraph" w:styleId="Header">
    <w:name w:val="header"/>
    <w:basedOn w:val="Normal"/>
    <w:link w:val="HeaderChar"/>
    <w:uiPriority w:val="99"/>
    <w:rsid w:val="001763D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763D6"/>
    <w:rPr>
      <w:rFonts w:eastAsia="Times New Roman" w:cs="Times New Roman"/>
      <w:lang w:eastAsia="ru-RU"/>
    </w:rPr>
  </w:style>
  <w:style w:type="paragraph" w:styleId="Footer">
    <w:name w:val="footer"/>
    <w:basedOn w:val="Normal"/>
    <w:link w:val="FooterChar"/>
    <w:uiPriority w:val="99"/>
    <w:rsid w:val="001763D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763D6"/>
    <w:rPr>
      <w:rFonts w:eastAsia="Times New Roman" w:cs="Times New Roman"/>
      <w:lang w:eastAsia="ru-RU"/>
    </w:rPr>
  </w:style>
  <w:style w:type="paragraph" w:styleId="BalloonText">
    <w:name w:val="Balloon Text"/>
    <w:basedOn w:val="Normal"/>
    <w:link w:val="BalloonTextChar"/>
    <w:uiPriority w:val="99"/>
    <w:semiHidden/>
    <w:rsid w:val="006C4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436C"/>
    <w:rPr>
      <w:rFonts w:ascii="Tahoma" w:hAnsi="Tahoma" w:cs="Tahoma"/>
      <w:sz w:val="16"/>
      <w:szCs w:val="16"/>
      <w:lang w:eastAsia="ru-RU"/>
    </w:rPr>
  </w:style>
  <w:style w:type="character" w:styleId="PageNumber">
    <w:name w:val="page number"/>
    <w:basedOn w:val="DefaultParagraphFont"/>
    <w:uiPriority w:val="99"/>
    <w:rsid w:val="00F905F1"/>
    <w:rPr>
      <w:rFonts w:cs="Times New Roman"/>
    </w:rPr>
  </w:style>
</w:styles>
</file>

<file path=word/webSettings.xml><?xml version="1.0" encoding="utf-8"?>
<w:webSettings xmlns:r="http://schemas.openxmlformats.org/officeDocument/2006/relationships" xmlns:w="http://schemas.openxmlformats.org/wordprocessingml/2006/main">
  <w:divs>
    <w:div w:id="1403329971">
      <w:marLeft w:val="0"/>
      <w:marRight w:val="0"/>
      <w:marTop w:val="0"/>
      <w:marBottom w:val="0"/>
      <w:divBdr>
        <w:top w:val="none" w:sz="0" w:space="0" w:color="auto"/>
        <w:left w:val="none" w:sz="0" w:space="0" w:color="auto"/>
        <w:bottom w:val="none" w:sz="0" w:space="0" w:color="auto"/>
        <w:right w:val="none" w:sz="0" w:space="0" w:color="auto"/>
      </w:divBdr>
    </w:div>
    <w:div w:id="1403329972">
      <w:marLeft w:val="0"/>
      <w:marRight w:val="0"/>
      <w:marTop w:val="0"/>
      <w:marBottom w:val="0"/>
      <w:divBdr>
        <w:top w:val="none" w:sz="0" w:space="0" w:color="auto"/>
        <w:left w:val="none" w:sz="0" w:space="0" w:color="auto"/>
        <w:bottom w:val="none" w:sz="0" w:space="0" w:color="auto"/>
        <w:right w:val="none" w:sz="0" w:space="0" w:color="auto"/>
      </w:divBdr>
    </w:div>
    <w:div w:id="1403329973">
      <w:marLeft w:val="0"/>
      <w:marRight w:val="0"/>
      <w:marTop w:val="0"/>
      <w:marBottom w:val="0"/>
      <w:divBdr>
        <w:top w:val="none" w:sz="0" w:space="0" w:color="auto"/>
        <w:left w:val="none" w:sz="0" w:space="0" w:color="auto"/>
        <w:bottom w:val="none" w:sz="0" w:space="0" w:color="auto"/>
        <w:right w:val="none" w:sz="0" w:space="0" w:color="auto"/>
      </w:divBdr>
    </w:div>
    <w:div w:id="1403329974">
      <w:marLeft w:val="0"/>
      <w:marRight w:val="0"/>
      <w:marTop w:val="0"/>
      <w:marBottom w:val="0"/>
      <w:divBdr>
        <w:top w:val="none" w:sz="0" w:space="0" w:color="auto"/>
        <w:left w:val="none" w:sz="0" w:space="0" w:color="auto"/>
        <w:bottom w:val="none" w:sz="0" w:space="0" w:color="auto"/>
        <w:right w:val="none" w:sz="0" w:space="0" w:color="auto"/>
      </w:divBdr>
    </w:div>
    <w:div w:id="1403329975">
      <w:marLeft w:val="0"/>
      <w:marRight w:val="0"/>
      <w:marTop w:val="0"/>
      <w:marBottom w:val="0"/>
      <w:divBdr>
        <w:top w:val="none" w:sz="0" w:space="0" w:color="auto"/>
        <w:left w:val="none" w:sz="0" w:space="0" w:color="auto"/>
        <w:bottom w:val="none" w:sz="0" w:space="0" w:color="auto"/>
        <w:right w:val="none" w:sz="0" w:space="0" w:color="auto"/>
      </w:divBdr>
    </w:div>
    <w:div w:id="1403329976">
      <w:marLeft w:val="0"/>
      <w:marRight w:val="0"/>
      <w:marTop w:val="0"/>
      <w:marBottom w:val="0"/>
      <w:divBdr>
        <w:top w:val="none" w:sz="0" w:space="0" w:color="auto"/>
        <w:left w:val="none" w:sz="0" w:space="0" w:color="auto"/>
        <w:bottom w:val="none" w:sz="0" w:space="0" w:color="auto"/>
        <w:right w:val="none" w:sz="0" w:space="0" w:color="auto"/>
      </w:divBdr>
    </w:div>
    <w:div w:id="1403329977">
      <w:marLeft w:val="0"/>
      <w:marRight w:val="0"/>
      <w:marTop w:val="0"/>
      <w:marBottom w:val="0"/>
      <w:divBdr>
        <w:top w:val="none" w:sz="0" w:space="0" w:color="auto"/>
        <w:left w:val="none" w:sz="0" w:space="0" w:color="auto"/>
        <w:bottom w:val="none" w:sz="0" w:space="0" w:color="auto"/>
        <w:right w:val="none" w:sz="0" w:space="0" w:color="auto"/>
      </w:divBdr>
    </w:div>
    <w:div w:id="1403329978">
      <w:marLeft w:val="0"/>
      <w:marRight w:val="0"/>
      <w:marTop w:val="0"/>
      <w:marBottom w:val="0"/>
      <w:divBdr>
        <w:top w:val="none" w:sz="0" w:space="0" w:color="auto"/>
        <w:left w:val="none" w:sz="0" w:space="0" w:color="auto"/>
        <w:bottom w:val="none" w:sz="0" w:space="0" w:color="auto"/>
        <w:right w:val="none" w:sz="0" w:space="0" w:color="auto"/>
      </w:divBdr>
    </w:div>
    <w:div w:id="1403329979">
      <w:marLeft w:val="0"/>
      <w:marRight w:val="0"/>
      <w:marTop w:val="0"/>
      <w:marBottom w:val="0"/>
      <w:divBdr>
        <w:top w:val="none" w:sz="0" w:space="0" w:color="auto"/>
        <w:left w:val="none" w:sz="0" w:space="0" w:color="auto"/>
        <w:bottom w:val="none" w:sz="0" w:space="0" w:color="auto"/>
        <w:right w:val="none" w:sz="0" w:space="0" w:color="auto"/>
      </w:divBdr>
    </w:div>
    <w:div w:id="14033299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logiston.ru/library/luria_cu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philology.ru/linguistics1/burlak-07.htm"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ff.fnwi.uva.nl/b.bredeweg/pdf/BSc/20052006/Beek.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ociety.polbu.ru/stepin_sciencephilo/ch15_i.html" TargetMode="External"/><Relationship Id="rId4" Type="http://schemas.openxmlformats.org/officeDocument/2006/relationships/webSettings" Target="webSettings.xml"/><Relationship Id="rId9" Type="http://schemas.openxmlformats.org/officeDocument/2006/relationships/hyperlink" Target="http://www.google.com/url?q=http%3A%2F%2Fej.kubagro.ru%2F2008%2F07%2Fpdf%2F10.pdf&amp;sa=D&amp;sntz=1&amp;usg=AFQjCNEPkyB0ngsWUGD2EPneR3VL-e7Ivw"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8462</TotalTime>
  <Pages>23</Pages>
  <Words>7629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Sukhoverkhov Anton</dc:creator>
  <cp:keywords/>
  <dc:description/>
  <cp:lastModifiedBy>Sergey</cp:lastModifiedBy>
  <cp:revision>101</cp:revision>
  <cp:lastPrinted>2014-12-23T19:23:00Z</cp:lastPrinted>
  <dcterms:created xsi:type="dcterms:W3CDTF">2014-07-04T17:11:00Z</dcterms:created>
  <dcterms:modified xsi:type="dcterms:W3CDTF">2015-01-24T09:50:00Z</dcterms:modified>
</cp:coreProperties>
</file>