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03"/>
        <w:gridCol w:w="4469"/>
      </w:tblGrid>
      <w:tr w:rsidR="00E61979" w:rsidRPr="00BF3042" w:rsidTr="00A005F9">
        <w:tc>
          <w:tcPr>
            <w:tcW w:w="4603" w:type="dxa"/>
          </w:tcPr>
          <w:p w:rsidR="00E61979" w:rsidRPr="002273C7" w:rsidRDefault="00E61979" w:rsidP="008A2257">
            <w:pPr>
              <w:spacing w:after="0" w:line="240" w:lineRule="auto"/>
              <w:rPr>
                <w:rFonts w:ascii="Times New Roman" w:hAnsi="Times New Roman"/>
                <w:color w:val="FF0000"/>
                <w:sz w:val="20"/>
                <w:szCs w:val="20"/>
              </w:rPr>
            </w:pPr>
            <w:bookmarkStart w:id="0" w:name="_GoBack"/>
            <w:bookmarkEnd w:id="0"/>
            <w:r w:rsidRPr="002273C7">
              <w:rPr>
                <w:rFonts w:ascii="Times New Roman" w:hAnsi="Times New Roman"/>
                <w:sz w:val="20"/>
                <w:szCs w:val="20"/>
              </w:rPr>
              <w:t xml:space="preserve">УДК </w:t>
            </w:r>
            <w:r w:rsidRPr="00BF3042">
              <w:rPr>
                <w:rFonts w:ascii="Times New Roman" w:hAnsi="Times New Roman"/>
                <w:sz w:val="20"/>
                <w:szCs w:val="20"/>
              </w:rPr>
              <w:t>631.146.21</w:t>
            </w:r>
          </w:p>
          <w:p w:rsidR="00E61979" w:rsidRPr="00BF3042" w:rsidRDefault="00E61979" w:rsidP="008A2257">
            <w:pPr>
              <w:spacing w:after="0" w:line="240" w:lineRule="auto"/>
              <w:rPr>
                <w:rFonts w:ascii="Times New Roman" w:hAnsi="Times New Roman"/>
                <w:sz w:val="20"/>
                <w:szCs w:val="20"/>
                <w:lang w:val="en-US"/>
              </w:rPr>
            </w:pPr>
          </w:p>
        </w:tc>
        <w:tc>
          <w:tcPr>
            <w:tcW w:w="4469" w:type="dxa"/>
          </w:tcPr>
          <w:p w:rsidR="00E61979" w:rsidRPr="002273C7" w:rsidRDefault="00E61979" w:rsidP="008A2257">
            <w:pPr>
              <w:spacing w:after="0" w:line="240" w:lineRule="auto"/>
              <w:rPr>
                <w:rFonts w:ascii="Times New Roman" w:hAnsi="Times New Roman"/>
                <w:color w:val="FF0000"/>
                <w:sz w:val="20"/>
                <w:szCs w:val="20"/>
              </w:rPr>
            </w:pPr>
            <w:r>
              <w:rPr>
                <w:rFonts w:ascii="Times New Roman" w:hAnsi="Times New Roman"/>
                <w:sz w:val="20"/>
                <w:szCs w:val="20"/>
                <w:lang w:val="en-US"/>
              </w:rPr>
              <w:t>UDC</w:t>
            </w:r>
            <w:r w:rsidRPr="002273C7">
              <w:rPr>
                <w:rFonts w:ascii="Times New Roman" w:hAnsi="Times New Roman"/>
                <w:sz w:val="20"/>
                <w:szCs w:val="20"/>
              </w:rPr>
              <w:t xml:space="preserve"> </w:t>
            </w:r>
            <w:r w:rsidRPr="00BF3042">
              <w:rPr>
                <w:rFonts w:ascii="Times New Roman" w:hAnsi="Times New Roman"/>
                <w:sz w:val="20"/>
                <w:szCs w:val="20"/>
              </w:rPr>
              <w:t>631.146.21</w:t>
            </w:r>
          </w:p>
          <w:p w:rsidR="00E61979" w:rsidRPr="00BF3042" w:rsidRDefault="00E61979" w:rsidP="008A2257">
            <w:pPr>
              <w:spacing w:after="0" w:line="240" w:lineRule="auto"/>
              <w:rPr>
                <w:rFonts w:ascii="Times New Roman" w:hAnsi="Times New Roman"/>
                <w:sz w:val="20"/>
                <w:szCs w:val="20"/>
              </w:rPr>
            </w:pPr>
          </w:p>
        </w:tc>
      </w:tr>
      <w:tr w:rsidR="00E61979" w:rsidRPr="008A2257" w:rsidTr="00A005F9">
        <w:tc>
          <w:tcPr>
            <w:tcW w:w="4603" w:type="dxa"/>
          </w:tcPr>
          <w:p w:rsidR="00E61979" w:rsidRPr="00BF3042" w:rsidRDefault="00E61979" w:rsidP="008A2257">
            <w:pPr>
              <w:spacing w:after="0" w:line="240" w:lineRule="auto"/>
              <w:rPr>
                <w:rFonts w:ascii="Times New Roman" w:hAnsi="Times New Roman"/>
                <w:b/>
                <w:sz w:val="20"/>
                <w:szCs w:val="20"/>
              </w:rPr>
            </w:pPr>
            <w:r w:rsidRPr="00BF3042">
              <w:rPr>
                <w:rFonts w:ascii="Times New Roman" w:hAnsi="Times New Roman"/>
                <w:b/>
                <w:sz w:val="20"/>
                <w:szCs w:val="20"/>
              </w:rPr>
              <w:t>РАЗРАБОТКА ТЕХНОЛОГИИ ФУНКЦИОНАЛЬНОГО НАПИТКА НА ОСНОВЕ МОЛОЧНОЙ СЫВОРОТКИ С ОВОЩНЫМИ НАПОЛНИТЕЛЯМИ</w:t>
            </w:r>
          </w:p>
          <w:p w:rsidR="00E61979" w:rsidRPr="00A005F9" w:rsidRDefault="00E61979" w:rsidP="008A2257">
            <w:pPr>
              <w:pStyle w:val="Style35"/>
              <w:spacing w:line="240" w:lineRule="auto"/>
              <w:ind w:firstLine="0"/>
              <w:jc w:val="left"/>
              <w:rPr>
                <w:rFonts w:ascii="Times New Roman" w:hAnsi="Times New Roman" w:cs="Times New Roman"/>
                <w:b/>
                <w:sz w:val="20"/>
                <w:szCs w:val="20"/>
              </w:rPr>
            </w:pPr>
          </w:p>
        </w:tc>
        <w:tc>
          <w:tcPr>
            <w:tcW w:w="4469" w:type="dxa"/>
          </w:tcPr>
          <w:p w:rsidR="00E61979" w:rsidRPr="00A005F9" w:rsidRDefault="00E61979" w:rsidP="008A2257">
            <w:pPr>
              <w:pStyle w:val="Style35"/>
              <w:spacing w:line="240" w:lineRule="auto"/>
              <w:ind w:firstLine="0"/>
              <w:jc w:val="left"/>
              <w:rPr>
                <w:rFonts w:ascii="Times New Roman" w:hAnsi="Times New Roman" w:cs="Times New Roman"/>
                <w:b/>
                <w:sz w:val="20"/>
                <w:szCs w:val="20"/>
                <w:lang w:val="en-US"/>
              </w:rPr>
            </w:pPr>
            <w:r w:rsidRPr="00A005F9">
              <w:rPr>
                <w:rFonts w:ascii="Times New Roman" w:hAnsi="Times New Roman" w:cs="Times New Roman"/>
                <w:b/>
                <w:sz w:val="20"/>
                <w:szCs w:val="20"/>
                <w:lang w:val="en-US"/>
              </w:rPr>
              <w:t xml:space="preserve">DEVELOPMENT OF </w:t>
            </w:r>
            <w:r>
              <w:rPr>
                <w:rFonts w:ascii="Times New Roman" w:hAnsi="Times New Roman" w:cs="Times New Roman"/>
                <w:b/>
                <w:sz w:val="20"/>
                <w:szCs w:val="20"/>
                <w:lang w:val="en-US"/>
              </w:rPr>
              <w:t xml:space="preserve">THE </w:t>
            </w:r>
            <w:r w:rsidRPr="00A005F9">
              <w:rPr>
                <w:rFonts w:ascii="Times New Roman" w:hAnsi="Times New Roman" w:cs="Times New Roman"/>
                <w:b/>
                <w:sz w:val="20"/>
                <w:szCs w:val="20"/>
                <w:lang w:val="en-US"/>
              </w:rPr>
              <w:t>TECHNOLOGY OF</w:t>
            </w:r>
            <w:r>
              <w:rPr>
                <w:rFonts w:ascii="Times New Roman" w:hAnsi="Times New Roman" w:cs="Times New Roman"/>
                <w:b/>
                <w:sz w:val="20"/>
                <w:szCs w:val="20"/>
                <w:lang w:val="en-US"/>
              </w:rPr>
              <w:t xml:space="preserve"> A</w:t>
            </w:r>
            <w:r w:rsidRPr="00A005F9">
              <w:rPr>
                <w:rFonts w:ascii="Times New Roman" w:hAnsi="Times New Roman" w:cs="Times New Roman"/>
                <w:b/>
                <w:sz w:val="20"/>
                <w:szCs w:val="20"/>
                <w:lang w:val="en-US"/>
              </w:rPr>
              <w:t xml:space="preserve"> FUNCTIONAL DRINK ON THE BASIS OF WHEY WITH VEGETABLE FILLERS</w:t>
            </w:r>
          </w:p>
        </w:tc>
      </w:tr>
      <w:tr w:rsidR="00E61979" w:rsidRPr="008A2257" w:rsidTr="00A005F9">
        <w:tc>
          <w:tcPr>
            <w:tcW w:w="4603" w:type="dxa"/>
          </w:tcPr>
          <w:p w:rsidR="00E61979" w:rsidRPr="002273C7" w:rsidRDefault="00E61979" w:rsidP="008A2257">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Воронова Наталья Сергеевна</w:t>
            </w:r>
          </w:p>
          <w:p w:rsidR="00E61979" w:rsidRPr="002273C7" w:rsidRDefault="00E61979" w:rsidP="008A2257">
            <w:pPr>
              <w:pStyle w:val="Style35"/>
              <w:spacing w:line="240" w:lineRule="auto"/>
              <w:ind w:firstLine="0"/>
              <w:jc w:val="left"/>
              <w:rPr>
                <w:rFonts w:ascii="Times New Roman" w:hAnsi="Times New Roman" w:cs="Times New Roman"/>
                <w:sz w:val="20"/>
                <w:szCs w:val="20"/>
              </w:rPr>
            </w:pPr>
            <w:r w:rsidRPr="002273C7">
              <w:rPr>
                <w:rFonts w:ascii="Times New Roman" w:hAnsi="Times New Roman" w:cs="Times New Roman"/>
                <w:sz w:val="20"/>
                <w:szCs w:val="20"/>
              </w:rPr>
              <w:t>канд</w:t>
            </w:r>
            <w:r>
              <w:rPr>
                <w:rFonts w:ascii="Times New Roman" w:hAnsi="Times New Roman" w:cs="Times New Roman"/>
                <w:sz w:val="20"/>
                <w:szCs w:val="20"/>
                <w:lang w:val="en-US"/>
              </w:rPr>
              <w:t>.</w:t>
            </w:r>
            <w:r w:rsidRPr="002273C7">
              <w:rPr>
                <w:rFonts w:ascii="Times New Roman" w:hAnsi="Times New Roman" w:cs="Times New Roman"/>
                <w:sz w:val="20"/>
                <w:szCs w:val="20"/>
              </w:rPr>
              <w:t xml:space="preserve"> техн. наук</w:t>
            </w:r>
            <w:r>
              <w:rPr>
                <w:rFonts w:ascii="Times New Roman" w:hAnsi="Times New Roman" w:cs="Times New Roman"/>
                <w:sz w:val="20"/>
                <w:szCs w:val="20"/>
              </w:rPr>
              <w:t>,</w:t>
            </w:r>
            <w:r w:rsidRPr="002273C7">
              <w:rPr>
                <w:rFonts w:ascii="Times New Roman" w:hAnsi="Times New Roman" w:cs="Times New Roman"/>
                <w:sz w:val="20"/>
                <w:szCs w:val="20"/>
              </w:rPr>
              <w:t xml:space="preserve"> </w:t>
            </w:r>
            <w:r>
              <w:rPr>
                <w:rFonts w:ascii="Times New Roman" w:hAnsi="Times New Roman" w:cs="Times New Roman"/>
                <w:sz w:val="20"/>
                <w:szCs w:val="20"/>
              </w:rPr>
              <w:t>доцент</w:t>
            </w:r>
            <w:r w:rsidRPr="002273C7">
              <w:rPr>
                <w:rFonts w:ascii="Times New Roman" w:hAnsi="Times New Roman" w:cs="Times New Roman"/>
                <w:sz w:val="20"/>
                <w:szCs w:val="20"/>
              </w:rPr>
              <w:t xml:space="preserve"> </w:t>
            </w:r>
          </w:p>
        </w:tc>
        <w:tc>
          <w:tcPr>
            <w:tcW w:w="4469" w:type="dxa"/>
          </w:tcPr>
          <w:p w:rsidR="00E61979" w:rsidRPr="00BF3042" w:rsidRDefault="00E61979" w:rsidP="008A2257">
            <w:pPr>
              <w:spacing w:after="0" w:line="240" w:lineRule="auto"/>
              <w:rPr>
                <w:rFonts w:ascii="Times New Roman" w:hAnsi="Times New Roman"/>
                <w:sz w:val="20"/>
                <w:szCs w:val="20"/>
                <w:lang w:val="en-US"/>
              </w:rPr>
            </w:pPr>
            <w:r w:rsidRPr="00BF3042">
              <w:rPr>
                <w:rFonts w:ascii="Times New Roman" w:hAnsi="Times New Roman"/>
                <w:sz w:val="20"/>
                <w:szCs w:val="20"/>
                <w:lang w:val="en-US"/>
              </w:rPr>
              <w:t xml:space="preserve">Voronova Natalya Sergeyevna </w:t>
            </w:r>
          </w:p>
          <w:p w:rsidR="00E61979" w:rsidRPr="00BF3042" w:rsidRDefault="00E61979" w:rsidP="008A2257">
            <w:pPr>
              <w:spacing w:after="0" w:line="240" w:lineRule="auto"/>
              <w:rPr>
                <w:rFonts w:ascii="Times New Roman" w:hAnsi="Times New Roman"/>
                <w:sz w:val="20"/>
                <w:szCs w:val="20"/>
                <w:lang w:val="en-US"/>
              </w:rPr>
            </w:pPr>
            <w:r>
              <w:rPr>
                <w:rFonts w:ascii="Times New Roman" w:hAnsi="Times New Roman"/>
                <w:sz w:val="20"/>
                <w:szCs w:val="20"/>
                <w:lang w:val="en-US"/>
              </w:rPr>
              <w:t>C</w:t>
            </w:r>
            <w:r w:rsidRPr="00BF3042">
              <w:rPr>
                <w:rFonts w:ascii="Times New Roman" w:hAnsi="Times New Roman"/>
                <w:sz w:val="20"/>
                <w:szCs w:val="20"/>
                <w:lang w:val="en-US"/>
              </w:rPr>
              <w:t>and.</w:t>
            </w:r>
            <w:r>
              <w:rPr>
                <w:rFonts w:ascii="Times New Roman" w:hAnsi="Times New Roman"/>
                <w:sz w:val="20"/>
                <w:szCs w:val="20"/>
                <w:lang w:val="en-US"/>
              </w:rPr>
              <w:t>T</w:t>
            </w:r>
            <w:r w:rsidRPr="00BF3042">
              <w:rPr>
                <w:rFonts w:ascii="Times New Roman" w:hAnsi="Times New Roman"/>
                <w:sz w:val="20"/>
                <w:szCs w:val="20"/>
                <w:lang w:val="en-US"/>
              </w:rPr>
              <w:t>ech.</w:t>
            </w:r>
            <w:r>
              <w:rPr>
                <w:rFonts w:ascii="Times New Roman" w:hAnsi="Times New Roman"/>
                <w:sz w:val="20"/>
                <w:szCs w:val="20"/>
                <w:lang w:val="en-US"/>
              </w:rPr>
              <w:t>S</w:t>
            </w:r>
            <w:r w:rsidRPr="00BF3042">
              <w:rPr>
                <w:rFonts w:ascii="Times New Roman" w:hAnsi="Times New Roman"/>
                <w:sz w:val="20"/>
                <w:szCs w:val="20"/>
                <w:lang w:val="en-US"/>
              </w:rPr>
              <w:t>ci., associate professor</w:t>
            </w:r>
          </w:p>
          <w:p w:rsidR="00E61979" w:rsidRPr="00BF3042" w:rsidRDefault="00E61979" w:rsidP="008A2257">
            <w:pPr>
              <w:spacing w:after="0" w:line="240" w:lineRule="auto"/>
              <w:rPr>
                <w:rFonts w:ascii="Times New Roman" w:hAnsi="Times New Roman"/>
                <w:color w:val="FF0000"/>
                <w:sz w:val="20"/>
                <w:szCs w:val="20"/>
                <w:lang w:val="en-US"/>
              </w:rPr>
            </w:pPr>
          </w:p>
        </w:tc>
      </w:tr>
      <w:tr w:rsidR="00E61979" w:rsidRPr="008A2257" w:rsidTr="00A005F9">
        <w:tc>
          <w:tcPr>
            <w:tcW w:w="4603" w:type="dxa"/>
          </w:tcPr>
          <w:p w:rsidR="00E61979" w:rsidRPr="002273C7" w:rsidRDefault="00E61979" w:rsidP="008A2257">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 xml:space="preserve">Овчаров </w:t>
            </w:r>
            <w:r w:rsidRPr="004601BE">
              <w:rPr>
                <w:rFonts w:ascii="Times New Roman" w:hAnsi="Times New Roman" w:cs="Times New Roman"/>
                <w:sz w:val="20"/>
                <w:szCs w:val="20"/>
              </w:rPr>
              <w:t>Даниил Владимирович</w:t>
            </w:r>
          </w:p>
          <w:p w:rsidR="00E61979" w:rsidRPr="002273C7" w:rsidRDefault="00E61979" w:rsidP="008A2257">
            <w:pPr>
              <w:pStyle w:val="Style35"/>
              <w:spacing w:line="240" w:lineRule="auto"/>
              <w:ind w:firstLine="0"/>
              <w:jc w:val="left"/>
              <w:rPr>
                <w:rFonts w:ascii="Times New Roman" w:hAnsi="Times New Roman" w:cs="Times New Roman"/>
                <w:sz w:val="20"/>
                <w:szCs w:val="20"/>
              </w:rPr>
            </w:pPr>
            <w:r w:rsidRPr="002273C7">
              <w:rPr>
                <w:rFonts w:ascii="Times New Roman" w:hAnsi="Times New Roman" w:cs="Times New Roman"/>
                <w:sz w:val="20"/>
                <w:szCs w:val="20"/>
              </w:rPr>
              <w:t>студент факультета перерабатывающих технологий</w:t>
            </w:r>
          </w:p>
          <w:p w:rsidR="00E61979" w:rsidRPr="002273C7" w:rsidRDefault="00E61979" w:rsidP="008A2257">
            <w:pPr>
              <w:pStyle w:val="Style35"/>
              <w:spacing w:line="240" w:lineRule="auto"/>
              <w:ind w:firstLine="0"/>
              <w:jc w:val="left"/>
              <w:rPr>
                <w:rFonts w:ascii="Times New Roman" w:hAnsi="Times New Roman" w:cs="Times New Roman"/>
                <w:i/>
                <w:sz w:val="20"/>
                <w:szCs w:val="20"/>
              </w:rPr>
            </w:pPr>
            <w:r w:rsidRPr="002273C7">
              <w:rPr>
                <w:rFonts w:ascii="Times New Roman" w:hAnsi="Times New Roman" w:cs="Times New Roman"/>
                <w:i/>
                <w:sz w:val="20"/>
                <w:szCs w:val="20"/>
              </w:rPr>
              <w:t xml:space="preserve">Кубанский государственный аграрный университет, Краснодар, Россия </w:t>
            </w:r>
          </w:p>
          <w:p w:rsidR="00E61979" w:rsidRPr="00BF3042" w:rsidRDefault="00E61979" w:rsidP="008A2257">
            <w:pPr>
              <w:spacing w:after="0" w:line="240" w:lineRule="auto"/>
              <w:rPr>
                <w:rFonts w:ascii="Times New Roman" w:hAnsi="Times New Roman"/>
                <w:sz w:val="20"/>
                <w:szCs w:val="20"/>
              </w:rPr>
            </w:pPr>
          </w:p>
        </w:tc>
        <w:tc>
          <w:tcPr>
            <w:tcW w:w="4469" w:type="dxa"/>
          </w:tcPr>
          <w:p w:rsidR="00E61979" w:rsidRPr="00BF3042" w:rsidRDefault="00E61979" w:rsidP="008A2257">
            <w:pPr>
              <w:spacing w:after="0" w:line="240" w:lineRule="auto"/>
              <w:rPr>
                <w:rFonts w:ascii="Times New Roman" w:hAnsi="Times New Roman"/>
                <w:sz w:val="20"/>
                <w:szCs w:val="20"/>
                <w:lang w:val="en-US"/>
              </w:rPr>
            </w:pPr>
            <w:r w:rsidRPr="00BF3042">
              <w:rPr>
                <w:rFonts w:ascii="Times New Roman" w:hAnsi="Times New Roman"/>
                <w:sz w:val="20"/>
                <w:szCs w:val="20"/>
                <w:lang w:val="en-US"/>
              </w:rPr>
              <w:t>Ovcharov Daniil Vladimirovich</w:t>
            </w:r>
          </w:p>
          <w:p w:rsidR="00E61979" w:rsidRPr="00BF3042" w:rsidRDefault="00E61979" w:rsidP="008A2257">
            <w:pPr>
              <w:spacing w:after="0" w:line="240" w:lineRule="auto"/>
              <w:rPr>
                <w:rFonts w:ascii="Times New Roman" w:hAnsi="Times New Roman"/>
                <w:sz w:val="20"/>
                <w:szCs w:val="20"/>
                <w:lang w:val="en-US"/>
              </w:rPr>
            </w:pPr>
            <w:r>
              <w:rPr>
                <w:rFonts w:ascii="Times New Roman" w:hAnsi="Times New Roman"/>
                <w:sz w:val="20"/>
                <w:szCs w:val="20"/>
                <w:lang w:val="en-US"/>
              </w:rPr>
              <w:t>s</w:t>
            </w:r>
            <w:r w:rsidRPr="00BF3042">
              <w:rPr>
                <w:rFonts w:ascii="Times New Roman" w:hAnsi="Times New Roman"/>
                <w:sz w:val="20"/>
                <w:szCs w:val="20"/>
                <w:lang w:val="en-US"/>
              </w:rPr>
              <w:t xml:space="preserve">tudent of the </w:t>
            </w:r>
            <w:r>
              <w:rPr>
                <w:rFonts w:ascii="Times New Roman" w:hAnsi="Times New Roman"/>
                <w:sz w:val="20"/>
                <w:szCs w:val="20"/>
                <w:lang w:val="en-US"/>
              </w:rPr>
              <w:t>F</w:t>
            </w:r>
            <w:r w:rsidRPr="00BF3042">
              <w:rPr>
                <w:rFonts w:ascii="Times New Roman" w:hAnsi="Times New Roman"/>
                <w:sz w:val="20"/>
                <w:szCs w:val="20"/>
                <w:lang w:val="en-US"/>
              </w:rPr>
              <w:t>aculty of processing technologies</w:t>
            </w:r>
          </w:p>
          <w:p w:rsidR="00E61979" w:rsidRPr="00BF3042" w:rsidRDefault="00E61979" w:rsidP="008A2257">
            <w:pPr>
              <w:spacing w:after="0" w:line="240" w:lineRule="auto"/>
              <w:rPr>
                <w:rFonts w:ascii="Times New Roman" w:hAnsi="Times New Roman"/>
                <w:i/>
                <w:sz w:val="20"/>
                <w:szCs w:val="20"/>
                <w:lang w:val="en-US"/>
              </w:rPr>
            </w:pPr>
            <w:smartTag w:uri="urn:schemas-microsoft-com:office:smarttags" w:element="PlaceName">
              <w:r w:rsidRPr="00BF3042">
                <w:rPr>
                  <w:rFonts w:ascii="Times New Roman" w:hAnsi="Times New Roman"/>
                  <w:i/>
                  <w:sz w:val="20"/>
                  <w:szCs w:val="20"/>
                  <w:lang w:val="en-US"/>
                </w:rPr>
                <w:t>Kuban</w:t>
              </w:r>
            </w:smartTag>
            <w:r w:rsidRPr="00BF3042">
              <w:rPr>
                <w:rFonts w:ascii="Times New Roman" w:hAnsi="Times New Roman"/>
                <w:i/>
                <w:sz w:val="20"/>
                <w:szCs w:val="20"/>
                <w:lang w:val="en-US"/>
              </w:rPr>
              <w:t xml:space="preserve"> </w:t>
            </w:r>
            <w:smartTag w:uri="urn:schemas-microsoft-com:office:smarttags" w:element="PlaceType">
              <w:r w:rsidRPr="00BF3042">
                <w:rPr>
                  <w:rFonts w:ascii="Times New Roman" w:hAnsi="Times New Roman"/>
                  <w:i/>
                  <w:sz w:val="20"/>
                  <w:szCs w:val="20"/>
                  <w:lang w:val="en-US"/>
                </w:rPr>
                <w:t>State</w:t>
              </w:r>
            </w:smartTag>
            <w:r w:rsidRPr="00BF3042">
              <w:rPr>
                <w:rFonts w:ascii="Times New Roman" w:hAnsi="Times New Roman"/>
                <w:i/>
                <w:sz w:val="20"/>
                <w:szCs w:val="20"/>
                <w:lang w:val="en-US"/>
              </w:rPr>
              <w:t xml:space="preserve"> </w:t>
            </w:r>
            <w:smartTag w:uri="urn:schemas-microsoft-com:office:smarttags" w:element="PlaceName">
              <w:r w:rsidRPr="00BF3042">
                <w:rPr>
                  <w:rFonts w:ascii="Times New Roman" w:hAnsi="Times New Roman"/>
                  <w:i/>
                  <w:sz w:val="20"/>
                  <w:szCs w:val="20"/>
                  <w:lang w:val="en-US"/>
                </w:rPr>
                <w:t>Agrarian</w:t>
              </w:r>
            </w:smartTag>
            <w:r w:rsidRPr="00BF3042">
              <w:rPr>
                <w:rFonts w:ascii="Times New Roman" w:hAnsi="Times New Roman"/>
                <w:i/>
                <w:sz w:val="20"/>
                <w:szCs w:val="20"/>
                <w:lang w:val="en-US"/>
              </w:rPr>
              <w:t xml:space="preserve"> </w:t>
            </w:r>
            <w:smartTag w:uri="urn:schemas-microsoft-com:office:smarttags" w:element="PlaceType">
              <w:r w:rsidRPr="00BF3042">
                <w:rPr>
                  <w:rFonts w:ascii="Times New Roman" w:hAnsi="Times New Roman"/>
                  <w:i/>
                  <w:sz w:val="20"/>
                  <w:szCs w:val="20"/>
                  <w:lang w:val="en-US"/>
                </w:rPr>
                <w:t>University</w:t>
              </w:r>
            </w:smartTag>
            <w:r w:rsidRPr="00BF3042">
              <w:rPr>
                <w:rFonts w:ascii="Times New Roman" w:hAnsi="Times New Roman"/>
                <w:i/>
                <w:sz w:val="20"/>
                <w:szCs w:val="20"/>
                <w:lang w:val="en-US"/>
              </w:rPr>
              <w:t xml:space="preserve">, </w:t>
            </w:r>
            <w:smartTag w:uri="urn:schemas-microsoft-com:office:smarttags" w:element="place">
              <w:smartTag w:uri="urn:schemas-microsoft-com:office:smarttags" w:element="City">
                <w:r w:rsidRPr="00BF3042">
                  <w:rPr>
                    <w:rFonts w:ascii="Times New Roman" w:hAnsi="Times New Roman"/>
                    <w:i/>
                    <w:sz w:val="20"/>
                    <w:szCs w:val="20"/>
                    <w:lang w:val="en-US"/>
                  </w:rPr>
                  <w:t>Krasnodar</w:t>
                </w:r>
              </w:smartTag>
              <w:r w:rsidRPr="00BF3042">
                <w:rPr>
                  <w:rFonts w:ascii="Times New Roman" w:hAnsi="Times New Roman"/>
                  <w:i/>
                  <w:sz w:val="20"/>
                  <w:szCs w:val="20"/>
                  <w:lang w:val="en-US"/>
                </w:rPr>
                <w:t xml:space="preserve">, </w:t>
              </w:r>
              <w:smartTag w:uri="urn:schemas-microsoft-com:office:smarttags" w:element="country-region">
                <w:r w:rsidRPr="00BF3042">
                  <w:rPr>
                    <w:rFonts w:ascii="Times New Roman" w:hAnsi="Times New Roman"/>
                    <w:i/>
                    <w:sz w:val="20"/>
                    <w:szCs w:val="20"/>
                    <w:lang w:val="en-US"/>
                  </w:rPr>
                  <w:t>Russia</w:t>
                </w:r>
              </w:smartTag>
            </w:smartTag>
          </w:p>
          <w:p w:rsidR="00E61979" w:rsidRPr="00BF3042" w:rsidRDefault="00E61979" w:rsidP="008A2257">
            <w:pPr>
              <w:spacing w:after="0" w:line="240" w:lineRule="auto"/>
              <w:rPr>
                <w:rFonts w:ascii="Times New Roman" w:hAnsi="Times New Roman"/>
                <w:color w:val="FF0000"/>
                <w:sz w:val="20"/>
                <w:szCs w:val="20"/>
                <w:lang w:val="en-US"/>
              </w:rPr>
            </w:pPr>
          </w:p>
        </w:tc>
      </w:tr>
      <w:tr w:rsidR="00E61979" w:rsidRPr="008A2257" w:rsidTr="00A005F9">
        <w:tc>
          <w:tcPr>
            <w:tcW w:w="4603" w:type="dxa"/>
          </w:tcPr>
          <w:p w:rsidR="00E61979" w:rsidRPr="0033229F" w:rsidRDefault="00E61979" w:rsidP="008A2257">
            <w:pPr>
              <w:pStyle w:val="NormalWeb"/>
              <w:shd w:val="clear" w:color="auto" w:fill="FFFFFF"/>
              <w:spacing w:before="0" w:beforeAutospacing="0" w:after="0" w:afterAutospacing="0"/>
              <w:rPr>
                <w:sz w:val="20"/>
                <w:szCs w:val="20"/>
              </w:rPr>
            </w:pPr>
            <w:r w:rsidRPr="005972D0">
              <w:rPr>
                <w:sz w:val="20"/>
                <w:szCs w:val="20"/>
              </w:rPr>
              <w:t>Недостаточное поступление микронутриентов с пищей - общая проблема всех цивилизованных стран. Рацион питания современного человека не может обеспечить организм необходимым количеством витаминов, минеральных веществ и пищевых волокон, потребность в которых у современного человека существенно возросла вследствие роста стрессовых и экологически неблагоприятных факторов. Зарубежный и отечественный опыт свидетельствуют, что эффективно и экономически доступно обеспечить население микронутриентами можно за счет создания недорогих комбинированных пищевых продуктов</w:t>
            </w:r>
            <w:r>
              <w:rPr>
                <w:sz w:val="20"/>
                <w:szCs w:val="20"/>
              </w:rPr>
              <w:t>.</w:t>
            </w:r>
            <w:r w:rsidRPr="005972D0">
              <w:rPr>
                <w:sz w:val="20"/>
                <w:szCs w:val="20"/>
              </w:rPr>
              <w:t xml:space="preserve"> Широкое распространение получили комбинированные продукты на основе молочной сыворотки с введением в их рецептуру растительных компонентов, например, овощного пюре. Таким образом, целью исследования являлась разработка технологии новых напитков функционального назначения на основе молочной сыв</w:t>
            </w:r>
            <w:r>
              <w:rPr>
                <w:sz w:val="20"/>
                <w:szCs w:val="20"/>
              </w:rPr>
              <w:t>оротки с овощными наполнителями</w:t>
            </w:r>
          </w:p>
          <w:p w:rsidR="00E61979" w:rsidRPr="00B5364E" w:rsidRDefault="00E61979" w:rsidP="008A2257">
            <w:pPr>
              <w:pStyle w:val="Style35"/>
              <w:spacing w:line="240" w:lineRule="auto"/>
              <w:ind w:firstLine="0"/>
              <w:jc w:val="left"/>
              <w:rPr>
                <w:rFonts w:ascii="Times New Roman" w:hAnsi="Times New Roman" w:cs="Times New Roman"/>
                <w:sz w:val="20"/>
                <w:szCs w:val="20"/>
              </w:rPr>
            </w:pPr>
          </w:p>
        </w:tc>
        <w:tc>
          <w:tcPr>
            <w:tcW w:w="4469" w:type="dxa"/>
          </w:tcPr>
          <w:p w:rsidR="00E61979" w:rsidRPr="005972D0" w:rsidRDefault="00E61979" w:rsidP="008A2257">
            <w:pPr>
              <w:pStyle w:val="Style35"/>
              <w:spacing w:line="240" w:lineRule="auto"/>
              <w:ind w:firstLine="0"/>
              <w:jc w:val="left"/>
              <w:rPr>
                <w:rFonts w:ascii="Times New Roman" w:hAnsi="Times New Roman" w:cs="Times New Roman"/>
                <w:sz w:val="20"/>
                <w:szCs w:val="20"/>
                <w:lang w:val="en-US"/>
              </w:rPr>
            </w:pPr>
            <w:r w:rsidRPr="005972D0">
              <w:rPr>
                <w:rFonts w:ascii="Times New Roman" w:hAnsi="Times New Roman" w:cs="Times New Roman"/>
                <w:sz w:val="20"/>
                <w:szCs w:val="20"/>
                <w:lang w:val="en-US"/>
              </w:rPr>
              <w:t xml:space="preserve">Insufficient intake of micronutrients with food </w:t>
            </w:r>
            <w:r>
              <w:rPr>
                <w:rFonts w:ascii="Times New Roman" w:hAnsi="Times New Roman" w:cs="Times New Roman"/>
                <w:sz w:val="20"/>
                <w:szCs w:val="20"/>
                <w:lang w:val="en-US"/>
              </w:rPr>
              <w:t>is</w:t>
            </w:r>
            <w:r w:rsidRPr="005972D0">
              <w:rPr>
                <w:rFonts w:ascii="Times New Roman" w:hAnsi="Times New Roman" w:cs="Times New Roman"/>
                <w:sz w:val="20"/>
                <w:szCs w:val="20"/>
                <w:lang w:val="en-US"/>
              </w:rPr>
              <w:t xml:space="preserve"> a common problem of all civilized countries. The food allowance of the modern person can't provide an organism with necessary amount of vitamins, mineral substances and food fibers the requirement in which at the modern person significantly increased owing to growth of stressful and ecologically adverse factors. Foreign and domestic experience testifies that it is possible to provide effectively the population with micronutrients due to creation o</w:t>
            </w:r>
            <w:r>
              <w:rPr>
                <w:rFonts w:ascii="Times New Roman" w:hAnsi="Times New Roman" w:cs="Times New Roman"/>
                <w:sz w:val="20"/>
                <w:szCs w:val="20"/>
                <w:lang w:val="en-US"/>
              </w:rPr>
              <w:t>f the inexpensive combined food products</w:t>
            </w:r>
            <w:r w:rsidRPr="005972D0">
              <w:rPr>
                <w:rFonts w:ascii="Times New Roman" w:hAnsi="Times New Roman" w:cs="Times New Roman"/>
                <w:sz w:val="20"/>
                <w:szCs w:val="20"/>
                <w:lang w:val="en-US"/>
              </w:rPr>
              <w:t>. The combined products on the basis of whey with introduction to their compounding of vegetable components, for example, of vegetable puree were widely adopted. Thus, a research objective was</w:t>
            </w:r>
            <w:r>
              <w:rPr>
                <w:rFonts w:ascii="Times New Roman" w:hAnsi="Times New Roman" w:cs="Times New Roman"/>
                <w:sz w:val="20"/>
                <w:szCs w:val="20"/>
                <w:lang w:val="en-US"/>
              </w:rPr>
              <w:t xml:space="preserve"> a </w:t>
            </w:r>
            <w:r w:rsidRPr="005972D0">
              <w:rPr>
                <w:rFonts w:ascii="Times New Roman" w:hAnsi="Times New Roman" w:cs="Times New Roman"/>
                <w:sz w:val="20"/>
                <w:szCs w:val="20"/>
                <w:lang w:val="en-US"/>
              </w:rPr>
              <w:t xml:space="preserve">development of </w:t>
            </w:r>
            <w:r>
              <w:rPr>
                <w:rFonts w:ascii="Times New Roman" w:hAnsi="Times New Roman" w:cs="Times New Roman"/>
                <w:sz w:val="20"/>
                <w:szCs w:val="20"/>
                <w:lang w:val="en-US"/>
              </w:rPr>
              <w:t xml:space="preserve">the </w:t>
            </w:r>
            <w:r w:rsidRPr="005972D0">
              <w:rPr>
                <w:rFonts w:ascii="Times New Roman" w:hAnsi="Times New Roman" w:cs="Times New Roman"/>
                <w:sz w:val="20"/>
                <w:szCs w:val="20"/>
                <w:lang w:val="en-US"/>
              </w:rPr>
              <w:t>technology of new drinks of a functional purpose on the basis</w:t>
            </w:r>
            <w:r>
              <w:rPr>
                <w:rFonts w:ascii="Times New Roman" w:hAnsi="Times New Roman" w:cs="Times New Roman"/>
                <w:sz w:val="20"/>
                <w:szCs w:val="20"/>
                <w:lang w:val="en-US"/>
              </w:rPr>
              <w:t xml:space="preserve"> of whey with vegetable fillers</w:t>
            </w:r>
          </w:p>
        </w:tc>
      </w:tr>
      <w:tr w:rsidR="00E61979" w:rsidRPr="008A2257" w:rsidTr="00A005F9">
        <w:tc>
          <w:tcPr>
            <w:tcW w:w="4603" w:type="dxa"/>
          </w:tcPr>
          <w:p w:rsidR="00E61979" w:rsidRPr="00857BF9" w:rsidRDefault="00E61979" w:rsidP="008A2257">
            <w:pPr>
              <w:pStyle w:val="FootnoteText"/>
            </w:pPr>
            <w:r w:rsidRPr="002273C7">
              <w:t xml:space="preserve">Ключевые слова: </w:t>
            </w:r>
            <w:r>
              <w:t xml:space="preserve">МОЛОЧНАЯ СЫВОРОТКА, ПРОБИОТИЧЕСКАЯ ЗАКВАСКА, ОВОЩНОЕ ПЮРЕ, КИСЛОТНОСТЬ </w:t>
            </w:r>
          </w:p>
        </w:tc>
        <w:tc>
          <w:tcPr>
            <w:tcW w:w="4469" w:type="dxa"/>
          </w:tcPr>
          <w:p w:rsidR="00E61979" w:rsidRPr="00DC15CD" w:rsidRDefault="00E61979" w:rsidP="008A2257">
            <w:pPr>
              <w:pStyle w:val="FootnoteText"/>
              <w:rPr>
                <w:lang w:val="en-US"/>
              </w:rPr>
            </w:pPr>
            <w:r w:rsidRPr="00DC15CD">
              <w:rPr>
                <w:lang w:val="en-US"/>
              </w:rPr>
              <w:t xml:space="preserve">Keywords: </w:t>
            </w:r>
            <w:r>
              <w:rPr>
                <w:lang w:val="en-US"/>
              </w:rPr>
              <w:t>MILK WHEY</w:t>
            </w:r>
            <w:r w:rsidRPr="00CE3962">
              <w:rPr>
                <w:lang w:val="en-US"/>
              </w:rPr>
              <w:t>, PRO-BIOTIC FERMENT, VEGETABLE PUREE, ACIDITY</w:t>
            </w:r>
          </w:p>
          <w:p w:rsidR="00E61979" w:rsidRPr="004601BE" w:rsidRDefault="00E61979" w:rsidP="008A2257">
            <w:pPr>
              <w:pStyle w:val="FootnoteText"/>
              <w:rPr>
                <w:color w:val="FF0000"/>
                <w:lang w:val="en-US"/>
              </w:rPr>
            </w:pPr>
          </w:p>
        </w:tc>
      </w:tr>
    </w:tbl>
    <w:p w:rsidR="00E61979" w:rsidRDefault="00E61979" w:rsidP="00B71C9B">
      <w:pPr>
        <w:pStyle w:val="NormalWeb"/>
        <w:shd w:val="clear" w:color="auto" w:fill="FFFFFF"/>
        <w:spacing w:before="0" w:beforeAutospacing="0" w:after="0" w:afterAutospacing="0" w:line="360" w:lineRule="auto"/>
        <w:ind w:firstLine="709"/>
        <w:jc w:val="both"/>
        <w:rPr>
          <w:sz w:val="28"/>
          <w:szCs w:val="28"/>
          <w:lang w:val="en-US"/>
        </w:rPr>
      </w:pPr>
    </w:p>
    <w:p w:rsidR="00E61979" w:rsidRPr="00BC45EE" w:rsidRDefault="00E61979" w:rsidP="00B71C9B">
      <w:pPr>
        <w:pStyle w:val="NormalWeb"/>
        <w:shd w:val="clear" w:color="auto" w:fill="FFFFFF"/>
        <w:spacing w:before="0" w:beforeAutospacing="0" w:after="0" w:afterAutospacing="0" w:line="360" w:lineRule="auto"/>
        <w:ind w:firstLine="709"/>
        <w:jc w:val="both"/>
        <w:rPr>
          <w:sz w:val="28"/>
          <w:szCs w:val="28"/>
        </w:rPr>
      </w:pPr>
      <w:r w:rsidRPr="00BC45EE">
        <w:rPr>
          <w:sz w:val="28"/>
          <w:szCs w:val="28"/>
        </w:rPr>
        <w:t>Недостаточное поступление микронутриентов с пищей - общая проблема всех цивилизованных стран. Рацион питания, достаточный для восполнения умеренных энергозатрат, не может обеспечить организм необходимым количеством витаминов, минеральных веществ и пищевых волокон, потребность в которых у современного человека существенно возросла вследствие роста стрессовых и экологически неблагоприятных факторов [1,2]. Зарубежный и отечественный опыт свидетельствуют, что эффективно и экономически доступно обеспечить население микронутриентами можно за счет создания недорогих комбинированных пищевых продуктов, обогащенных витаминами, минеральными веществами и пищевыми волокнами [3].</w:t>
      </w:r>
    </w:p>
    <w:p w:rsidR="00E61979" w:rsidRPr="00BC45EE" w:rsidRDefault="00E61979" w:rsidP="00B71C9B">
      <w:pPr>
        <w:pStyle w:val="NormalWeb"/>
        <w:shd w:val="clear" w:color="auto" w:fill="FFFFFF"/>
        <w:spacing w:before="0" w:beforeAutospacing="0" w:after="0" w:afterAutospacing="0" w:line="360" w:lineRule="auto"/>
        <w:ind w:firstLine="709"/>
        <w:jc w:val="both"/>
        <w:rPr>
          <w:sz w:val="28"/>
          <w:szCs w:val="28"/>
        </w:rPr>
      </w:pPr>
      <w:r w:rsidRPr="00BC45EE">
        <w:rPr>
          <w:sz w:val="28"/>
          <w:szCs w:val="28"/>
        </w:rPr>
        <w:t>Широкое распространение получили комбинированные продукты на основе молочной сыворотки. Сыворотка технологична в переработке, что облегчает получение разных типов новых продуктов. Кром</w:t>
      </w:r>
      <w:r>
        <w:rPr>
          <w:sz w:val="28"/>
          <w:szCs w:val="28"/>
        </w:rPr>
        <w:t>е того, вкус молочной сыворотки</w:t>
      </w:r>
      <w:r w:rsidRPr="00BC45EE">
        <w:rPr>
          <w:sz w:val="28"/>
          <w:szCs w:val="28"/>
        </w:rPr>
        <w:t xml:space="preserve"> хорошо сочетается со вкусом вводимых </w:t>
      </w:r>
      <w:r>
        <w:rPr>
          <w:sz w:val="28"/>
          <w:szCs w:val="28"/>
        </w:rPr>
        <w:br/>
      </w:r>
      <w:r w:rsidRPr="00BC45EE">
        <w:rPr>
          <w:sz w:val="28"/>
          <w:szCs w:val="28"/>
        </w:rPr>
        <w:t>компонентов [2].</w:t>
      </w:r>
    </w:p>
    <w:p w:rsidR="00E61979" w:rsidRPr="00BC45EE" w:rsidRDefault="00E61979" w:rsidP="004C3A21">
      <w:pPr>
        <w:pStyle w:val="NormalWeb"/>
        <w:shd w:val="clear" w:color="auto" w:fill="FFFFFF"/>
        <w:spacing w:before="0" w:beforeAutospacing="0" w:after="0" w:afterAutospacing="0" w:line="360" w:lineRule="auto"/>
        <w:ind w:firstLine="709"/>
        <w:jc w:val="both"/>
        <w:rPr>
          <w:sz w:val="28"/>
          <w:szCs w:val="28"/>
        </w:rPr>
      </w:pPr>
      <w:r w:rsidRPr="00BC45EE">
        <w:rPr>
          <w:sz w:val="28"/>
          <w:szCs w:val="28"/>
        </w:rPr>
        <w:t xml:space="preserve">В настоящее время большое внимание уделяется разработке продуктов для лечебного и профилактического питания, обогащенных различными биологически активными веществами, в том числе и витаминами. Подобные продукты получают путем комбинирования, то есть введения обогащающих добавок растительного происхождения в продукты питания массового потребления. Целью таких разработок являются продукты, способствующие укреплению защитных функций организма, снижению риска воздействия вредных веществ, предупреждению различных заболеваний. Одно из актуальных направлений - использование для этого овощей того региона, где проживает человек [3,4]. Овощи являются основным источником минеральных солей и витаминов. Содержание в овощах органических кислот (яблочная, лимонная, винная) и ароматических веществ способствует улучшению аппетита, хорошему усвоению пищи. </w:t>
      </w:r>
    </w:p>
    <w:p w:rsidR="00E61979" w:rsidRPr="00BC45EE" w:rsidRDefault="00E61979" w:rsidP="004C3A21">
      <w:pPr>
        <w:pStyle w:val="NormalWeb"/>
        <w:shd w:val="clear" w:color="auto" w:fill="FFFFFF"/>
        <w:spacing w:before="0" w:beforeAutospacing="0" w:after="0" w:afterAutospacing="0" w:line="360" w:lineRule="auto"/>
        <w:ind w:firstLine="709"/>
        <w:jc w:val="both"/>
        <w:rPr>
          <w:sz w:val="28"/>
          <w:szCs w:val="28"/>
        </w:rPr>
      </w:pPr>
      <w:r w:rsidRPr="00BC45EE">
        <w:rPr>
          <w:sz w:val="28"/>
          <w:szCs w:val="28"/>
        </w:rPr>
        <w:t>Таким образом, целью исследования являлась разработка технологии новых напитков функционального назначения на основе молочной сыворотки с овощными наполнителями.</w:t>
      </w:r>
    </w:p>
    <w:p w:rsidR="00E61979" w:rsidRPr="00BC45EE" w:rsidRDefault="00E61979" w:rsidP="0099578F">
      <w:pPr>
        <w:pStyle w:val="Heading1"/>
        <w:shd w:val="clear" w:color="auto" w:fill="FFFFFF"/>
        <w:spacing w:before="0" w:beforeAutospacing="0" w:after="0" w:afterAutospacing="0" w:line="360" w:lineRule="auto"/>
        <w:ind w:firstLine="709"/>
        <w:jc w:val="both"/>
        <w:rPr>
          <w:rFonts w:ascii="Times New Roman" w:hAnsi="Times New Roman" w:cs="Times New Roman"/>
          <w:b w:val="0"/>
          <w:bCs w:val="0"/>
          <w:sz w:val="28"/>
          <w:szCs w:val="28"/>
        </w:rPr>
      </w:pPr>
      <w:r w:rsidRPr="00BC45EE">
        <w:rPr>
          <w:rFonts w:ascii="Times New Roman" w:hAnsi="Times New Roman" w:cs="Times New Roman"/>
          <w:b w:val="0"/>
          <w:bCs w:val="0"/>
          <w:sz w:val="28"/>
          <w:szCs w:val="28"/>
        </w:rPr>
        <w:t xml:space="preserve">В исследование использовали творожную сыворотку ТМ «Кубанский молочник» (ст. </w:t>
      </w:r>
      <w:r w:rsidRPr="00BC45EE">
        <w:rPr>
          <w:rFonts w:ascii="Times New Roman" w:hAnsi="Times New Roman" w:cs="Times New Roman"/>
          <w:b w:val="0"/>
          <w:bCs w:val="0"/>
          <w:sz w:val="28"/>
          <w:szCs w:val="28"/>
          <w:shd w:val="clear" w:color="auto" w:fill="FFFFFF"/>
        </w:rPr>
        <w:t xml:space="preserve">Брюховецкой, Краснодарского края, ЗАО </w:t>
      </w:r>
      <w:r>
        <w:rPr>
          <w:rFonts w:ascii="Times New Roman" w:hAnsi="Times New Roman" w:cs="Times New Roman"/>
          <w:b w:val="0"/>
          <w:bCs w:val="0"/>
          <w:sz w:val="28"/>
          <w:szCs w:val="28"/>
          <w:shd w:val="clear" w:color="auto" w:fill="FFFFFF"/>
        </w:rPr>
        <w:br/>
      </w:r>
      <w:r w:rsidRPr="00BC45EE">
        <w:rPr>
          <w:rFonts w:ascii="Times New Roman" w:hAnsi="Times New Roman" w:cs="Times New Roman"/>
          <w:b w:val="0"/>
          <w:bCs w:val="0"/>
          <w:sz w:val="28"/>
          <w:szCs w:val="28"/>
          <w:shd w:val="clear" w:color="auto" w:fill="FFFFFF"/>
        </w:rPr>
        <w:t xml:space="preserve">«СК «Ленинградский»). </w:t>
      </w:r>
      <w:r w:rsidRPr="00BC45EE">
        <w:rPr>
          <w:rFonts w:ascii="Times New Roman" w:hAnsi="Times New Roman" w:cs="Times New Roman"/>
          <w:b w:val="0"/>
          <w:bCs w:val="0"/>
          <w:sz w:val="28"/>
          <w:szCs w:val="28"/>
        </w:rPr>
        <w:t>В таблице 1 представлен химический состав творожной молочной сыворотки (ГОСТ 53438-2009).</w:t>
      </w:r>
    </w:p>
    <w:p w:rsidR="00E61979" w:rsidRPr="00BC45EE" w:rsidRDefault="00E61979" w:rsidP="0099578F">
      <w:pPr>
        <w:spacing w:after="0" w:line="336" w:lineRule="auto"/>
        <w:rPr>
          <w:rFonts w:ascii="Times New Roman" w:hAnsi="Times New Roman"/>
          <w:sz w:val="28"/>
          <w:szCs w:val="28"/>
        </w:rPr>
      </w:pPr>
      <w:r w:rsidRPr="00BC45EE">
        <w:rPr>
          <w:rFonts w:ascii="Times New Roman" w:hAnsi="Times New Roman"/>
          <w:sz w:val="28"/>
          <w:szCs w:val="28"/>
        </w:rPr>
        <w:t>Таблица 1 – Химический состав творожной молочной сыворотки,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8"/>
        <w:gridCol w:w="3664"/>
      </w:tblGrid>
      <w:tr w:rsidR="00E61979" w:rsidRPr="00BF3042" w:rsidTr="00D97382">
        <w:trPr>
          <w:trHeight w:val="398"/>
        </w:trPr>
        <w:tc>
          <w:tcPr>
            <w:tcW w:w="5408"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Показатели</w:t>
            </w:r>
          </w:p>
        </w:tc>
        <w:tc>
          <w:tcPr>
            <w:tcW w:w="3664"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Норма</w:t>
            </w:r>
          </w:p>
        </w:tc>
      </w:tr>
      <w:tr w:rsidR="00E61979" w:rsidRPr="00BF3042" w:rsidTr="00D97382">
        <w:trPr>
          <w:trHeight w:val="1068"/>
        </w:trPr>
        <w:tc>
          <w:tcPr>
            <w:tcW w:w="5408" w:type="dxa"/>
          </w:tcPr>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Массовая доля сухих веществ, всего</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 xml:space="preserve"> В том числе:</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 xml:space="preserve">   лактозы</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 xml:space="preserve">   белков</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 xml:space="preserve">   молочного жира</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 xml:space="preserve">   минеральных веществ</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Кислотность,Т</w:t>
            </w:r>
            <w:r w:rsidRPr="00BF3042">
              <w:rPr>
                <w:rFonts w:ascii="Times New Roman" w:hAnsi="Times New Roman"/>
                <w:sz w:val="24"/>
                <w:szCs w:val="24"/>
                <w:vertAlign w:val="superscript"/>
              </w:rPr>
              <w:t>0</w:t>
            </w:r>
            <w:r w:rsidRPr="00BF3042">
              <w:rPr>
                <w:rFonts w:ascii="Times New Roman" w:hAnsi="Times New Roman"/>
                <w:sz w:val="24"/>
                <w:szCs w:val="24"/>
              </w:rPr>
              <w:t xml:space="preserve">, не более </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Плотность, кг/м</w:t>
            </w:r>
            <w:r w:rsidRPr="00BF3042">
              <w:rPr>
                <w:rFonts w:ascii="Times New Roman" w:hAnsi="Times New Roman"/>
                <w:sz w:val="24"/>
                <w:szCs w:val="24"/>
                <w:vertAlign w:val="superscript"/>
              </w:rPr>
              <w:t>3</w:t>
            </w:r>
            <w:r w:rsidRPr="00BF3042">
              <w:rPr>
                <w:rFonts w:ascii="Times New Roman" w:hAnsi="Times New Roman"/>
                <w:sz w:val="24"/>
                <w:szCs w:val="24"/>
              </w:rPr>
              <w:t>, не менее</w:t>
            </w:r>
          </w:p>
          <w:p w:rsidR="00E61979" w:rsidRPr="00BF3042" w:rsidRDefault="00E61979" w:rsidP="0099578F">
            <w:pPr>
              <w:spacing w:after="0" w:line="240" w:lineRule="auto"/>
              <w:rPr>
                <w:rFonts w:ascii="Times New Roman" w:hAnsi="Times New Roman"/>
                <w:sz w:val="24"/>
                <w:szCs w:val="24"/>
              </w:rPr>
            </w:pPr>
            <w:r w:rsidRPr="00BF3042">
              <w:rPr>
                <w:rFonts w:ascii="Times New Roman" w:hAnsi="Times New Roman"/>
                <w:sz w:val="24"/>
                <w:szCs w:val="24"/>
              </w:rPr>
              <w:t xml:space="preserve">Температура, </w:t>
            </w:r>
            <w:r w:rsidRPr="00BF3042">
              <w:rPr>
                <w:rFonts w:ascii="Times New Roman" w:hAnsi="Times New Roman"/>
                <w:sz w:val="24"/>
                <w:szCs w:val="24"/>
                <w:vertAlign w:val="superscript"/>
              </w:rPr>
              <w:t>0</w:t>
            </w:r>
            <w:r w:rsidRPr="00BF3042">
              <w:rPr>
                <w:rFonts w:ascii="Times New Roman" w:hAnsi="Times New Roman"/>
                <w:sz w:val="24"/>
                <w:szCs w:val="24"/>
              </w:rPr>
              <w:t xml:space="preserve">С, не выше </w:t>
            </w:r>
          </w:p>
        </w:tc>
        <w:tc>
          <w:tcPr>
            <w:tcW w:w="3664"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6,3</w:t>
            </w:r>
          </w:p>
          <w:p w:rsidR="00E61979" w:rsidRPr="00BF3042" w:rsidRDefault="00E61979" w:rsidP="0099578F">
            <w:pPr>
              <w:spacing w:after="0" w:line="240" w:lineRule="auto"/>
              <w:jc w:val="center"/>
              <w:rPr>
                <w:rFonts w:ascii="Times New Roman" w:hAnsi="Times New Roman"/>
                <w:sz w:val="24"/>
                <w:szCs w:val="24"/>
              </w:rPr>
            </w:pP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4,7</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0,8</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0,2</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0,6</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75</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1023</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6</w:t>
            </w:r>
          </w:p>
        </w:tc>
      </w:tr>
    </w:tbl>
    <w:p w:rsidR="00E61979" w:rsidRPr="00BC45EE" w:rsidRDefault="00E61979" w:rsidP="0099578F">
      <w:pPr>
        <w:spacing w:after="0" w:line="240" w:lineRule="auto"/>
        <w:jc w:val="both"/>
        <w:rPr>
          <w:rFonts w:ascii="Times New Roman" w:hAnsi="Times New Roman"/>
          <w:sz w:val="28"/>
          <w:szCs w:val="28"/>
        </w:rPr>
      </w:pPr>
    </w:p>
    <w:p w:rsidR="00E61979" w:rsidRPr="00BC45EE" w:rsidRDefault="00E61979" w:rsidP="0099578F">
      <w:pPr>
        <w:spacing w:after="0" w:line="336" w:lineRule="auto"/>
        <w:ind w:firstLine="709"/>
        <w:jc w:val="both"/>
        <w:rPr>
          <w:rFonts w:ascii="Times New Roman" w:hAnsi="Times New Roman"/>
          <w:sz w:val="28"/>
          <w:szCs w:val="28"/>
        </w:rPr>
      </w:pPr>
      <w:r w:rsidRPr="00BC45EE">
        <w:rPr>
          <w:rFonts w:ascii="Times New Roman" w:hAnsi="Times New Roman"/>
          <w:sz w:val="28"/>
          <w:szCs w:val="28"/>
        </w:rPr>
        <w:t xml:space="preserve">Наличие в сыворотке большого количества лактозы делает ее хорошей средой для различных типов брожений (молочнокислое, спиртовое, пропионовокислое и другие), а наличие белков позволяет повышать биологическую ценность вырабатываемых на ее основе продуктов. Сывороточные белки, которые являются важным компонентом сыворотки, оптимально сбалансированы по аминокислотному набору, особенно серосодержащих аминокислот – цистина, метионина, что создает хорошие возможности для регенерации белков печени, гемоглабина и белков плазмы крови [1]. Аминокислотный состав белков творожной сыворотки представлен в таблице 2. </w:t>
      </w:r>
    </w:p>
    <w:p w:rsidR="00E61979" w:rsidRDefault="00E61979" w:rsidP="00CE3962">
      <w:pPr>
        <w:pStyle w:val="NormalWeb"/>
        <w:spacing w:before="0" w:beforeAutospacing="0" w:after="0" w:afterAutospacing="0" w:line="360" w:lineRule="auto"/>
        <w:ind w:firstLine="709"/>
        <w:jc w:val="both"/>
        <w:rPr>
          <w:sz w:val="28"/>
          <w:szCs w:val="28"/>
          <w:lang w:val="en-US"/>
        </w:rPr>
      </w:pPr>
      <w:r w:rsidRPr="00BC45EE">
        <w:rPr>
          <w:sz w:val="28"/>
          <w:szCs w:val="28"/>
        </w:rPr>
        <w:t>При подборе микрофлоры и разработке технологии функциональных напитков на основе молочной сыворотки с овощными наполнителями необходимо учитывать специфические требования, предъявляемые к продуктам функционального назначения. К ним относятся физиологичность микрофлоры для организма, умеренная кислотность продукта, достаточное количество клеток жизнеспособных микроорганизмов, вводимых с заквасками, повышение питательной и биологической ценности, усвояемости и гигиенической надежности продукта.</w:t>
      </w:r>
    </w:p>
    <w:p w:rsidR="00E61979" w:rsidRDefault="00E61979" w:rsidP="00CE3962">
      <w:pPr>
        <w:pStyle w:val="NormalWeb"/>
        <w:spacing w:before="0" w:beforeAutospacing="0" w:after="0" w:afterAutospacing="0" w:line="360" w:lineRule="auto"/>
        <w:ind w:firstLine="709"/>
        <w:jc w:val="both"/>
        <w:rPr>
          <w:sz w:val="28"/>
          <w:szCs w:val="28"/>
          <w:lang w:val="en-US"/>
        </w:rPr>
      </w:pPr>
    </w:p>
    <w:p w:rsidR="00E61979" w:rsidRDefault="00E61979" w:rsidP="00CE3962">
      <w:pPr>
        <w:pStyle w:val="NormalWeb"/>
        <w:spacing w:before="0" w:beforeAutospacing="0" w:after="0" w:afterAutospacing="0" w:line="360" w:lineRule="auto"/>
        <w:ind w:firstLine="709"/>
        <w:jc w:val="both"/>
        <w:rPr>
          <w:sz w:val="28"/>
          <w:szCs w:val="28"/>
          <w:lang w:val="en-US"/>
        </w:rPr>
      </w:pPr>
    </w:p>
    <w:p w:rsidR="00E61979" w:rsidRPr="0033229F" w:rsidRDefault="00E61979" w:rsidP="00CE3962">
      <w:pPr>
        <w:pStyle w:val="NormalWeb"/>
        <w:spacing w:before="0" w:beforeAutospacing="0" w:after="0" w:afterAutospacing="0" w:line="360" w:lineRule="auto"/>
        <w:ind w:firstLine="709"/>
        <w:jc w:val="both"/>
        <w:rPr>
          <w:sz w:val="28"/>
          <w:szCs w:val="28"/>
          <w:lang w:val="en-US"/>
        </w:rPr>
      </w:pPr>
    </w:p>
    <w:p w:rsidR="00E61979" w:rsidRPr="00BC45EE" w:rsidRDefault="00E61979" w:rsidP="0099578F">
      <w:pPr>
        <w:spacing w:after="0" w:line="360" w:lineRule="auto"/>
        <w:ind w:left="1701" w:hanging="1701"/>
        <w:rPr>
          <w:rFonts w:ascii="Times New Roman" w:hAnsi="Times New Roman"/>
          <w:sz w:val="28"/>
          <w:szCs w:val="28"/>
        </w:rPr>
      </w:pPr>
      <w:r w:rsidRPr="00BC45EE">
        <w:rPr>
          <w:rFonts w:ascii="Times New Roman" w:hAnsi="Times New Roman"/>
          <w:sz w:val="28"/>
          <w:szCs w:val="28"/>
        </w:rPr>
        <w:t xml:space="preserve">Таблица 2 – Аминокислотный состав белков творожной сыворотки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1096"/>
        <w:gridCol w:w="1302"/>
        <w:gridCol w:w="1520"/>
        <w:gridCol w:w="1520"/>
        <w:gridCol w:w="1400"/>
      </w:tblGrid>
      <w:tr w:rsidR="00E61979" w:rsidRPr="00BF3042" w:rsidTr="00D97382">
        <w:tc>
          <w:tcPr>
            <w:tcW w:w="2234" w:type="dxa"/>
            <w:vMerge w:val="restart"/>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Аминокислота</w:t>
            </w:r>
          </w:p>
        </w:tc>
        <w:tc>
          <w:tcPr>
            <w:tcW w:w="6838" w:type="dxa"/>
            <w:gridSpan w:val="5"/>
          </w:tcPr>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Массовая доля, %</w:t>
            </w:r>
          </w:p>
        </w:tc>
      </w:tr>
      <w:tr w:rsidR="00E61979" w:rsidRPr="00BF3042" w:rsidTr="00D97382">
        <w:trPr>
          <w:trHeight w:val="1020"/>
        </w:trPr>
        <w:tc>
          <w:tcPr>
            <w:tcW w:w="2234" w:type="dxa"/>
            <w:vMerge/>
          </w:tcPr>
          <w:p w:rsidR="00E61979" w:rsidRPr="00BF3042" w:rsidRDefault="00E61979" w:rsidP="0099578F">
            <w:pPr>
              <w:spacing w:after="0" w:line="240" w:lineRule="auto"/>
              <w:rPr>
                <w:rFonts w:ascii="Times New Roman" w:hAnsi="Times New Roman"/>
                <w:sz w:val="26"/>
                <w:szCs w:val="26"/>
              </w:rPr>
            </w:pPr>
          </w:p>
        </w:tc>
        <w:tc>
          <w:tcPr>
            <w:tcW w:w="1096"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казеин</w:t>
            </w:r>
          </w:p>
        </w:tc>
        <w:tc>
          <w:tcPr>
            <w:tcW w:w="1302"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i/>
                <w:iCs/>
                <w:sz w:val="26"/>
                <w:szCs w:val="26"/>
              </w:rPr>
              <w:t>Β-</w:t>
            </w:r>
            <w:r w:rsidRPr="00BF3042">
              <w:rPr>
                <w:rFonts w:ascii="Times New Roman" w:hAnsi="Times New Roman"/>
                <w:sz w:val="26"/>
                <w:szCs w:val="26"/>
              </w:rPr>
              <w:t>лактоглобулин</w:t>
            </w:r>
          </w:p>
        </w:tc>
        <w:tc>
          <w:tcPr>
            <w:tcW w:w="1520"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i/>
                <w:iCs/>
                <w:sz w:val="26"/>
                <w:szCs w:val="26"/>
              </w:rPr>
              <w:t>α-</w:t>
            </w:r>
            <w:r w:rsidRPr="00BF3042">
              <w:rPr>
                <w:rFonts w:ascii="Times New Roman" w:hAnsi="Times New Roman"/>
                <w:sz w:val="26"/>
                <w:szCs w:val="26"/>
              </w:rPr>
              <w:t xml:space="preserve"> лактоальбумин</w:t>
            </w:r>
          </w:p>
        </w:tc>
        <w:tc>
          <w:tcPr>
            <w:tcW w:w="1520"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Имуноглобулин</w:t>
            </w:r>
          </w:p>
        </w:tc>
        <w:tc>
          <w:tcPr>
            <w:tcW w:w="1400"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альбумин сыворотки крови</w:t>
            </w:r>
          </w:p>
        </w:tc>
      </w:tr>
      <w:tr w:rsidR="00E61979" w:rsidRPr="00BF3042" w:rsidTr="00D97382">
        <w:trPr>
          <w:trHeight w:val="624"/>
        </w:trPr>
        <w:tc>
          <w:tcPr>
            <w:tcW w:w="2234"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Незаменимые аминокислоты</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В том числе:</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лизин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фенилаланин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лейцин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изолейцин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метионин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валин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гистидин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аргинин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треонин</w:t>
            </w:r>
          </w:p>
        </w:tc>
        <w:tc>
          <w:tcPr>
            <w:tcW w:w="1096"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lang w:val="en-US"/>
              </w:rPr>
              <w:t>50</w:t>
            </w:r>
            <w:r w:rsidRPr="00BF3042">
              <w:rPr>
                <w:rFonts w:ascii="Times New Roman" w:hAnsi="Times New Roman"/>
                <w:sz w:val="26"/>
                <w:szCs w:val="26"/>
              </w:rPr>
              <w:t>,1</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8,2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9,2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2,3</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7,2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4,9</w:t>
            </w:r>
          </w:p>
        </w:tc>
        <w:tc>
          <w:tcPr>
            <w:tcW w:w="1302"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54,9</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11,7</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15,1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5,8</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1,6</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2,7</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5,2</w:t>
            </w:r>
          </w:p>
        </w:tc>
        <w:tc>
          <w:tcPr>
            <w:tcW w:w="1520"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49,6</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11,5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11,5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6,8</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4,7</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2,9</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5,5</w:t>
            </w:r>
          </w:p>
        </w:tc>
        <w:tc>
          <w:tcPr>
            <w:tcW w:w="1520"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49,6</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7,2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3,8</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9,1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9,6</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10,1</w:t>
            </w:r>
          </w:p>
        </w:tc>
        <w:tc>
          <w:tcPr>
            <w:tcW w:w="1400"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56,8</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6,3</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6,6</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12,3</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2,6</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0,8</w:t>
            </w:r>
            <w:r w:rsidRPr="00BF3042">
              <w:rPr>
                <w:rFonts w:ascii="Times New Roman" w:hAnsi="Times New Roman"/>
                <w:sz w:val="26"/>
                <w:szCs w:val="26"/>
              </w:rPr>
              <w:br/>
              <w:t>12,3</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5,9</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w:t>
            </w:r>
          </w:p>
        </w:tc>
      </w:tr>
      <w:tr w:rsidR="00E61979" w:rsidRPr="00BF3042" w:rsidTr="00D97382">
        <w:trPr>
          <w:trHeight w:val="415"/>
        </w:trPr>
        <w:tc>
          <w:tcPr>
            <w:tcW w:w="2234" w:type="dxa"/>
          </w:tcPr>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Заменимые аминокислоты</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В том числе:</w:t>
            </w:r>
          </w:p>
          <w:p w:rsidR="00E61979" w:rsidRPr="00BF3042" w:rsidRDefault="00E61979" w:rsidP="0099578F">
            <w:pPr>
              <w:spacing w:after="0" w:line="240" w:lineRule="auto"/>
              <w:ind w:hanging="360"/>
              <w:rPr>
                <w:rFonts w:ascii="Times New Roman" w:hAnsi="Times New Roman"/>
                <w:sz w:val="26"/>
                <w:szCs w:val="26"/>
              </w:rPr>
            </w:pPr>
            <w:r w:rsidRPr="00BF3042">
              <w:rPr>
                <w:rFonts w:ascii="Times New Roman" w:hAnsi="Times New Roman"/>
                <w:sz w:val="26"/>
                <w:szCs w:val="26"/>
              </w:rPr>
              <w:t xml:space="preserve">          аланин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пролин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глицин</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серин</w:t>
            </w:r>
          </w:p>
          <w:p w:rsidR="00E61979" w:rsidRPr="00BF3042" w:rsidRDefault="00E61979" w:rsidP="0099578F">
            <w:pPr>
              <w:spacing w:after="0" w:line="240" w:lineRule="auto"/>
              <w:ind w:left="284" w:hanging="928"/>
              <w:rPr>
                <w:rFonts w:ascii="Times New Roman" w:hAnsi="Times New Roman"/>
                <w:sz w:val="26"/>
                <w:szCs w:val="26"/>
              </w:rPr>
            </w:pPr>
            <w:r w:rsidRPr="00BF3042">
              <w:rPr>
                <w:rFonts w:ascii="Times New Roman" w:hAnsi="Times New Roman"/>
                <w:sz w:val="26"/>
                <w:szCs w:val="26"/>
              </w:rPr>
              <w:t xml:space="preserve">              глютаминовая          кислота</w:t>
            </w:r>
          </w:p>
          <w:p w:rsidR="00E61979" w:rsidRPr="00BF3042" w:rsidRDefault="00E61979" w:rsidP="0099578F">
            <w:pPr>
              <w:spacing w:after="0" w:line="240" w:lineRule="auto"/>
              <w:rPr>
                <w:rFonts w:ascii="Times New Roman" w:hAnsi="Times New Roman"/>
                <w:sz w:val="26"/>
                <w:szCs w:val="26"/>
              </w:rPr>
            </w:pPr>
            <w:r w:rsidRPr="00BF3042">
              <w:rPr>
                <w:rFonts w:ascii="Times New Roman" w:hAnsi="Times New Roman"/>
                <w:sz w:val="26"/>
                <w:szCs w:val="26"/>
              </w:rPr>
              <w:t xml:space="preserve">    аспарагиновая</w:t>
            </w:r>
          </w:p>
          <w:p w:rsidR="00E61979" w:rsidRPr="00BF3042" w:rsidRDefault="00E61979" w:rsidP="0099578F">
            <w:pPr>
              <w:spacing w:after="0" w:line="240" w:lineRule="auto"/>
              <w:ind w:hanging="644"/>
              <w:rPr>
                <w:rFonts w:ascii="Times New Roman" w:hAnsi="Times New Roman"/>
                <w:sz w:val="26"/>
                <w:szCs w:val="26"/>
              </w:rPr>
            </w:pPr>
            <w:r w:rsidRPr="00BF3042">
              <w:rPr>
                <w:rFonts w:ascii="Times New Roman" w:hAnsi="Times New Roman"/>
                <w:sz w:val="26"/>
                <w:szCs w:val="26"/>
              </w:rPr>
              <w:t xml:space="preserve">              кислота</w:t>
            </w:r>
          </w:p>
        </w:tc>
        <w:tc>
          <w:tcPr>
            <w:tcW w:w="1096"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52,8</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11,3</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2,7</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6,3</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22,4</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7,1</w:t>
            </w:r>
          </w:p>
        </w:tc>
        <w:tc>
          <w:tcPr>
            <w:tcW w:w="1302"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51,5</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6,9</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5,1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2,7</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6,3</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19,1</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11,4</w:t>
            </w:r>
          </w:p>
        </w:tc>
        <w:tc>
          <w:tcPr>
            <w:tcW w:w="1520"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33,9</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2,1</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1,5</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3,2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4,8</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12,9</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9,4</w:t>
            </w:r>
          </w:p>
        </w:tc>
        <w:tc>
          <w:tcPr>
            <w:tcW w:w="1520"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21,7</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12,3</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9,4</w:t>
            </w:r>
          </w:p>
        </w:tc>
        <w:tc>
          <w:tcPr>
            <w:tcW w:w="1400" w:type="dxa"/>
          </w:tcPr>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44,4</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6,2</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4,8</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1,8</w:t>
            </w: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4,2</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16,5</w:t>
            </w:r>
          </w:p>
          <w:p w:rsidR="00E61979" w:rsidRPr="00BF3042" w:rsidRDefault="00E61979" w:rsidP="0099578F">
            <w:pPr>
              <w:spacing w:after="0" w:line="240" w:lineRule="auto"/>
              <w:jc w:val="center"/>
              <w:rPr>
                <w:rFonts w:ascii="Times New Roman" w:hAnsi="Times New Roman"/>
                <w:sz w:val="26"/>
                <w:szCs w:val="26"/>
              </w:rPr>
            </w:pPr>
          </w:p>
          <w:p w:rsidR="00E61979" w:rsidRPr="00BF3042" w:rsidRDefault="00E61979" w:rsidP="0099578F">
            <w:pPr>
              <w:spacing w:after="0" w:line="240" w:lineRule="auto"/>
              <w:jc w:val="center"/>
              <w:rPr>
                <w:rFonts w:ascii="Times New Roman" w:hAnsi="Times New Roman"/>
                <w:sz w:val="26"/>
                <w:szCs w:val="26"/>
              </w:rPr>
            </w:pPr>
            <w:r w:rsidRPr="00BF3042">
              <w:rPr>
                <w:rFonts w:ascii="Times New Roman" w:hAnsi="Times New Roman"/>
                <w:sz w:val="26"/>
                <w:szCs w:val="26"/>
              </w:rPr>
              <w:t>10,9</w:t>
            </w:r>
          </w:p>
        </w:tc>
      </w:tr>
    </w:tbl>
    <w:p w:rsidR="00E61979" w:rsidRPr="00BC45EE" w:rsidRDefault="00E61979" w:rsidP="0099578F">
      <w:pPr>
        <w:spacing w:after="0" w:line="240" w:lineRule="auto"/>
        <w:ind w:firstLine="709"/>
        <w:jc w:val="both"/>
        <w:rPr>
          <w:rFonts w:ascii="Times New Roman" w:hAnsi="Times New Roman"/>
          <w:sz w:val="28"/>
          <w:szCs w:val="28"/>
        </w:rPr>
      </w:pPr>
    </w:p>
    <w:p w:rsidR="00E61979" w:rsidRPr="00BC45EE" w:rsidRDefault="00E61979" w:rsidP="0099578F">
      <w:pPr>
        <w:pStyle w:val="NormalWeb"/>
        <w:spacing w:before="0" w:beforeAutospacing="0" w:after="0" w:afterAutospacing="0" w:line="360" w:lineRule="auto"/>
        <w:ind w:firstLine="709"/>
        <w:jc w:val="both"/>
        <w:rPr>
          <w:sz w:val="28"/>
          <w:szCs w:val="28"/>
        </w:rPr>
      </w:pPr>
      <w:r w:rsidRPr="00BC45EE">
        <w:rPr>
          <w:sz w:val="28"/>
          <w:szCs w:val="28"/>
        </w:rPr>
        <w:t xml:space="preserve">Известно, что бифидобактерии дают достаточно высокий урожай клеток, способствуют улучшению вкуса продукта, устойчивы к кислой реакции среды и, следовательно, имеют высокие адгезивные свойства (выживаемость в желудочно-кишечном тракте в процессе микробной трансформации). Бифидобактерии являются основными представителями нормофлоры кишечника человека и это - единственный вид среды микроорганизмов, у которых не выявлено патогенных для человека свойств [3]. Ацидофильные палочки вырабатывают естественные антибиотики, которые подавляют рост бактерий группы кишечной палочки и др., оказывают направленное действие на некоторые метаболические процессы, важные для ускорения восстановления и повышения работоспособности организма [2]. </w:t>
      </w:r>
    </w:p>
    <w:p w:rsidR="00E61979" w:rsidRPr="00BC45EE" w:rsidRDefault="00E61979" w:rsidP="0099578F">
      <w:pPr>
        <w:pStyle w:val="NormalWeb"/>
        <w:spacing w:before="0" w:beforeAutospacing="0" w:after="0" w:afterAutospacing="0" w:line="360" w:lineRule="auto"/>
        <w:ind w:firstLine="709"/>
        <w:jc w:val="both"/>
        <w:rPr>
          <w:sz w:val="28"/>
          <w:szCs w:val="28"/>
        </w:rPr>
      </w:pPr>
      <w:r w:rsidRPr="00BC45EE">
        <w:rPr>
          <w:sz w:val="28"/>
          <w:szCs w:val="28"/>
        </w:rPr>
        <w:t>Учитывая вышеизложенное, для разработки функционального напитка на основе молочной сыворотки с овощными наполнителями был выбран бактериальный концентрат, состоящая из комбинации культур В.bifidum 791 и L.acidophilus в соотношении 5:1. Как показано в работе [3] выбранная комбинация при использовании сухого концентрата бифидобактерии, обеспечивает комбинированной закваске высокие органолептические и реологические показатели, достаточное количество жизнеспособных клеток.</w:t>
      </w:r>
    </w:p>
    <w:p w:rsidR="00E61979" w:rsidRPr="00BC45EE" w:rsidRDefault="00E61979" w:rsidP="0099578F">
      <w:pPr>
        <w:tabs>
          <w:tab w:val="left" w:pos="3261"/>
        </w:tabs>
        <w:spacing w:after="0" w:line="360" w:lineRule="auto"/>
        <w:ind w:firstLine="709"/>
        <w:jc w:val="both"/>
        <w:rPr>
          <w:rFonts w:ascii="Times New Roman" w:hAnsi="Times New Roman"/>
          <w:b/>
          <w:bCs/>
          <w:sz w:val="28"/>
          <w:szCs w:val="28"/>
        </w:rPr>
      </w:pPr>
      <w:r w:rsidRPr="00BC45EE">
        <w:rPr>
          <w:rFonts w:ascii="Times New Roman" w:hAnsi="Times New Roman"/>
          <w:sz w:val="28"/>
          <w:szCs w:val="28"/>
        </w:rPr>
        <w:t>Источником минеральных солей, витаминов, органических кислот и ароматических веществ, способствующих улучшению аппетита и хорошему усвоению пищи наибольший интерес представляет топинамбур, свекла и морковь [1].</w:t>
      </w:r>
    </w:p>
    <w:p w:rsidR="00E61979" w:rsidRPr="00BC45EE" w:rsidRDefault="00E61979" w:rsidP="004273D6">
      <w:pPr>
        <w:tabs>
          <w:tab w:val="left" w:pos="3261"/>
        </w:tabs>
        <w:spacing w:after="0" w:line="348" w:lineRule="auto"/>
        <w:ind w:firstLine="709"/>
        <w:jc w:val="both"/>
        <w:rPr>
          <w:rFonts w:ascii="Times New Roman" w:hAnsi="Times New Roman"/>
          <w:sz w:val="28"/>
          <w:szCs w:val="28"/>
        </w:rPr>
      </w:pPr>
      <w:r w:rsidRPr="00BC45EE">
        <w:rPr>
          <w:rFonts w:ascii="Times New Roman" w:hAnsi="Times New Roman"/>
          <w:sz w:val="28"/>
          <w:szCs w:val="28"/>
          <w:shd w:val="clear" w:color="auto" w:fill="FFFFFF"/>
        </w:rPr>
        <w:t>Топинамбур – это клубневое растение, принадлежащее к роду подсолнечниковых.</w:t>
      </w:r>
      <w:r w:rsidRPr="00BC45EE">
        <w:rPr>
          <w:rFonts w:ascii="Times New Roman" w:hAnsi="Times New Roman"/>
          <w:sz w:val="28"/>
          <w:szCs w:val="28"/>
        </w:rPr>
        <w:t xml:space="preserve"> В состав клубней топинамбура входят также белки, пектин, аминокислоты, органические и жирные кислоты. Пектиновых веществ в топинамбуре содержится до 11% от массы сухого вещества. Существенное отличие топинамбура от других овощей проявляется в высоком содержании в его клубнях белка (до 3,2% на сухое вещество), представленного 8 аминокислотами, которые синтезируются только растениями и не синтезируются в организме человека: аргинин, валин, гистидин, изолейцин, лейцин, лизин, метионин, триптофан, фенилаланин. По содержанию витаминов В</w:t>
      </w:r>
      <w:r w:rsidRPr="00BC45EE">
        <w:rPr>
          <w:rFonts w:ascii="Times New Roman" w:hAnsi="Times New Roman"/>
          <w:sz w:val="28"/>
          <w:szCs w:val="28"/>
          <w:vertAlign w:val="subscript"/>
        </w:rPr>
        <w:t>1</w:t>
      </w:r>
      <w:r w:rsidRPr="00BC45EE">
        <w:rPr>
          <w:rFonts w:ascii="Times New Roman" w:hAnsi="Times New Roman"/>
          <w:sz w:val="28"/>
          <w:szCs w:val="28"/>
        </w:rPr>
        <w:t>, В</w:t>
      </w:r>
      <w:r w:rsidRPr="00BC45EE">
        <w:rPr>
          <w:rFonts w:ascii="Times New Roman" w:hAnsi="Times New Roman"/>
          <w:sz w:val="28"/>
          <w:szCs w:val="28"/>
          <w:vertAlign w:val="subscript"/>
        </w:rPr>
        <w:t>2</w:t>
      </w:r>
      <w:r w:rsidRPr="00BC45EE">
        <w:rPr>
          <w:rFonts w:ascii="Times New Roman" w:hAnsi="Times New Roman"/>
          <w:sz w:val="28"/>
          <w:szCs w:val="28"/>
        </w:rPr>
        <w:t>, С топинамбур богаче картофеля, моркови и свеклы более чем в 3 раза [5].</w:t>
      </w:r>
    </w:p>
    <w:p w:rsidR="00E61979" w:rsidRPr="00BC45EE" w:rsidRDefault="00E61979" w:rsidP="004273D6">
      <w:pPr>
        <w:tabs>
          <w:tab w:val="left" w:pos="3261"/>
        </w:tabs>
        <w:spacing w:after="0" w:line="348" w:lineRule="auto"/>
        <w:ind w:firstLine="709"/>
        <w:jc w:val="both"/>
        <w:rPr>
          <w:rFonts w:ascii="Times New Roman" w:hAnsi="Times New Roman"/>
          <w:sz w:val="28"/>
          <w:szCs w:val="28"/>
        </w:rPr>
      </w:pPr>
      <w:r w:rsidRPr="00BC45EE">
        <w:rPr>
          <w:rFonts w:ascii="Times New Roman" w:hAnsi="Times New Roman"/>
          <w:sz w:val="28"/>
          <w:szCs w:val="28"/>
        </w:rPr>
        <w:t xml:space="preserve">Свекла содержит углеводы, клетчатку, калий, фосфор, кальций, магний, железо, цинк, витамины С, В1, В5, В6, РР, Е, фолиевую кислоту, провитамин А, которые так необходимы человеку. В свекле имеется гамма-аминомасляная кислота, играющая важную роль в обмене веществ головного мозга. Много в свекле клетчатки (0,9%) и пектинов (1,1%), способствующих выведению из кишечника солей тяжелых металлов и продуктов распада [4]. </w:t>
      </w:r>
    </w:p>
    <w:p w:rsidR="00E61979" w:rsidRPr="00BC45EE" w:rsidRDefault="00E61979" w:rsidP="004273D6">
      <w:pPr>
        <w:tabs>
          <w:tab w:val="left" w:pos="3261"/>
        </w:tabs>
        <w:spacing w:after="0" w:line="348" w:lineRule="auto"/>
        <w:ind w:firstLine="709"/>
        <w:jc w:val="both"/>
        <w:rPr>
          <w:rFonts w:ascii="Times New Roman" w:hAnsi="Times New Roman"/>
          <w:sz w:val="28"/>
          <w:szCs w:val="28"/>
        </w:rPr>
      </w:pPr>
      <w:hyperlink r:id="rId7" w:history="1">
        <w:r w:rsidRPr="00BC45EE">
          <w:rPr>
            <w:rStyle w:val="Hyperlink"/>
            <w:rFonts w:ascii="Times New Roman" w:hAnsi="Times New Roman"/>
            <w:color w:val="auto"/>
            <w:sz w:val="28"/>
            <w:szCs w:val="28"/>
            <w:u w:val="none"/>
          </w:rPr>
          <w:t>Морковь</w:t>
        </w:r>
      </w:hyperlink>
      <w:r w:rsidRPr="00BC45EE">
        <w:rPr>
          <w:rFonts w:ascii="Times New Roman" w:hAnsi="Times New Roman"/>
          <w:sz w:val="28"/>
          <w:szCs w:val="28"/>
        </w:rPr>
        <w:t xml:space="preserve"> — признанный лидер среди овощей по содержанию </w:t>
      </w:r>
      <w:hyperlink r:id="rId8" w:history="1">
        <w:r w:rsidRPr="00BC45EE">
          <w:rPr>
            <w:rStyle w:val="Hyperlink"/>
            <w:rFonts w:ascii="Times New Roman" w:hAnsi="Times New Roman"/>
            <w:color w:val="auto"/>
            <w:sz w:val="28"/>
            <w:szCs w:val="28"/>
            <w:u w:val="none"/>
          </w:rPr>
          <w:t>провитамина А</w:t>
        </w:r>
      </w:hyperlink>
      <w:r w:rsidRPr="00BC45EE">
        <w:rPr>
          <w:rFonts w:ascii="Times New Roman" w:hAnsi="Times New Roman"/>
          <w:sz w:val="28"/>
          <w:szCs w:val="28"/>
        </w:rPr>
        <w:t xml:space="preserve">, количество которого составляет 7-11 мг % на 100 г, а в некоторых сортах — до 20-37 мг % на 100 г. В </w:t>
      </w:r>
      <w:hyperlink r:id="rId9" w:history="1">
        <w:r w:rsidRPr="00BC45EE">
          <w:rPr>
            <w:rStyle w:val="Hyperlink"/>
            <w:rFonts w:ascii="Times New Roman" w:hAnsi="Times New Roman"/>
            <w:color w:val="auto"/>
            <w:sz w:val="28"/>
            <w:szCs w:val="28"/>
            <w:u w:val="none"/>
          </w:rPr>
          <w:t>моркови</w:t>
        </w:r>
      </w:hyperlink>
      <w:r w:rsidRPr="00BC45EE">
        <w:rPr>
          <w:rFonts w:ascii="Times New Roman" w:hAnsi="Times New Roman"/>
          <w:sz w:val="28"/>
          <w:szCs w:val="28"/>
        </w:rPr>
        <w:t xml:space="preserve"> содержатся витамины </w:t>
      </w:r>
      <w:hyperlink r:id="rId10" w:history="1">
        <w:r w:rsidRPr="00BC45EE">
          <w:rPr>
            <w:rStyle w:val="Hyperlink"/>
            <w:rFonts w:ascii="Times New Roman" w:hAnsi="Times New Roman"/>
            <w:color w:val="auto"/>
            <w:sz w:val="28"/>
            <w:szCs w:val="28"/>
            <w:u w:val="none"/>
          </w:rPr>
          <w:t>B1</w:t>
        </w:r>
      </w:hyperlink>
      <w:r w:rsidRPr="00BC45EE">
        <w:rPr>
          <w:rFonts w:ascii="Times New Roman" w:hAnsi="Times New Roman"/>
          <w:sz w:val="28"/>
          <w:szCs w:val="28"/>
        </w:rPr>
        <w:t xml:space="preserve">, </w:t>
      </w:r>
      <w:hyperlink r:id="rId11" w:history="1">
        <w:r w:rsidRPr="00BC45EE">
          <w:rPr>
            <w:rStyle w:val="Hyperlink"/>
            <w:rFonts w:ascii="Times New Roman" w:hAnsi="Times New Roman"/>
            <w:color w:val="auto"/>
            <w:sz w:val="28"/>
            <w:szCs w:val="28"/>
            <w:u w:val="none"/>
          </w:rPr>
          <w:t>B2</w:t>
        </w:r>
      </w:hyperlink>
      <w:r w:rsidRPr="00BC45EE">
        <w:rPr>
          <w:rFonts w:ascii="Times New Roman" w:hAnsi="Times New Roman"/>
          <w:sz w:val="28"/>
          <w:szCs w:val="28"/>
        </w:rPr>
        <w:t xml:space="preserve">, </w:t>
      </w:r>
      <w:hyperlink r:id="rId12" w:history="1">
        <w:r w:rsidRPr="00BC45EE">
          <w:rPr>
            <w:rStyle w:val="Hyperlink"/>
            <w:rFonts w:ascii="Times New Roman" w:hAnsi="Times New Roman"/>
            <w:color w:val="auto"/>
            <w:sz w:val="28"/>
            <w:szCs w:val="28"/>
            <w:u w:val="none"/>
          </w:rPr>
          <w:t>В9</w:t>
        </w:r>
      </w:hyperlink>
      <w:r w:rsidRPr="00BC45EE">
        <w:rPr>
          <w:rFonts w:ascii="Times New Roman" w:hAnsi="Times New Roman"/>
          <w:sz w:val="28"/>
          <w:szCs w:val="28"/>
        </w:rPr>
        <w:t xml:space="preserve">, </w:t>
      </w:r>
      <w:hyperlink r:id="rId13" w:history="1">
        <w:r w:rsidRPr="00BC45EE">
          <w:rPr>
            <w:rStyle w:val="Hyperlink"/>
            <w:rFonts w:ascii="Times New Roman" w:hAnsi="Times New Roman"/>
            <w:color w:val="auto"/>
            <w:sz w:val="28"/>
            <w:szCs w:val="28"/>
            <w:u w:val="none"/>
          </w:rPr>
          <w:t>С</w:t>
        </w:r>
      </w:hyperlink>
      <w:r w:rsidRPr="00BC45EE">
        <w:rPr>
          <w:rFonts w:ascii="Times New Roman" w:hAnsi="Times New Roman"/>
          <w:sz w:val="28"/>
          <w:szCs w:val="28"/>
        </w:rPr>
        <w:t xml:space="preserve">, </w:t>
      </w:r>
      <w:hyperlink r:id="rId14" w:history="1">
        <w:r w:rsidRPr="00BC45EE">
          <w:rPr>
            <w:rStyle w:val="Hyperlink"/>
            <w:rFonts w:ascii="Times New Roman" w:hAnsi="Times New Roman"/>
            <w:color w:val="auto"/>
            <w:sz w:val="28"/>
            <w:szCs w:val="28"/>
            <w:u w:val="none"/>
          </w:rPr>
          <w:t>PP</w:t>
        </w:r>
      </w:hyperlink>
      <w:r w:rsidRPr="00BC45EE">
        <w:rPr>
          <w:rFonts w:ascii="Times New Roman" w:hAnsi="Times New Roman"/>
        </w:rPr>
        <w:t xml:space="preserve"> </w:t>
      </w:r>
      <w:r w:rsidRPr="00BC45EE">
        <w:rPr>
          <w:rFonts w:ascii="Times New Roman" w:hAnsi="Times New Roman"/>
          <w:sz w:val="28"/>
          <w:szCs w:val="28"/>
        </w:rPr>
        <w:t xml:space="preserve">[5]. </w:t>
      </w:r>
    </w:p>
    <w:p w:rsidR="00E61979" w:rsidRPr="00BC45EE" w:rsidRDefault="00E61979" w:rsidP="004273D6">
      <w:pPr>
        <w:shd w:val="clear" w:color="auto" w:fill="FFFFFF"/>
        <w:autoSpaceDE w:val="0"/>
        <w:autoSpaceDN w:val="0"/>
        <w:adjustRightInd w:val="0"/>
        <w:spacing w:after="0" w:line="348" w:lineRule="auto"/>
        <w:ind w:firstLine="709"/>
        <w:jc w:val="both"/>
        <w:rPr>
          <w:rFonts w:ascii="Times New Roman" w:hAnsi="Times New Roman"/>
          <w:sz w:val="28"/>
          <w:szCs w:val="28"/>
        </w:rPr>
      </w:pPr>
      <w:r w:rsidRPr="00BC45EE">
        <w:rPr>
          <w:rFonts w:ascii="Times New Roman" w:hAnsi="Times New Roman"/>
          <w:sz w:val="28"/>
          <w:szCs w:val="28"/>
        </w:rPr>
        <w:t>Для определения пробиотичских свойств используемой закваски изучали влияние овощного пюре на динамику сквашивания молока бакконцентратом, состоящим из В.bifidum 791 и L.acidophilus.</w:t>
      </w:r>
      <w:r w:rsidRPr="00BC45EE">
        <w:rPr>
          <w:sz w:val="28"/>
          <w:szCs w:val="28"/>
        </w:rPr>
        <w:t xml:space="preserve"> </w:t>
      </w:r>
      <w:r w:rsidRPr="00BC45EE">
        <w:rPr>
          <w:rFonts w:ascii="Times New Roman" w:hAnsi="Times New Roman"/>
          <w:sz w:val="28"/>
          <w:szCs w:val="28"/>
        </w:rPr>
        <w:t>На основании исследований литературных источников и практики в технологии напитков из молочной сыворотки был выбран процент вносимой закваски – 3%.</w:t>
      </w:r>
    </w:p>
    <w:p w:rsidR="00E61979" w:rsidRPr="00BC45EE" w:rsidRDefault="00E61979" w:rsidP="004273D6">
      <w:pPr>
        <w:shd w:val="clear" w:color="auto" w:fill="FFFFFF"/>
        <w:autoSpaceDE w:val="0"/>
        <w:autoSpaceDN w:val="0"/>
        <w:adjustRightInd w:val="0"/>
        <w:spacing w:after="0" w:line="348" w:lineRule="auto"/>
        <w:ind w:firstLine="709"/>
        <w:jc w:val="both"/>
        <w:rPr>
          <w:rFonts w:ascii="Times New Roman" w:hAnsi="Times New Roman"/>
          <w:sz w:val="28"/>
          <w:szCs w:val="28"/>
        </w:rPr>
      </w:pPr>
      <w:r w:rsidRPr="00BC45EE">
        <w:rPr>
          <w:rFonts w:ascii="Times New Roman" w:hAnsi="Times New Roman"/>
          <w:sz w:val="28"/>
          <w:szCs w:val="28"/>
        </w:rPr>
        <w:t xml:space="preserve">При исследовании влияния растительных добавок на кинетику сквашивания молока в него вносили пюре свеклы, моркови и топинамбура в количестве 25%. Полученные смеси пастеризовали, охлаждали до температуры заквашивания и вносили концентрат бифидобактерий. Термостатирование проводили при температуре 37 </w:t>
      </w:r>
      <w:r w:rsidRPr="00BC45EE">
        <w:rPr>
          <w:rFonts w:ascii="Times New Roman" w:hAnsi="Times New Roman"/>
          <w:sz w:val="28"/>
          <w:szCs w:val="28"/>
          <w:vertAlign w:val="superscript"/>
        </w:rPr>
        <w:t>о</w:t>
      </w:r>
      <w:r w:rsidRPr="00BC45EE">
        <w:rPr>
          <w:rFonts w:ascii="Times New Roman" w:hAnsi="Times New Roman"/>
          <w:sz w:val="28"/>
          <w:szCs w:val="28"/>
        </w:rPr>
        <w:t>С в течение 24 часов, контролем служил образец без растительных добавок. Данные представлены на рисунке 1.</w:t>
      </w:r>
    </w:p>
    <w:p w:rsidR="00E61979" w:rsidRDefault="00E61979" w:rsidP="004273D6">
      <w:pPr>
        <w:shd w:val="clear" w:color="auto" w:fill="FFFFFF"/>
        <w:autoSpaceDE w:val="0"/>
        <w:autoSpaceDN w:val="0"/>
        <w:adjustRightInd w:val="0"/>
        <w:spacing w:after="0" w:line="348" w:lineRule="auto"/>
        <w:ind w:firstLine="709"/>
        <w:jc w:val="both"/>
        <w:rPr>
          <w:rFonts w:ascii="Times New Roman" w:hAnsi="Times New Roman"/>
          <w:sz w:val="28"/>
          <w:szCs w:val="28"/>
        </w:rPr>
      </w:pPr>
      <w:r w:rsidRPr="00BC45EE">
        <w:rPr>
          <w:rFonts w:ascii="Times New Roman" w:hAnsi="Times New Roman"/>
          <w:sz w:val="28"/>
          <w:szCs w:val="28"/>
        </w:rPr>
        <w:t>Из рисунка 1 видно, что введение растительных добавок интенсифицирует процесс ферментации. На конец срока сквашивания (24 часа) титруемая кислотность образцов с добавлением пюре овощей превышают контроль.</w:t>
      </w:r>
    </w:p>
    <w:p w:rsidR="00E61979" w:rsidRPr="00920CF6" w:rsidRDefault="00E61979" w:rsidP="00D97382">
      <w:pPr>
        <w:shd w:val="clear" w:color="auto" w:fill="FFFFFF"/>
        <w:autoSpaceDE w:val="0"/>
        <w:autoSpaceDN w:val="0"/>
        <w:adjustRightInd w:val="0"/>
        <w:spacing w:after="0" w:line="348" w:lineRule="auto"/>
        <w:jc w:val="both"/>
        <w:rPr>
          <w:rFonts w:ascii="Times New Roman" w:hAnsi="Times New Roman"/>
          <w:sz w:val="28"/>
          <w:szCs w:val="28"/>
        </w:rPr>
      </w:pPr>
      <w:r w:rsidRPr="00BF304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0.6pt;height:154.8pt;visibility:visible">
            <v:imagedata r:id="rId15" o:title=""/>
          </v:shape>
        </w:pict>
      </w:r>
    </w:p>
    <w:p w:rsidR="00E61979" w:rsidRDefault="00E61979" w:rsidP="004273D6">
      <w:pPr>
        <w:shd w:val="clear" w:color="auto" w:fill="FFFFFF"/>
        <w:autoSpaceDE w:val="0"/>
        <w:autoSpaceDN w:val="0"/>
        <w:adjustRightInd w:val="0"/>
        <w:spacing w:after="0" w:line="312" w:lineRule="auto"/>
        <w:ind w:left="2835" w:hanging="2126"/>
        <w:jc w:val="both"/>
        <w:rPr>
          <w:rFonts w:ascii="Times New Roman" w:hAnsi="Times New Roman"/>
          <w:sz w:val="28"/>
          <w:szCs w:val="28"/>
        </w:rPr>
      </w:pPr>
      <w:r>
        <w:rPr>
          <w:rFonts w:ascii="Times New Roman" w:hAnsi="Times New Roman"/>
          <w:sz w:val="28"/>
          <w:szCs w:val="28"/>
        </w:rPr>
        <w:t>Рисунок 1</w:t>
      </w:r>
      <w:r w:rsidRPr="00920CF6">
        <w:rPr>
          <w:rFonts w:ascii="Times New Roman" w:hAnsi="Times New Roman"/>
          <w:sz w:val="28"/>
          <w:szCs w:val="28"/>
        </w:rPr>
        <w:t xml:space="preserve"> – Влияние растительных добавок</w:t>
      </w:r>
      <w:r>
        <w:rPr>
          <w:rFonts w:ascii="Times New Roman" w:hAnsi="Times New Roman"/>
          <w:sz w:val="28"/>
          <w:szCs w:val="28"/>
        </w:rPr>
        <w:t xml:space="preserve"> на динамику сквашивания молока</w:t>
      </w:r>
    </w:p>
    <w:p w:rsidR="00E61979" w:rsidRDefault="00E61979" w:rsidP="00D97382">
      <w:pPr>
        <w:shd w:val="clear" w:color="auto" w:fill="FFFFFF"/>
        <w:autoSpaceDE w:val="0"/>
        <w:autoSpaceDN w:val="0"/>
        <w:adjustRightInd w:val="0"/>
        <w:spacing w:after="0" w:line="312" w:lineRule="auto"/>
        <w:jc w:val="both"/>
        <w:rPr>
          <w:rFonts w:ascii="Times New Roman" w:hAnsi="Times New Roman"/>
          <w:sz w:val="28"/>
          <w:szCs w:val="28"/>
        </w:rPr>
      </w:pPr>
      <w:r w:rsidRPr="00920CF6">
        <w:rPr>
          <w:rFonts w:ascii="Times New Roman" w:hAnsi="Times New Roman"/>
          <w:sz w:val="28"/>
          <w:szCs w:val="28"/>
        </w:rPr>
        <w:t>Следующей задачей, являлось определ</w:t>
      </w:r>
      <w:r>
        <w:rPr>
          <w:rFonts w:ascii="Times New Roman" w:hAnsi="Times New Roman"/>
          <w:sz w:val="28"/>
          <w:szCs w:val="28"/>
        </w:rPr>
        <w:t>ение</w:t>
      </w:r>
      <w:r w:rsidRPr="00920CF6">
        <w:rPr>
          <w:rFonts w:ascii="Times New Roman" w:hAnsi="Times New Roman"/>
          <w:sz w:val="28"/>
          <w:szCs w:val="28"/>
        </w:rPr>
        <w:t xml:space="preserve"> </w:t>
      </w:r>
      <w:r>
        <w:rPr>
          <w:rFonts w:ascii="Times New Roman" w:hAnsi="Times New Roman"/>
          <w:sz w:val="28"/>
          <w:szCs w:val="28"/>
        </w:rPr>
        <w:t>влияния</w:t>
      </w:r>
      <w:r w:rsidRPr="00920CF6">
        <w:rPr>
          <w:rFonts w:ascii="Times New Roman" w:hAnsi="Times New Roman"/>
          <w:sz w:val="28"/>
          <w:szCs w:val="28"/>
        </w:rPr>
        <w:t xml:space="preserve"> введени</w:t>
      </w:r>
      <w:r>
        <w:rPr>
          <w:rFonts w:ascii="Times New Roman" w:hAnsi="Times New Roman"/>
          <w:sz w:val="28"/>
          <w:szCs w:val="28"/>
        </w:rPr>
        <w:t>я</w:t>
      </w:r>
      <w:r w:rsidRPr="00920CF6">
        <w:rPr>
          <w:rFonts w:ascii="Times New Roman" w:hAnsi="Times New Roman"/>
          <w:sz w:val="28"/>
          <w:szCs w:val="28"/>
        </w:rPr>
        <w:t xml:space="preserve"> растительных добавок на динамику сквашивания творожной сыворотки </w:t>
      </w:r>
      <w:r>
        <w:rPr>
          <w:rFonts w:ascii="Times New Roman" w:hAnsi="Times New Roman"/>
          <w:sz w:val="28"/>
          <w:szCs w:val="28"/>
        </w:rPr>
        <w:t>бак</w:t>
      </w:r>
      <w:r w:rsidRPr="00920CF6">
        <w:rPr>
          <w:rFonts w:ascii="Times New Roman" w:hAnsi="Times New Roman"/>
          <w:sz w:val="28"/>
          <w:szCs w:val="28"/>
        </w:rPr>
        <w:t>концентратом. Для этого пюре овощей вносили в сыворотку в количестве 30%, контролем служила сыворотка без растительных добавок. Данные, представлены на рисунке</w:t>
      </w:r>
      <w:r>
        <w:rPr>
          <w:rFonts w:ascii="Times New Roman" w:hAnsi="Times New Roman"/>
          <w:sz w:val="28"/>
          <w:szCs w:val="28"/>
        </w:rPr>
        <w:t xml:space="preserve"> 2</w:t>
      </w:r>
      <w:r w:rsidRPr="00920CF6">
        <w:rPr>
          <w:rFonts w:ascii="Times New Roman" w:hAnsi="Times New Roman"/>
          <w:sz w:val="28"/>
          <w:szCs w:val="28"/>
        </w:rPr>
        <w:t xml:space="preserve">, показали, что </w:t>
      </w:r>
      <w:r>
        <w:rPr>
          <w:rFonts w:ascii="Times New Roman" w:hAnsi="Times New Roman"/>
          <w:sz w:val="28"/>
          <w:szCs w:val="28"/>
        </w:rPr>
        <w:t>в течение 24</w:t>
      </w:r>
      <w:r w:rsidRPr="00920CF6">
        <w:rPr>
          <w:rFonts w:ascii="Times New Roman" w:hAnsi="Times New Roman"/>
          <w:sz w:val="28"/>
          <w:szCs w:val="28"/>
        </w:rPr>
        <w:t xml:space="preserve"> часов закваска не проявляет активности.</w:t>
      </w:r>
    </w:p>
    <w:p w:rsidR="00E61979" w:rsidRDefault="00E61979" w:rsidP="00D97382">
      <w:pPr>
        <w:shd w:val="clear" w:color="auto" w:fill="FFFFFF"/>
        <w:autoSpaceDE w:val="0"/>
        <w:autoSpaceDN w:val="0"/>
        <w:adjustRightInd w:val="0"/>
        <w:spacing w:after="0" w:line="360" w:lineRule="auto"/>
        <w:rPr>
          <w:rFonts w:ascii="Times New Roman" w:hAnsi="Times New Roman"/>
          <w:sz w:val="28"/>
          <w:szCs w:val="28"/>
        </w:rPr>
      </w:pPr>
      <w:r w:rsidRPr="00BF3042">
        <w:rPr>
          <w:rFonts w:ascii="Times New Roman" w:hAnsi="Times New Roman"/>
          <w:noProof/>
          <w:sz w:val="28"/>
          <w:szCs w:val="28"/>
        </w:rPr>
        <w:pict>
          <v:shape id="Рисунок 2" o:spid="_x0000_i1026" type="#_x0000_t75" style="width:450pt;height:169.8pt;visibility:visible">
            <v:imagedata r:id="rId16" o:title=""/>
          </v:shape>
        </w:pict>
      </w:r>
    </w:p>
    <w:p w:rsidR="00E61979" w:rsidRDefault="00E61979" w:rsidP="00F770B1">
      <w:pPr>
        <w:shd w:val="clear" w:color="auto" w:fill="FFFFFF"/>
        <w:autoSpaceDE w:val="0"/>
        <w:autoSpaceDN w:val="0"/>
        <w:adjustRightInd w:val="0"/>
        <w:spacing w:after="0" w:line="360" w:lineRule="auto"/>
        <w:ind w:left="2835" w:hanging="2126"/>
        <w:jc w:val="both"/>
        <w:rPr>
          <w:rFonts w:ascii="Times New Roman" w:hAnsi="Times New Roman"/>
          <w:sz w:val="28"/>
          <w:szCs w:val="28"/>
        </w:rPr>
      </w:pPr>
      <w:r w:rsidRPr="00920CF6">
        <w:rPr>
          <w:rFonts w:ascii="Times New Roman" w:hAnsi="Times New Roman"/>
          <w:sz w:val="28"/>
          <w:szCs w:val="28"/>
        </w:rPr>
        <w:t xml:space="preserve">Рисунок </w:t>
      </w:r>
      <w:r>
        <w:rPr>
          <w:rFonts w:ascii="Times New Roman" w:hAnsi="Times New Roman"/>
          <w:sz w:val="28"/>
          <w:szCs w:val="28"/>
        </w:rPr>
        <w:t>2</w:t>
      </w:r>
      <w:r w:rsidRPr="00920CF6">
        <w:rPr>
          <w:rFonts w:ascii="Times New Roman" w:hAnsi="Times New Roman"/>
          <w:sz w:val="28"/>
          <w:szCs w:val="28"/>
        </w:rPr>
        <w:t xml:space="preserve"> – Влияние растительных добавок на динамику сквашивания сыворотки </w:t>
      </w:r>
      <w:r>
        <w:rPr>
          <w:rFonts w:ascii="Times New Roman" w:hAnsi="Times New Roman"/>
          <w:sz w:val="28"/>
          <w:szCs w:val="28"/>
        </w:rPr>
        <w:t>бакконцентратом</w:t>
      </w:r>
      <w:r w:rsidRPr="00920CF6">
        <w:rPr>
          <w:rFonts w:ascii="Times New Roman" w:hAnsi="Times New Roman"/>
          <w:sz w:val="28"/>
          <w:szCs w:val="28"/>
        </w:rPr>
        <w:t xml:space="preserve"> </w:t>
      </w:r>
    </w:p>
    <w:p w:rsidR="00E61979" w:rsidRDefault="00E61979" w:rsidP="004273D6">
      <w:pPr>
        <w:shd w:val="clear" w:color="auto" w:fill="FFFFFF"/>
        <w:autoSpaceDE w:val="0"/>
        <w:autoSpaceDN w:val="0"/>
        <w:adjustRightInd w:val="0"/>
        <w:spacing w:after="0" w:line="312" w:lineRule="auto"/>
        <w:ind w:firstLine="567"/>
        <w:jc w:val="both"/>
        <w:rPr>
          <w:rFonts w:ascii="Times New Roman" w:hAnsi="Times New Roman"/>
          <w:sz w:val="28"/>
          <w:szCs w:val="28"/>
        </w:rPr>
      </w:pPr>
      <w:r w:rsidRPr="005A03BA">
        <w:rPr>
          <w:rFonts w:ascii="Times New Roman" w:hAnsi="Times New Roman"/>
          <w:sz w:val="28"/>
          <w:szCs w:val="28"/>
        </w:rPr>
        <w:t>Полученные результаты можно объясняется тем,</w:t>
      </w:r>
      <w:r w:rsidRPr="00920CF6">
        <w:rPr>
          <w:rFonts w:ascii="Times New Roman" w:hAnsi="Times New Roman"/>
          <w:sz w:val="28"/>
          <w:szCs w:val="28"/>
        </w:rPr>
        <w:t xml:space="preserve"> что сыворотка, как среда для развития микроорганизмов, отличается от молока по массовой доли лактозы и активной кислотности, поэтому ее ферментация сухим бакконцентратом продолжительна по времени и приводит к его перерасходу.</w:t>
      </w:r>
    </w:p>
    <w:p w:rsidR="00E61979" w:rsidRDefault="00E61979" w:rsidP="004273D6">
      <w:pPr>
        <w:pStyle w:val="NormalWeb"/>
        <w:shd w:val="clear" w:color="auto" w:fill="FFFFFF"/>
        <w:spacing w:before="0" w:beforeAutospacing="0" w:after="0" w:afterAutospacing="0" w:line="312" w:lineRule="auto"/>
        <w:ind w:firstLine="709"/>
        <w:jc w:val="both"/>
        <w:rPr>
          <w:sz w:val="28"/>
          <w:szCs w:val="28"/>
        </w:rPr>
      </w:pPr>
      <w:r w:rsidRPr="00716040">
        <w:rPr>
          <w:sz w:val="28"/>
          <w:szCs w:val="28"/>
        </w:rPr>
        <w:t xml:space="preserve">Для обеспечения оптимальных условий развития микроорганизмов бакконцентрата необходимо было снизить уровень кислотности творожной сыворотки. На практике для нейтрализации сыворотки используются </w:t>
      </w:r>
      <w:r w:rsidRPr="00BC45EE">
        <w:rPr>
          <w:sz w:val="28"/>
          <w:szCs w:val="28"/>
        </w:rPr>
        <w:t>различные химические вещества (растворы аммиака, гидроксида натрия и др.) [3].</w:t>
      </w:r>
      <w:r w:rsidRPr="001A1505">
        <w:rPr>
          <w:color w:val="FF0000"/>
          <w:sz w:val="28"/>
          <w:szCs w:val="28"/>
        </w:rPr>
        <w:t xml:space="preserve"> </w:t>
      </w:r>
      <w:r w:rsidRPr="00C74E05">
        <w:rPr>
          <w:sz w:val="28"/>
          <w:szCs w:val="28"/>
        </w:rPr>
        <w:t>Исходя из этого, необходимо сначала</w:t>
      </w:r>
      <w:r>
        <w:rPr>
          <w:sz w:val="28"/>
          <w:szCs w:val="28"/>
        </w:rPr>
        <w:t xml:space="preserve"> проводить </w:t>
      </w:r>
      <w:r w:rsidRPr="00920CF6">
        <w:rPr>
          <w:sz w:val="28"/>
          <w:szCs w:val="28"/>
        </w:rPr>
        <w:t xml:space="preserve">активацию бакконцентрата, а затем вносить активизированный концентрат непосредственно в сыворотку. </w:t>
      </w:r>
    </w:p>
    <w:p w:rsidR="00E61979" w:rsidRDefault="00E61979" w:rsidP="004273D6">
      <w:pPr>
        <w:shd w:val="clear" w:color="auto" w:fill="FFFFFF"/>
        <w:autoSpaceDE w:val="0"/>
        <w:autoSpaceDN w:val="0"/>
        <w:adjustRightInd w:val="0"/>
        <w:spacing w:after="0" w:line="312" w:lineRule="auto"/>
        <w:ind w:firstLine="709"/>
        <w:jc w:val="both"/>
        <w:rPr>
          <w:rFonts w:ascii="Times New Roman" w:hAnsi="Times New Roman"/>
          <w:sz w:val="28"/>
          <w:szCs w:val="28"/>
        </w:rPr>
      </w:pPr>
      <w:r w:rsidRPr="00920CF6">
        <w:rPr>
          <w:rFonts w:ascii="Times New Roman" w:hAnsi="Times New Roman"/>
          <w:sz w:val="28"/>
          <w:szCs w:val="28"/>
        </w:rPr>
        <w:t xml:space="preserve">Активизация бакконцентрата проводилась </w:t>
      </w:r>
      <w:r>
        <w:rPr>
          <w:rFonts w:ascii="Times New Roman" w:hAnsi="Times New Roman"/>
          <w:sz w:val="28"/>
          <w:szCs w:val="28"/>
        </w:rPr>
        <w:t>двумя</w:t>
      </w:r>
      <w:r w:rsidRPr="00920CF6">
        <w:rPr>
          <w:rFonts w:ascii="Times New Roman" w:hAnsi="Times New Roman"/>
          <w:sz w:val="28"/>
          <w:szCs w:val="28"/>
        </w:rPr>
        <w:t xml:space="preserve"> способами:</w:t>
      </w:r>
      <w:r>
        <w:rPr>
          <w:rFonts w:ascii="Times New Roman" w:hAnsi="Times New Roman"/>
          <w:sz w:val="28"/>
          <w:szCs w:val="28"/>
        </w:rPr>
        <w:t xml:space="preserve"> </w:t>
      </w:r>
      <w:r w:rsidRPr="00920CF6">
        <w:rPr>
          <w:rFonts w:ascii="Times New Roman" w:hAnsi="Times New Roman"/>
          <w:sz w:val="28"/>
          <w:szCs w:val="28"/>
        </w:rPr>
        <w:t>активизация в обезжиренном молоке, до нарастания активной кислотности 4,9-5,2 ед.;</w:t>
      </w:r>
      <w:r>
        <w:rPr>
          <w:rFonts w:ascii="Times New Roman" w:hAnsi="Times New Roman"/>
          <w:sz w:val="28"/>
          <w:szCs w:val="28"/>
        </w:rPr>
        <w:t xml:space="preserve"> </w:t>
      </w:r>
      <w:r w:rsidRPr="00920CF6">
        <w:rPr>
          <w:rFonts w:ascii="Times New Roman" w:hAnsi="Times New Roman"/>
          <w:sz w:val="28"/>
          <w:szCs w:val="28"/>
        </w:rPr>
        <w:t>активизация в нейтрализованной сыворотке, до нарастания кислотности 4,9-5,2 ед.</w:t>
      </w:r>
    </w:p>
    <w:p w:rsidR="00E61979" w:rsidRDefault="00E61979" w:rsidP="004273D6">
      <w:pPr>
        <w:shd w:val="clear" w:color="auto" w:fill="FFFFFF"/>
        <w:autoSpaceDE w:val="0"/>
        <w:autoSpaceDN w:val="0"/>
        <w:adjustRightInd w:val="0"/>
        <w:spacing w:after="0" w:line="312" w:lineRule="auto"/>
        <w:ind w:firstLine="709"/>
        <w:jc w:val="both"/>
        <w:rPr>
          <w:rFonts w:ascii="Times New Roman" w:hAnsi="Times New Roman"/>
          <w:sz w:val="28"/>
          <w:szCs w:val="28"/>
        </w:rPr>
      </w:pPr>
      <w:r w:rsidRPr="00D328EE">
        <w:rPr>
          <w:rFonts w:ascii="Times New Roman" w:hAnsi="Times New Roman"/>
          <w:sz w:val="28"/>
          <w:szCs w:val="28"/>
        </w:rPr>
        <w:t xml:space="preserve">Ранее был проведен подбор раствор для нейтрализации (раскисления) </w:t>
      </w:r>
      <w:r>
        <w:rPr>
          <w:rFonts w:ascii="Times New Roman" w:hAnsi="Times New Roman"/>
          <w:sz w:val="28"/>
          <w:szCs w:val="28"/>
        </w:rPr>
        <w:t xml:space="preserve">творожной </w:t>
      </w:r>
      <w:r w:rsidRPr="00D328EE">
        <w:rPr>
          <w:rFonts w:ascii="Times New Roman" w:hAnsi="Times New Roman"/>
          <w:sz w:val="28"/>
          <w:szCs w:val="28"/>
        </w:rPr>
        <w:t xml:space="preserve">сыворотки и </w:t>
      </w:r>
      <w:r>
        <w:rPr>
          <w:rFonts w:ascii="Times New Roman" w:hAnsi="Times New Roman"/>
          <w:sz w:val="28"/>
          <w:szCs w:val="28"/>
        </w:rPr>
        <w:t xml:space="preserve">для этого </w:t>
      </w:r>
      <w:r w:rsidRPr="00D328EE">
        <w:rPr>
          <w:rFonts w:ascii="Times New Roman" w:hAnsi="Times New Roman"/>
          <w:sz w:val="28"/>
          <w:szCs w:val="28"/>
        </w:rPr>
        <w:t xml:space="preserve">был выбран раствор питьевой соды (гидрокарбоната натрия), он является химически безопасным и доступным. Пищевая сода - вещество традиционно используемое в пищевой промышленности. Выбранная концентрация раствора пищевой соды позволяет качественно провести нейтрализацию до </w:t>
      </w:r>
      <w:r w:rsidRPr="00920CF6">
        <w:rPr>
          <w:rFonts w:ascii="Times New Roman" w:hAnsi="Times New Roman"/>
          <w:sz w:val="28"/>
          <w:szCs w:val="28"/>
        </w:rPr>
        <w:t xml:space="preserve">рН= 6,2-6,6 ед. </w:t>
      </w:r>
      <w:r w:rsidRPr="00D328EE">
        <w:rPr>
          <w:rFonts w:ascii="Times New Roman" w:hAnsi="Times New Roman"/>
          <w:sz w:val="28"/>
          <w:szCs w:val="28"/>
        </w:rPr>
        <w:t>перед началом процесса ферментации.</w:t>
      </w:r>
    </w:p>
    <w:p w:rsidR="00E61979" w:rsidRDefault="00E61979" w:rsidP="004273D6">
      <w:pPr>
        <w:shd w:val="clear" w:color="auto" w:fill="FFFFFF"/>
        <w:autoSpaceDE w:val="0"/>
        <w:autoSpaceDN w:val="0"/>
        <w:adjustRightInd w:val="0"/>
        <w:spacing w:after="0" w:line="312" w:lineRule="auto"/>
        <w:ind w:firstLine="709"/>
        <w:jc w:val="both"/>
        <w:rPr>
          <w:rFonts w:ascii="Times New Roman" w:hAnsi="Times New Roman"/>
          <w:sz w:val="28"/>
          <w:szCs w:val="28"/>
        </w:rPr>
      </w:pPr>
      <w:r w:rsidRPr="00920CF6">
        <w:rPr>
          <w:rFonts w:ascii="Times New Roman" w:hAnsi="Times New Roman"/>
          <w:sz w:val="28"/>
          <w:szCs w:val="28"/>
        </w:rPr>
        <w:t xml:space="preserve">Нейтрализацию проводили добавлением в сыворотку 5% </w:t>
      </w:r>
      <w:r w:rsidRPr="00D328EE">
        <w:rPr>
          <w:rStyle w:val="apple-converted-space"/>
          <w:rFonts w:ascii="Times New Roman" w:hAnsi="Times New Roman"/>
          <w:color w:val="000000"/>
          <w:sz w:val="20"/>
          <w:szCs w:val="20"/>
          <w:shd w:val="clear" w:color="auto" w:fill="FFFFFF"/>
        </w:rPr>
        <w:t> </w:t>
      </w:r>
      <w:r w:rsidRPr="00D328EE">
        <w:rPr>
          <w:rFonts w:ascii="Times New Roman" w:hAnsi="Times New Roman"/>
          <w:color w:val="000000"/>
          <w:sz w:val="28"/>
          <w:szCs w:val="28"/>
          <w:shd w:val="clear" w:color="auto" w:fill="FFFFFF"/>
        </w:rPr>
        <w:t>NaHCO</w:t>
      </w:r>
      <w:r w:rsidRPr="00D328EE">
        <w:rPr>
          <w:rFonts w:ascii="Times New Roman" w:hAnsi="Times New Roman"/>
          <w:color w:val="000000"/>
          <w:sz w:val="28"/>
          <w:szCs w:val="28"/>
          <w:shd w:val="clear" w:color="auto" w:fill="FFFFFF"/>
          <w:vertAlign w:val="subscript"/>
        </w:rPr>
        <w:t>3</w:t>
      </w:r>
      <w:r w:rsidRPr="00920CF6">
        <w:rPr>
          <w:rFonts w:ascii="Times New Roman" w:hAnsi="Times New Roman"/>
          <w:sz w:val="28"/>
          <w:szCs w:val="28"/>
        </w:rPr>
        <w:t xml:space="preserve"> до значения рН= 6,2-6,6 ед.</w:t>
      </w:r>
      <w:r>
        <w:rPr>
          <w:rFonts w:ascii="Times New Roman" w:hAnsi="Times New Roman"/>
          <w:sz w:val="28"/>
          <w:szCs w:val="28"/>
        </w:rPr>
        <w:t xml:space="preserve"> </w:t>
      </w:r>
      <w:r w:rsidRPr="00920CF6">
        <w:rPr>
          <w:rFonts w:ascii="Times New Roman" w:hAnsi="Times New Roman"/>
          <w:sz w:val="28"/>
          <w:szCs w:val="28"/>
        </w:rPr>
        <w:t xml:space="preserve">Данные представленные на </w:t>
      </w:r>
      <w:r w:rsidRPr="004008CE">
        <w:rPr>
          <w:rFonts w:ascii="Times New Roman" w:hAnsi="Times New Roman"/>
          <w:sz w:val="28"/>
          <w:szCs w:val="28"/>
        </w:rPr>
        <w:t xml:space="preserve">рисунках </w:t>
      </w:r>
      <w:r>
        <w:rPr>
          <w:rFonts w:ascii="Times New Roman" w:hAnsi="Times New Roman"/>
          <w:sz w:val="28"/>
          <w:szCs w:val="28"/>
        </w:rPr>
        <w:t>3</w:t>
      </w:r>
      <w:r w:rsidRPr="004008CE">
        <w:rPr>
          <w:rFonts w:ascii="Times New Roman" w:hAnsi="Times New Roman"/>
          <w:sz w:val="28"/>
          <w:szCs w:val="28"/>
        </w:rPr>
        <w:t xml:space="preserve"> и </w:t>
      </w:r>
      <w:r>
        <w:rPr>
          <w:rFonts w:ascii="Times New Roman" w:hAnsi="Times New Roman"/>
          <w:sz w:val="28"/>
          <w:szCs w:val="28"/>
        </w:rPr>
        <w:t>3</w:t>
      </w:r>
      <w:r w:rsidRPr="00D328EE">
        <w:rPr>
          <w:rFonts w:ascii="Times New Roman" w:hAnsi="Times New Roman"/>
          <w:color w:val="FF0000"/>
          <w:sz w:val="28"/>
          <w:szCs w:val="28"/>
        </w:rPr>
        <w:t xml:space="preserve"> </w:t>
      </w:r>
      <w:r w:rsidRPr="00920CF6">
        <w:rPr>
          <w:rFonts w:ascii="Times New Roman" w:hAnsi="Times New Roman"/>
          <w:sz w:val="28"/>
          <w:szCs w:val="28"/>
        </w:rPr>
        <w:t>отображают динамику сквашивания сыворотки с растительными добавками с использованием активизированного концентрата на обезжиренном молоке, нейтрализованной сыворотке.</w:t>
      </w:r>
    </w:p>
    <w:p w:rsidR="00E61979" w:rsidRPr="00920CF6" w:rsidRDefault="00E61979" w:rsidP="00D217A3">
      <w:pPr>
        <w:shd w:val="clear" w:color="auto" w:fill="FFFFFF"/>
        <w:autoSpaceDE w:val="0"/>
        <w:autoSpaceDN w:val="0"/>
        <w:adjustRightInd w:val="0"/>
        <w:spacing w:after="0" w:line="360" w:lineRule="auto"/>
        <w:ind w:hanging="142"/>
        <w:jc w:val="center"/>
        <w:rPr>
          <w:rFonts w:ascii="Times New Roman" w:hAnsi="Times New Roman"/>
          <w:sz w:val="28"/>
          <w:szCs w:val="28"/>
        </w:rPr>
      </w:pPr>
      <w:r w:rsidRPr="00BF3042">
        <w:rPr>
          <w:rFonts w:ascii="Times New Roman" w:hAnsi="Times New Roman"/>
          <w:noProof/>
          <w:sz w:val="28"/>
          <w:szCs w:val="28"/>
        </w:rPr>
        <w:pict>
          <v:shape id="Рисунок 3" o:spid="_x0000_i1027" type="#_x0000_t75" style="width:436.8pt;height:166.8pt;visibility:visible">
            <v:imagedata r:id="rId17" o:title=""/>
          </v:shape>
        </w:pict>
      </w:r>
    </w:p>
    <w:p w:rsidR="00E61979" w:rsidRDefault="00E61979" w:rsidP="004273D6">
      <w:pPr>
        <w:shd w:val="clear" w:color="auto" w:fill="FFFFFF"/>
        <w:autoSpaceDE w:val="0"/>
        <w:autoSpaceDN w:val="0"/>
        <w:adjustRightInd w:val="0"/>
        <w:spacing w:after="0" w:line="312" w:lineRule="auto"/>
        <w:ind w:left="2268" w:hanging="1559"/>
        <w:jc w:val="both"/>
        <w:rPr>
          <w:rFonts w:ascii="Times New Roman" w:hAnsi="Times New Roman"/>
          <w:sz w:val="28"/>
          <w:szCs w:val="28"/>
        </w:rPr>
      </w:pPr>
      <w:r>
        <w:rPr>
          <w:rFonts w:ascii="Times New Roman" w:hAnsi="Times New Roman"/>
          <w:sz w:val="28"/>
          <w:szCs w:val="28"/>
        </w:rPr>
        <w:t>Рисунок 3</w:t>
      </w:r>
      <w:r w:rsidRPr="00920CF6">
        <w:rPr>
          <w:rFonts w:ascii="Times New Roman" w:hAnsi="Times New Roman"/>
          <w:sz w:val="28"/>
          <w:szCs w:val="28"/>
        </w:rPr>
        <w:t xml:space="preserve"> – Влияние растительных добавок на динамику сквашивания сыворотки </w:t>
      </w:r>
      <w:r>
        <w:rPr>
          <w:rFonts w:ascii="Times New Roman" w:hAnsi="Times New Roman"/>
          <w:sz w:val="28"/>
          <w:szCs w:val="28"/>
        </w:rPr>
        <w:t>бакконцентратом</w:t>
      </w:r>
      <w:r w:rsidRPr="00920CF6">
        <w:rPr>
          <w:rFonts w:ascii="Times New Roman" w:hAnsi="Times New Roman"/>
          <w:sz w:val="28"/>
          <w:szCs w:val="28"/>
        </w:rPr>
        <w:t>, активи</w:t>
      </w:r>
      <w:r>
        <w:rPr>
          <w:rFonts w:ascii="Times New Roman" w:hAnsi="Times New Roman"/>
          <w:sz w:val="28"/>
          <w:szCs w:val="28"/>
        </w:rPr>
        <w:t>рованном на обезжиренном молоке</w:t>
      </w:r>
    </w:p>
    <w:p w:rsidR="00E61979" w:rsidRDefault="00E61979" w:rsidP="0099578F">
      <w:pPr>
        <w:shd w:val="clear" w:color="auto" w:fill="FFFFFF"/>
        <w:autoSpaceDE w:val="0"/>
        <w:autoSpaceDN w:val="0"/>
        <w:adjustRightInd w:val="0"/>
        <w:spacing w:after="0" w:line="360" w:lineRule="auto"/>
        <w:ind w:left="2268" w:hanging="1559"/>
        <w:jc w:val="both"/>
        <w:rPr>
          <w:rFonts w:ascii="Times New Roman" w:hAnsi="Times New Roman"/>
          <w:sz w:val="28"/>
          <w:szCs w:val="28"/>
        </w:rPr>
      </w:pPr>
    </w:p>
    <w:p w:rsidR="00E61979" w:rsidRPr="00920CF6" w:rsidRDefault="00E61979" w:rsidP="00D97382">
      <w:pPr>
        <w:shd w:val="clear" w:color="auto" w:fill="FFFFFF"/>
        <w:autoSpaceDE w:val="0"/>
        <w:autoSpaceDN w:val="0"/>
        <w:adjustRightInd w:val="0"/>
        <w:spacing w:after="0" w:line="360" w:lineRule="auto"/>
        <w:jc w:val="both"/>
        <w:rPr>
          <w:rFonts w:ascii="Times New Roman" w:hAnsi="Times New Roman"/>
          <w:sz w:val="28"/>
          <w:szCs w:val="28"/>
        </w:rPr>
      </w:pPr>
      <w:r w:rsidRPr="00BF3042">
        <w:rPr>
          <w:rFonts w:ascii="Times New Roman" w:hAnsi="Times New Roman"/>
          <w:noProof/>
          <w:sz w:val="28"/>
          <w:szCs w:val="28"/>
        </w:rPr>
        <w:pict>
          <v:shape id="Рисунок 4" o:spid="_x0000_i1028" type="#_x0000_t75" style="width:448.2pt;height:160.2pt;visibility:visible">
            <v:imagedata r:id="rId18" o:title=""/>
          </v:shape>
        </w:pict>
      </w:r>
    </w:p>
    <w:p w:rsidR="00E61979" w:rsidRPr="00920CF6" w:rsidRDefault="00E61979" w:rsidP="0099578F">
      <w:pPr>
        <w:shd w:val="clear" w:color="auto" w:fill="FFFFFF"/>
        <w:autoSpaceDE w:val="0"/>
        <w:autoSpaceDN w:val="0"/>
        <w:adjustRightInd w:val="0"/>
        <w:spacing w:after="0" w:line="360" w:lineRule="auto"/>
        <w:ind w:left="2268" w:hanging="1559"/>
        <w:jc w:val="both"/>
        <w:rPr>
          <w:rFonts w:ascii="Times New Roman" w:hAnsi="Times New Roman"/>
          <w:sz w:val="28"/>
          <w:szCs w:val="28"/>
        </w:rPr>
      </w:pPr>
      <w:r w:rsidRPr="00920CF6">
        <w:rPr>
          <w:rFonts w:ascii="Times New Roman" w:hAnsi="Times New Roman"/>
          <w:sz w:val="28"/>
          <w:szCs w:val="28"/>
        </w:rPr>
        <w:t xml:space="preserve">Рисунок </w:t>
      </w:r>
      <w:r>
        <w:rPr>
          <w:rFonts w:ascii="Times New Roman" w:hAnsi="Times New Roman"/>
          <w:sz w:val="28"/>
          <w:szCs w:val="28"/>
        </w:rPr>
        <w:t>4</w:t>
      </w:r>
      <w:r w:rsidRPr="00920CF6">
        <w:rPr>
          <w:rFonts w:ascii="Times New Roman" w:hAnsi="Times New Roman"/>
          <w:sz w:val="28"/>
          <w:szCs w:val="28"/>
        </w:rPr>
        <w:t xml:space="preserve"> – Влияние растительных добавок на динамику сквашивания сыворотки </w:t>
      </w:r>
      <w:r>
        <w:rPr>
          <w:rFonts w:ascii="Times New Roman" w:hAnsi="Times New Roman"/>
          <w:sz w:val="28"/>
          <w:szCs w:val="28"/>
        </w:rPr>
        <w:t>бакконцентратом</w:t>
      </w:r>
      <w:r w:rsidRPr="00920CF6">
        <w:rPr>
          <w:rFonts w:ascii="Times New Roman" w:hAnsi="Times New Roman"/>
          <w:sz w:val="28"/>
          <w:szCs w:val="28"/>
        </w:rPr>
        <w:t>, активированны</w:t>
      </w:r>
      <w:r>
        <w:rPr>
          <w:rFonts w:ascii="Times New Roman" w:hAnsi="Times New Roman"/>
          <w:sz w:val="28"/>
          <w:szCs w:val="28"/>
        </w:rPr>
        <w:t>м на нейтрализованной сыворотке</w:t>
      </w:r>
    </w:p>
    <w:p w:rsidR="00E61979" w:rsidRDefault="00E61979" w:rsidP="0099578F">
      <w:pPr>
        <w:spacing w:after="0" w:line="360" w:lineRule="auto"/>
        <w:ind w:firstLine="709"/>
        <w:jc w:val="both"/>
        <w:rPr>
          <w:rFonts w:ascii="Times New Roman" w:hAnsi="Times New Roman"/>
          <w:sz w:val="28"/>
          <w:szCs w:val="28"/>
        </w:rPr>
      </w:pPr>
      <w:r w:rsidRPr="00920CF6">
        <w:rPr>
          <w:rFonts w:ascii="Times New Roman" w:hAnsi="Times New Roman"/>
          <w:sz w:val="28"/>
          <w:szCs w:val="28"/>
        </w:rPr>
        <w:t xml:space="preserve">Из графиков представленных на рисунках </w:t>
      </w:r>
      <w:r>
        <w:rPr>
          <w:rFonts w:ascii="Times New Roman" w:hAnsi="Times New Roman"/>
          <w:sz w:val="28"/>
          <w:szCs w:val="28"/>
        </w:rPr>
        <w:t>3 и 4</w:t>
      </w:r>
      <w:r w:rsidRPr="00920CF6">
        <w:rPr>
          <w:rFonts w:ascii="Times New Roman" w:hAnsi="Times New Roman"/>
          <w:sz w:val="28"/>
          <w:szCs w:val="28"/>
        </w:rPr>
        <w:t xml:space="preserve"> видно, что введение растительных добавок интенсифицирует процесс кислотообразования. Наилучшие результаты были получены при использовании пюре топинамбура. Не</w:t>
      </w:r>
      <w:r>
        <w:rPr>
          <w:rFonts w:ascii="Times New Roman" w:hAnsi="Times New Roman"/>
          <w:sz w:val="28"/>
          <w:szCs w:val="28"/>
        </w:rPr>
        <w:t>значительно</w:t>
      </w:r>
      <w:r w:rsidRPr="00920CF6">
        <w:rPr>
          <w:rFonts w:ascii="Times New Roman" w:hAnsi="Times New Roman"/>
          <w:sz w:val="28"/>
          <w:szCs w:val="28"/>
        </w:rPr>
        <w:t xml:space="preserve"> меньшая активность наблюдалась в образцах с пюре моркови и свеклы. Таким образом, введение растительных добавок, до сквашивания позволяет интенсифицировать процесс кислотообразования и тем самым сократить процесс ферментации. Установлено, что при использовании заквасок прямого внесения для ферментации сыворотки необходима предварительная их активизация. Наилучшие результаты наблюдаются при внесении концентрата активизированного на нейтрализованной и электроактивированной сыворотке. В дальнейших испытаниях использовали закваску приготовленную на нейтрализованной сыворотке.</w:t>
      </w:r>
    </w:p>
    <w:p w:rsidR="00E61979" w:rsidRPr="00566A4C" w:rsidRDefault="00E61979" w:rsidP="0099578F">
      <w:pPr>
        <w:spacing w:after="0" w:line="360" w:lineRule="auto"/>
        <w:ind w:firstLine="709"/>
        <w:jc w:val="both"/>
        <w:rPr>
          <w:rFonts w:ascii="Times New Roman" w:hAnsi="Times New Roman"/>
          <w:b/>
          <w:bCs/>
          <w:sz w:val="28"/>
          <w:szCs w:val="28"/>
        </w:rPr>
      </w:pPr>
      <w:r w:rsidRPr="00920CF6">
        <w:rPr>
          <w:rFonts w:ascii="Times New Roman" w:hAnsi="Times New Roman"/>
          <w:sz w:val="28"/>
          <w:szCs w:val="28"/>
        </w:rPr>
        <w:t>Для разработки рецептур</w:t>
      </w:r>
      <w:r>
        <w:rPr>
          <w:rFonts w:ascii="Times New Roman" w:hAnsi="Times New Roman"/>
          <w:sz w:val="28"/>
          <w:szCs w:val="28"/>
        </w:rPr>
        <w:t>ы</w:t>
      </w:r>
      <w:r w:rsidRPr="00920CF6">
        <w:rPr>
          <w:rFonts w:ascii="Times New Roman" w:hAnsi="Times New Roman"/>
          <w:sz w:val="28"/>
          <w:szCs w:val="28"/>
        </w:rPr>
        <w:t xml:space="preserve"> функциональн</w:t>
      </w:r>
      <w:r>
        <w:rPr>
          <w:rFonts w:ascii="Times New Roman" w:hAnsi="Times New Roman"/>
          <w:sz w:val="28"/>
          <w:szCs w:val="28"/>
        </w:rPr>
        <w:t>ого</w:t>
      </w:r>
      <w:r w:rsidRPr="00920CF6">
        <w:rPr>
          <w:rFonts w:ascii="Times New Roman" w:hAnsi="Times New Roman"/>
          <w:sz w:val="28"/>
          <w:szCs w:val="28"/>
        </w:rPr>
        <w:t xml:space="preserve"> напитк</w:t>
      </w:r>
      <w:r>
        <w:rPr>
          <w:rFonts w:ascii="Times New Roman" w:hAnsi="Times New Roman"/>
          <w:sz w:val="28"/>
          <w:szCs w:val="28"/>
        </w:rPr>
        <w:t>а</w:t>
      </w:r>
      <w:r w:rsidRPr="00920CF6">
        <w:rPr>
          <w:rFonts w:ascii="Times New Roman" w:hAnsi="Times New Roman"/>
          <w:sz w:val="28"/>
          <w:szCs w:val="28"/>
        </w:rPr>
        <w:t xml:space="preserve"> необходимо подобрать</w:t>
      </w:r>
      <w:r>
        <w:rPr>
          <w:rFonts w:ascii="Times New Roman" w:hAnsi="Times New Roman"/>
          <w:sz w:val="28"/>
          <w:szCs w:val="28"/>
        </w:rPr>
        <w:t xml:space="preserve"> оптимальное</w:t>
      </w:r>
      <w:r w:rsidRPr="00920CF6">
        <w:rPr>
          <w:rFonts w:ascii="Times New Roman" w:hAnsi="Times New Roman"/>
          <w:sz w:val="28"/>
          <w:szCs w:val="28"/>
        </w:rPr>
        <w:t xml:space="preserve"> </w:t>
      </w:r>
      <w:r w:rsidRPr="006C4ECC">
        <w:rPr>
          <w:rFonts w:ascii="Times New Roman" w:hAnsi="Times New Roman"/>
          <w:sz w:val="28"/>
          <w:szCs w:val="28"/>
        </w:rPr>
        <w:t>соот</w:t>
      </w:r>
      <w:r>
        <w:rPr>
          <w:rFonts w:ascii="Times New Roman" w:hAnsi="Times New Roman"/>
          <w:sz w:val="28"/>
          <w:szCs w:val="28"/>
        </w:rPr>
        <w:t>ношение компонентов (топинамбур:морковь:</w:t>
      </w:r>
      <w:r w:rsidRPr="006C4ECC">
        <w:rPr>
          <w:rFonts w:ascii="Times New Roman" w:hAnsi="Times New Roman"/>
          <w:sz w:val="28"/>
          <w:szCs w:val="28"/>
        </w:rPr>
        <w:t xml:space="preserve"> свекла) </w:t>
      </w:r>
      <w:r>
        <w:rPr>
          <w:rFonts w:ascii="Times New Roman" w:hAnsi="Times New Roman"/>
          <w:sz w:val="28"/>
          <w:szCs w:val="28"/>
        </w:rPr>
        <w:t>для</w:t>
      </w:r>
      <w:r w:rsidRPr="006C4ECC">
        <w:rPr>
          <w:rFonts w:ascii="Times New Roman" w:hAnsi="Times New Roman"/>
          <w:sz w:val="28"/>
          <w:szCs w:val="28"/>
        </w:rPr>
        <w:t xml:space="preserve"> составлени</w:t>
      </w:r>
      <w:r>
        <w:rPr>
          <w:rFonts w:ascii="Times New Roman" w:hAnsi="Times New Roman"/>
          <w:sz w:val="28"/>
          <w:szCs w:val="28"/>
        </w:rPr>
        <w:t>я</w:t>
      </w:r>
      <w:r w:rsidRPr="006C4ECC">
        <w:rPr>
          <w:rFonts w:ascii="Times New Roman" w:hAnsi="Times New Roman"/>
          <w:sz w:val="28"/>
          <w:szCs w:val="28"/>
        </w:rPr>
        <w:t xml:space="preserve"> овощного пюре</w:t>
      </w:r>
      <w:r w:rsidRPr="00920CF6">
        <w:rPr>
          <w:rFonts w:ascii="Times New Roman" w:hAnsi="Times New Roman"/>
          <w:sz w:val="28"/>
          <w:szCs w:val="28"/>
        </w:rPr>
        <w:t>, при котором достигался наибольший пребиотический эффект, и при этом продукт обладал хорошими органолептическими показателям</w:t>
      </w:r>
      <w:r>
        <w:rPr>
          <w:rFonts w:ascii="Times New Roman" w:hAnsi="Times New Roman"/>
          <w:sz w:val="28"/>
          <w:szCs w:val="28"/>
        </w:rPr>
        <w:t xml:space="preserve">и. </w:t>
      </w:r>
      <w:r w:rsidRPr="002016CC">
        <w:rPr>
          <w:rFonts w:ascii="Times New Roman" w:hAnsi="Times New Roman"/>
          <w:sz w:val="28"/>
          <w:szCs w:val="28"/>
        </w:rPr>
        <w:t>С целью решения этой задачи пюре овощей вносили в сыворотку в количестве</w:t>
      </w:r>
      <w:r w:rsidRPr="00920CF6">
        <w:rPr>
          <w:rFonts w:ascii="Times New Roman" w:hAnsi="Times New Roman"/>
          <w:sz w:val="28"/>
          <w:szCs w:val="28"/>
        </w:rPr>
        <w:t xml:space="preserve"> от 10 до 40%, контролем служила сыворотка без растительных добавок. </w:t>
      </w:r>
    </w:p>
    <w:p w:rsidR="00E61979" w:rsidRDefault="00E61979" w:rsidP="0099578F">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920CF6">
        <w:rPr>
          <w:rFonts w:ascii="Times New Roman" w:hAnsi="Times New Roman"/>
          <w:sz w:val="28"/>
          <w:szCs w:val="28"/>
        </w:rPr>
        <w:t xml:space="preserve">На </w:t>
      </w:r>
      <w:r w:rsidRPr="000358F3">
        <w:rPr>
          <w:rFonts w:ascii="Times New Roman" w:hAnsi="Times New Roman"/>
          <w:sz w:val="28"/>
          <w:szCs w:val="28"/>
        </w:rPr>
        <w:t xml:space="preserve">рисунках </w:t>
      </w:r>
      <w:r>
        <w:rPr>
          <w:rFonts w:ascii="Times New Roman" w:hAnsi="Times New Roman"/>
          <w:sz w:val="28"/>
          <w:szCs w:val="28"/>
        </w:rPr>
        <w:t>5</w:t>
      </w:r>
      <w:r w:rsidRPr="000358F3">
        <w:rPr>
          <w:rFonts w:ascii="Times New Roman" w:hAnsi="Times New Roman"/>
          <w:sz w:val="28"/>
          <w:szCs w:val="28"/>
        </w:rPr>
        <w:t>-</w:t>
      </w:r>
      <w:r>
        <w:rPr>
          <w:rFonts w:ascii="Times New Roman" w:hAnsi="Times New Roman"/>
          <w:sz w:val="28"/>
          <w:szCs w:val="28"/>
        </w:rPr>
        <w:t>7</w:t>
      </w:r>
      <w:r w:rsidRPr="00920CF6">
        <w:rPr>
          <w:rFonts w:ascii="Times New Roman" w:hAnsi="Times New Roman"/>
          <w:sz w:val="28"/>
          <w:szCs w:val="28"/>
        </w:rPr>
        <w:t xml:space="preserve"> представлены графики изменения титруемой кислотности, в зависимости от процентного содержания пюре топинамбура, моркови и свеклы в сыворотке.</w:t>
      </w:r>
    </w:p>
    <w:p w:rsidR="00E61979" w:rsidRPr="00920CF6" w:rsidRDefault="00E61979" w:rsidP="00D97382">
      <w:pPr>
        <w:shd w:val="clear" w:color="auto" w:fill="FFFFFF"/>
        <w:autoSpaceDE w:val="0"/>
        <w:autoSpaceDN w:val="0"/>
        <w:adjustRightInd w:val="0"/>
        <w:spacing w:after="0" w:line="360" w:lineRule="auto"/>
        <w:jc w:val="both"/>
        <w:rPr>
          <w:rFonts w:ascii="Times New Roman" w:hAnsi="Times New Roman"/>
          <w:sz w:val="28"/>
          <w:szCs w:val="28"/>
        </w:rPr>
      </w:pPr>
      <w:r w:rsidRPr="00BF3042">
        <w:rPr>
          <w:rFonts w:ascii="Times New Roman" w:hAnsi="Times New Roman"/>
          <w:noProof/>
          <w:sz w:val="28"/>
          <w:szCs w:val="28"/>
        </w:rPr>
        <w:pict>
          <v:shape id="Рисунок 5" o:spid="_x0000_i1029" type="#_x0000_t75" style="width:451.8pt;height:203.4pt;visibility:visible">
            <v:imagedata r:id="rId19" o:title=""/>
          </v:shape>
        </w:pict>
      </w:r>
    </w:p>
    <w:p w:rsidR="00E61979" w:rsidRDefault="00E61979" w:rsidP="0099578F">
      <w:pPr>
        <w:widowControl w:val="0"/>
        <w:autoSpaceDE w:val="0"/>
        <w:autoSpaceDN w:val="0"/>
        <w:adjustRightInd w:val="0"/>
        <w:spacing w:after="0" w:line="360" w:lineRule="auto"/>
        <w:ind w:left="2410" w:hanging="1701"/>
        <w:jc w:val="both"/>
        <w:rPr>
          <w:rFonts w:ascii="Times New Roman" w:hAnsi="Times New Roman"/>
          <w:sz w:val="28"/>
          <w:szCs w:val="28"/>
        </w:rPr>
      </w:pPr>
      <w:r w:rsidRPr="00920CF6">
        <w:rPr>
          <w:rFonts w:ascii="Times New Roman" w:hAnsi="Times New Roman"/>
          <w:sz w:val="28"/>
          <w:szCs w:val="28"/>
        </w:rPr>
        <w:t xml:space="preserve"> Рисунок </w:t>
      </w:r>
      <w:r>
        <w:rPr>
          <w:rFonts w:ascii="Times New Roman" w:hAnsi="Times New Roman"/>
          <w:sz w:val="28"/>
          <w:szCs w:val="28"/>
        </w:rPr>
        <w:t>5</w:t>
      </w:r>
      <w:r w:rsidRPr="00920CF6">
        <w:rPr>
          <w:rFonts w:ascii="Times New Roman" w:hAnsi="Times New Roman"/>
          <w:sz w:val="28"/>
          <w:szCs w:val="28"/>
        </w:rPr>
        <w:t xml:space="preserve"> - Влияние количества вносимого пюре топи</w:t>
      </w:r>
      <w:r>
        <w:rPr>
          <w:rFonts w:ascii="Times New Roman" w:hAnsi="Times New Roman"/>
          <w:sz w:val="28"/>
          <w:szCs w:val="28"/>
        </w:rPr>
        <w:t>намбура на динамику сквашивания</w:t>
      </w:r>
    </w:p>
    <w:p w:rsidR="00E61979" w:rsidRDefault="00E61979" w:rsidP="008D1325">
      <w:pPr>
        <w:widowControl w:val="0"/>
        <w:autoSpaceDE w:val="0"/>
        <w:autoSpaceDN w:val="0"/>
        <w:adjustRightInd w:val="0"/>
        <w:spacing w:after="0" w:line="360" w:lineRule="auto"/>
        <w:ind w:left="2410" w:hanging="2410"/>
        <w:jc w:val="both"/>
        <w:rPr>
          <w:rFonts w:ascii="Times New Roman" w:hAnsi="Times New Roman"/>
          <w:sz w:val="28"/>
          <w:szCs w:val="28"/>
        </w:rPr>
      </w:pPr>
      <w:r w:rsidRPr="00BF3042">
        <w:rPr>
          <w:rFonts w:ascii="Times New Roman" w:hAnsi="Times New Roman"/>
          <w:noProof/>
          <w:sz w:val="28"/>
          <w:szCs w:val="28"/>
        </w:rPr>
        <w:pict>
          <v:shape id="Рисунок 6" o:spid="_x0000_i1030" type="#_x0000_t75" style="width:448.2pt;height:225.6pt;visibility:visible">
            <v:imagedata r:id="rId20" o:title=""/>
          </v:shape>
        </w:pict>
      </w:r>
    </w:p>
    <w:p w:rsidR="00E61979" w:rsidRDefault="00E61979" w:rsidP="0099578F">
      <w:pPr>
        <w:widowControl w:val="0"/>
        <w:autoSpaceDE w:val="0"/>
        <w:autoSpaceDN w:val="0"/>
        <w:adjustRightInd w:val="0"/>
        <w:spacing w:after="0" w:line="360" w:lineRule="auto"/>
        <w:ind w:left="2127" w:hanging="1418"/>
        <w:jc w:val="both"/>
        <w:rPr>
          <w:rFonts w:ascii="Times New Roman" w:hAnsi="Times New Roman"/>
          <w:sz w:val="28"/>
          <w:szCs w:val="28"/>
        </w:rPr>
      </w:pPr>
      <w:r w:rsidRPr="00920CF6">
        <w:rPr>
          <w:rFonts w:ascii="Times New Roman" w:hAnsi="Times New Roman"/>
          <w:sz w:val="28"/>
          <w:szCs w:val="28"/>
        </w:rPr>
        <w:t xml:space="preserve">Рисунок </w:t>
      </w:r>
      <w:r>
        <w:rPr>
          <w:rFonts w:ascii="Times New Roman" w:hAnsi="Times New Roman"/>
          <w:sz w:val="28"/>
          <w:szCs w:val="28"/>
        </w:rPr>
        <w:t>6</w:t>
      </w:r>
      <w:r w:rsidRPr="00920CF6">
        <w:rPr>
          <w:rFonts w:ascii="Times New Roman" w:hAnsi="Times New Roman"/>
          <w:sz w:val="28"/>
          <w:szCs w:val="28"/>
        </w:rPr>
        <w:t xml:space="preserve"> - Влияние количества вносимого пюре моркови на</w:t>
      </w:r>
      <w:r>
        <w:rPr>
          <w:rFonts w:ascii="Times New Roman" w:hAnsi="Times New Roman"/>
          <w:sz w:val="28"/>
          <w:szCs w:val="28"/>
        </w:rPr>
        <w:t xml:space="preserve"> динамику сквашивания сыворотки</w:t>
      </w:r>
    </w:p>
    <w:p w:rsidR="00E61979" w:rsidRDefault="00E61979" w:rsidP="008D1325">
      <w:pPr>
        <w:widowControl w:val="0"/>
        <w:autoSpaceDE w:val="0"/>
        <w:autoSpaceDN w:val="0"/>
        <w:adjustRightInd w:val="0"/>
        <w:spacing w:after="0" w:line="360" w:lineRule="auto"/>
        <w:ind w:left="2127" w:hanging="2127"/>
        <w:jc w:val="both"/>
        <w:rPr>
          <w:rFonts w:ascii="Times New Roman" w:hAnsi="Times New Roman"/>
          <w:sz w:val="28"/>
          <w:szCs w:val="28"/>
        </w:rPr>
      </w:pPr>
      <w:r w:rsidRPr="00BF3042">
        <w:rPr>
          <w:rFonts w:ascii="Times New Roman" w:hAnsi="Times New Roman"/>
          <w:noProof/>
          <w:sz w:val="28"/>
          <w:szCs w:val="28"/>
        </w:rPr>
        <w:pict>
          <v:shape id="Рисунок 7" o:spid="_x0000_i1031" type="#_x0000_t75" style="width:451.2pt;height:209.4pt;visibility:visible">
            <v:imagedata r:id="rId21" o:title=""/>
          </v:shape>
        </w:pict>
      </w:r>
    </w:p>
    <w:p w:rsidR="00E61979" w:rsidRPr="00920CF6" w:rsidRDefault="00E61979" w:rsidP="005A03BA">
      <w:pPr>
        <w:widowControl w:val="0"/>
        <w:autoSpaceDE w:val="0"/>
        <w:autoSpaceDN w:val="0"/>
        <w:adjustRightInd w:val="0"/>
        <w:spacing w:after="0" w:line="360" w:lineRule="auto"/>
        <w:ind w:left="2552" w:hanging="1843"/>
        <w:jc w:val="both"/>
        <w:rPr>
          <w:rFonts w:ascii="Times New Roman" w:hAnsi="Times New Roman"/>
          <w:sz w:val="28"/>
          <w:szCs w:val="28"/>
        </w:rPr>
      </w:pPr>
      <w:r w:rsidRPr="00920CF6">
        <w:rPr>
          <w:rFonts w:ascii="Times New Roman" w:hAnsi="Times New Roman"/>
          <w:sz w:val="28"/>
          <w:szCs w:val="28"/>
        </w:rPr>
        <w:t xml:space="preserve">Рисунок </w:t>
      </w:r>
      <w:r>
        <w:rPr>
          <w:rFonts w:ascii="Times New Roman" w:hAnsi="Times New Roman"/>
          <w:sz w:val="28"/>
          <w:szCs w:val="28"/>
        </w:rPr>
        <w:t>7</w:t>
      </w:r>
      <w:r w:rsidRPr="00920CF6">
        <w:rPr>
          <w:rFonts w:ascii="Times New Roman" w:hAnsi="Times New Roman"/>
          <w:sz w:val="28"/>
          <w:szCs w:val="28"/>
        </w:rPr>
        <w:t xml:space="preserve"> - Влияние вносимого пюре свеклы на</w:t>
      </w:r>
      <w:r>
        <w:rPr>
          <w:rFonts w:ascii="Times New Roman" w:hAnsi="Times New Roman"/>
          <w:sz w:val="28"/>
          <w:szCs w:val="28"/>
        </w:rPr>
        <w:t xml:space="preserve"> динамику сквашивания сыворотки</w:t>
      </w:r>
    </w:p>
    <w:p w:rsidR="00E61979" w:rsidRDefault="00E61979" w:rsidP="0099578F">
      <w:pPr>
        <w:spacing w:after="0" w:line="360" w:lineRule="auto"/>
        <w:ind w:firstLine="709"/>
        <w:jc w:val="both"/>
        <w:rPr>
          <w:rFonts w:ascii="Times New Roman" w:hAnsi="Times New Roman"/>
          <w:sz w:val="28"/>
          <w:szCs w:val="28"/>
        </w:rPr>
      </w:pPr>
      <w:r w:rsidRPr="00920CF6">
        <w:rPr>
          <w:rFonts w:ascii="Times New Roman" w:hAnsi="Times New Roman"/>
          <w:sz w:val="28"/>
          <w:szCs w:val="28"/>
        </w:rPr>
        <w:t xml:space="preserve">Из полученных данных можно сделать вывод, что увеличение массовой </w:t>
      </w:r>
      <w:r>
        <w:rPr>
          <w:rFonts w:ascii="Times New Roman" w:hAnsi="Times New Roman"/>
          <w:sz w:val="28"/>
          <w:szCs w:val="28"/>
        </w:rPr>
        <w:t>доли растительного компонента</w:t>
      </w:r>
      <w:r w:rsidRPr="00920CF6">
        <w:rPr>
          <w:rFonts w:ascii="Times New Roman" w:hAnsi="Times New Roman"/>
          <w:sz w:val="28"/>
          <w:szCs w:val="28"/>
        </w:rPr>
        <w:t xml:space="preserve"> интенсифицирует процесс кислотообразования, но </w:t>
      </w:r>
      <w:r w:rsidRPr="00716040">
        <w:rPr>
          <w:rFonts w:ascii="Times New Roman" w:hAnsi="Times New Roman"/>
          <w:sz w:val="28"/>
          <w:szCs w:val="28"/>
        </w:rPr>
        <w:t>одновременно с этим ухудшаются органолептические показатели продукта,</w:t>
      </w:r>
      <w:r w:rsidRPr="00920CF6">
        <w:rPr>
          <w:rFonts w:ascii="Times New Roman" w:hAnsi="Times New Roman"/>
          <w:sz w:val="28"/>
          <w:szCs w:val="28"/>
        </w:rPr>
        <w:t xml:space="preserve"> поэтому оптимальной нормой внесения пюре является 20-30%. Наибольший эффект достигался при использовании топинамбура. Это объясняется тем, что топинамбур богат  инулином, который используется в процессе жизнедеятельности отдельными видами бифидобактерий как питательное вещество.</w:t>
      </w:r>
    </w:p>
    <w:p w:rsidR="00E61979" w:rsidRPr="00920CF6" w:rsidRDefault="00E61979" w:rsidP="0099578F">
      <w:pPr>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Из проведенных ранее исследовании можно сделать вывод, что </w:t>
      </w:r>
      <w:r w:rsidRPr="00920CF6">
        <w:rPr>
          <w:rFonts w:ascii="Times New Roman" w:hAnsi="Times New Roman"/>
          <w:sz w:val="28"/>
          <w:szCs w:val="28"/>
        </w:rPr>
        <w:t>образцы с пюре топинамбура уступают по внешнему виду</w:t>
      </w:r>
      <w:r>
        <w:rPr>
          <w:rFonts w:ascii="Times New Roman" w:hAnsi="Times New Roman"/>
          <w:sz w:val="28"/>
          <w:szCs w:val="28"/>
        </w:rPr>
        <w:t>,</w:t>
      </w:r>
      <w:r w:rsidRPr="00920CF6">
        <w:rPr>
          <w:rFonts w:ascii="Times New Roman" w:hAnsi="Times New Roman"/>
          <w:sz w:val="28"/>
          <w:szCs w:val="28"/>
        </w:rPr>
        <w:t xml:space="preserve"> образцам с пюре моркови и свеклы, поэтому с целью улучшения органолептических свойств предложено использовать комбинации пюре топинамбур:</w:t>
      </w:r>
      <w:r>
        <w:rPr>
          <w:rFonts w:ascii="Times New Roman" w:hAnsi="Times New Roman"/>
          <w:sz w:val="28"/>
          <w:szCs w:val="28"/>
        </w:rPr>
        <w:t>морковь</w:t>
      </w:r>
      <w:r w:rsidRPr="00920CF6">
        <w:rPr>
          <w:rFonts w:ascii="Times New Roman" w:hAnsi="Times New Roman"/>
          <w:sz w:val="28"/>
          <w:szCs w:val="28"/>
        </w:rPr>
        <w:t xml:space="preserve">:свекла. На рисунке </w:t>
      </w:r>
      <w:r>
        <w:rPr>
          <w:rFonts w:ascii="Times New Roman" w:hAnsi="Times New Roman"/>
          <w:sz w:val="28"/>
          <w:szCs w:val="28"/>
        </w:rPr>
        <w:t xml:space="preserve">8 показана </w:t>
      </w:r>
      <w:r w:rsidRPr="00920CF6">
        <w:rPr>
          <w:rFonts w:ascii="Times New Roman" w:hAnsi="Times New Roman"/>
          <w:sz w:val="28"/>
          <w:szCs w:val="28"/>
        </w:rPr>
        <w:t>динамика сквашивания сыворотки при внесении 25% комбинированной добавки, состоящей из пюре топинамбура</w:t>
      </w:r>
      <w:r>
        <w:rPr>
          <w:rFonts w:ascii="Times New Roman" w:hAnsi="Times New Roman"/>
          <w:sz w:val="28"/>
          <w:szCs w:val="28"/>
        </w:rPr>
        <w:t>,</w:t>
      </w:r>
      <w:r w:rsidRPr="00920CF6">
        <w:rPr>
          <w:rFonts w:ascii="Times New Roman" w:hAnsi="Times New Roman"/>
          <w:sz w:val="28"/>
          <w:szCs w:val="28"/>
        </w:rPr>
        <w:t xml:space="preserve"> моркови</w:t>
      </w:r>
      <w:r>
        <w:rPr>
          <w:rFonts w:ascii="Times New Roman" w:hAnsi="Times New Roman"/>
          <w:sz w:val="28"/>
          <w:szCs w:val="28"/>
        </w:rPr>
        <w:t xml:space="preserve"> и свеклы в</w:t>
      </w:r>
      <w:r w:rsidRPr="00920CF6">
        <w:rPr>
          <w:rFonts w:ascii="Times New Roman" w:hAnsi="Times New Roman"/>
          <w:sz w:val="28"/>
          <w:szCs w:val="28"/>
        </w:rPr>
        <w:t xml:space="preserve"> соотношении:</w:t>
      </w:r>
    </w:p>
    <w:p w:rsidR="00E61979" w:rsidRPr="00920CF6" w:rsidRDefault="00E61979" w:rsidP="0099578F">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920CF6">
        <w:rPr>
          <w:rFonts w:ascii="Times New Roman" w:hAnsi="Times New Roman"/>
          <w:sz w:val="28"/>
          <w:szCs w:val="28"/>
        </w:rPr>
        <w:t>1. Образец 1.-пюре</w:t>
      </w:r>
      <w:r>
        <w:rPr>
          <w:rFonts w:ascii="Times New Roman" w:hAnsi="Times New Roman"/>
          <w:sz w:val="28"/>
          <w:szCs w:val="28"/>
        </w:rPr>
        <w:t xml:space="preserve"> топинамбура 70%, моркови 2</w:t>
      </w:r>
      <w:r w:rsidRPr="00920CF6">
        <w:rPr>
          <w:rFonts w:ascii="Times New Roman" w:hAnsi="Times New Roman"/>
          <w:sz w:val="28"/>
          <w:szCs w:val="28"/>
        </w:rPr>
        <w:t>0%</w:t>
      </w:r>
      <w:r>
        <w:rPr>
          <w:rFonts w:ascii="Times New Roman" w:hAnsi="Times New Roman"/>
          <w:sz w:val="28"/>
          <w:szCs w:val="28"/>
        </w:rPr>
        <w:t>, свеклы 10%</w:t>
      </w:r>
    </w:p>
    <w:p w:rsidR="00E61979" w:rsidRPr="00920CF6" w:rsidRDefault="00E61979" w:rsidP="0099578F">
      <w:pPr>
        <w:shd w:val="clear" w:color="auto" w:fill="FFFFFF"/>
        <w:tabs>
          <w:tab w:val="left" w:pos="8120"/>
        </w:tabs>
        <w:autoSpaceDE w:val="0"/>
        <w:autoSpaceDN w:val="0"/>
        <w:adjustRightInd w:val="0"/>
        <w:spacing w:after="0" w:line="360" w:lineRule="auto"/>
        <w:ind w:firstLine="709"/>
        <w:jc w:val="both"/>
        <w:rPr>
          <w:rFonts w:ascii="Times New Roman" w:hAnsi="Times New Roman"/>
          <w:sz w:val="28"/>
          <w:szCs w:val="28"/>
        </w:rPr>
      </w:pPr>
      <w:r w:rsidRPr="00920CF6">
        <w:rPr>
          <w:rFonts w:ascii="Times New Roman" w:hAnsi="Times New Roman"/>
          <w:sz w:val="28"/>
          <w:szCs w:val="28"/>
        </w:rPr>
        <w:t xml:space="preserve">2. Образец 2.-пюре топинамбура 60%, моркови </w:t>
      </w:r>
      <w:r>
        <w:rPr>
          <w:rFonts w:ascii="Times New Roman" w:hAnsi="Times New Roman"/>
          <w:sz w:val="28"/>
          <w:szCs w:val="28"/>
        </w:rPr>
        <w:t>2</w:t>
      </w:r>
      <w:r w:rsidRPr="00920CF6">
        <w:rPr>
          <w:rFonts w:ascii="Times New Roman" w:hAnsi="Times New Roman"/>
          <w:sz w:val="28"/>
          <w:szCs w:val="28"/>
        </w:rPr>
        <w:t>0%</w:t>
      </w:r>
      <w:r w:rsidRPr="00BA0A6C">
        <w:rPr>
          <w:rFonts w:ascii="Times New Roman" w:hAnsi="Times New Roman"/>
          <w:sz w:val="28"/>
          <w:szCs w:val="28"/>
        </w:rPr>
        <w:t xml:space="preserve"> </w:t>
      </w:r>
      <w:r>
        <w:rPr>
          <w:rFonts w:ascii="Times New Roman" w:hAnsi="Times New Roman"/>
          <w:sz w:val="28"/>
          <w:szCs w:val="28"/>
        </w:rPr>
        <w:t>свеклы 20%</w:t>
      </w:r>
    </w:p>
    <w:p w:rsidR="00E61979" w:rsidRPr="00920CF6" w:rsidRDefault="00E61979" w:rsidP="0099578F">
      <w:pPr>
        <w:shd w:val="clear" w:color="auto" w:fill="FFFFFF"/>
        <w:autoSpaceDE w:val="0"/>
        <w:autoSpaceDN w:val="0"/>
        <w:adjustRightInd w:val="0"/>
        <w:spacing w:after="0" w:line="360" w:lineRule="auto"/>
        <w:ind w:firstLine="709"/>
        <w:jc w:val="both"/>
        <w:rPr>
          <w:rFonts w:ascii="Times New Roman" w:hAnsi="Times New Roman"/>
          <w:b/>
          <w:bCs/>
          <w:sz w:val="28"/>
          <w:szCs w:val="28"/>
        </w:rPr>
      </w:pPr>
      <w:r>
        <w:rPr>
          <w:rFonts w:ascii="Times New Roman" w:hAnsi="Times New Roman"/>
          <w:sz w:val="28"/>
          <w:szCs w:val="28"/>
        </w:rPr>
        <w:t xml:space="preserve">3. </w:t>
      </w:r>
      <w:r w:rsidRPr="00920CF6">
        <w:rPr>
          <w:rFonts w:ascii="Times New Roman" w:hAnsi="Times New Roman"/>
          <w:sz w:val="28"/>
          <w:szCs w:val="28"/>
        </w:rPr>
        <w:t xml:space="preserve">Образец 3.-пюре топинамбура 50%, моркови </w:t>
      </w:r>
      <w:r>
        <w:rPr>
          <w:rFonts w:ascii="Times New Roman" w:hAnsi="Times New Roman"/>
          <w:sz w:val="28"/>
          <w:szCs w:val="28"/>
        </w:rPr>
        <w:t>25</w:t>
      </w:r>
      <w:r w:rsidRPr="00920CF6">
        <w:rPr>
          <w:rFonts w:ascii="Times New Roman" w:hAnsi="Times New Roman"/>
          <w:sz w:val="28"/>
          <w:szCs w:val="28"/>
        </w:rPr>
        <w:t>%</w:t>
      </w:r>
      <w:r>
        <w:rPr>
          <w:rFonts w:ascii="Times New Roman" w:hAnsi="Times New Roman"/>
          <w:sz w:val="28"/>
          <w:szCs w:val="28"/>
        </w:rPr>
        <w:t>, свеклы 25%</w:t>
      </w:r>
    </w:p>
    <w:p w:rsidR="00E61979" w:rsidRPr="00920CF6" w:rsidRDefault="00E61979" w:rsidP="008D1325">
      <w:pPr>
        <w:spacing w:after="0" w:line="360" w:lineRule="auto"/>
        <w:rPr>
          <w:rFonts w:ascii="Times New Roman" w:hAnsi="Times New Roman"/>
          <w:sz w:val="28"/>
          <w:szCs w:val="28"/>
        </w:rPr>
      </w:pPr>
      <w:r w:rsidRPr="00BF3042">
        <w:rPr>
          <w:rFonts w:ascii="Times New Roman" w:hAnsi="Times New Roman"/>
          <w:noProof/>
          <w:sz w:val="28"/>
          <w:szCs w:val="28"/>
        </w:rPr>
        <w:pict>
          <v:shape id="Рисунок 8" o:spid="_x0000_i1032" type="#_x0000_t75" style="width:451.8pt;height:175.2pt;visibility:visible">
            <v:imagedata r:id="rId22" o:title=""/>
          </v:shape>
        </w:pict>
      </w:r>
    </w:p>
    <w:p w:rsidR="00E61979" w:rsidRPr="00920CF6" w:rsidRDefault="00E61979" w:rsidP="0099578F">
      <w:pPr>
        <w:widowControl w:val="0"/>
        <w:autoSpaceDE w:val="0"/>
        <w:autoSpaceDN w:val="0"/>
        <w:adjustRightInd w:val="0"/>
        <w:spacing w:after="0" w:line="360" w:lineRule="auto"/>
        <w:ind w:left="2268" w:hanging="1559"/>
        <w:jc w:val="both"/>
        <w:rPr>
          <w:rFonts w:ascii="Times New Roman" w:hAnsi="Times New Roman"/>
          <w:sz w:val="28"/>
          <w:szCs w:val="28"/>
        </w:rPr>
      </w:pPr>
      <w:r w:rsidRPr="00920CF6">
        <w:rPr>
          <w:rFonts w:ascii="Times New Roman" w:hAnsi="Times New Roman"/>
          <w:sz w:val="28"/>
          <w:szCs w:val="28"/>
        </w:rPr>
        <w:t xml:space="preserve">Рисунок </w:t>
      </w:r>
      <w:r>
        <w:rPr>
          <w:rFonts w:ascii="Times New Roman" w:hAnsi="Times New Roman"/>
          <w:sz w:val="28"/>
          <w:szCs w:val="28"/>
        </w:rPr>
        <w:t>8</w:t>
      </w:r>
      <w:r w:rsidRPr="00920CF6">
        <w:rPr>
          <w:rFonts w:ascii="Times New Roman" w:hAnsi="Times New Roman"/>
          <w:sz w:val="28"/>
          <w:szCs w:val="28"/>
        </w:rPr>
        <w:t xml:space="preserve"> - В</w:t>
      </w:r>
      <w:r>
        <w:rPr>
          <w:rFonts w:ascii="Times New Roman" w:hAnsi="Times New Roman"/>
          <w:sz w:val="28"/>
          <w:szCs w:val="28"/>
        </w:rPr>
        <w:t xml:space="preserve">лияние смесей пюре топинамбура, </w:t>
      </w:r>
      <w:r w:rsidRPr="00920CF6">
        <w:rPr>
          <w:rFonts w:ascii="Times New Roman" w:hAnsi="Times New Roman"/>
          <w:sz w:val="28"/>
          <w:szCs w:val="28"/>
        </w:rPr>
        <w:t xml:space="preserve"> моркови</w:t>
      </w:r>
      <w:r>
        <w:rPr>
          <w:rFonts w:ascii="Times New Roman" w:hAnsi="Times New Roman"/>
          <w:sz w:val="28"/>
          <w:szCs w:val="28"/>
        </w:rPr>
        <w:t xml:space="preserve"> и свеклы</w:t>
      </w:r>
      <w:r w:rsidRPr="00920CF6">
        <w:rPr>
          <w:rFonts w:ascii="Times New Roman" w:hAnsi="Times New Roman"/>
          <w:sz w:val="28"/>
          <w:szCs w:val="28"/>
        </w:rPr>
        <w:t xml:space="preserve"> на</w:t>
      </w:r>
      <w:r>
        <w:rPr>
          <w:rFonts w:ascii="Times New Roman" w:hAnsi="Times New Roman"/>
          <w:sz w:val="28"/>
          <w:szCs w:val="28"/>
        </w:rPr>
        <w:t xml:space="preserve"> динамику сквашивания сыворотки</w:t>
      </w:r>
    </w:p>
    <w:p w:rsidR="00E61979" w:rsidRPr="004F554A" w:rsidRDefault="00E61979" w:rsidP="0099578F">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Как следует из полученных данных</w:t>
      </w:r>
      <w:r w:rsidRPr="00920CF6">
        <w:rPr>
          <w:rFonts w:ascii="Times New Roman" w:hAnsi="Times New Roman"/>
          <w:sz w:val="28"/>
          <w:szCs w:val="28"/>
        </w:rPr>
        <w:t xml:space="preserve"> </w:t>
      </w:r>
      <w:r>
        <w:rPr>
          <w:rFonts w:ascii="Times New Roman" w:hAnsi="Times New Roman"/>
          <w:sz w:val="28"/>
          <w:szCs w:val="28"/>
        </w:rPr>
        <w:t>(Р</w:t>
      </w:r>
      <w:r w:rsidRPr="00920CF6">
        <w:rPr>
          <w:rFonts w:ascii="Times New Roman" w:hAnsi="Times New Roman"/>
          <w:sz w:val="28"/>
          <w:szCs w:val="28"/>
        </w:rPr>
        <w:t>ис</w:t>
      </w:r>
      <w:r>
        <w:rPr>
          <w:rFonts w:ascii="Times New Roman" w:hAnsi="Times New Roman"/>
          <w:sz w:val="28"/>
          <w:szCs w:val="28"/>
        </w:rPr>
        <w:t>.</w:t>
      </w:r>
      <w:r w:rsidRPr="00920CF6">
        <w:rPr>
          <w:rFonts w:ascii="Times New Roman" w:hAnsi="Times New Roman"/>
          <w:sz w:val="28"/>
          <w:szCs w:val="28"/>
        </w:rPr>
        <w:t xml:space="preserve"> </w:t>
      </w:r>
      <w:r>
        <w:rPr>
          <w:rFonts w:ascii="Times New Roman" w:hAnsi="Times New Roman"/>
          <w:sz w:val="28"/>
          <w:szCs w:val="28"/>
        </w:rPr>
        <w:t xml:space="preserve">8), в образце 1 с </w:t>
      </w:r>
      <w:r w:rsidRPr="00920CF6">
        <w:rPr>
          <w:rFonts w:ascii="Times New Roman" w:hAnsi="Times New Roman"/>
          <w:sz w:val="28"/>
          <w:szCs w:val="28"/>
        </w:rPr>
        <w:t>содержани</w:t>
      </w:r>
      <w:r>
        <w:rPr>
          <w:rFonts w:ascii="Times New Roman" w:hAnsi="Times New Roman"/>
          <w:sz w:val="28"/>
          <w:szCs w:val="28"/>
        </w:rPr>
        <w:t>ем</w:t>
      </w:r>
      <w:r w:rsidRPr="00920CF6">
        <w:rPr>
          <w:rFonts w:ascii="Times New Roman" w:hAnsi="Times New Roman"/>
          <w:sz w:val="28"/>
          <w:szCs w:val="28"/>
        </w:rPr>
        <w:t xml:space="preserve"> пюре топинамбура </w:t>
      </w:r>
      <w:r>
        <w:rPr>
          <w:rFonts w:ascii="Times New Roman" w:hAnsi="Times New Roman"/>
          <w:sz w:val="28"/>
          <w:szCs w:val="28"/>
        </w:rPr>
        <w:t xml:space="preserve">70%, </w:t>
      </w:r>
      <w:r w:rsidRPr="00920CF6">
        <w:rPr>
          <w:rFonts w:ascii="Times New Roman" w:hAnsi="Times New Roman"/>
          <w:sz w:val="28"/>
          <w:szCs w:val="28"/>
        </w:rPr>
        <w:t xml:space="preserve">процесс </w:t>
      </w:r>
      <w:r>
        <w:rPr>
          <w:rFonts w:ascii="Times New Roman" w:hAnsi="Times New Roman"/>
          <w:sz w:val="28"/>
          <w:szCs w:val="28"/>
        </w:rPr>
        <w:t xml:space="preserve">нарастания кислотности проходит </w:t>
      </w:r>
      <w:r w:rsidRPr="00920CF6">
        <w:rPr>
          <w:rFonts w:ascii="Times New Roman" w:hAnsi="Times New Roman"/>
          <w:sz w:val="28"/>
          <w:szCs w:val="28"/>
        </w:rPr>
        <w:t>интенси</w:t>
      </w:r>
      <w:r>
        <w:rPr>
          <w:rFonts w:ascii="Times New Roman" w:hAnsi="Times New Roman"/>
          <w:sz w:val="28"/>
          <w:szCs w:val="28"/>
        </w:rPr>
        <w:t xml:space="preserve">внее по сравнению с образцом 2 и 3. </w:t>
      </w:r>
      <w:r w:rsidRPr="00920CF6">
        <w:rPr>
          <w:rFonts w:ascii="Times New Roman" w:hAnsi="Times New Roman"/>
          <w:sz w:val="28"/>
          <w:szCs w:val="28"/>
        </w:rPr>
        <w:t xml:space="preserve">Следует отметить, что свекла содержит природный краситель бетанин, который хорошо растворим </w:t>
      </w:r>
      <w:r w:rsidRPr="004F554A">
        <w:rPr>
          <w:rFonts w:ascii="Times New Roman" w:hAnsi="Times New Roman"/>
          <w:sz w:val="28"/>
          <w:szCs w:val="28"/>
        </w:rPr>
        <w:t xml:space="preserve">в воде и способен давать более интенсивное окрашивание. </w:t>
      </w:r>
    </w:p>
    <w:p w:rsidR="00E61979" w:rsidRDefault="00E61979" w:rsidP="0099578F">
      <w:pPr>
        <w:widowControl w:val="0"/>
        <w:autoSpaceDE w:val="0"/>
        <w:autoSpaceDN w:val="0"/>
        <w:adjustRightInd w:val="0"/>
        <w:spacing w:after="0" w:line="360" w:lineRule="auto"/>
        <w:ind w:firstLine="709"/>
        <w:jc w:val="both"/>
        <w:rPr>
          <w:rFonts w:ascii="Times New Roman" w:hAnsi="Times New Roman"/>
          <w:sz w:val="28"/>
          <w:szCs w:val="28"/>
        </w:rPr>
      </w:pPr>
      <w:r w:rsidRPr="004F554A">
        <w:rPr>
          <w:rFonts w:ascii="Times New Roman" w:hAnsi="Times New Roman"/>
          <w:sz w:val="28"/>
          <w:szCs w:val="28"/>
        </w:rPr>
        <w:t>Пюре из моркови в технологии сывороточного напитка также улучшает цвет продукта за счет наличия красящих пигментов - каратиноидов - и усиливает профилактические свойства за счет наличия таких функциональных ингредиентов, как пантотеновая кислота и ее производные, пищевые волокна и витамины. Пантотеновая кислота и ее производные обладает ростстимулирующим действием в отношении различных штаммов бифидобактерий, при этом максимальная активность свойственна таким пантатеносодержащим соединениям моркови, как пантетин и S-сульфопантетин.</w:t>
      </w:r>
      <w:r w:rsidRPr="00920CF6">
        <w:rPr>
          <w:rFonts w:ascii="Times New Roman" w:hAnsi="Times New Roman"/>
          <w:sz w:val="28"/>
          <w:szCs w:val="28"/>
        </w:rPr>
        <w:t xml:space="preserve"> </w:t>
      </w:r>
    </w:p>
    <w:p w:rsidR="00E61979" w:rsidRDefault="00E61979" w:rsidP="0099578F">
      <w:pPr>
        <w:widowControl w:val="0"/>
        <w:autoSpaceDE w:val="0"/>
        <w:autoSpaceDN w:val="0"/>
        <w:adjustRightInd w:val="0"/>
        <w:spacing w:after="0" w:line="360" w:lineRule="auto"/>
        <w:ind w:firstLine="709"/>
        <w:jc w:val="both"/>
        <w:rPr>
          <w:rFonts w:ascii="Times New Roman" w:hAnsi="Times New Roman"/>
          <w:sz w:val="28"/>
          <w:szCs w:val="28"/>
        </w:rPr>
      </w:pPr>
      <w:r w:rsidRPr="00346D47">
        <w:rPr>
          <w:rFonts w:ascii="Times New Roman" w:hAnsi="Times New Roman"/>
          <w:sz w:val="28"/>
          <w:szCs w:val="28"/>
        </w:rPr>
        <w:t>Таким образом, добавление растительных компонентов при получении ф</w:t>
      </w:r>
      <w:r>
        <w:rPr>
          <w:rFonts w:ascii="Times New Roman" w:hAnsi="Times New Roman"/>
          <w:sz w:val="28"/>
          <w:szCs w:val="28"/>
        </w:rPr>
        <w:t>ункциональных</w:t>
      </w:r>
      <w:r w:rsidRPr="00346D47">
        <w:rPr>
          <w:rFonts w:ascii="Times New Roman" w:hAnsi="Times New Roman"/>
          <w:sz w:val="28"/>
          <w:szCs w:val="28"/>
        </w:rPr>
        <w:t xml:space="preserve"> напитков из молочной сыворотки позволяет не только улучшать вкусовые качества продукта, сбалансировать микронутриентный состав, но и усилить пробиотический эффект и придать продукту симбиотические свойства.</w:t>
      </w:r>
    </w:p>
    <w:p w:rsidR="00E61979" w:rsidRPr="001461E6" w:rsidRDefault="00E61979" w:rsidP="00602E9A">
      <w:pPr>
        <w:spacing w:after="0" w:line="360" w:lineRule="auto"/>
        <w:ind w:firstLine="709"/>
        <w:jc w:val="both"/>
        <w:rPr>
          <w:rFonts w:ascii="Times New Roman" w:hAnsi="Times New Roman"/>
          <w:color w:val="000000"/>
          <w:sz w:val="28"/>
          <w:szCs w:val="28"/>
        </w:rPr>
      </w:pPr>
      <w:r w:rsidRPr="001461E6">
        <w:rPr>
          <w:rFonts w:ascii="Times New Roman" w:hAnsi="Times New Roman"/>
          <w:color w:val="000000"/>
          <w:sz w:val="28"/>
          <w:szCs w:val="28"/>
        </w:rPr>
        <w:t>Дегустационный анализ является наиболее распространенным и, вместе с тем, наиболее объективным и надежным способом оценки качества продуктов.</w:t>
      </w:r>
      <w:r>
        <w:rPr>
          <w:rFonts w:ascii="Times New Roman" w:hAnsi="Times New Roman"/>
          <w:color w:val="000000"/>
          <w:sz w:val="28"/>
          <w:szCs w:val="28"/>
        </w:rPr>
        <w:t xml:space="preserve"> </w:t>
      </w:r>
      <w:r w:rsidRPr="001461E6">
        <w:rPr>
          <w:rFonts w:ascii="Times New Roman" w:hAnsi="Times New Roman"/>
          <w:color w:val="000000"/>
          <w:sz w:val="28"/>
          <w:szCs w:val="28"/>
        </w:rPr>
        <w:t xml:space="preserve">Для дегустации были выбраны  3 опытных образцов сывороточного напитка с овощным пюре, </w:t>
      </w:r>
      <w:r w:rsidRPr="001461E6">
        <w:rPr>
          <w:rFonts w:ascii="Times New Roman" w:hAnsi="Times New Roman"/>
          <w:sz w:val="28"/>
          <w:szCs w:val="28"/>
        </w:rPr>
        <w:t>состоящим из топинамбура, моркови и свеклы в соотношении:</w:t>
      </w:r>
    </w:p>
    <w:p w:rsidR="00E61979" w:rsidRPr="001461E6" w:rsidRDefault="00E61979" w:rsidP="0099578F">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1461E6">
        <w:rPr>
          <w:rFonts w:ascii="Times New Roman" w:hAnsi="Times New Roman"/>
          <w:sz w:val="28"/>
          <w:szCs w:val="28"/>
        </w:rPr>
        <w:t>1. Образец 1.-пюре топинамбура 70%, моркови 20%, свеклы 10%.</w:t>
      </w:r>
    </w:p>
    <w:p w:rsidR="00E61979" w:rsidRPr="001461E6" w:rsidRDefault="00E61979" w:rsidP="0099578F">
      <w:pPr>
        <w:shd w:val="clear" w:color="auto" w:fill="FFFFFF"/>
        <w:tabs>
          <w:tab w:val="left" w:pos="8120"/>
        </w:tabs>
        <w:autoSpaceDE w:val="0"/>
        <w:autoSpaceDN w:val="0"/>
        <w:adjustRightInd w:val="0"/>
        <w:spacing w:after="0" w:line="360" w:lineRule="auto"/>
        <w:ind w:firstLine="709"/>
        <w:jc w:val="both"/>
        <w:rPr>
          <w:rFonts w:ascii="Times New Roman" w:hAnsi="Times New Roman"/>
          <w:sz w:val="28"/>
          <w:szCs w:val="28"/>
        </w:rPr>
      </w:pPr>
      <w:r w:rsidRPr="001461E6">
        <w:rPr>
          <w:rFonts w:ascii="Times New Roman" w:hAnsi="Times New Roman"/>
          <w:sz w:val="28"/>
          <w:szCs w:val="28"/>
        </w:rPr>
        <w:t>2. Образец 2.-пюре топинамбура 60%, моркови 20% свеклы 20%.</w:t>
      </w:r>
    </w:p>
    <w:p w:rsidR="00E61979" w:rsidRPr="001461E6" w:rsidRDefault="00E61979" w:rsidP="0099578F">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1461E6">
        <w:rPr>
          <w:rFonts w:ascii="Times New Roman" w:hAnsi="Times New Roman"/>
          <w:sz w:val="28"/>
          <w:szCs w:val="28"/>
        </w:rPr>
        <w:t>3. Образец 3.-пюре топинамбура 50%, моркови 25%, свеклы 25%.</w:t>
      </w:r>
    </w:p>
    <w:p w:rsidR="00E61979" w:rsidRDefault="00E61979" w:rsidP="0099578F">
      <w:pPr>
        <w:autoSpaceDE w:val="0"/>
        <w:autoSpaceDN w:val="0"/>
        <w:adjustRightInd w:val="0"/>
        <w:spacing w:after="0" w:line="360" w:lineRule="auto"/>
        <w:ind w:firstLine="709"/>
        <w:jc w:val="both"/>
        <w:rPr>
          <w:rFonts w:ascii="Times New Roman" w:hAnsi="Times New Roman"/>
          <w:color w:val="000000"/>
          <w:sz w:val="28"/>
          <w:szCs w:val="28"/>
        </w:rPr>
      </w:pPr>
      <w:r w:rsidRPr="001461E6">
        <w:rPr>
          <w:rFonts w:ascii="Times New Roman" w:hAnsi="Times New Roman"/>
          <w:color w:val="000000"/>
          <w:sz w:val="28"/>
          <w:szCs w:val="28"/>
        </w:rPr>
        <w:t xml:space="preserve">Общие результаты дегустационного анализа опытных образцов отражены на рисунке </w:t>
      </w:r>
      <w:r>
        <w:rPr>
          <w:rFonts w:ascii="Times New Roman" w:hAnsi="Times New Roman"/>
          <w:sz w:val="28"/>
          <w:szCs w:val="28"/>
        </w:rPr>
        <w:t>9</w:t>
      </w:r>
      <w:r w:rsidRPr="001461E6">
        <w:rPr>
          <w:rFonts w:ascii="Times New Roman" w:hAnsi="Times New Roman"/>
          <w:color w:val="000000"/>
          <w:sz w:val="28"/>
          <w:szCs w:val="28"/>
        </w:rPr>
        <w:t>.</w:t>
      </w:r>
    </w:p>
    <w:p w:rsidR="00E61979" w:rsidRDefault="00E61979" w:rsidP="0099578F">
      <w:pPr>
        <w:widowControl w:val="0"/>
        <w:autoSpaceDE w:val="0"/>
        <w:autoSpaceDN w:val="0"/>
        <w:adjustRightInd w:val="0"/>
        <w:spacing w:after="0" w:line="360" w:lineRule="auto"/>
        <w:ind w:firstLine="709"/>
        <w:jc w:val="both"/>
        <w:rPr>
          <w:rFonts w:ascii="Times New Roman" w:hAnsi="Times New Roman"/>
          <w:sz w:val="28"/>
          <w:szCs w:val="28"/>
        </w:rPr>
      </w:pPr>
      <w:r w:rsidRPr="00BF3042">
        <w:rPr>
          <w:rFonts w:ascii="Times New Roman" w:hAnsi="Times New Roman"/>
          <w:noProof/>
          <w:sz w:val="28"/>
          <w:szCs w:val="28"/>
        </w:rPr>
        <w:pict>
          <v:shape id="Диаграмма 4" o:spid="_x0000_i1033" type="#_x0000_t75" style="width:395.4pt;height:219.6pt;visibility:visible">
            <v:imagedata r:id="rId23" o:title=""/>
          </v:shape>
        </w:pict>
      </w:r>
    </w:p>
    <w:p w:rsidR="00E61979" w:rsidRPr="007128EE" w:rsidRDefault="00E61979" w:rsidP="00C74E05">
      <w:pPr>
        <w:spacing w:after="0" w:line="312" w:lineRule="auto"/>
        <w:ind w:left="2552" w:hanging="1843"/>
        <w:jc w:val="both"/>
        <w:rPr>
          <w:rFonts w:ascii="Times New Roman" w:hAnsi="Times New Roman"/>
          <w:sz w:val="28"/>
          <w:szCs w:val="28"/>
        </w:rPr>
      </w:pPr>
      <w:r w:rsidRPr="007128EE">
        <w:rPr>
          <w:rFonts w:ascii="Times New Roman" w:hAnsi="Times New Roman"/>
          <w:sz w:val="28"/>
          <w:szCs w:val="28"/>
        </w:rPr>
        <w:t xml:space="preserve">Рисунок </w:t>
      </w:r>
      <w:r>
        <w:rPr>
          <w:rFonts w:ascii="Times New Roman" w:hAnsi="Times New Roman"/>
          <w:sz w:val="28"/>
          <w:szCs w:val="28"/>
        </w:rPr>
        <w:t>9</w:t>
      </w:r>
      <w:r w:rsidRPr="007128EE">
        <w:rPr>
          <w:rFonts w:ascii="Times New Roman" w:hAnsi="Times New Roman"/>
          <w:sz w:val="28"/>
          <w:szCs w:val="28"/>
        </w:rPr>
        <w:t xml:space="preserve"> – </w:t>
      </w:r>
      <w:r>
        <w:rPr>
          <w:rFonts w:ascii="Times New Roman" w:hAnsi="Times New Roman"/>
          <w:sz w:val="28"/>
          <w:szCs w:val="28"/>
        </w:rPr>
        <w:t>Профилограмма дегустационного анализа</w:t>
      </w:r>
      <w:r w:rsidRPr="007128EE">
        <w:rPr>
          <w:rFonts w:ascii="Times New Roman" w:hAnsi="Times New Roman"/>
          <w:sz w:val="28"/>
          <w:szCs w:val="28"/>
        </w:rPr>
        <w:t xml:space="preserve"> </w:t>
      </w:r>
      <w:r>
        <w:rPr>
          <w:rFonts w:ascii="Times New Roman" w:hAnsi="Times New Roman"/>
          <w:sz w:val="28"/>
          <w:szCs w:val="28"/>
        </w:rPr>
        <w:t xml:space="preserve">образцов сывороточного напитка </w:t>
      </w:r>
      <w:r w:rsidRPr="007128EE">
        <w:rPr>
          <w:rFonts w:ascii="Times New Roman" w:hAnsi="Times New Roman"/>
          <w:sz w:val="28"/>
          <w:szCs w:val="28"/>
        </w:rPr>
        <w:t>(</w:t>
      </w:r>
      <w:r>
        <w:rPr>
          <w:rFonts w:ascii="Times New Roman" w:hAnsi="Times New Roman"/>
          <w:sz w:val="28"/>
          <w:szCs w:val="28"/>
        </w:rPr>
        <w:t>средние</w:t>
      </w:r>
      <w:r w:rsidRPr="007128EE">
        <w:rPr>
          <w:rFonts w:ascii="Times New Roman" w:hAnsi="Times New Roman"/>
          <w:sz w:val="28"/>
          <w:szCs w:val="28"/>
        </w:rPr>
        <w:t xml:space="preserve"> баллы)</w:t>
      </w:r>
    </w:p>
    <w:p w:rsidR="00E61979" w:rsidRDefault="00E61979" w:rsidP="008D6149">
      <w:pPr>
        <w:spacing w:after="0" w:line="312" w:lineRule="auto"/>
        <w:ind w:firstLine="709"/>
        <w:jc w:val="both"/>
        <w:rPr>
          <w:rFonts w:ascii="Times New Roman" w:hAnsi="Times New Roman"/>
          <w:sz w:val="28"/>
          <w:szCs w:val="28"/>
        </w:rPr>
      </w:pPr>
      <w:r w:rsidRPr="008B6300">
        <w:rPr>
          <w:rFonts w:ascii="Times New Roman" w:hAnsi="Times New Roman"/>
          <w:sz w:val="28"/>
          <w:szCs w:val="28"/>
        </w:rPr>
        <w:t xml:space="preserve">Результаты дегустации показывают, что наиболее низкие оценки дегустационной комиссии получил образец № 3 – в образце преобладает  насыщенный </w:t>
      </w:r>
      <w:r>
        <w:rPr>
          <w:rFonts w:ascii="Times New Roman" w:hAnsi="Times New Roman"/>
          <w:sz w:val="28"/>
          <w:szCs w:val="28"/>
        </w:rPr>
        <w:t>яркий цвет, вкус и запах свеклы</w:t>
      </w:r>
      <w:r w:rsidRPr="008B6300">
        <w:rPr>
          <w:rFonts w:ascii="Times New Roman" w:hAnsi="Times New Roman"/>
          <w:sz w:val="28"/>
          <w:szCs w:val="28"/>
        </w:rPr>
        <w:t>,</w:t>
      </w:r>
      <w:r>
        <w:rPr>
          <w:rFonts w:ascii="Times New Roman" w:hAnsi="Times New Roman"/>
          <w:sz w:val="28"/>
          <w:szCs w:val="28"/>
        </w:rPr>
        <w:t xml:space="preserve"> </w:t>
      </w:r>
      <w:r w:rsidRPr="008B6300">
        <w:rPr>
          <w:rFonts w:ascii="Times New Roman" w:hAnsi="Times New Roman"/>
          <w:sz w:val="28"/>
          <w:szCs w:val="28"/>
        </w:rPr>
        <w:t>не сво</w:t>
      </w:r>
      <w:r>
        <w:rPr>
          <w:rFonts w:ascii="Times New Roman" w:hAnsi="Times New Roman"/>
          <w:sz w:val="28"/>
          <w:szCs w:val="28"/>
        </w:rPr>
        <w:t>йственный сывороточному напитку</w:t>
      </w:r>
      <w:r w:rsidRPr="008B6300">
        <w:rPr>
          <w:rFonts w:ascii="Times New Roman" w:hAnsi="Times New Roman"/>
          <w:sz w:val="28"/>
          <w:szCs w:val="28"/>
        </w:rPr>
        <w:t xml:space="preserve">. Наиболее высокие оценки получил образец 1 – образец обладает мягким кислосладким вкусом, с запахом внесенного ароматизатора; цвет - приятный свекловичный, равномерный по всей массе, консистенция - однородная, в меру вязкая жидкость. </w:t>
      </w:r>
      <w:r>
        <w:rPr>
          <w:rFonts w:ascii="Times New Roman" w:hAnsi="Times New Roman"/>
          <w:sz w:val="28"/>
          <w:szCs w:val="28"/>
        </w:rPr>
        <w:t>Н</w:t>
      </w:r>
      <w:r w:rsidRPr="008B6300">
        <w:rPr>
          <w:rFonts w:ascii="Times New Roman" w:hAnsi="Times New Roman"/>
          <w:sz w:val="28"/>
          <w:szCs w:val="28"/>
        </w:rPr>
        <w:t>а основание полученных данных дальнейшие исследования будут проводиться с опытным образцом 1</w:t>
      </w:r>
      <w:r>
        <w:rPr>
          <w:rFonts w:ascii="Times New Roman" w:hAnsi="Times New Roman"/>
          <w:sz w:val="28"/>
          <w:szCs w:val="28"/>
        </w:rPr>
        <w:t xml:space="preserve"> - т.е. в качестве овощной добавки при выработке функционального напитка на основе творожной сыворотки будет использоваться пюре состоящие из </w:t>
      </w:r>
      <w:r w:rsidRPr="001461E6">
        <w:rPr>
          <w:rFonts w:ascii="Times New Roman" w:hAnsi="Times New Roman"/>
          <w:sz w:val="28"/>
          <w:szCs w:val="28"/>
        </w:rPr>
        <w:t>70%</w:t>
      </w:r>
      <w:r>
        <w:rPr>
          <w:rFonts w:ascii="Times New Roman" w:hAnsi="Times New Roman"/>
          <w:sz w:val="28"/>
          <w:szCs w:val="28"/>
        </w:rPr>
        <w:t xml:space="preserve"> </w:t>
      </w:r>
      <w:r w:rsidRPr="001461E6">
        <w:rPr>
          <w:rFonts w:ascii="Times New Roman" w:hAnsi="Times New Roman"/>
          <w:sz w:val="28"/>
          <w:szCs w:val="28"/>
        </w:rPr>
        <w:t>топинамбура</w:t>
      </w:r>
      <w:r>
        <w:rPr>
          <w:rFonts w:ascii="Times New Roman" w:hAnsi="Times New Roman"/>
          <w:sz w:val="28"/>
          <w:szCs w:val="28"/>
        </w:rPr>
        <w:t>,</w:t>
      </w:r>
      <w:r w:rsidRPr="001461E6">
        <w:rPr>
          <w:rFonts w:ascii="Times New Roman" w:hAnsi="Times New Roman"/>
          <w:sz w:val="28"/>
          <w:szCs w:val="28"/>
        </w:rPr>
        <w:t xml:space="preserve"> 20% моркови, </w:t>
      </w:r>
      <w:r>
        <w:rPr>
          <w:rFonts w:ascii="Times New Roman" w:hAnsi="Times New Roman"/>
          <w:sz w:val="28"/>
          <w:szCs w:val="28"/>
        </w:rPr>
        <w:t>10% свеклы</w:t>
      </w:r>
      <w:r w:rsidRPr="008B6300">
        <w:rPr>
          <w:rFonts w:ascii="Times New Roman" w:hAnsi="Times New Roman"/>
          <w:sz w:val="28"/>
          <w:szCs w:val="28"/>
        </w:rPr>
        <w:t>.</w:t>
      </w:r>
      <w:r>
        <w:rPr>
          <w:rFonts w:ascii="Times New Roman" w:hAnsi="Times New Roman"/>
          <w:sz w:val="28"/>
          <w:szCs w:val="28"/>
        </w:rPr>
        <w:t xml:space="preserve"> </w:t>
      </w:r>
    </w:p>
    <w:p w:rsidR="00E61979" w:rsidRDefault="00E61979" w:rsidP="008D6149">
      <w:pPr>
        <w:spacing w:after="0" w:line="312" w:lineRule="auto"/>
        <w:ind w:firstLine="709"/>
        <w:jc w:val="both"/>
        <w:rPr>
          <w:rFonts w:ascii="Times New Roman" w:hAnsi="Times New Roman"/>
          <w:sz w:val="28"/>
          <w:szCs w:val="28"/>
        </w:rPr>
      </w:pPr>
      <w:r>
        <w:rPr>
          <w:rFonts w:ascii="Times New Roman" w:hAnsi="Times New Roman"/>
          <w:sz w:val="28"/>
          <w:szCs w:val="28"/>
        </w:rPr>
        <w:t>На кафедре технологии хранения и переработки животноводческой продукции ФГБОУ ВПО "Кубанский ГАУ" была выработана опытная партия разработанного функционального напитка на основе молочной сыворотки с овощными наполнителями. Результаты исследования ф</w:t>
      </w:r>
      <w:r w:rsidRPr="00DF3303">
        <w:rPr>
          <w:rFonts w:ascii="Times New Roman" w:hAnsi="Times New Roman"/>
          <w:sz w:val="28"/>
          <w:szCs w:val="28"/>
        </w:rPr>
        <w:t>изико-химически</w:t>
      </w:r>
      <w:r>
        <w:rPr>
          <w:rFonts w:ascii="Times New Roman" w:hAnsi="Times New Roman"/>
          <w:sz w:val="28"/>
          <w:szCs w:val="28"/>
        </w:rPr>
        <w:t>х</w:t>
      </w:r>
      <w:r w:rsidRPr="00DF3303">
        <w:rPr>
          <w:rFonts w:ascii="Times New Roman" w:hAnsi="Times New Roman"/>
          <w:sz w:val="28"/>
          <w:szCs w:val="28"/>
        </w:rPr>
        <w:t xml:space="preserve"> показател</w:t>
      </w:r>
      <w:r>
        <w:rPr>
          <w:rFonts w:ascii="Times New Roman" w:hAnsi="Times New Roman"/>
          <w:sz w:val="28"/>
          <w:szCs w:val="28"/>
        </w:rPr>
        <w:t>ей</w:t>
      </w:r>
      <w:r w:rsidRPr="00DF3303">
        <w:rPr>
          <w:rFonts w:ascii="Times New Roman" w:hAnsi="Times New Roman"/>
          <w:sz w:val="28"/>
          <w:szCs w:val="28"/>
        </w:rPr>
        <w:t xml:space="preserve"> </w:t>
      </w:r>
      <w:r>
        <w:rPr>
          <w:rFonts w:ascii="Times New Roman" w:hAnsi="Times New Roman"/>
          <w:sz w:val="28"/>
          <w:szCs w:val="28"/>
        </w:rPr>
        <w:t>представлены в таблице 3.</w:t>
      </w:r>
    </w:p>
    <w:p w:rsidR="00E61979" w:rsidRDefault="00E61979" w:rsidP="008D6149">
      <w:pPr>
        <w:spacing w:after="0" w:line="312" w:lineRule="auto"/>
        <w:ind w:left="1701" w:hanging="1701"/>
        <w:jc w:val="both"/>
        <w:rPr>
          <w:rFonts w:ascii="Times New Roman" w:hAnsi="Times New Roman"/>
          <w:sz w:val="28"/>
          <w:szCs w:val="28"/>
        </w:rPr>
      </w:pPr>
      <w:r>
        <w:rPr>
          <w:rFonts w:ascii="Times New Roman" w:hAnsi="Times New Roman"/>
          <w:sz w:val="28"/>
          <w:szCs w:val="28"/>
        </w:rPr>
        <w:t>Таблица 3 - Ф</w:t>
      </w:r>
      <w:r w:rsidRPr="00DF3303">
        <w:rPr>
          <w:rFonts w:ascii="Times New Roman" w:hAnsi="Times New Roman"/>
          <w:sz w:val="28"/>
          <w:szCs w:val="28"/>
        </w:rPr>
        <w:t>изико-химически</w:t>
      </w:r>
      <w:r>
        <w:rPr>
          <w:rFonts w:ascii="Times New Roman" w:hAnsi="Times New Roman"/>
          <w:sz w:val="28"/>
          <w:szCs w:val="28"/>
        </w:rPr>
        <w:t>е</w:t>
      </w:r>
      <w:r w:rsidRPr="00DF3303">
        <w:rPr>
          <w:rFonts w:ascii="Times New Roman" w:hAnsi="Times New Roman"/>
          <w:sz w:val="28"/>
          <w:szCs w:val="28"/>
        </w:rPr>
        <w:t xml:space="preserve"> показател</w:t>
      </w:r>
      <w:r>
        <w:rPr>
          <w:rFonts w:ascii="Times New Roman" w:hAnsi="Times New Roman"/>
          <w:sz w:val="28"/>
          <w:szCs w:val="28"/>
        </w:rPr>
        <w:t>и</w:t>
      </w:r>
      <w:r w:rsidRPr="00DF3303">
        <w:rPr>
          <w:rFonts w:ascii="Times New Roman" w:hAnsi="Times New Roman"/>
          <w:sz w:val="28"/>
          <w:szCs w:val="28"/>
        </w:rPr>
        <w:t xml:space="preserve"> сывороточного напитка с овощным</w:t>
      </w:r>
      <w:r>
        <w:rPr>
          <w:rFonts w:ascii="Times New Roman" w:hAnsi="Times New Roman"/>
          <w:sz w:val="28"/>
          <w:szCs w:val="28"/>
        </w:rPr>
        <w:t>и</w:t>
      </w:r>
      <w:r w:rsidRPr="00DF3303">
        <w:rPr>
          <w:rFonts w:ascii="Times New Roman" w:hAnsi="Times New Roman"/>
          <w:sz w:val="28"/>
          <w:szCs w:val="28"/>
        </w:rPr>
        <w:t xml:space="preserve"> наполнител</w:t>
      </w:r>
      <w:r>
        <w:rPr>
          <w:rFonts w:ascii="Times New Roman" w:hAnsi="Times New Roman"/>
          <w:sz w:val="28"/>
          <w:szCs w:val="28"/>
        </w:rPr>
        <w:t>я</w:t>
      </w:r>
      <w:r w:rsidRPr="00DF3303">
        <w:rPr>
          <w:rFonts w:ascii="Times New Roman" w:hAnsi="Times New Roman"/>
          <w:sz w:val="28"/>
          <w:szCs w:val="28"/>
        </w:rPr>
        <w:t>м</w:t>
      </w:r>
      <w:r>
        <w:rPr>
          <w:rFonts w:ascii="Times New Roman" w:hAnsi="Times New Roman"/>
          <w:sz w:val="28"/>
          <w:szCs w:val="28"/>
        </w:rPr>
        <w:t>и</w:t>
      </w:r>
    </w:p>
    <w:tbl>
      <w:tblPr>
        <w:tblW w:w="9125" w:type="dxa"/>
        <w:jc w:val="center"/>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59"/>
        <w:gridCol w:w="4466"/>
      </w:tblGrid>
      <w:tr w:rsidR="00E61979" w:rsidRPr="00BF3042" w:rsidTr="00D97382">
        <w:trPr>
          <w:jc w:val="center"/>
        </w:trPr>
        <w:tc>
          <w:tcPr>
            <w:tcW w:w="4659"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Показатели</w:t>
            </w:r>
          </w:p>
        </w:tc>
        <w:tc>
          <w:tcPr>
            <w:tcW w:w="4466"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Значение</w:t>
            </w:r>
          </w:p>
        </w:tc>
      </w:tr>
      <w:tr w:rsidR="00E61979" w:rsidRPr="00BF3042" w:rsidTr="00D97382">
        <w:trPr>
          <w:jc w:val="center"/>
        </w:trPr>
        <w:tc>
          <w:tcPr>
            <w:tcW w:w="4659" w:type="dxa"/>
            <w:vAlign w:val="center"/>
          </w:tcPr>
          <w:p w:rsidR="00E61979" w:rsidRPr="00BF3042" w:rsidRDefault="00E61979" w:rsidP="0099578F">
            <w:pPr>
              <w:spacing w:after="0" w:line="240" w:lineRule="auto"/>
              <w:ind w:firstLine="450"/>
              <w:rPr>
                <w:rFonts w:ascii="Times New Roman" w:hAnsi="Times New Roman"/>
                <w:sz w:val="24"/>
                <w:szCs w:val="24"/>
              </w:rPr>
            </w:pPr>
            <w:r w:rsidRPr="00BF3042">
              <w:rPr>
                <w:rFonts w:ascii="Times New Roman" w:hAnsi="Times New Roman"/>
                <w:sz w:val="24"/>
                <w:szCs w:val="24"/>
              </w:rPr>
              <w:t>Массовая доля сухих веществ, %</w:t>
            </w:r>
          </w:p>
        </w:tc>
        <w:tc>
          <w:tcPr>
            <w:tcW w:w="4466"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12,8</w:t>
            </w:r>
          </w:p>
        </w:tc>
      </w:tr>
      <w:tr w:rsidR="00E61979" w:rsidRPr="00BF3042" w:rsidTr="00D97382">
        <w:trPr>
          <w:jc w:val="center"/>
        </w:trPr>
        <w:tc>
          <w:tcPr>
            <w:tcW w:w="4659" w:type="dxa"/>
            <w:vAlign w:val="center"/>
          </w:tcPr>
          <w:p w:rsidR="00E61979" w:rsidRPr="00BF3042" w:rsidRDefault="00E61979" w:rsidP="0099578F">
            <w:pPr>
              <w:spacing w:after="0" w:line="240" w:lineRule="auto"/>
              <w:ind w:firstLine="450"/>
              <w:rPr>
                <w:rFonts w:ascii="Times New Roman" w:hAnsi="Times New Roman"/>
                <w:sz w:val="24"/>
                <w:szCs w:val="24"/>
              </w:rPr>
            </w:pPr>
            <w:r w:rsidRPr="00BF3042">
              <w:rPr>
                <w:rFonts w:ascii="Times New Roman" w:hAnsi="Times New Roman"/>
                <w:sz w:val="24"/>
                <w:szCs w:val="24"/>
              </w:rPr>
              <w:t xml:space="preserve">Кислотность, </w:t>
            </w:r>
            <w:r w:rsidRPr="00BF3042">
              <w:rPr>
                <w:rFonts w:ascii="Times New Roman" w:hAnsi="Times New Roman"/>
                <w:sz w:val="24"/>
                <w:szCs w:val="24"/>
                <w:vertAlign w:val="superscript"/>
              </w:rPr>
              <w:t>0</w:t>
            </w:r>
            <w:r w:rsidRPr="00BF3042">
              <w:rPr>
                <w:rFonts w:ascii="Times New Roman" w:hAnsi="Times New Roman"/>
                <w:sz w:val="24"/>
                <w:szCs w:val="24"/>
              </w:rPr>
              <w:t>Т</w:t>
            </w:r>
          </w:p>
        </w:tc>
        <w:tc>
          <w:tcPr>
            <w:tcW w:w="4466"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70-120</w:t>
            </w:r>
          </w:p>
        </w:tc>
      </w:tr>
      <w:tr w:rsidR="00E61979" w:rsidRPr="00BF3042" w:rsidTr="00D97382">
        <w:trPr>
          <w:jc w:val="center"/>
        </w:trPr>
        <w:tc>
          <w:tcPr>
            <w:tcW w:w="4659" w:type="dxa"/>
            <w:vAlign w:val="center"/>
          </w:tcPr>
          <w:p w:rsidR="00E61979" w:rsidRPr="00BF3042" w:rsidRDefault="00E61979" w:rsidP="0099578F">
            <w:pPr>
              <w:spacing w:after="0" w:line="240" w:lineRule="auto"/>
              <w:ind w:firstLine="450"/>
              <w:rPr>
                <w:rFonts w:ascii="Times New Roman" w:hAnsi="Times New Roman"/>
                <w:sz w:val="24"/>
                <w:szCs w:val="24"/>
              </w:rPr>
            </w:pPr>
            <w:r w:rsidRPr="00BF3042">
              <w:rPr>
                <w:rFonts w:ascii="Times New Roman" w:hAnsi="Times New Roman"/>
                <w:sz w:val="24"/>
                <w:szCs w:val="24"/>
              </w:rPr>
              <w:t>Массовая доля жира, %</w:t>
            </w:r>
          </w:p>
        </w:tc>
        <w:tc>
          <w:tcPr>
            <w:tcW w:w="4466"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3,47</w:t>
            </w:r>
          </w:p>
        </w:tc>
      </w:tr>
      <w:tr w:rsidR="00E61979" w:rsidRPr="00BF3042" w:rsidTr="00D97382">
        <w:trPr>
          <w:jc w:val="center"/>
        </w:trPr>
        <w:tc>
          <w:tcPr>
            <w:tcW w:w="4659" w:type="dxa"/>
            <w:vAlign w:val="center"/>
          </w:tcPr>
          <w:p w:rsidR="00E61979" w:rsidRPr="00BF3042" w:rsidRDefault="00E61979" w:rsidP="0099578F">
            <w:pPr>
              <w:spacing w:after="0" w:line="240" w:lineRule="auto"/>
              <w:ind w:firstLine="450"/>
              <w:rPr>
                <w:rFonts w:ascii="Times New Roman" w:hAnsi="Times New Roman"/>
                <w:sz w:val="24"/>
                <w:szCs w:val="24"/>
              </w:rPr>
            </w:pPr>
            <w:r w:rsidRPr="00BF3042">
              <w:rPr>
                <w:rFonts w:ascii="Times New Roman" w:hAnsi="Times New Roman"/>
                <w:sz w:val="24"/>
                <w:szCs w:val="24"/>
              </w:rPr>
              <w:t xml:space="preserve">Температура, </w:t>
            </w:r>
            <w:r w:rsidRPr="00BF3042">
              <w:rPr>
                <w:rFonts w:ascii="Times New Roman" w:hAnsi="Times New Roman"/>
                <w:sz w:val="24"/>
                <w:szCs w:val="24"/>
                <w:vertAlign w:val="superscript"/>
              </w:rPr>
              <w:t>0</w:t>
            </w:r>
            <w:r w:rsidRPr="00BF3042">
              <w:rPr>
                <w:rFonts w:ascii="Times New Roman" w:hAnsi="Times New Roman"/>
                <w:sz w:val="24"/>
                <w:szCs w:val="24"/>
              </w:rPr>
              <w:t>С</w:t>
            </w:r>
          </w:p>
        </w:tc>
        <w:tc>
          <w:tcPr>
            <w:tcW w:w="4466"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4±2</w:t>
            </w:r>
          </w:p>
        </w:tc>
      </w:tr>
      <w:tr w:rsidR="00E61979" w:rsidRPr="00BF3042" w:rsidTr="00D97382">
        <w:trPr>
          <w:jc w:val="center"/>
        </w:trPr>
        <w:tc>
          <w:tcPr>
            <w:tcW w:w="4659" w:type="dxa"/>
            <w:vAlign w:val="center"/>
          </w:tcPr>
          <w:p w:rsidR="00E61979" w:rsidRPr="00BF3042" w:rsidRDefault="00E61979" w:rsidP="0099578F">
            <w:pPr>
              <w:spacing w:after="0" w:line="240" w:lineRule="auto"/>
              <w:ind w:firstLine="450"/>
              <w:rPr>
                <w:rFonts w:ascii="Times New Roman" w:hAnsi="Times New Roman"/>
                <w:sz w:val="24"/>
                <w:szCs w:val="24"/>
              </w:rPr>
            </w:pPr>
            <w:r w:rsidRPr="00BF3042">
              <w:rPr>
                <w:rFonts w:ascii="Times New Roman" w:hAnsi="Times New Roman"/>
                <w:sz w:val="24"/>
                <w:szCs w:val="24"/>
              </w:rPr>
              <w:t>Фасфотаза</w:t>
            </w:r>
          </w:p>
        </w:tc>
        <w:tc>
          <w:tcPr>
            <w:tcW w:w="4466"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Отсутствует</w:t>
            </w:r>
          </w:p>
        </w:tc>
      </w:tr>
    </w:tbl>
    <w:p w:rsidR="00E61979" w:rsidRDefault="00E61979" w:rsidP="0099578F">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исследования микробиологических</w:t>
      </w:r>
      <w:r w:rsidRPr="00DF3303">
        <w:rPr>
          <w:rFonts w:ascii="Times New Roman" w:hAnsi="Times New Roman"/>
          <w:sz w:val="28"/>
          <w:szCs w:val="28"/>
        </w:rPr>
        <w:t xml:space="preserve"> показател</w:t>
      </w:r>
      <w:r>
        <w:rPr>
          <w:rFonts w:ascii="Times New Roman" w:hAnsi="Times New Roman"/>
          <w:sz w:val="28"/>
          <w:szCs w:val="28"/>
        </w:rPr>
        <w:t>ей</w:t>
      </w:r>
      <w:r w:rsidRPr="00DF3303">
        <w:rPr>
          <w:rFonts w:ascii="Times New Roman" w:hAnsi="Times New Roman"/>
          <w:sz w:val="28"/>
          <w:szCs w:val="28"/>
        </w:rPr>
        <w:t xml:space="preserve"> </w:t>
      </w:r>
      <w:r>
        <w:rPr>
          <w:rFonts w:ascii="Times New Roman" w:hAnsi="Times New Roman"/>
          <w:sz w:val="28"/>
          <w:szCs w:val="28"/>
        </w:rPr>
        <w:t>представлены в таблице 4.</w:t>
      </w:r>
    </w:p>
    <w:p w:rsidR="00E61979" w:rsidRDefault="00E61979" w:rsidP="0099578F">
      <w:pPr>
        <w:spacing w:after="0" w:line="360" w:lineRule="auto"/>
        <w:ind w:left="1701" w:hanging="1701"/>
        <w:jc w:val="both"/>
        <w:rPr>
          <w:rFonts w:ascii="Times New Roman" w:hAnsi="Times New Roman"/>
          <w:sz w:val="28"/>
          <w:szCs w:val="28"/>
        </w:rPr>
      </w:pPr>
      <w:r>
        <w:rPr>
          <w:rFonts w:ascii="Times New Roman" w:hAnsi="Times New Roman"/>
          <w:sz w:val="28"/>
          <w:szCs w:val="28"/>
        </w:rPr>
        <w:t xml:space="preserve">Таблица 4 - Микробиологические </w:t>
      </w:r>
      <w:r w:rsidRPr="00DF3303">
        <w:rPr>
          <w:rFonts w:ascii="Times New Roman" w:hAnsi="Times New Roman"/>
          <w:sz w:val="28"/>
          <w:szCs w:val="28"/>
        </w:rPr>
        <w:t>показател</w:t>
      </w:r>
      <w:r>
        <w:rPr>
          <w:rFonts w:ascii="Times New Roman" w:hAnsi="Times New Roman"/>
          <w:sz w:val="28"/>
          <w:szCs w:val="28"/>
        </w:rPr>
        <w:t>и</w:t>
      </w:r>
      <w:r w:rsidRPr="00DF3303">
        <w:rPr>
          <w:rFonts w:ascii="Times New Roman" w:hAnsi="Times New Roman"/>
          <w:sz w:val="28"/>
          <w:szCs w:val="28"/>
        </w:rPr>
        <w:t xml:space="preserve"> сывороточного напитка с овощным наполнителем</w:t>
      </w:r>
    </w:p>
    <w:tbl>
      <w:tblPr>
        <w:tblW w:w="91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11"/>
        <w:gridCol w:w="4325"/>
      </w:tblGrid>
      <w:tr w:rsidR="00E61979" w:rsidRPr="00BF3042" w:rsidTr="00D97382">
        <w:trPr>
          <w:jc w:val="center"/>
        </w:trPr>
        <w:tc>
          <w:tcPr>
            <w:tcW w:w="4811"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Показатели</w:t>
            </w:r>
          </w:p>
        </w:tc>
        <w:tc>
          <w:tcPr>
            <w:tcW w:w="4325"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Значение</w:t>
            </w:r>
          </w:p>
        </w:tc>
      </w:tr>
      <w:tr w:rsidR="00E61979" w:rsidRPr="00BF3042" w:rsidTr="00D97382">
        <w:trPr>
          <w:jc w:val="center"/>
        </w:trPr>
        <w:tc>
          <w:tcPr>
            <w:tcW w:w="4811" w:type="dxa"/>
            <w:vAlign w:val="center"/>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Молочнокислые микроорганизмы, не менее</w:t>
            </w:r>
          </w:p>
        </w:tc>
        <w:tc>
          <w:tcPr>
            <w:tcW w:w="4325"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w:t>
            </w:r>
            <w:r w:rsidRPr="00BF3042">
              <w:rPr>
                <w:rFonts w:ascii="Times New Roman" w:hAnsi="Times New Roman"/>
                <w:sz w:val="24"/>
                <w:szCs w:val="24"/>
                <w:vertAlign w:val="superscript"/>
              </w:rPr>
              <w:t>7</w:t>
            </w:r>
          </w:p>
        </w:tc>
      </w:tr>
      <w:tr w:rsidR="00E61979" w:rsidRPr="00BF3042" w:rsidTr="00D97382">
        <w:trPr>
          <w:jc w:val="center"/>
        </w:trPr>
        <w:tc>
          <w:tcPr>
            <w:tcW w:w="4811" w:type="dxa"/>
            <w:vAlign w:val="center"/>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Бифидобактерии, не менее</w:t>
            </w:r>
          </w:p>
        </w:tc>
        <w:tc>
          <w:tcPr>
            <w:tcW w:w="4325"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w:t>
            </w:r>
            <w:r w:rsidRPr="00BF3042">
              <w:rPr>
                <w:rFonts w:ascii="Times New Roman" w:hAnsi="Times New Roman"/>
                <w:sz w:val="24"/>
                <w:szCs w:val="24"/>
                <w:vertAlign w:val="superscript"/>
              </w:rPr>
              <w:t>6</w:t>
            </w:r>
          </w:p>
        </w:tc>
      </w:tr>
      <w:tr w:rsidR="00E61979" w:rsidRPr="00BF3042" w:rsidTr="00D97382">
        <w:trPr>
          <w:trHeight w:val="1696"/>
          <w:jc w:val="center"/>
        </w:trPr>
        <w:tc>
          <w:tcPr>
            <w:tcW w:w="4811" w:type="dxa"/>
            <w:vAlign w:val="center"/>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Объем продукта (см</w:t>
            </w:r>
            <w:r w:rsidRPr="00BF3042">
              <w:rPr>
                <w:rFonts w:ascii="Times New Roman" w:hAnsi="Times New Roman"/>
                <w:sz w:val="24"/>
                <w:szCs w:val="24"/>
                <w:vertAlign w:val="superscript"/>
              </w:rPr>
              <w:t>3</w:t>
            </w:r>
            <w:r w:rsidRPr="00BF3042">
              <w:rPr>
                <w:rFonts w:ascii="Times New Roman" w:hAnsi="Times New Roman"/>
                <w:sz w:val="24"/>
                <w:szCs w:val="24"/>
              </w:rPr>
              <w:t>), в котором не допускаются:</w:t>
            </w:r>
          </w:p>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БГКП (колиформы)</w:t>
            </w:r>
          </w:p>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патогенные микроорганизмы (в т.ч. сальмонеллы)</w:t>
            </w:r>
          </w:p>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S.aureus</w:t>
            </w:r>
          </w:p>
        </w:tc>
        <w:tc>
          <w:tcPr>
            <w:tcW w:w="4325" w:type="dxa"/>
            <w:vAlign w:val="center"/>
          </w:tcPr>
          <w:p w:rsidR="00E61979" w:rsidRPr="00BF3042" w:rsidRDefault="00E61979" w:rsidP="0099578F">
            <w:pPr>
              <w:spacing w:after="0" w:line="240" w:lineRule="auto"/>
              <w:jc w:val="center"/>
              <w:rPr>
                <w:rFonts w:ascii="Times New Roman" w:hAnsi="Times New Roman"/>
                <w:sz w:val="24"/>
                <w:szCs w:val="24"/>
              </w:rPr>
            </w:pP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0,01</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25</w:t>
            </w:r>
          </w:p>
          <w:p w:rsidR="00E61979" w:rsidRPr="00BF3042" w:rsidRDefault="00E61979" w:rsidP="0099578F">
            <w:pPr>
              <w:spacing w:after="0" w:line="240" w:lineRule="auto"/>
              <w:jc w:val="center"/>
              <w:rPr>
                <w:rFonts w:ascii="Times New Roman" w:hAnsi="Times New Roman"/>
                <w:sz w:val="24"/>
                <w:szCs w:val="24"/>
              </w:rPr>
            </w:pP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w:t>
            </w:r>
          </w:p>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w:t>
            </w:r>
          </w:p>
          <w:p w:rsidR="00E61979" w:rsidRPr="00BF3042" w:rsidRDefault="00E61979" w:rsidP="0099578F">
            <w:pPr>
              <w:spacing w:after="0" w:line="240" w:lineRule="auto"/>
              <w:jc w:val="center"/>
              <w:rPr>
                <w:rFonts w:ascii="Times New Roman" w:hAnsi="Times New Roman"/>
                <w:sz w:val="24"/>
                <w:szCs w:val="24"/>
              </w:rPr>
            </w:pPr>
          </w:p>
        </w:tc>
      </w:tr>
      <w:tr w:rsidR="00E61979" w:rsidRPr="00BF3042" w:rsidTr="00D97382">
        <w:trPr>
          <w:jc w:val="center"/>
        </w:trPr>
        <w:tc>
          <w:tcPr>
            <w:tcW w:w="4811" w:type="dxa"/>
            <w:vAlign w:val="center"/>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Дрожжи, КОЕ/г, не более</w:t>
            </w:r>
          </w:p>
        </w:tc>
        <w:tc>
          <w:tcPr>
            <w:tcW w:w="4325"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50</w:t>
            </w:r>
          </w:p>
        </w:tc>
      </w:tr>
      <w:tr w:rsidR="00E61979" w:rsidRPr="00BF3042" w:rsidTr="00D97382">
        <w:trPr>
          <w:jc w:val="center"/>
        </w:trPr>
        <w:tc>
          <w:tcPr>
            <w:tcW w:w="4811" w:type="dxa"/>
            <w:vAlign w:val="center"/>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Плесени, КОЕ/г, не более</w:t>
            </w:r>
          </w:p>
        </w:tc>
        <w:tc>
          <w:tcPr>
            <w:tcW w:w="4325" w:type="dxa"/>
            <w:vAlign w:val="center"/>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50</w:t>
            </w:r>
          </w:p>
        </w:tc>
      </w:tr>
    </w:tbl>
    <w:p w:rsidR="00E61979" w:rsidRDefault="00E61979" w:rsidP="001320BB">
      <w:pPr>
        <w:spacing w:after="0" w:line="240" w:lineRule="auto"/>
        <w:ind w:firstLine="709"/>
        <w:jc w:val="both"/>
        <w:rPr>
          <w:rFonts w:ascii="Times New Roman" w:hAnsi="Times New Roman"/>
          <w:sz w:val="28"/>
          <w:szCs w:val="28"/>
        </w:rPr>
      </w:pPr>
    </w:p>
    <w:p w:rsidR="00E61979" w:rsidRDefault="00E61979" w:rsidP="00435AB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Данные таблиц 3 и 4 свидетельствуют о том, что </w:t>
      </w:r>
      <w:r w:rsidRPr="00DF3303">
        <w:rPr>
          <w:rFonts w:ascii="Times New Roman" w:hAnsi="Times New Roman"/>
          <w:sz w:val="28"/>
          <w:szCs w:val="28"/>
        </w:rPr>
        <w:t>сывороточн</w:t>
      </w:r>
      <w:r>
        <w:rPr>
          <w:rFonts w:ascii="Times New Roman" w:hAnsi="Times New Roman"/>
          <w:sz w:val="28"/>
          <w:szCs w:val="28"/>
        </w:rPr>
        <w:t>ый</w:t>
      </w:r>
      <w:r w:rsidRPr="00DF3303">
        <w:rPr>
          <w:rFonts w:ascii="Times New Roman" w:hAnsi="Times New Roman"/>
          <w:sz w:val="28"/>
          <w:szCs w:val="28"/>
        </w:rPr>
        <w:t xml:space="preserve"> напит</w:t>
      </w:r>
      <w:r>
        <w:rPr>
          <w:rFonts w:ascii="Times New Roman" w:hAnsi="Times New Roman"/>
          <w:sz w:val="28"/>
          <w:szCs w:val="28"/>
        </w:rPr>
        <w:t>ок</w:t>
      </w:r>
      <w:r w:rsidRPr="00DF3303">
        <w:rPr>
          <w:rFonts w:ascii="Times New Roman" w:hAnsi="Times New Roman"/>
          <w:sz w:val="28"/>
          <w:szCs w:val="28"/>
        </w:rPr>
        <w:t xml:space="preserve"> с овощным наполнителем</w:t>
      </w:r>
      <w:r>
        <w:rPr>
          <w:rFonts w:ascii="Times New Roman" w:hAnsi="Times New Roman"/>
          <w:sz w:val="28"/>
          <w:szCs w:val="28"/>
        </w:rPr>
        <w:t xml:space="preserve"> по всем физико-химическим и микробиологическим показателям соответствует требованиям Технического регламента ФЗ РФ № 78. Удовлетворения суточной потребности человека в питательных веществах при употреблений одной порции функционального </w:t>
      </w:r>
      <w:r w:rsidRPr="00DF3303">
        <w:rPr>
          <w:rFonts w:ascii="Times New Roman" w:hAnsi="Times New Roman"/>
          <w:sz w:val="28"/>
          <w:szCs w:val="28"/>
        </w:rPr>
        <w:t>сывороточн</w:t>
      </w:r>
      <w:r>
        <w:rPr>
          <w:rFonts w:ascii="Times New Roman" w:hAnsi="Times New Roman"/>
          <w:sz w:val="28"/>
          <w:szCs w:val="28"/>
        </w:rPr>
        <w:t>ого</w:t>
      </w:r>
      <w:r w:rsidRPr="00DF3303">
        <w:rPr>
          <w:rFonts w:ascii="Times New Roman" w:hAnsi="Times New Roman"/>
          <w:sz w:val="28"/>
          <w:szCs w:val="28"/>
        </w:rPr>
        <w:t xml:space="preserve"> напит</w:t>
      </w:r>
      <w:r>
        <w:rPr>
          <w:rFonts w:ascii="Times New Roman" w:hAnsi="Times New Roman"/>
          <w:sz w:val="28"/>
          <w:szCs w:val="28"/>
        </w:rPr>
        <w:t>ка</w:t>
      </w:r>
      <w:r w:rsidRPr="00DF3303">
        <w:rPr>
          <w:rFonts w:ascii="Times New Roman" w:hAnsi="Times New Roman"/>
          <w:sz w:val="28"/>
          <w:szCs w:val="28"/>
        </w:rPr>
        <w:t xml:space="preserve"> с овощным наполнителем</w:t>
      </w:r>
      <w:r>
        <w:rPr>
          <w:rFonts w:ascii="Times New Roman" w:hAnsi="Times New Roman"/>
          <w:sz w:val="28"/>
          <w:szCs w:val="28"/>
        </w:rPr>
        <w:t xml:space="preserve"> представлено в таблице 5.</w:t>
      </w:r>
    </w:p>
    <w:p w:rsidR="00E61979" w:rsidRDefault="00E61979" w:rsidP="00435AB0">
      <w:pPr>
        <w:spacing w:after="0" w:line="360" w:lineRule="auto"/>
        <w:ind w:left="1701" w:hanging="1701"/>
        <w:jc w:val="both"/>
        <w:rPr>
          <w:rFonts w:ascii="Times New Roman" w:hAnsi="Times New Roman"/>
          <w:sz w:val="28"/>
          <w:szCs w:val="28"/>
        </w:rPr>
      </w:pPr>
      <w:r>
        <w:rPr>
          <w:rFonts w:ascii="Times New Roman" w:hAnsi="Times New Roman"/>
          <w:sz w:val="28"/>
          <w:szCs w:val="28"/>
        </w:rPr>
        <w:t xml:space="preserve">Таблица 5 - Пищевая ценность одной порции (200 г) функционального сывороточного напитка с </w:t>
      </w:r>
      <w:r w:rsidRPr="00DF3303">
        <w:rPr>
          <w:rFonts w:ascii="Times New Roman" w:hAnsi="Times New Roman"/>
          <w:sz w:val="28"/>
          <w:szCs w:val="28"/>
        </w:rPr>
        <w:t>овощным</w:t>
      </w:r>
      <w:r>
        <w:rPr>
          <w:rFonts w:ascii="Times New Roman" w:hAnsi="Times New Roman"/>
          <w:sz w:val="28"/>
          <w:szCs w:val="28"/>
        </w:rPr>
        <w:t>и</w:t>
      </w:r>
      <w:r w:rsidRPr="00DF3303">
        <w:rPr>
          <w:rFonts w:ascii="Times New Roman" w:hAnsi="Times New Roman"/>
          <w:sz w:val="28"/>
          <w:szCs w:val="28"/>
        </w:rPr>
        <w:t xml:space="preserve"> наполнител</w:t>
      </w:r>
      <w:r>
        <w:rPr>
          <w:rFonts w:ascii="Times New Roman" w:hAnsi="Times New Roman"/>
          <w:sz w:val="28"/>
          <w:szCs w:val="28"/>
        </w:rPr>
        <w:t>я</w:t>
      </w:r>
      <w:r w:rsidRPr="00DF3303">
        <w:rPr>
          <w:rFonts w:ascii="Times New Roman" w:hAnsi="Times New Roman"/>
          <w:sz w:val="28"/>
          <w:szCs w:val="28"/>
        </w:rPr>
        <w:t>м</w:t>
      </w:r>
      <w:r>
        <w:rPr>
          <w:rFonts w:ascii="Times New Roman" w:hAnsi="Times New Roman"/>
          <w:sz w:val="28"/>
          <w:szCs w:val="28"/>
        </w:rPr>
        <w:t>и</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9"/>
        <w:gridCol w:w="2410"/>
        <w:gridCol w:w="3543"/>
      </w:tblGrid>
      <w:tr w:rsidR="00E61979" w:rsidRPr="00BF3042" w:rsidTr="00D97382">
        <w:tc>
          <w:tcPr>
            <w:tcW w:w="3119"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Наименование компонента</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Суточная потребность</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Содержание компонента в одной порции сывороточного напитка</w:t>
            </w:r>
          </w:p>
        </w:tc>
      </w:tr>
      <w:tr w:rsidR="00E61979" w:rsidRPr="00BF3042" w:rsidTr="00D97382">
        <w:tc>
          <w:tcPr>
            <w:tcW w:w="3119"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2</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3</w:t>
            </w:r>
          </w:p>
        </w:tc>
      </w:tr>
      <w:tr w:rsidR="00E61979" w:rsidRPr="00BF3042" w:rsidTr="00D97382">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Белки, г</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80-100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2,58</w:t>
            </w:r>
          </w:p>
        </w:tc>
      </w:tr>
      <w:tr w:rsidR="00E61979" w:rsidRPr="00BF3042" w:rsidTr="00D97382">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Жиры, г</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80-100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0,42</w:t>
            </w:r>
          </w:p>
        </w:tc>
      </w:tr>
      <w:tr w:rsidR="00E61979" w:rsidRPr="00BF3042" w:rsidTr="00D97382">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Углеводы, г</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370-400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13,69</w:t>
            </w:r>
          </w:p>
        </w:tc>
      </w:tr>
      <w:tr w:rsidR="00E61979" w:rsidRPr="00BF3042" w:rsidTr="00D97382">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Инулин, г</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6</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5,21</w:t>
            </w:r>
          </w:p>
        </w:tc>
      </w:tr>
      <w:tr w:rsidR="00E61979" w:rsidRPr="00BF3042" w:rsidTr="00D97382">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Минеральные вещества, мг</w:t>
            </w:r>
          </w:p>
        </w:tc>
        <w:tc>
          <w:tcPr>
            <w:tcW w:w="2410" w:type="dxa"/>
          </w:tcPr>
          <w:p w:rsidR="00E61979" w:rsidRPr="00BF3042" w:rsidRDefault="00E61979" w:rsidP="0099578F">
            <w:pPr>
              <w:spacing w:after="0" w:line="240" w:lineRule="auto"/>
              <w:jc w:val="center"/>
              <w:rPr>
                <w:rFonts w:ascii="Times New Roman" w:hAnsi="Times New Roman"/>
                <w:sz w:val="24"/>
                <w:szCs w:val="24"/>
              </w:rPr>
            </w:pPr>
          </w:p>
        </w:tc>
        <w:tc>
          <w:tcPr>
            <w:tcW w:w="3543" w:type="dxa"/>
          </w:tcPr>
          <w:p w:rsidR="00E61979" w:rsidRPr="00BF3042" w:rsidRDefault="00E61979" w:rsidP="0099578F">
            <w:pPr>
              <w:spacing w:after="0" w:line="240" w:lineRule="auto"/>
              <w:jc w:val="center"/>
              <w:rPr>
                <w:rFonts w:ascii="Times New Roman" w:hAnsi="Times New Roman"/>
                <w:sz w:val="24"/>
                <w:szCs w:val="24"/>
              </w:rPr>
            </w:pPr>
          </w:p>
        </w:tc>
      </w:tr>
      <w:tr w:rsidR="00E61979" w:rsidRPr="00BF3042" w:rsidTr="00D97382">
        <w:tc>
          <w:tcPr>
            <w:tcW w:w="3119" w:type="dxa"/>
          </w:tcPr>
          <w:p w:rsidR="00E61979" w:rsidRPr="00BF3042" w:rsidRDefault="00E61979" w:rsidP="0099578F">
            <w:pPr>
              <w:spacing w:after="0" w:line="240" w:lineRule="auto"/>
              <w:ind w:firstLine="318"/>
              <w:jc w:val="both"/>
              <w:rPr>
                <w:rFonts w:ascii="Times New Roman" w:hAnsi="Times New Roman"/>
                <w:sz w:val="24"/>
                <w:szCs w:val="24"/>
              </w:rPr>
            </w:pPr>
            <w:r w:rsidRPr="00BF3042">
              <w:rPr>
                <w:rFonts w:ascii="Times New Roman" w:hAnsi="Times New Roman"/>
                <w:sz w:val="24"/>
                <w:szCs w:val="24"/>
              </w:rPr>
              <w:t>натрий</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2400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49</w:t>
            </w:r>
          </w:p>
        </w:tc>
      </w:tr>
      <w:tr w:rsidR="00E61979" w:rsidRPr="00BF3042" w:rsidTr="00D97382">
        <w:tc>
          <w:tcPr>
            <w:tcW w:w="3119" w:type="dxa"/>
          </w:tcPr>
          <w:p w:rsidR="00E61979" w:rsidRPr="00BF3042" w:rsidRDefault="00E61979" w:rsidP="0099578F">
            <w:pPr>
              <w:spacing w:after="0" w:line="240" w:lineRule="auto"/>
              <w:ind w:firstLine="318"/>
              <w:jc w:val="both"/>
              <w:rPr>
                <w:rFonts w:ascii="Times New Roman" w:hAnsi="Times New Roman"/>
                <w:sz w:val="24"/>
                <w:szCs w:val="24"/>
              </w:rPr>
            </w:pPr>
            <w:r w:rsidRPr="00BF3042">
              <w:rPr>
                <w:rFonts w:ascii="Times New Roman" w:hAnsi="Times New Roman"/>
                <w:sz w:val="24"/>
                <w:szCs w:val="24"/>
              </w:rPr>
              <w:t>калий</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3500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352</w:t>
            </w:r>
          </w:p>
        </w:tc>
      </w:tr>
      <w:tr w:rsidR="00E61979" w:rsidRPr="00BF3042" w:rsidTr="00D97382">
        <w:tc>
          <w:tcPr>
            <w:tcW w:w="3119" w:type="dxa"/>
          </w:tcPr>
          <w:p w:rsidR="00E61979" w:rsidRPr="00BF3042" w:rsidRDefault="00E61979" w:rsidP="0099578F">
            <w:pPr>
              <w:spacing w:after="0" w:line="240" w:lineRule="auto"/>
              <w:ind w:firstLine="318"/>
              <w:jc w:val="both"/>
              <w:rPr>
                <w:rFonts w:ascii="Times New Roman" w:hAnsi="Times New Roman"/>
                <w:sz w:val="24"/>
                <w:szCs w:val="24"/>
              </w:rPr>
            </w:pPr>
            <w:r w:rsidRPr="00BF3042">
              <w:rPr>
                <w:rFonts w:ascii="Times New Roman" w:hAnsi="Times New Roman"/>
                <w:sz w:val="24"/>
                <w:szCs w:val="24"/>
              </w:rPr>
              <w:t>фосфор</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104</w:t>
            </w:r>
          </w:p>
        </w:tc>
      </w:tr>
      <w:tr w:rsidR="00E61979" w:rsidRPr="00BF3042" w:rsidTr="00D97382">
        <w:tc>
          <w:tcPr>
            <w:tcW w:w="3119" w:type="dxa"/>
          </w:tcPr>
          <w:p w:rsidR="00E61979" w:rsidRPr="00BF3042" w:rsidRDefault="00E61979" w:rsidP="0099578F">
            <w:pPr>
              <w:spacing w:after="0" w:line="240" w:lineRule="auto"/>
              <w:ind w:firstLine="318"/>
              <w:jc w:val="both"/>
              <w:rPr>
                <w:rFonts w:ascii="Times New Roman" w:hAnsi="Times New Roman"/>
                <w:sz w:val="24"/>
                <w:szCs w:val="24"/>
              </w:rPr>
            </w:pPr>
            <w:r w:rsidRPr="00BF3042">
              <w:rPr>
                <w:rFonts w:ascii="Times New Roman" w:hAnsi="Times New Roman"/>
                <w:sz w:val="24"/>
                <w:szCs w:val="24"/>
              </w:rPr>
              <w:t>магний</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400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26,68</w:t>
            </w:r>
          </w:p>
        </w:tc>
      </w:tr>
      <w:tr w:rsidR="00E61979" w:rsidRPr="00BF3042" w:rsidTr="008D1325">
        <w:tc>
          <w:tcPr>
            <w:tcW w:w="3119" w:type="dxa"/>
          </w:tcPr>
          <w:p w:rsidR="00E61979" w:rsidRPr="00BF3042" w:rsidRDefault="00E61979" w:rsidP="008D6149">
            <w:pPr>
              <w:spacing w:after="0" w:line="240" w:lineRule="auto"/>
              <w:ind w:firstLine="318"/>
              <w:jc w:val="both"/>
              <w:rPr>
                <w:rFonts w:ascii="Times New Roman" w:hAnsi="Times New Roman"/>
                <w:sz w:val="24"/>
                <w:szCs w:val="24"/>
              </w:rPr>
            </w:pPr>
            <w:r w:rsidRPr="00BF3042">
              <w:rPr>
                <w:rFonts w:ascii="Times New Roman" w:hAnsi="Times New Roman"/>
                <w:sz w:val="24"/>
                <w:szCs w:val="24"/>
              </w:rPr>
              <w:t>железо</w:t>
            </w:r>
          </w:p>
        </w:tc>
        <w:tc>
          <w:tcPr>
            <w:tcW w:w="2410" w:type="dxa"/>
          </w:tcPr>
          <w:p w:rsidR="00E61979" w:rsidRPr="00BF3042" w:rsidRDefault="00E61979" w:rsidP="008D6149">
            <w:pPr>
              <w:spacing w:after="0" w:line="240" w:lineRule="auto"/>
              <w:jc w:val="center"/>
              <w:rPr>
                <w:rFonts w:ascii="Times New Roman" w:hAnsi="Times New Roman"/>
                <w:sz w:val="24"/>
                <w:szCs w:val="24"/>
              </w:rPr>
            </w:pPr>
            <w:r w:rsidRPr="00BF3042">
              <w:rPr>
                <w:rFonts w:ascii="Times New Roman" w:hAnsi="Times New Roman"/>
                <w:sz w:val="24"/>
                <w:szCs w:val="24"/>
              </w:rPr>
              <w:t>14</w:t>
            </w:r>
          </w:p>
        </w:tc>
        <w:tc>
          <w:tcPr>
            <w:tcW w:w="3543" w:type="dxa"/>
          </w:tcPr>
          <w:p w:rsidR="00E61979" w:rsidRPr="00BF3042" w:rsidRDefault="00E61979" w:rsidP="008D6149">
            <w:pPr>
              <w:spacing w:after="0" w:line="240" w:lineRule="auto"/>
              <w:jc w:val="center"/>
              <w:rPr>
                <w:rFonts w:ascii="Times New Roman" w:hAnsi="Times New Roman"/>
                <w:sz w:val="24"/>
                <w:szCs w:val="24"/>
              </w:rPr>
            </w:pPr>
            <w:r w:rsidRPr="00BF3042">
              <w:rPr>
                <w:rFonts w:ascii="Times New Roman" w:hAnsi="Times New Roman"/>
                <w:sz w:val="24"/>
                <w:szCs w:val="24"/>
              </w:rPr>
              <w:t>0,79</w:t>
            </w:r>
          </w:p>
        </w:tc>
      </w:tr>
      <w:tr w:rsidR="00E61979" w:rsidRPr="00BF3042" w:rsidTr="008D1325">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Витамины, мг</w:t>
            </w:r>
          </w:p>
        </w:tc>
        <w:tc>
          <w:tcPr>
            <w:tcW w:w="2410" w:type="dxa"/>
          </w:tcPr>
          <w:p w:rsidR="00E61979" w:rsidRPr="00BF3042" w:rsidRDefault="00E61979" w:rsidP="0099578F">
            <w:pPr>
              <w:spacing w:after="0" w:line="240" w:lineRule="auto"/>
              <w:jc w:val="center"/>
              <w:rPr>
                <w:rFonts w:ascii="Times New Roman" w:hAnsi="Times New Roman"/>
                <w:sz w:val="24"/>
                <w:szCs w:val="24"/>
              </w:rPr>
            </w:pPr>
          </w:p>
        </w:tc>
        <w:tc>
          <w:tcPr>
            <w:tcW w:w="3543" w:type="dxa"/>
          </w:tcPr>
          <w:p w:rsidR="00E61979" w:rsidRPr="00BF3042" w:rsidRDefault="00E61979" w:rsidP="0099578F">
            <w:pPr>
              <w:spacing w:after="0" w:line="240" w:lineRule="auto"/>
              <w:jc w:val="center"/>
              <w:rPr>
                <w:rFonts w:ascii="Times New Roman" w:hAnsi="Times New Roman"/>
                <w:sz w:val="24"/>
                <w:szCs w:val="24"/>
              </w:rPr>
            </w:pPr>
          </w:p>
        </w:tc>
      </w:tr>
      <w:tr w:rsidR="00E61979" w:rsidRPr="00BF3042" w:rsidTr="008D1325">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B</w:t>
            </w:r>
            <w:r w:rsidRPr="00BF3042">
              <w:rPr>
                <w:rFonts w:ascii="Times New Roman" w:hAnsi="Times New Roman"/>
                <w:sz w:val="24"/>
                <w:szCs w:val="24"/>
                <w:vertAlign w:val="subscript"/>
              </w:rPr>
              <w:t>1</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1,5</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0,13</w:t>
            </w:r>
          </w:p>
        </w:tc>
      </w:tr>
      <w:tr w:rsidR="00E61979" w:rsidRPr="00BF3042" w:rsidTr="008D1325">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В</w:t>
            </w:r>
            <w:r w:rsidRPr="00BF3042">
              <w:rPr>
                <w:rFonts w:ascii="Times New Roman" w:hAnsi="Times New Roman"/>
                <w:sz w:val="24"/>
                <w:szCs w:val="24"/>
                <w:vertAlign w:val="subscript"/>
              </w:rPr>
              <w:t xml:space="preserve"> 2</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1,8</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0,24</w:t>
            </w:r>
          </w:p>
        </w:tc>
      </w:tr>
      <w:tr w:rsidR="00E61979" w:rsidRPr="00BF3042" w:rsidTr="008D1325">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C</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70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w:t>
            </w:r>
          </w:p>
        </w:tc>
      </w:tr>
      <w:tr w:rsidR="00E61979" w:rsidRPr="00BF3042" w:rsidTr="008D1325">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Каротин, мкг</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1000</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270</w:t>
            </w:r>
          </w:p>
        </w:tc>
      </w:tr>
      <w:tr w:rsidR="00E61979" w:rsidRPr="00BF3042" w:rsidTr="008D1325">
        <w:tc>
          <w:tcPr>
            <w:tcW w:w="3119" w:type="dxa"/>
          </w:tcPr>
          <w:p w:rsidR="00E61979" w:rsidRPr="00BF3042" w:rsidRDefault="00E61979" w:rsidP="0099578F">
            <w:pPr>
              <w:spacing w:after="0" w:line="240" w:lineRule="auto"/>
              <w:jc w:val="both"/>
              <w:rPr>
                <w:rFonts w:ascii="Times New Roman" w:hAnsi="Times New Roman"/>
                <w:sz w:val="24"/>
                <w:szCs w:val="24"/>
              </w:rPr>
            </w:pPr>
            <w:r w:rsidRPr="00BF3042">
              <w:rPr>
                <w:rFonts w:ascii="Times New Roman" w:hAnsi="Times New Roman"/>
                <w:sz w:val="24"/>
                <w:szCs w:val="24"/>
              </w:rPr>
              <w:t>Энергетическая ценность</w:t>
            </w:r>
          </w:p>
        </w:tc>
        <w:tc>
          <w:tcPr>
            <w:tcW w:w="2410"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w:t>
            </w:r>
          </w:p>
        </w:tc>
        <w:tc>
          <w:tcPr>
            <w:tcW w:w="3543" w:type="dxa"/>
          </w:tcPr>
          <w:p w:rsidR="00E61979" w:rsidRPr="00BF3042" w:rsidRDefault="00E61979" w:rsidP="0099578F">
            <w:pPr>
              <w:spacing w:after="0" w:line="240" w:lineRule="auto"/>
              <w:jc w:val="center"/>
              <w:rPr>
                <w:rFonts w:ascii="Times New Roman" w:hAnsi="Times New Roman"/>
                <w:sz w:val="24"/>
                <w:szCs w:val="24"/>
              </w:rPr>
            </w:pPr>
            <w:r w:rsidRPr="00BF3042">
              <w:rPr>
                <w:rFonts w:ascii="Times New Roman" w:hAnsi="Times New Roman"/>
                <w:sz w:val="24"/>
                <w:szCs w:val="24"/>
              </w:rPr>
              <w:t>68,86</w:t>
            </w:r>
          </w:p>
        </w:tc>
      </w:tr>
    </w:tbl>
    <w:p w:rsidR="00E61979" w:rsidRDefault="00E61979" w:rsidP="0099578F">
      <w:pPr>
        <w:spacing w:after="0" w:line="240" w:lineRule="auto"/>
        <w:ind w:firstLine="1701"/>
        <w:jc w:val="both"/>
        <w:rPr>
          <w:rFonts w:ascii="Times New Roman" w:hAnsi="Times New Roman"/>
          <w:sz w:val="28"/>
          <w:szCs w:val="28"/>
        </w:rPr>
      </w:pPr>
    </w:p>
    <w:p w:rsidR="00E61979" w:rsidRPr="00DF3303" w:rsidRDefault="00E61979" w:rsidP="0099578F">
      <w:pPr>
        <w:spacing w:after="0" w:line="360" w:lineRule="auto"/>
        <w:ind w:firstLine="709"/>
        <w:jc w:val="both"/>
        <w:rPr>
          <w:rFonts w:ascii="Times New Roman" w:hAnsi="Times New Roman"/>
          <w:sz w:val="28"/>
          <w:szCs w:val="28"/>
        </w:rPr>
      </w:pPr>
      <w:r>
        <w:rPr>
          <w:rFonts w:ascii="Times New Roman" w:hAnsi="Times New Roman"/>
          <w:sz w:val="28"/>
          <w:szCs w:val="28"/>
        </w:rPr>
        <w:t>Анализируя полученные данные таблицы 5, можно сделать вывод, что введение в рецептуру сывороточного напитка овощного пюре из топинамбура, моркови и свеклы позволит восполнить суточную потребность человека в питательных веществах и витаминах, а так же расширить ассортимент напитков из молочной сыворотки.</w:t>
      </w:r>
    </w:p>
    <w:p w:rsidR="00E61979" w:rsidRDefault="00E61979" w:rsidP="0099578F">
      <w:pPr>
        <w:spacing w:line="384" w:lineRule="auto"/>
        <w:ind w:firstLine="709"/>
        <w:jc w:val="both"/>
        <w:rPr>
          <w:rFonts w:ascii="Times New Roman" w:hAnsi="Times New Roman"/>
          <w:sz w:val="28"/>
          <w:szCs w:val="28"/>
        </w:rPr>
      </w:pPr>
      <w:r w:rsidRPr="003F0B6B">
        <w:rPr>
          <w:rFonts w:ascii="Times New Roman" w:hAnsi="Times New Roman"/>
          <w:sz w:val="28"/>
          <w:szCs w:val="28"/>
        </w:rPr>
        <w:t>Оценку пробиот</w:t>
      </w:r>
      <w:r>
        <w:rPr>
          <w:rFonts w:ascii="Times New Roman" w:hAnsi="Times New Roman"/>
          <w:sz w:val="28"/>
          <w:szCs w:val="28"/>
        </w:rPr>
        <w:t xml:space="preserve">ических свойств разработанного </w:t>
      </w:r>
      <w:r w:rsidRPr="003F0B6B">
        <w:rPr>
          <w:rFonts w:ascii="Times New Roman" w:hAnsi="Times New Roman"/>
          <w:sz w:val="28"/>
          <w:szCs w:val="28"/>
        </w:rPr>
        <w:t>сывороточного напитка с овощным наполнителем определяли по содержанию жизнеспособных клеток</w:t>
      </w:r>
      <w:r>
        <w:rPr>
          <w:rFonts w:ascii="Times New Roman" w:hAnsi="Times New Roman"/>
          <w:sz w:val="28"/>
          <w:szCs w:val="28"/>
        </w:rPr>
        <w:t>,</w:t>
      </w:r>
      <w:r w:rsidRPr="003F0B6B">
        <w:rPr>
          <w:rFonts w:ascii="Times New Roman" w:hAnsi="Times New Roman"/>
          <w:sz w:val="28"/>
          <w:szCs w:val="28"/>
        </w:rPr>
        <w:t xml:space="preserve"> как молочнокислых микроорганизмов, так и бифидобактерий</w:t>
      </w:r>
      <w:r>
        <w:rPr>
          <w:rFonts w:ascii="Times New Roman" w:hAnsi="Times New Roman"/>
          <w:sz w:val="28"/>
          <w:szCs w:val="28"/>
        </w:rPr>
        <w:t xml:space="preserve"> в течение 3 недель</w:t>
      </w:r>
      <w:r w:rsidRPr="003F0B6B">
        <w:rPr>
          <w:rFonts w:ascii="Times New Roman" w:hAnsi="Times New Roman"/>
          <w:sz w:val="28"/>
          <w:szCs w:val="28"/>
        </w:rPr>
        <w:t xml:space="preserve"> (</w:t>
      </w:r>
      <w:r>
        <w:rPr>
          <w:rFonts w:ascii="Times New Roman" w:hAnsi="Times New Roman"/>
          <w:sz w:val="28"/>
          <w:szCs w:val="28"/>
        </w:rPr>
        <w:t>Рис.</w:t>
      </w:r>
      <w:r w:rsidRPr="003F0B6B">
        <w:rPr>
          <w:rFonts w:ascii="Times New Roman" w:hAnsi="Times New Roman"/>
          <w:sz w:val="28"/>
          <w:szCs w:val="28"/>
        </w:rPr>
        <w:t xml:space="preserve"> 1</w:t>
      </w:r>
      <w:r>
        <w:rPr>
          <w:rFonts w:ascii="Times New Roman" w:hAnsi="Times New Roman"/>
          <w:sz w:val="28"/>
          <w:szCs w:val="28"/>
        </w:rPr>
        <w:t>0</w:t>
      </w:r>
      <w:r w:rsidRPr="003F0B6B">
        <w:rPr>
          <w:rFonts w:ascii="Times New Roman" w:hAnsi="Times New Roman"/>
          <w:sz w:val="28"/>
          <w:szCs w:val="28"/>
        </w:rPr>
        <w:t>)</w:t>
      </w:r>
      <w:r>
        <w:rPr>
          <w:rFonts w:ascii="Times New Roman" w:hAnsi="Times New Roman"/>
          <w:sz w:val="28"/>
          <w:szCs w:val="28"/>
        </w:rPr>
        <w:t>.</w:t>
      </w:r>
    </w:p>
    <w:p w:rsidR="00E61979" w:rsidRPr="00251BEE" w:rsidRDefault="00E61979" w:rsidP="008D1325">
      <w:pPr>
        <w:spacing w:after="0" w:line="360" w:lineRule="auto"/>
        <w:jc w:val="center"/>
        <w:rPr>
          <w:rFonts w:ascii="Times New Roman" w:hAnsi="Times New Roman"/>
          <w:sz w:val="28"/>
          <w:szCs w:val="28"/>
          <w:lang w:val="en-US"/>
        </w:rPr>
      </w:pPr>
      <w:r w:rsidRPr="00BF3042">
        <w:rPr>
          <w:rFonts w:ascii="Times New Roman" w:hAnsi="Times New Roman"/>
          <w:noProof/>
          <w:sz w:val="28"/>
          <w:szCs w:val="28"/>
        </w:rPr>
        <w:pict>
          <v:shape id="Диаграмма 2" o:spid="_x0000_i1034" type="#_x0000_t75" style="width:403.2pt;height:218.4pt;visibility:visible">
            <v:imagedata r:id="rId24" o:title=""/>
          </v:shape>
        </w:pict>
      </w:r>
    </w:p>
    <w:p w:rsidR="00E61979" w:rsidRDefault="00E61979" w:rsidP="00435AB0">
      <w:pPr>
        <w:pStyle w:val="ListParagraph"/>
        <w:spacing w:after="0" w:line="360" w:lineRule="auto"/>
        <w:ind w:left="3261" w:hanging="2552"/>
        <w:jc w:val="both"/>
        <w:rPr>
          <w:rFonts w:ascii="Times New Roman" w:hAnsi="Times New Roman" w:cs="Times New Roman"/>
          <w:sz w:val="28"/>
          <w:szCs w:val="28"/>
        </w:rPr>
      </w:pPr>
      <w:r>
        <w:rPr>
          <w:rFonts w:ascii="Times New Roman" w:hAnsi="Times New Roman" w:cs="Times New Roman"/>
          <w:sz w:val="28"/>
          <w:szCs w:val="28"/>
        </w:rPr>
        <w:t xml:space="preserve">Рисунок 10 - Изменение содержания </w:t>
      </w:r>
      <w:r w:rsidRPr="0090680C">
        <w:rPr>
          <w:rFonts w:ascii="Times New Roman" w:hAnsi="Times New Roman" w:cs="Times New Roman"/>
          <w:sz w:val="28"/>
          <w:szCs w:val="28"/>
        </w:rPr>
        <w:t>молочнокислых и бифидобактерий</w:t>
      </w:r>
      <w:r>
        <w:rPr>
          <w:rFonts w:ascii="Times New Roman" w:hAnsi="Times New Roman" w:cs="Times New Roman"/>
          <w:sz w:val="28"/>
          <w:szCs w:val="28"/>
        </w:rPr>
        <w:t xml:space="preserve"> в процессе хранения</w:t>
      </w:r>
    </w:p>
    <w:p w:rsidR="00E61979" w:rsidRPr="008D6149" w:rsidRDefault="00E61979" w:rsidP="0099578F">
      <w:pPr>
        <w:pStyle w:val="ListParagraph"/>
        <w:spacing w:after="0" w:line="360" w:lineRule="auto"/>
        <w:ind w:left="0" w:firstLine="709"/>
        <w:jc w:val="both"/>
        <w:rPr>
          <w:rFonts w:ascii="Times New Roman" w:hAnsi="Times New Roman" w:cs="Times New Roman"/>
          <w:sz w:val="28"/>
          <w:szCs w:val="28"/>
        </w:rPr>
      </w:pPr>
      <w:r w:rsidRPr="0090680C">
        <w:rPr>
          <w:rFonts w:ascii="Times New Roman" w:hAnsi="Times New Roman" w:cs="Times New Roman"/>
          <w:sz w:val="28"/>
          <w:szCs w:val="28"/>
        </w:rPr>
        <w:t xml:space="preserve">В результате исследования роста молочнокислых и бифидобактерий в сывороточном напитке с овощным наполнителем, установлено, что в нем содержание жизнеспособных клеток как молочнокислых микроорганизмов, так и бифидобактерий остается на высоком уровне в </w:t>
      </w:r>
      <w:r w:rsidRPr="008D6149">
        <w:rPr>
          <w:rFonts w:ascii="Times New Roman" w:hAnsi="Times New Roman" w:cs="Times New Roman"/>
          <w:sz w:val="28"/>
          <w:szCs w:val="28"/>
        </w:rPr>
        <w:t>течение всего срока хранения.</w:t>
      </w:r>
    </w:p>
    <w:p w:rsidR="00E61979" w:rsidRPr="008D6149" w:rsidRDefault="00E61979" w:rsidP="008D6149">
      <w:pPr>
        <w:tabs>
          <w:tab w:val="left" w:pos="1260"/>
        </w:tabs>
        <w:spacing w:line="360" w:lineRule="auto"/>
        <w:ind w:firstLine="720"/>
        <w:jc w:val="both"/>
        <w:rPr>
          <w:rFonts w:ascii="Times New Roman" w:hAnsi="Times New Roman"/>
          <w:color w:val="000000"/>
          <w:sz w:val="28"/>
          <w:szCs w:val="28"/>
        </w:rPr>
      </w:pPr>
      <w:r w:rsidRPr="008D6149">
        <w:rPr>
          <w:rFonts w:ascii="Times New Roman" w:hAnsi="Times New Roman"/>
          <w:color w:val="000000"/>
          <w:sz w:val="28"/>
          <w:szCs w:val="28"/>
        </w:rPr>
        <w:t xml:space="preserve">Таким образом, результаты экспериментальных исследований дают основание для вывода о целесообразности </w:t>
      </w:r>
      <w:r>
        <w:rPr>
          <w:rFonts w:ascii="Times New Roman" w:hAnsi="Times New Roman"/>
          <w:color w:val="000000"/>
          <w:sz w:val="28"/>
          <w:szCs w:val="28"/>
        </w:rPr>
        <w:t>производства</w:t>
      </w:r>
      <w:r w:rsidRPr="008D6149">
        <w:rPr>
          <w:rFonts w:ascii="Times New Roman" w:hAnsi="Times New Roman"/>
          <w:color w:val="000000"/>
          <w:sz w:val="28"/>
          <w:szCs w:val="28"/>
        </w:rPr>
        <w:t xml:space="preserve"> функциональн</w:t>
      </w:r>
      <w:r>
        <w:rPr>
          <w:rFonts w:ascii="Times New Roman" w:hAnsi="Times New Roman"/>
          <w:color w:val="000000"/>
          <w:sz w:val="28"/>
          <w:szCs w:val="28"/>
        </w:rPr>
        <w:t xml:space="preserve">ых </w:t>
      </w:r>
      <w:r w:rsidRPr="008D6149">
        <w:rPr>
          <w:rFonts w:ascii="Times New Roman" w:hAnsi="Times New Roman"/>
          <w:color w:val="000000"/>
          <w:sz w:val="28"/>
          <w:szCs w:val="28"/>
        </w:rPr>
        <w:t>нап</w:t>
      </w:r>
      <w:r>
        <w:rPr>
          <w:rFonts w:ascii="Times New Roman" w:hAnsi="Times New Roman"/>
          <w:color w:val="000000"/>
          <w:sz w:val="28"/>
          <w:szCs w:val="28"/>
        </w:rPr>
        <w:t>итков на основе молочной сыворотки с овощными наполнителями.</w:t>
      </w:r>
    </w:p>
    <w:p w:rsidR="00E61979" w:rsidRPr="00C74E05" w:rsidRDefault="00E61979" w:rsidP="00C74E05">
      <w:pPr>
        <w:spacing w:after="0" w:line="360" w:lineRule="auto"/>
        <w:ind w:firstLine="709"/>
        <w:jc w:val="center"/>
        <w:rPr>
          <w:rFonts w:ascii="Times New Roman" w:hAnsi="Times New Roman"/>
          <w:b/>
          <w:bCs/>
          <w:sz w:val="24"/>
          <w:szCs w:val="24"/>
          <w:lang w:eastAsia="en-US"/>
        </w:rPr>
      </w:pPr>
      <w:r w:rsidRPr="00C74E05">
        <w:rPr>
          <w:rFonts w:ascii="Times New Roman" w:hAnsi="Times New Roman"/>
          <w:b/>
          <w:sz w:val="24"/>
          <w:szCs w:val="24"/>
        </w:rPr>
        <w:t>Литература:</w:t>
      </w:r>
    </w:p>
    <w:p w:rsidR="00E61979" w:rsidRPr="00C74E05" w:rsidRDefault="00E61979" w:rsidP="008D1325">
      <w:pPr>
        <w:pStyle w:val="ListParagraph"/>
        <w:spacing w:after="0"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C74E05">
        <w:rPr>
          <w:rFonts w:ascii="Times New Roman" w:hAnsi="Times New Roman" w:cs="Times New Roman"/>
          <w:sz w:val="24"/>
          <w:szCs w:val="24"/>
        </w:rPr>
        <w:t>Лихацкая С.В. Разработка технологии сывороточных напитков и желе с использованием продуктов переработки свеклы: Дис. … канд.техн. наук: 05.18.04: Кемерово 2003 123с. РГБ ОД, 61:04-5/266-5.</w:t>
      </w:r>
    </w:p>
    <w:p w:rsidR="00E61979" w:rsidRPr="00A005F9" w:rsidRDefault="00E61979" w:rsidP="008D1325">
      <w:pPr>
        <w:pStyle w:val="ListParagraph"/>
        <w:spacing w:after="0" w:line="240" w:lineRule="auto"/>
        <w:ind w:left="0" w:firstLine="709"/>
        <w:contextualSpacing/>
        <w:jc w:val="both"/>
        <w:rPr>
          <w:rFonts w:ascii="Times New Roman" w:hAnsi="Times New Roman" w:cs="Times New Roman"/>
          <w:b/>
          <w:sz w:val="24"/>
          <w:szCs w:val="24"/>
          <w:lang w:val="en-US"/>
        </w:rPr>
      </w:pPr>
      <w:r>
        <w:rPr>
          <w:rFonts w:ascii="Times New Roman" w:hAnsi="Times New Roman" w:cs="Times New Roman"/>
          <w:sz w:val="24"/>
          <w:szCs w:val="24"/>
        </w:rPr>
        <w:t xml:space="preserve">2. </w:t>
      </w:r>
      <w:r w:rsidRPr="00C74E05">
        <w:rPr>
          <w:rFonts w:ascii="Times New Roman" w:hAnsi="Times New Roman" w:cs="Times New Roman"/>
          <w:sz w:val="24"/>
          <w:szCs w:val="24"/>
        </w:rPr>
        <w:t>Еникеев А.Ф. Пути совершенствования переработки молочной сыворотки // Молочная промышленность - №2,2006. С</w:t>
      </w:r>
      <w:r w:rsidRPr="00A005F9">
        <w:rPr>
          <w:rFonts w:ascii="Times New Roman" w:hAnsi="Times New Roman" w:cs="Times New Roman"/>
          <w:sz w:val="24"/>
          <w:szCs w:val="24"/>
          <w:lang w:val="en-US"/>
        </w:rPr>
        <w:t xml:space="preserve"> 19-24.</w:t>
      </w:r>
    </w:p>
    <w:p w:rsidR="00E61979" w:rsidRPr="00C74E05" w:rsidRDefault="00E61979" w:rsidP="008D1325">
      <w:pPr>
        <w:tabs>
          <w:tab w:val="left" w:pos="1080"/>
        </w:tabs>
        <w:spacing w:after="0" w:line="240" w:lineRule="auto"/>
        <w:ind w:firstLine="709"/>
        <w:jc w:val="both"/>
        <w:rPr>
          <w:rFonts w:ascii="Times New Roman" w:hAnsi="Times New Roman"/>
          <w:sz w:val="24"/>
          <w:szCs w:val="24"/>
          <w:lang w:val="en-US"/>
        </w:rPr>
      </w:pPr>
      <w:r w:rsidRPr="00A005F9">
        <w:rPr>
          <w:rFonts w:ascii="Times New Roman" w:hAnsi="Times New Roman"/>
          <w:sz w:val="24"/>
          <w:szCs w:val="24"/>
          <w:lang w:val="en-US"/>
        </w:rPr>
        <w:t xml:space="preserve">3. </w:t>
      </w:r>
      <w:r w:rsidRPr="00C74E05">
        <w:rPr>
          <w:rFonts w:ascii="Times New Roman" w:hAnsi="Times New Roman"/>
          <w:sz w:val="24"/>
          <w:szCs w:val="24"/>
          <w:lang w:val="en-US"/>
        </w:rPr>
        <w:t>Gullón B.</w:t>
      </w:r>
      <w:r w:rsidRPr="00C74E05">
        <w:rPr>
          <w:rFonts w:ascii="Times New Roman" w:hAnsi="Times New Roman"/>
          <w:color w:val="000066"/>
          <w:sz w:val="24"/>
          <w:szCs w:val="24"/>
          <w:lang w:val="en-US"/>
        </w:rPr>
        <w:t xml:space="preserve"> </w:t>
      </w:r>
      <w:r w:rsidRPr="00C74E05">
        <w:rPr>
          <w:rFonts w:ascii="Times New Roman" w:hAnsi="Times New Roman"/>
          <w:sz w:val="24"/>
          <w:szCs w:val="24"/>
          <w:lang w:val="en-US"/>
        </w:rPr>
        <w:t>et al. (2009) Prebiotic potential of a refined product containing pectic oligosaccharides //LWT - Food Science and Technology 44, 1687-1696;</w:t>
      </w:r>
    </w:p>
    <w:p w:rsidR="00E61979" w:rsidRPr="008D1325" w:rsidRDefault="00E61979" w:rsidP="008D1325">
      <w:pPr>
        <w:tabs>
          <w:tab w:val="left" w:pos="1080"/>
        </w:tabs>
        <w:spacing w:after="0" w:line="240" w:lineRule="auto"/>
        <w:ind w:firstLine="709"/>
        <w:jc w:val="both"/>
        <w:rPr>
          <w:rFonts w:ascii="Times New Roman" w:hAnsi="Times New Roman"/>
          <w:sz w:val="24"/>
          <w:szCs w:val="24"/>
        </w:rPr>
      </w:pPr>
      <w:r w:rsidRPr="008D1325">
        <w:rPr>
          <w:rFonts w:ascii="Times New Roman" w:hAnsi="Times New Roman"/>
          <w:sz w:val="24"/>
          <w:szCs w:val="24"/>
        </w:rPr>
        <w:t xml:space="preserve">4. </w:t>
      </w:r>
      <w:r w:rsidRPr="001008F3">
        <w:rPr>
          <w:rStyle w:val="Hyperlink"/>
          <w:rFonts w:ascii="Times New Roman" w:hAnsi="Times New Roman"/>
          <w:color w:val="auto"/>
          <w:sz w:val="24"/>
          <w:szCs w:val="24"/>
          <w:u w:val="none"/>
        </w:rPr>
        <w:t xml:space="preserve">Воронова Н. С. </w:t>
      </w:r>
      <w:hyperlink r:id="rId25" w:history="1">
        <w:r w:rsidRPr="001008F3">
          <w:rPr>
            <w:rStyle w:val="Hyperlink"/>
            <w:rFonts w:ascii="Times New Roman" w:hAnsi="Times New Roman"/>
            <w:color w:val="auto"/>
            <w:sz w:val="24"/>
            <w:szCs w:val="24"/>
            <w:u w:val="none"/>
          </w:rPr>
          <w:t>Совершенствование технологии получения белковых изолятов из подсолнечного жмыха и их использование для повышения пищевой ценности мучных кондитерских изделий</w:t>
        </w:r>
      </w:hyperlink>
      <w:r w:rsidRPr="001008F3">
        <w:rPr>
          <w:rStyle w:val="Hyperlink"/>
          <w:rFonts w:ascii="Times New Roman" w:hAnsi="Times New Roman"/>
          <w:color w:val="auto"/>
          <w:sz w:val="24"/>
          <w:szCs w:val="24"/>
          <w:u w:val="none"/>
        </w:rPr>
        <w:t xml:space="preserve"> дис. ... канд. техн. наук:  05.18.01 / </w:t>
      </w:r>
      <w:hyperlink r:id="rId26" w:tooltip="Список публикаций этого автора" w:history="1">
        <w:r w:rsidRPr="001008F3">
          <w:rPr>
            <w:rStyle w:val="Hyperlink"/>
            <w:rFonts w:ascii="Times New Roman" w:hAnsi="Times New Roman"/>
            <w:color w:val="auto"/>
            <w:sz w:val="24"/>
            <w:szCs w:val="24"/>
            <w:u w:val="none"/>
          </w:rPr>
          <w:t>Воронова Наталья Сергеевна</w:t>
        </w:r>
      </w:hyperlink>
      <w:r w:rsidRPr="001008F3">
        <w:rPr>
          <w:rStyle w:val="Hyperlink"/>
          <w:rFonts w:ascii="Times New Roman" w:hAnsi="Times New Roman"/>
          <w:color w:val="auto"/>
          <w:sz w:val="24"/>
          <w:szCs w:val="24"/>
          <w:u w:val="none"/>
        </w:rPr>
        <w:t>. – Краснодар, 2011. – 133 с.</w:t>
      </w:r>
    </w:p>
    <w:p w:rsidR="00E61979" w:rsidRPr="00A005F9" w:rsidRDefault="00E61979" w:rsidP="008D1325">
      <w:pPr>
        <w:tabs>
          <w:tab w:val="left" w:pos="1080"/>
        </w:tabs>
        <w:spacing w:after="0" w:line="240" w:lineRule="auto"/>
        <w:ind w:firstLine="709"/>
        <w:jc w:val="both"/>
        <w:rPr>
          <w:rFonts w:ascii="Times New Roman" w:hAnsi="Times New Roman"/>
          <w:sz w:val="24"/>
          <w:szCs w:val="24"/>
        </w:rPr>
      </w:pPr>
      <w:r w:rsidRPr="00A005F9">
        <w:rPr>
          <w:rFonts w:ascii="Times New Roman" w:hAnsi="Times New Roman"/>
          <w:sz w:val="24"/>
          <w:szCs w:val="24"/>
        </w:rPr>
        <w:t xml:space="preserve">5. Воронова Н.С. </w:t>
      </w:r>
      <w:hyperlink r:id="rId27" w:history="1">
        <w:r w:rsidRPr="00A005F9">
          <w:rPr>
            <w:rFonts w:ascii="Times New Roman" w:hAnsi="Times New Roman"/>
            <w:sz w:val="24"/>
            <w:szCs w:val="24"/>
          </w:rPr>
          <w:t>Модифицированные белковые изоляты из подсолнечного жмыха</w:t>
        </w:r>
      </w:hyperlink>
      <w:r w:rsidRPr="00A005F9">
        <w:rPr>
          <w:rFonts w:ascii="Times New Roman" w:hAnsi="Times New Roman"/>
          <w:sz w:val="24"/>
          <w:szCs w:val="24"/>
        </w:rPr>
        <w:t xml:space="preserve"> / Воронова Н.С. – Саарбрюккен: </w:t>
      </w:r>
      <w:r w:rsidRPr="008D1325">
        <w:rPr>
          <w:rFonts w:ascii="Times New Roman" w:hAnsi="Times New Roman"/>
          <w:sz w:val="24"/>
          <w:szCs w:val="24"/>
          <w:lang w:val="en-US"/>
        </w:rPr>
        <w:t>Palmarium</w:t>
      </w:r>
      <w:r w:rsidRPr="00A005F9">
        <w:rPr>
          <w:rFonts w:ascii="Times New Roman" w:hAnsi="Times New Roman"/>
          <w:sz w:val="24"/>
          <w:szCs w:val="24"/>
        </w:rPr>
        <w:t xml:space="preserve"> </w:t>
      </w:r>
      <w:r w:rsidRPr="008D1325">
        <w:rPr>
          <w:rFonts w:ascii="Times New Roman" w:hAnsi="Times New Roman"/>
          <w:sz w:val="24"/>
          <w:szCs w:val="24"/>
          <w:lang w:val="en-US"/>
        </w:rPr>
        <w:t>Academic</w:t>
      </w:r>
      <w:r w:rsidRPr="00A005F9">
        <w:rPr>
          <w:rFonts w:ascii="Times New Roman" w:hAnsi="Times New Roman"/>
          <w:sz w:val="24"/>
          <w:szCs w:val="24"/>
        </w:rPr>
        <w:t xml:space="preserve"> </w:t>
      </w:r>
      <w:r w:rsidRPr="008D1325">
        <w:rPr>
          <w:rFonts w:ascii="Times New Roman" w:hAnsi="Times New Roman"/>
          <w:sz w:val="24"/>
          <w:szCs w:val="24"/>
          <w:lang w:val="en-US"/>
        </w:rPr>
        <w:t>Pudlishing</w:t>
      </w:r>
      <w:r w:rsidRPr="00A005F9">
        <w:rPr>
          <w:rFonts w:ascii="Times New Roman" w:hAnsi="Times New Roman"/>
          <w:sz w:val="24"/>
          <w:szCs w:val="24"/>
        </w:rPr>
        <w:t>, 2014. – 109 с.</w:t>
      </w:r>
    </w:p>
    <w:p w:rsidR="00E61979" w:rsidRPr="00A005F9" w:rsidRDefault="00E61979" w:rsidP="008D1325">
      <w:pPr>
        <w:tabs>
          <w:tab w:val="left" w:pos="1080"/>
        </w:tabs>
        <w:spacing w:after="0" w:line="240" w:lineRule="auto"/>
        <w:ind w:firstLine="709"/>
        <w:jc w:val="both"/>
        <w:rPr>
          <w:rFonts w:ascii="Times New Roman" w:hAnsi="Times New Roman"/>
          <w:sz w:val="24"/>
          <w:szCs w:val="24"/>
        </w:rPr>
      </w:pPr>
    </w:p>
    <w:p w:rsidR="00E61979" w:rsidRPr="001E039F" w:rsidRDefault="00E61979" w:rsidP="00C74E05">
      <w:pPr>
        <w:pStyle w:val="ListParagraph"/>
        <w:spacing w:after="0" w:line="360" w:lineRule="auto"/>
        <w:ind w:firstLine="709"/>
        <w:jc w:val="center"/>
        <w:rPr>
          <w:rFonts w:ascii="Times New Roman" w:hAnsi="Times New Roman" w:cs="Times New Roman"/>
          <w:b/>
          <w:bCs/>
          <w:sz w:val="24"/>
          <w:szCs w:val="24"/>
          <w:lang w:eastAsia="en-US"/>
        </w:rPr>
      </w:pPr>
      <w:r>
        <w:rPr>
          <w:rFonts w:ascii="Times New Roman" w:hAnsi="Times New Roman" w:cs="Times New Roman"/>
          <w:b/>
          <w:bCs/>
          <w:sz w:val="24"/>
          <w:szCs w:val="24"/>
          <w:lang w:val="en-US" w:eastAsia="en-US"/>
        </w:rPr>
        <w:t>References</w:t>
      </w:r>
    </w:p>
    <w:p w:rsidR="00E61979" w:rsidRPr="001E039F" w:rsidRDefault="00E61979" w:rsidP="001E039F">
      <w:pPr>
        <w:pStyle w:val="ListParagraph"/>
        <w:spacing w:after="0" w:line="240" w:lineRule="auto"/>
        <w:ind w:left="0" w:firstLine="709"/>
        <w:jc w:val="both"/>
        <w:rPr>
          <w:rFonts w:ascii="Times New Roman" w:hAnsi="Times New Roman" w:cs="Times New Roman"/>
          <w:bCs/>
          <w:sz w:val="24"/>
          <w:szCs w:val="24"/>
          <w:lang w:eastAsia="en-US"/>
        </w:rPr>
      </w:pPr>
      <w:r w:rsidRPr="001E039F">
        <w:rPr>
          <w:rFonts w:ascii="Times New Roman" w:hAnsi="Times New Roman" w:cs="Times New Roman"/>
          <w:bCs/>
          <w:sz w:val="24"/>
          <w:szCs w:val="24"/>
          <w:lang w:eastAsia="en-US"/>
        </w:rPr>
        <w:t xml:space="preserve">1. </w:t>
      </w:r>
      <w:r w:rsidRPr="001E039F">
        <w:rPr>
          <w:rFonts w:ascii="Times New Roman" w:hAnsi="Times New Roman" w:cs="Times New Roman"/>
          <w:bCs/>
          <w:sz w:val="24"/>
          <w:szCs w:val="24"/>
          <w:lang w:val="en-US" w:eastAsia="en-US"/>
        </w:rPr>
        <w:t>Lihackaja</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S</w:t>
      </w:r>
      <w:r w:rsidRPr="001E039F">
        <w:rPr>
          <w:rFonts w:ascii="Times New Roman" w:hAnsi="Times New Roman" w:cs="Times New Roman"/>
          <w:bCs/>
          <w:sz w:val="24"/>
          <w:szCs w:val="24"/>
          <w:lang w:eastAsia="en-US"/>
        </w:rPr>
        <w:t>.</w:t>
      </w:r>
      <w:r w:rsidRPr="001E039F">
        <w:rPr>
          <w:rFonts w:ascii="Times New Roman" w:hAnsi="Times New Roman" w:cs="Times New Roman"/>
          <w:bCs/>
          <w:sz w:val="24"/>
          <w:szCs w:val="24"/>
          <w:lang w:val="en-US" w:eastAsia="en-US"/>
        </w:rPr>
        <w:t>V</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Razrabotka</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tehnologii</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syvorotochnyh</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napitkov</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i</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zhele</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s</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ispol</w:t>
      </w:r>
      <w:r w:rsidRPr="001E039F">
        <w:rPr>
          <w:rFonts w:ascii="Times New Roman" w:hAnsi="Times New Roman" w:cs="Times New Roman"/>
          <w:bCs/>
          <w:sz w:val="24"/>
          <w:szCs w:val="24"/>
          <w:lang w:eastAsia="en-US"/>
        </w:rPr>
        <w:t>'</w:t>
      </w:r>
      <w:r w:rsidRPr="001E039F">
        <w:rPr>
          <w:rFonts w:ascii="Times New Roman" w:hAnsi="Times New Roman" w:cs="Times New Roman"/>
          <w:bCs/>
          <w:sz w:val="24"/>
          <w:szCs w:val="24"/>
          <w:lang w:val="en-US" w:eastAsia="en-US"/>
        </w:rPr>
        <w:t>zovaniem</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produktov</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pererabotki</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svekly</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Dis</w:t>
      </w:r>
      <w:r w:rsidRPr="001E039F">
        <w:rPr>
          <w:rFonts w:ascii="Times New Roman" w:hAnsi="Times New Roman" w:cs="Times New Roman"/>
          <w:bCs/>
          <w:sz w:val="24"/>
          <w:szCs w:val="24"/>
          <w:lang w:eastAsia="en-US"/>
        </w:rPr>
        <w:t xml:space="preserve">. … </w:t>
      </w:r>
      <w:r w:rsidRPr="001E039F">
        <w:rPr>
          <w:rFonts w:ascii="Times New Roman" w:hAnsi="Times New Roman" w:cs="Times New Roman"/>
          <w:bCs/>
          <w:sz w:val="24"/>
          <w:szCs w:val="24"/>
          <w:lang w:val="en-US" w:eastAsia="en-US"/>
        </w:rPr>
        <w:t>kand</w:t>
      </w:r>
      <w:r w:rsidRPr="001E039F">
        <w:rPr>
          <w:rFonts w:ascii="Times New Roman" w:hAnsi="Times New Roman" w:cs="Times New Roman"/>
          <w:bCs/>
          <w:sz w:val="24"/>
          <w:szCs w:val="24"/>
          <w:lang w:eastAsia="en-US"/>
        </w:rPr>
        <w:t>.</w:t>
      </w:r>
      <w:r w:rsidRPr="001E039F">
        <w:rPr>
          <w:rFonts w:ascii="Times New Roman" w:hAnsi="Times New Roman" w:cs="Times New Roman"/>
          <w:bCs/>
          <w:sz w:val="24"/>
          <w:szCs w:val="24"/>
          <w:lang w:val="en-US" w:eastAsia="en-US"/>
        </w:rPr>
        <w:t>tehn</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nauk</w:t>
      </w:r>
      <w:r w:rsidRPr="001E039F">
        <w:rPr>
          <w:rFonts w:ascii="Times New Roman" w:hAnsi="Times New Roman" w:cs="Times New Roman"/>
          <w:bCs/>
          <w:sz w:val="24"/>
          <w:szCs w:val="24"/>
          <w:lang w:eastAsia="en-US"/>
        </w:rPr>
        <w:t xml:space="preserve">: 05.18.04: </w:t>
      </w:r>
      <w:r w:rsidRPr="001E039F">
        <w:rPr>
          <w:rFonts w:ascii="Times New Roman" w:hAnsi="Times New Roman" w:cs="Times New Roman"/>
          <w:bCs/>
          <w:sz w:val="24"/>
          <w:szCs w:val="24"/>
          <w:lang w:val="en-US" w:eastAsia="en-US"/>
        </w:rPr>
        <w:t>Kemerovo</w:t>
      </w:r>
      <w:r w:rsidRPr="001E039F">
        <w:rPr>
          <w:rFonts w:ascii="Times New Roman" w:hAnsi="Times New Roman" w:cs="Times New Roman"/>
          <w:bCs/>
          <w:sz w:val="24"/>
          <w:szCs w:val="24"/>
          <w:lang w:eastAsia="en-US"/>
        </w:rPr>
        <w:t xml:space="preserve"> 2003 123</w:t>
      </w:r>
      <w:r w:rsidRPr="001E039F">
        <w:rPr>
          <w:rFonts w:ascii="Times New Roman" w:hAnsi="Times New Roman" w:cs="Times New Roman"/>
          <w:bCs/>
          <w:sz w:val="24"/>
          <w:szCs w:val="24"/>
          <w:lang w:val="en-US" w:eastAsia="en-US"/>
        </w:rPr>
        <w:t>s</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RGB</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OD</w:t>
      </w:r>
      <w:r w:rsidRPr="001E039F">
        <w:rPr>
          <w:rFonts w:ascii="Times New Roman" w:hAnsi="Times New Roman" w:cs="Times New Roman"/>
          <w:bCs/>
          <w:sz w:val="24"/>
          <w:szCs w:val="24"/>
          <w:lang w:eastAsia="en-US"/>
        </w:rPr>
        <w:t>, 61:04-5/266-5.</w:t>
      </w:r>
    </w:p>
    <w:p w:rsidR="00E61979" w:rsidRPr="001E039F" w:rsidRDefault="00E61979" w:rsidP="001E039F">
      <w:pPr>
        <w:pStyle w:val="ListParagraph"/>
        <w:spacing w:after="0" w:line="240" w:lineRule="auto"/>
        <w:ind w:left="0" w:firstLine="709"/>
        <w:jc w:val="both"/>
        <w:rPr>
          <w:rFonts w:ascii="Times New Roman" w:hAnsi="Times New Roman" w:cs="Times New Roman"/>
          <w:bCs/>
          <w:sz w:val="24"/>
          <w:szCs w:val="24"/>
          <w:lang w:val="en-US" w:eastAsia="en-US"/>
        </w:rPr>
      </w:pPr>
      <w:r w:rsidRPr="001E039F">
        <w:rPr>
          <w:rFonts w:ascii="Times New Roman" w:hAnsi="Times New Roman" w:cs="Times New Roman"/>
          <w:bCs/>
          <w:sz w:val="24"/>
          <w:szCs w:val="24"/>
          <w:lang w:eastAsia="en-US"/>
        </w:rPr>
        <w:t xml:space="preserve">2. </w:t>
      </w:r>
      <w:r w:rsidRPr="001E039F">
        <w:rPr>
          <w:rFonts w:ascii="Times New Roman" w:hAnsi="Times New Roman" w:cs="Times New Roman"/>
          <w:bCs/>
          <w:sz w:val="24"/>
          <w:szCs w:val="24"/>
          <w:lang w:val="en-US" w:eastAsia="en-US"/>
        </w:rPr>
        <w:t>Enikeev</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A</w:t>
      </w:r>
      <w:r w:rsidRPr="001E039F">
        <w:rPr>
          <w:rFonts w:ascii="Times New Roman" w:hAnsi="Times New Roman" w:cs="Times New Roman"/>
          <w:bCs/>
          <w:sz w:val="24"/>
          <w:szCs w:val="24"/>
          <w:lang w:eastAsia="en-US"/>
        </w:rPr>
        <w:t>.</w:t>
      </w:r>
      <w:r w:rsidRPr="001E039F">
        <w:rPr>
          <w:rFonts w:ascii="Times New Roman" w:hAnsi="Times New Roman" w:cs="Times New Roman"/>
          <w:bCs/>
          <w:sz w:val="24"/>
          <w:szCs w:val="24"/>
          <w:lang w:val="en-US" w:eastAsia="en-US"/>
        </w:rPr>
        <w:t>F</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Puti</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sovershenstvovanija</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pererabotki</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molochnoj</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syvorotki</w:t>
      </w:r>
      <w:r w:rsidRPr="001E039F">
        <w:rPr>
          <w:rFonts w:ascii="Times New Roman" w:hAnsi="Times New Roman" w:cs="Times New Roman"/>
          <w:bCs/>
          <w:sz w:val="24"/>
          <w:szCs w:val="24"/>
          <w:lang w:eastAsia="en-US"/>
        </w:rPr>
        <w:t xml:space="preserve"> // </w:t>
      </w:r>
      <w:r w:rsidRPr="001E039F">
        <w:rPr>
          <w:rFonts w:ascii="Times New Roman" w:hAnsi="Times New Roman" w:cs="Times New Roman"/>
          <w:bCs/>
          <w:sz w:val="24"/>
          <w:szCs w:val="24"/>
          <w:lang w:val="en-US" w:eastAsia="en-US"/>
        </w:rPr>
        <w:t>Molochnaja</w:t>
      </w:r>
      <w:r w:rsidRPr="001E039F">
        <w:rPr>
          <w:rFonts w:ascii="Times New Roman" w:hAnsi="Times New Roman" w:cs="Times New Roman"/>
          <w:bCs/>
          <w:sz w:val="24"/>
          <w:szCs w:val="24"/>
          <w:lang w:eastAsia="en-US"/>
        </w:rPr>
        <w:t xml:space="preserve"> </w:t>
      </w:r>
      <w:r w:rsidRPr="001E039F">
        <w:rPr>
          <w:rFonts w:ascii="Times New Roman" w:hAnsi="Times New Roman" w:cs="Times New Roman"/>
          <w:bCs/>
          <w:sz w:val="24"/>
          <w:szCs w:val="24"/>
          <w:lang w:val="en-US" w:eastAsia="en-US"/>
        </w:rPr>
        <w:t>promyshlennost</w:t>
      </w:r>
      <w:r w:rsidRPr="001E039F">
        <w:rPr>
          <w:rFonts w:ascii="Times New Roman" w:hAnsi="Times New Roman" w:cs="Times New Roman"/>
          <w:bCs/>
          <w:sz w:val="24"/>
          <w:szCs w:val="24"/>
          <w:lang w:eastAsia="en-US"/>
        </w:rPr>
        <w:t xml:space="preserve">' - №2,2006. </w:t>
      </w:r>
      <w:r w:rsidRPr="001E039F">
        <w:rPr>
          <w:rFonts w:ascii="Times New Roman" w:hAnsi="Times New Roman" w:cs="Times New Roman"/>
          <w:bCs/>
          <w:sz w:val="24"/>
          <w:szCs w:val="24"/>
          <w:lang w:val="en-US" w:eastAsia="en-US"/>
        </w:rPr>
        <w:t>S 19-24.</w:t>
      </w:r>
    </w:p>
    <w:p w:rsidR="00E61979" w:rsidRPr="001E039F" w:rsidRDefault="00E61979" w:rsidP="001E039F">
      <w:pPr>
        <w:pStyle w:val="ListParagraph"/>
        <w:spacing w:after="0" w:line="240" w:lineRule="auto"/>
        <w:ind w:left="0" w:firstLine="709"/>
        <w:jc w:val="both"/>
        <w:rPr>
          <w:rFonts w:ascii="Times New Roman" w:hAnsi="Times New Roman" w:cs="Times New Roman"/>
          <w:bCs/>
          <w:sz w:val="24"/>
          <w:szCs w:val="24"/>
          <w:lang w:val="en-US" w:eastAsia="en-US"/>
        </w:rPr>
      </w:pPr>
      <w:r w:rsidRPr="001E039F">
        <w:rPr>
          <w:rFonts w:ascii="Times New Roman" w:hAnsi="Times New Roman" w:cs="Times New Roman"/>
          <w:bCs/>
          <w:sz w:val="24"/>
          <w:szCs w:val="24"/>
          <w:lang w:val="en-US" w:eastAsia="en-US"/>
        </w:rPr>
        <w:t>3. Gullón B. et al. (2009) Prebiotic potential of a refined product containing pectic oligosaccharides //LWT - Food Science and Technology 44, 1687-1696;</w:t>
      </w:r>
    </w:p>
    <w:p w:rsidR="00E61979" w:rsidRPr="001E039F" w:rsidRDefault="00E61979" w:rsidP="001E039F">
      <w:pPr>
        <w:pStyle w:val="ListParagraph"/>
        <w:spacing w:after="0" w:line="240" w:lineRule="auto"/>
        <w:ind w:left="0" w:firstLine="709"/>
        <w:jc w:val="both"/>
        <w:rPr>
          <w:rFonts w:ascii="Times New Roman" w:hAnsi="Times New Roman" w:cs="Times New Roman"/>
          <w:bCs/>
          <w:sz w:val="24"/>
          <w:szCs w:val="24"/>
          <w:lang w:val="en-US" w:eastAsia="en-US"/>
        </w:rPr>
      </w:pPr>
      <w:r w:rsidRPr="001E039F">
        <w:rPr>
          <w:rFonts w:ascii="Times New Roman" w:hAnsi="Times New Roman" w:cs="Times New Roman"/>
          <w:bCs/>
          <w:sz w:val="24"/>
          <w:szCs w:val="24"/>
          <w:lang w:val="en-US" w:eastAsia="en-US"/>
        </w:rPr>
        <w:t>4. Voronova N. S. Sovershenstvovanie tehnologii poluchenija belkovyh izoljatov iz podsolnechnogo zhmyha i ih ispol'zovanie dlja povyshenija pishhevoj cennosti muchnyh konditerskih izdelij dis. ... kand. tehn. nauk:  05.18.01 / Voronova Natal'ja Sergeevna. – Krasnodar, 2011. – 133 s.</w:t>
      </w:r>
    </w:p>
    <w:p w:rsidR="00E61979" w:rsidRPr="001E039F" w:rsidRDefault="00E61979" w:rsidP="001E039F">
      <w:pPr>
        <w:pStyle w:val="ListParagraph"/>
        <w:spacing w:after="0" w:line="240" w:lineRule="auto"/>
        <w:ind w:left="0" w:firstLine="709"/>
        <w:jc w:val="both"/>
        <w:rPr>
          <w:rFonts w:ascii="Times New Roman" w:hAnsi="Times New Roman" w:cs="Times New Roman"/>
          <w:bCs/>
          <w:sz w:val="24"/>
          <w:szCs w:val="24"/>
          <w:lang w:val="en-US" w:eastAsia="en-US"/>
        </w:rPr>
      </w:pPr>
      <w:r w:rsidRPr="001E039F">
        <w:rPr>
          <w:rFonts w:ascii="Times New Roman" w:hAnsi="Times New Roman" w:cs="Times New Roman"/>
          <w:bCs/>
          <w:sz w:val="24"/>
          <w:szCs w:val="24"/>
          <w:lang w:val="en-US" w:eastAsia="en-US"/>
        </w:rPr>
        <w:t>5. Voronova N.S. Modificirovannye belkovye izoljaty iz podsolnechnogo zhmyha / Voronova N.S. – Saarbrjukken: Palmarium Academic Pudlishing, 2014. – 109 s.</w:t>
      </w:r>
    </w:p>
    <w:p w:rsidR="00E61979" w:rsidRPr="00C74E05" w:rsidRDefault="00E61979" w:rsidP="008D1325">
      <w:pPr>
        <w:pStyle w:val="ListParagraph"/>
        <w:spacing w:after="0" w:line="240" w:lineRule="auto"/>
        <w:ind w:left="0" w:firstLine="709"/>
        <w:jc w:val="both"/>
        <w:rPr>
          <w:rFonts w:ascii="Times New Roman" w:hAnsi="Times New Roman" w:cs="Times New Roman"/>
          <w:bCs/>
          <w:sz w:val="24"/>
          <w:szCs w:val="24"/>
          <w:lang w:val="en-US" w:eastAsia="en-US"/>
        </w:rPr>
      </w:pPr>
    </w:p>
    <w:sectPr w:rsidR="00E61979" w:rsidRPr="00C74E05" w:rsidSect="008D6149">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979" w:rsidRDefault="00E61979" w:rsidP="008D6149">
      <w:pPr>
        <w:spacing w:after="0" w:line="240" w:lineRule="auto"/>
      </w:pPr>
      <w:r>
        <w:separator/>
      </w:r>
    </w:p>
  </w:endnote>
  <w:endnote w:type="continuationSeparator" w:id="0">
    <w:p w:rsidR="00E61979" w:rsidRDefault="00E61979" w:rsidP="008D61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979" w:rsidRDefault="00E61979">
    <w:pPr>
      <w:pStyle w:val="Footer"/>
    </w:pPr>
    <w:bookmarkStart w:id="1" w:name="OLE_LINK130"/>
    <w:bookmarkStart w:id="2" w:name="OLE_LINK131"/>
    <w:r w:rsidRPr="00A132E4">
      <w:rPr>
        <w:rFonts w:ascii="Times New Roman" w:hAnsi="Times New Roman"/>
        <w:sz w:val="24"/>
        <w:szCs w:val="24"/>
      </w:rPr>
      <w:t>http://ej.kubagro.ru/201</w:t>
    </w:r>
    <w:r w:rsidRPr="00A132E4">
      <w:rPr>
        <w:rFonts w:ascii="Times New Roman" w:hAnsi="Times New Roman"/>
        <w:sz w:val="24"/>
        <w:szCs w:val="24"/>
        <w:lang w:val="en-US"/>
      </w:rPr>
      <w:t>4</w:t>
    </w:r>
    <w:r w:rsidRPr="00A132E4">
      <w:rPr>
        <w:rFonts w:ascii="Times New Roman" w:hAnsi="Times New Roman"/>
        <w:sz w:val="24"/>
        <w:szCs w:val="24"/>
      </w:rPr>
      <w:t>/</w:t>
    </w:r>
    <w:r w:rsidRPr="00A132E4">
      <w:rPr>
        <w:rFonts w:ascii="Times New Roman" w:hAnsi="Times New Roman"/>
        <w:sz w:val="24"/>
        <w:szCs w:val="24"/>
        <w:lang w:val="en-US"/>
      </w:rPr>
      <w:t>10</w:t>
    </w:r>
    <w:r w:rsidRPr="00A132E4">
      <w:rPr>
        <w:rFonts w:ascii="Times New Roman" w:hAnsi="Times New Roman"/>
        <w:sz w:val="24"/>
        <w:szCs w:val="24"/>
      </w:rPr>
      <w:t>/pdf/</w:t>
    </w:r>
    <w:r w:rsidRPr="00A132E4">
      <w:rPr>
        <w:rFonts w:ascii="Times New Roman" w:hAnsi="Times New Roman"/>
        <w:sz w:val="24"/>
        <w:szCs w:val="24"/>
        <w:lang w:val="en-US"/>
      </w:rPr>
      <w:t>0</w:t>
    </w:r>
    <w:r>
      <w:rPr>
        <w:rFonts w:ascii="Times New Roman" w:hAnsi="Times New Roman"/>
        <w:sz w:val="24"/>
        <w:szCs w:val="24"/>
        <w:lang w:val="en-US"/>
      </w:rPr>
      <w:t>71</w:t>
    </w:r>
    <w:r w:rsidRPr="00A132E4">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979" w:rsidRDefault="00E61979" w:rsidP="008D6149">
      <w:pPr>
        <w:spacing w:after="0" w:line="240" w:lineRule="auto"/>
      </w:pPr>
      <w:r>
        <w:separator/>
      </w:r>
    </w:p>
  </w:footnote>
  <w:footnote w:type="continuationSeparator" w:id="0">
    <w:p w:rsidR="00E61979" w:rsidRDefault="00E61979" w:rsidP="008D61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979" w:rsidRDefault="00E61979" w:rsidP="008E7EA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1979" w:rsidRDefault="00E61979" w:rsidP="008A225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979" w:rsidRPr="008A2257" w:rsidRDefault="00E61979" w:rsidP="008E7EA3">
    <w:pPr>
      <w:pStyle w:val="Header"/>
      <w:framePr w:wrap="around" w:vAnchor="text" w:hAnchor="margin" w:xAlign="right" w:y="1"/>
      <w:rPr>
        <w:rStyle w:val="PageNumber"/>
        <w:rFonts w:ascii="Times New Roman" w:hAnsi="Times New Roman"/>
        <w:sz w:val="28"/>
        <w:szCs w:val="28"/>
      </w:rPr>
    </w:pPr>
    <w:r w:rsidRPr="008A2257">
      <w:rPr>
        <w:rStyle w:val="PageNumber"/>
        <w:rFonts w:ascii="Times New Roman" w:hAnsi="Times New Roman"/>
        <w:sz w:val="28"/>
        <w:szCs w:val="28"/>
      </w:rPr>
      <w:fldChar w:fldCharType="begin"/>
    </w:r>
    <w:r w:rsidRPr="008A2257">
      <w:rPr>
        <w:rStyle w:val="PageNumber"/>
        <w:rFonts w:ascii="Times New Roman" w:hAnsi="Times New Roman"/>
        <w:sz w:val="28"/>
        <w:szCs w:val="28"/>
      </w:rPr>
      <w:instrText xml:space="preserve">PAGE  </w:instrText>
    </w:r>
    <w:r w:rsidRPr="008A2257">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8A2257">
      <w:rPr>
        <w:rStyle w:val="PageNumber"/>
        <w:rFonts w:ascii="Times New Roman" w:hAnsi="Times New Roman"/>
        <w:sz w:val="28"/>
        <w:szCs w:val="28"/>
      </w:rPr>
      <w:fldChar w:fldCharType="end"/>
    </w:r>
  </w:p>
  <w:p w:rsidR="00E61979" w:rsidRPr="008A2257" w:rsidRDefault="00E61979" w:rsidP="008A2257">
    <w:pPr>
      <w:pStyle w:val="Header"/>
      <w:ind w:right="360"/>
      <w:rPr>
        <w:lang w:val="en-US"/>
      </w:rPr>
    </w:pPr>
    <w:r w:rsidRPr="004E05A0">
      <w:rPr>
        <w:rFonts w:ascii="Times New Roman" w:hAnsi="Times New Roman"/>
        <w:sz w:val="24"/>
        <w:szCs w:val="24"/>
      </w:rPr>
      <w:t>Научный журнал КубГАУ, №10</w:t>
    </w:r>
    <w:r w:rsidRPr="004E05A0">
      <w:rPr>
        <w:rFonts w:ascii="Times New Roman" w:hAnsi="Times New Roman"/>
        <w:sz w:val="24"/>
        <w:szCs w:val="24"/>
        <w:lang w:val="en-US"/>
      </w:rPr>
      <w:t>4</w:t>
    </w:r>
    <w:r w:rsidRPr="004E05A0">
      <w:rPr>
        <w:rFonts w:ascii="Times New Roman" w:hAnsi="Times New Roman"/>
        <w:sz w:val="24"/>
        <w:szCs w:val="24"/>
      </w:rPr>
      <w:t>(</w:t>
    </w:r>
    <w:r w:rsidRPr="004E05A0">
      <w:rPr>
        <w:rFonts w:ascii="Times New Roman" w:hAnsi="Times New Roman"/>
        <w:sz w:val="24"/>
        <w:szCs w:val="24"/>
        <w:lang w:val="en-US"/>
      </w:rPr>
      <w:t>1</w:t>
    </w:r>
    <w:r w:rsidRPr="004E05A0">
      <w:rPr>
        <w:rFonts w:ascii="Times New Roman" w:hAnsi="Times New Roman"/>
        <w:sz w:val="24"/>
        <w:szCs w:val="24"/>
      </w:rPr>
      <w:t>0), 2014 года</w:t>
    </w:r>
  </w:p>
  <w:p w:rsidR="00E61979" w:rsidRDefault="00E619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B001CA"/>
    <w:multiLevelType w:val="hybridMultilevel"/>
    <w:tmpl w:val="35CC5288"/>
    <w:lvl w:ilvl="0" w:tplc="06B6D8E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33273FE"/>
    <w:multiLevelType w:val="hybridMultilevel"/>
    <w:tmpl w:val="DB284CCA"/>
    <w:lvl w:ilvl="0" w:tplc="3E9EC268">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0C40"/>
    <w:rsid w:val="000358F3"/>
    <w:rsid w:val="001008F3"/>
    <w:rsid w:val="001320BB"/>
    <w:rsid w:val="001461E6"/>
    <w:rsid w:val="001A1505"/>
    <w:rsid w:val="001B729D"/>
    <w:rsid w:val="001E039F"/>
    <w:rsid w:val="001F4647"/>
    <w:rsid w:val="002016CC"/>
    <w:rsid w:val="002273C7"/>
    <w:rsid w:val="00251BEE"/>
    <w:rsid w:val="002D772F"/>
    <w:rsid w:val="0033229F"/>
    <w:rsid w:val="00346D47"/>
    <w:rsid w:val="00350C40"/>
    <w:rsid w:val="003607C0"/>
    <w:rsid w:val="00370273"/>
    <w:rsid w:val="003B0468"/>
    <w:rsid w:val="003F0B6B"/>
    <w:rsid w:val="004008CE"/>
    <w:rsid w:val="004273D6"/>
    <w:rsid w:val="00435AB0"/>
    <w:rsid w:val="0044127A"/>
    <w:rsid w:val="004450CE"/>
    <w:rsid w:val="004601BE"/>
    <w:rsid w:val="004724C4"/>
    <w:rsid w:val="004C3A21"/>
    <w:rsid w:val="004E05A0"/>
    <w:rsid w:val="004F554A"/>
    <w:rsid w:val="00566A4C"/>
    <w:rsid w:val="005972D0"/>
    <w:rsid w:val="005A03BA"/>
    <w:rsid w:val="005F0F3B"/>
    <w:rsid w:val="00602E9A"/>
    <w:rsid w:val="006C4ECC"/>
    <w:rsid w:val="006E36B8"/>
    <w:rsid w:val="006F1B98"/>
    <w:rsid w:val="0070190E"/>
    <w:rsid w:val="00710B1D"/>
    <w:rsid w:val="007128EE"/>
    <w:rsid w:val="00716040"/>
    <w:rsid w:val="007207F1"/>
    <w:rsid w:val="007B0718"/>
    <w:rsid w:val="007C0B60"/>
    <w:rsid w:val="00834671"/>
    <w:rsid w:val="00857BF9"/>
    <w:rsid w:val="008749E1"/>
    <w:rsid w:val="00882305"/>
    <w:rsid w:val="008A2257"/>
    <w:rsid w:val="008B6300"/>
    <w:rsid w:val="008D1325"/>
    <w:rsid w:val="008D6149"/>
    <w:rsid w:val="008E7EA3"/>
    <w:rsid w:val="0090434C"/>
    <w:rsid w:val="0090680C"/>
    <w:rsid w:val="0091321A"/>
    <w:rsid w:val="00920CF6"/>
    <w:rsid w:val="0099578F"/>
    <w:rsid w:val="00A005F9"/>
    <w:rsid w:val="00A10A25"/>
    <w:rsid w:val="00A132E4"/>
    <w:rsid w:val="00A32742"/>
    <w:rsid w:val="00AB7E71"/>
    <w:rsid w:val="00B20D47"/>
    <w:rsid w:val="00B5364E"/>
    <w:rsid w:val="00B71C9B"/>
    <w:rsid w:val="00BA0A6C"/>
    <w:rsid w:val="00BC3F76"/>
    <w:rsid w:val="00BC45EE"/>
    <w:rsid w:val="00BF3042"/>
    <w:rsid w:val="00C60DE0"/>
    <w:rsid w:val="00C74E05"/>
    <w:rsid w:val="00C86704"/>
    <w:rsid w:val="00CE3962"/>
    <w:rsid w:val="00D16980"/>
    <w:rsid w:val="00D217A3"/>
    <w:rsid w:val="00D328EE"/>
    <w:rsid w:val="00D97382"/>
    <w:rsid w:val="00DC15CD"/>
    <w:rsid w:val="00DF3303"/>
    <w:rsid w:val="00E55902"/>
    <w:rsid w:val="00E61979"/>
    <w:rsid w:val="00E86F1E"/>
    <w:rsid w:val="00F31364"/>
    <w:rsid w:val="00F770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F76"/>
    <w:pPr>
      <w:spacing w:after="200" w:line="276" w:lineRule="auto"/>
    </w:pPr>
  </w:style>
  <w:style w:type="paragraph" w:styleId="Heading1">
    <w:name w:val="heading 1"/>
    <w:basedOn w:val="Normal"/>
    <w:link w:val="Heading1Char"/>
    <w:uiPriority w:val="99"/>
    <w:qFormat/>
    <w:rsid w:val="0099578F"/>
    <w:pPr>
      <w:spacing w:before="100" w:beforeAutospacing="1" w:after="100" w:afterAutospacing="1" w:line="240" w:lineRule="auto"/>
      <w:outlineLvl w:val="0"/>
    </w:pPr>
    <w:rPr>
      <w:rFonts w:cs="Calibri"/>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578F"/>
    <w:rPr>
      <w:rFonts w:ascii="Calibri" w:hAnsi="Calibri" w:cs="Calibri"/>
      <w:b/>
      <w:bCs/>
      <w:kern w:val="36"/>
      <w:sz w:val="48"/>
      <w:szCs w:val="48"/>
    </w:rPr>
  </w:style>
  <w:style w:type="character" w:customStyle="1" w:styleId="hl">
    <w:name w:val="hl"/>
    <w:basedOn w:val="DefaultParagraphFont"/>
    <w:uiPriority w:val="99"/>
    <w:rsid w:val="00F31364"/>
    <w:rPr>
      <w:rFonts w:cs="Times New Roman"/>
    </w:rPr>
  </w:style>
  <w:style w:type="paragraph" w:styleId="NormalWeb">
    <w:name w:val="Normal (Web)"/>
    <w:basedOn w:val="Normal"/>
    <w:uiPriority w:val="99"/>
    <w:rsid w:val="00F31364"/>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F31364"/>
    <w:rPr>
      <w:rFonts w:cs="Times New Roman"/>
    </w:rPr>
  </w:style>
  <w:style w:type="character" w:styleId="Hyperlink">
    <w:name w:val="Hyperlink"/>
    <w:basedOn w:val="DefaultParagraphFont"/>
    <w:uiPriority w:val="99"/>
    <w:semiHidden/>
    <w:rsid w:val="0099578F"/>
    <w:rPr>
      <w:rFonts w:cs="Times New Roman"/>
      <w:color w:val="0000FF"/>
      <w:u w:val="single"/>
    </w:rPr>
  </w:style>
  <w:style w:type="paragraph" w:styleId="BodyTextIndent">
    <w:name w:val="Body Text Indent"/>
    <w:basedOn w:val="Normal"/>
    <w:link w:val="BodyTextIndentChar"/>
    <w:uiPriority w:val="99"/>
    <w:rsid w:val="0099578F"/>
    <w:pPr>
      <w:spacing w:after="0" w:line="360" w:lineRule="auto"/>
      <w:ind w:firstLine="851"/>
    </w:pPr>
    <w:rPr>
      <w:rFonts w:cs="Calibri"/>
      <w:sz w:val="28"/>
      <w:szCs w:val="28"/>
    </w:rPr>
  </w:style>
  <w:style w:type="character" w:customStyle="1" w:styleId="BodyTextIndentChar">
    <w:name w:val="Body Text Indent Char"/>
    <w:basedOn w:val="DefaultParagraphFont"/>
    <w:link w:val="BodyTextIndent"/>
    <w:uiPriority w:val="99"/>
    <w:locked/>
    <w:rsid w:val="0099578F"/>
    <w:rPr>
      <w:rFonts w:ascii="Calibri" w:hAnsi="Calibri" w:cs="Calibri"/>
      <w:sz w:val="28"/>
      <w:szCs w:val="28"/>
    </w:rPr>
  </w:style>
  <w:style w:type="paragraph" w:styleId="ListParagraph">
    <w:name w:val="List Paragraph"/>
    <w:basedOn w:val="Normal"/>
    <w:uiPriority w:val="99"/>
    <w:qFormat/>
    <w:rsid w:val="0099578F"/>
    <w:pPr>
      <w:ind w:left="720"/>
    </w:pPr>
    <w:rPr>
      <w:rFonts w:cs="Calibri"/>
    </w:rPr>
  </w:style>
  <w:style w:type="paragraph" w:styleId="BalloonText">
    <w:name w:val="Balloon Text"/>
    <w:basedOn w:val="Normal"/>
    <w:link w:val="BalloonTextChar"/>
    <w:uiPriority w:val="99"/>
    <w:semiHidden/>
    <w:rsid w:val="009957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578F"/>
    <w:rPr>
      <w:rFonts w:ascii="Tahoma" w:hAnsi="Tahoma" w:cs="Tahoma"/>
      <w:sz w:val="16"/>
      <w:szCs w:val="16"/>
    </w:rPr>
  </w:style>
  <w:style w:type="paragraph" w:customStyle="1" w:styleId="Style35">
    <w:name w:val="Style35"/>
    <w:basedOn w:val="Normal"/>
    <w:uiPriority w:val="99"/>
    <w:rsid w:val="00602E9A"/>
    <w:pPr>
      <w:widowControl w:val="0"/>
      <w:autoSpaceDE w:val="0"/>
      <w:autoSpaceDN w:val="0"/>
      <w:adjustRightInd w:val="0"/>
      <w:spacing w:after="0" w:line="480" w:lineRule="exact"/>
      <w:ind w:firstLine="317"/>
      <w:jc w:val="both"/>
    </w:pPr>
    <w:rPr>
      <w:rFonts w:ascii="Arial" w:hAnsi="Arial" w:cs="Arial"/>
      <w:sz w:val="24"/>
      <w:szCs w:val="24"/>
    </w:rPr>
  </w:style>
  <w:style w:type="paragraph" w:styleId="FootnoteText">
    <w:name w:val="footnote text"/>
    <w:basedOn w:val="Normal"/>
    <w:link w:val="FootnoteTextChar"/>
    <w:uiPriority w:val="99"/>
    <w:rsid w:val="00602E9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locked/>
    <w:rsid w:val="00602E9A"/>
    <w:rPr>
      <w:rFonts w:ascii="Times New Roman" w:hAnsi="Times New Roman" w:cs="Times New Roman"/>
      <w:sz w:val="20"/>
      <w:szCs w:val="20"/>
    </w:rPr>
  </w:style>
  <w:style w:type="paragraph" w:styleId="Header">
    <w:name w:val="header"/>
    <w:basedOn w:val="Normal"/>
    <w:link w:val="HeaderChar"/>
    <w:uiPriority w:val="99"/>
    <w:rsid w:val="008D61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D6149"/>
    <w:rPr>
      <w:rFonts w:cs="Times New Roman"/>
    </w:rPr>
  </w:style>
  <w:style w:type="paragraph" w:styleId="Footer">
    <w:name w:val="footer"/>
    <w:basedOn w:val="Normal"/>
    <w:link w:val="FooterChar"/>
    <w:uiPriority w:val="99"/>
    <w:semiHidden/>
    <w:rsid w:val="008D614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D6149"/>
    <w:rPr>
      <w:rFonts w:cs="Times New Roman"/>
    </w:rPr>
  </w:style>
  <w:style w:type="character" w:styleId="PageNumber">
    <w:name w:val="page number"/>
    <w:basedOn w:val="DefaultParagraphFont"/>
    <w:uiPriority w:val="99"/>
    <w:rsid w:val="008A2257"/>
    <w:rPr>
      <w:rFonts w:cs="Times New Roman"/>
    </w:rPr>
  </w:style>
</w:styles>
</file>

<file path=word/webSettings.xml><?xml version="1.0" encoding="utf-8"?>
<w:webSettings xmlns:r="http://schemas.openxmlformats.org/officeDocument/2006/relationships" xmlns:w="http://schemas.openxmlformats.org/wordprocessingml/2006/main">
  <w:divs>
    <w:div w:id="406876975">
      <w:marLeft w:val="0"/>
      <w:marRight w:val="0"/>
      <w:marTop w:val="0"/>
      <w:marBottom w:val="0"/>
      <w:divBdr>
        <w:top w:val="none" w:sz="0" w:space="0" w:color="auto"/>
        <w:left w:val="none" w:sz="0" w:space="0" w:color="auto"/>
        <w:bottom w:val="none" w:sz="0" w:space="0" w:color="auto"/>
        <w:right w:val="none" w:sz="0" w:space="0" w:color="auto"/>
      </w:divBdr>
    </w:div>
    <w:div w:id="4068769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lorizator.ru/addon/e1xx/e160a" TargetMode="External"/><Relationship Id="rId13" Type="http://schemas.openxmlformats.org/officeDocument/2006/relationships/hyperlink" Target="http://www.calorizator.ru/vitamin/c" TargetMode="External"/><Relationship Id="rId18" Type="http://schemas.openxmlformats.org/officeDocument/2006/relationships/image" Target="media/image4.jpeg"/><Relationship Id="rId26" Type="http://schemas.openxmlformats.org/officeDocument/2006/relationships/hyperlink" Target="http://elibrary.ru/author_items.asp?authorid=291381" TargetMode="External"/><Relationship Id="rId3" Type="http://schemas.openxmlformats.org/officeDocument/2006/relationships/settings" Target="settings.xml"/><Relationship Id="rId21" Type="http://schemas.openxmlformats.org/officeDocument/2006/relationships/image" Target="media/image7.jpeg"/><Relationship Id="rId7" Type="http://schemas.openxmlformats.org/officeDocument/2006/relationships/hyperlink" Target="http://www.calorizator.ru/product/vegetable/carrot-1" TargetMode="External"/><Relationship Id="rId12" Type="http://schemas.openxmlformats.org/officeDocument/2006/relationships/hyperlink" Target="http://www.calorizator.ru/vitamin/b9" TargetMode="External"/><Relationship Id="rId17" Type="http://schemas.openxmlformats.org/officeDocument/2006/relationships/image" Target="media/image3.jpeg"/><Relationship Id="rId25" Type="http://schemas.openxmlformats.org/officeDocument/2006/relationships/hyperlink" Target="http://elibrary.ru/item.asp?id=19266100"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lorizator.ru/vitamin/b2"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hyperlink" Target="http://www.calorizator.ru/vitamin/b1" TargetMode="Externa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alorizator.ru/product/vegetable/carrot-1" TargetMode="External"/><Relationship Id="rId14" Type="http://schemas.openxmlformats.org/officeDocument/2006/relationships/hyperlink" Target="http://www.calorizator.ru/vitamin/pp" TargetMode="External"/><Relationship Id="rId22" Type="http://schemas.openxmlformats.org/officeDocument/2006/relationships/image" Target="media/image8.jpeg"/><Relationship Id="rId27" Type="http://schemas.openxmlformats.org/officeDocument/2006/relationships/hyperlink" Target="http://elibrary.ru/item.asp?id=22131327"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448</TotalTime>
  <Pages>17</Pages>
  <Words>3580</Words>
  <Characters>20412</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Sergey</cp:lastModifiedBy>
  <cp:revision>15</cp:revision>
  <dcterms:created xsi:type="dcterms:W3CDTF">2014-12-04T11:33:00Z</dcterms:created>
  <dcterms:modified xsi:type="dcterms:W3CDTF">2015-01-04T09:58:00Z</dcterms:modified>
</cp:coreProperties>
</file>