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EC8" w:rsidRPr="009D3041" w:rsidRDefault="00781EC8" w:rsidP="005E1363">
      <w:pPr>
        <w:spacing w:after="0" w:line="240" w:lineRule="auto"/>
        <w:rPr>
          <w:rFonts w:ascii="Times New Roman" w:hAnsi="Times New Roman" w:cs="Times New Roman"/>
          <w:bCs/>
          <w:sz w:val="20"/>
          <w:szCs w:val="20"/>
        </w:rPr>
      </w:pPr>
      <w:r w:rsidRPr="009D3041">
        <w:rPr>
          <w:rFonts w:ascii="Times New Roman" w:hAnsi="Times New Roman" w:cs="Times New Roman"/>
          <w:bCs/>
          <w:sz w:val="20"/>
          <w:szCs w:val="20"/>
        </w:rPr>
        <w:t>УДК 336.226:338.5</w:t>
      </w:r>
    </w:p>
    <w:p w:rsidR="00781EC8" w:rsidRPr="00700454" w:rsidRDefault="00781EC8" w:rsidP="005E1363">
      <w:pPr>
        <w:spacing w:after="0" w:line="240" w:lineRule="auto"/>
        <w:rPr>
          <w:rFonts w:ascii="Times New Roman" w:hAnsi="Times New Roman" w:cs="Times New Roman"/>
          <w:b/>
          <w:bCs/>
          <w:sz w:val="20"/>
          <w:szCs w:val="20"/>
          <w:highlight w:val="yellow"/>
        </w:rPr>
      </w:pPr>
    </w:p>
    <w:p w:rsidR="00781EC8" w:rsidRPr="00700454" w:rsidRDefault="00781EC8" w:rsidP="005E1363">
      <w:pPr>
        <w:spacing w:after="0" w:line="240" w:lineRule="auto"/>
        <w:rPr>
          <w:rFonts w:ascii="Times New Roman" w:hAnsi="Times New Roman" w:cs="Times New Roman"/>
          <w:b/>
          <w:bCs/>
          <w:sz w:val="20"/>
          <w:szCs w:val="20"/>
        </w:rPr>
      </w:pPr>
      <w:r w:rsidRPr="00700454">
        <w:rPr>
          <w:rFonts w:ascii="Times New Roman" w:hAnsi="Times New Roman" w:cs="Times New Roman"/>
          <w:b/>
          <w:bCs/>
          <w:sz w:val="20"/>
          <w:szCs w:val="20"/>
        </w:rPr>
        <w:t>КОСВЕННЫЕ НАЛОГИ В МЕХАНИЗМЕ</w:t>
      </w:r>
      <w:r>
        <w:rPr>
          <w:rFonts w:ascii="Times New Roman" w:hAnsi="Times New Roman" w:cs="Times New Roman"/>
          <w:b/>
          <w:bCs/>
          <w:sz w:val="20"/>
          <w:szCs w:val="20"/>
          <w:lang w:val="en-US"/>
        </w:rPr>
        <w:t xml:space="preserve"> </w:t>
      </w:r>
      <w:r w:rsidRPr="00700454">
        <w:rPr>
          <w:rFonts w:ascii="Times New Roman" w:hAnsi="Times New Roman" w:cs="Times New Roman"/>
          <w:b/>
          <w:bCs/>
          <w:sz w:val="20"/>
          <w:szCs w:val="20"/>
        </w:rPr>
        <w:t>ЦЕНООБРАЗОВАНИЯ</w:t>
      </w:r>
    </w:p>
    <w:p w:rsidR="00781EC8" w:rsidRDefault="00781EC8" w:rsidP="005E1363">
      <w:pPr>
        <w:spacing w:after="0" w:line="240" w:lineRule="auto"/>
        <w:rPr>
          <w:rFonts w:ascii="Times New Roman" w:hAnsi="Times New Roman" w:cs="Times New Roman"/>
          <w:b/>
          <w:bCs/>
          <w:sz w:val="20"/>
          <w:szCs w:val="20"/>
          <w:highlight w:val="yellow"/>
        </w:rPr>
      </w:pPr>
    </w:p>
    <w:p w:rsidR="00781EC8" w:rsidRPr="003B3D7B" w:rsidRDefault="00781EC8" w:rsidP="005E1363">
      <w:pPr>
        <w:spacing w:after="0" w:line="240" w:lineRule="auto"/>
        <w:rPr>
          <w:rFonts w:ascii="Times New Roman" w:hAnsi="Times New Roman" w:cs="Times New Roman"/>
          <w:bCs/>
          <w:sz w:val="20"/>
          <w:szCs w:val="20"/>
        </w:rPr>
      </w:pPr>
      <w:r w:rsidRPr="003B3D7B">
        <w:rPr>
          <w:rFonts w:ascii="Times New Roman" w:hAnsi="Times New Roman" w:cs="Times New Roman"/>
          <w:bCs/>
          <w:sz w:val="20"/>
          <w:szCs w:val="20"/>
        </w:rPr>
        <w:t>Тюпакова Нина Николаевна</w:t>
      </w:r>
    </w:p>
    <w:p w:rsidR="00781EC8" w:rsidRDefault="00781EC8" w:rsidP="005E1363">
      <w:pPr>
        <w:spacing w:after="0" w:line="240" w:lineRule="auto"/>
        <w:rPr>
          <w:rFonts w:ascii="Times New Roman" w:hAnsi="Times New Roman" w:cs="Times New Roman"/>
          <w:bCs/>
          <w:sz w:val="20"/>
          <w:szCs w:val="20"/>
          <w:lang w:val="en-US"/>
        </w:rPr>
      </w:pPr>
      <w:r>
        <w:rPr>
          <w:rFonts w:ascii="Times New Roman" w:hAnsi="Times New Roman" w:cs="Times New Roman"/>
          <w:bCs/>
          <w:sz w:val="20"/>
          <w:szCs w:val="20"/>
        </w:rPr>
        <w:t>д.э.</w:t>
      </w:r>
      <w:r w:rsidRPr="00311A3A">
        <w:rPr>
          <w:rFonts w:ascii="Times New Roman" w:hAnsi="Times New Roman" w:cs="Times New Roman"/>
          <w:bCs/>
          <w:sz w:val="20"/>
          <w:szCs w:val="20"/>
        </w:rPr>
        <w:t xml:space="preserve">н., </w:t>
      </w:r>
      <w:r>
        <w:rPr>
          <w:rFonts w:ascii="Times New Roman" w:hAnsi="Times New Roman" w:cs="Times New Roman"/>
          <w:bCs/>
          <w:sz w:val="20"/>
          <w:szCs w:val="20"/>
        </w:rPr>
        <w:t>доцент</w:t>
      </w:r>
    </w:p>
    <w:p w:rsidR="00781EC8" w:rsidRPr="005E1363" w:rsidRDefault="00781EC8" w:rsidP="005E1363">
      <w:pPr>
        <w:spacing w:after="0" w:line="240" w:lineRule="auto"/>
        <w:rPr>
          <w:rFonts w:ascii="Times New Roman" w:hAnsi="Times New Roman" w:cs="Times New Roman"/>
          <w:bCs/>
          <w:sz w:val="20"/>
          <w:szCs w:val="20"/>
          <w:lang w:val="en-US"/>
        </w:rPr>
      </w:pPr>
    </w:p>
    <w:p w:rsidR="00781EC8" w:rsidRPr="00700454" w:rsidRDefault="00781EC8" w:rsidP="005E1363">
      <w:pPr>
        <w:spacing w:after="0" w:line="240" w:lineRule="auto"/>
        <w:rPr>
          <w:rFonts w:ascii="Times New Roman" w:hAnsi="Times New Roman" w:cs="Times New Roman"/>
          <w:sz w:val="20"/>
          <w:szCs w:val="20"/>
        </w:rPr>
      </w:pPr>
      <w:r w:rsidRPr="00700454">
        <w:rPr>
          <w:rFonts w:ascii="Times New Roman" w:hAnsi="Times New Roman" w:cs="Times New Roman"/>
          <w:sz w:val="20"/>
          <w:szCs w:val="20"/>
        </w:rPr>
        <w:t>Шестакова Юлия Николаевна</w:t>
      </w:r>
    </w:p>
    <w:p w:rsidR="00781EC8" w:rsidRPr="00700454" w:rsidRDefault="00781EC8" w:rsidP="005E1363">
      <w:pPr>
        <w:spacing w:after="0" w:line="240" w:lineRule="auto"/>
        <w:rPr>
          <w:rFonts w:ascii="Times New Roman" w:hAnsi="Times New Roman" w:cs="Times New Roman"/>
          <w:sz w:val="20"/>
          <w:szCs w:val="20"/>
        </w:rPr>
      </w:pPr>
      <w:r>
        <w:rPr>
          <w:rFonts w:ascii="Times New Roman" w:hAnsi="Times New Roman" w:cs="Times New Roman"/>
          <w:sz w:val="20"/>
          <w:szCs w:val="20"/>
        </w:rPr>
        <w:t>а</w:t>
      </w:r>
      <w:r w:rsidRPr="00700454">
        <w:rPr>
          <w:rFonts w:ascii="Times New Roman" w:hAnsi="Times New Roman" w:cs="Times New Roman"/>
          <w:sz w:val="20"/>
          <w:szCs w:val="20"/>
        </w:rPr>
        <w:t>спирант</w:t>
      </w:r>
    </w:p>
    <w:p w:rsidR="00781EC8" w:rsidRPr="00715042" w:rsidRDefault="00781EC8" w:rsidP="005E1363">
      <w:pPr>
        <w:spacing w:after="0" w:line="240" w:lineRule="auto"/>
        <w:rPr>
          <w:rFonts w:ascii="Times New Roman" w:hAnsi="Times New Roman" w:cs="Times New Roman"/>
          <w:i/>
          <w:sz w:val="20"/>
          <w:szCs w:val="20"/>
        </w:rPr>
      </w:pPr>
      <w:r w:rsidRPr="00715042">
        <w:rPr>
          <w:rFonts w:ascii="Times New Roman" w:hAnsi="Times New Roman" w:cs="Times New Roman"/>
          <w:i/>
          <w:sz w:val="20"/>
          <w:szCs w:val="20"/>
        </w:rPr>
        <w:t xml:space="preserve">Кубанский государственный аграрный </w:t>
      </w:r>
    </w:p>
    <w:p w:rsidR="00781EC8" w:rsidRPr="00715042" w:rsidRDefault="00781EC8" w:rsidP="005E1363">
      <w:pPr>
        <w:spacing w:after="0" w:line="240" w:lineRule="auto"/>
        <w:rPr>
          <w:rFonts w:ascii="Times New Roman" w:hAnsi="Times New Roman" w:cs="Times New Roman"/>
          <w:i/>
          <w:sz w:val="20"/>
          <w:szCs w:val="20"/>
        </w:rPr>
      </w:pPr>
      <w:r w:rsidRPr="00715042">
        <w:rPr>
          <w:rFonts w:ascii="Times New Roman" w:hAnsi="Times New Roman" w:cs="Times New Roman"/>
          <w:i/>
          <w:sz w:val="20"/>
          <w:szCs w:val="20"/>
        </w:rPr>
        <w:t>университет, Краснодар, Россия</w:t>
      </w:r>
    </w:p>
    <w:p w:rsidR="00781EC8" w:rsidRPr="00700454" w:rsidRDefault="00781EC8" w:rsidP="005E1363">
      <w:pPr>
        <w:spacing w:after="0" w:line="240" w:lineRule="auto"/>
        <w:rPr>
          <w:rFonts w:ascii="Times New Roman" w:hAnsi="Times New Roman" w:cs="Times New Roman"/>
          <w:sz w:val="20"/>
          <w:szCs w:val="20"/>
        </w:rPr>
      </w:pPr>
    </w:p>
    <w:p w:rsidR="00781EC8" w:rsidRPr="00700454" w:rsidRDefault="00781EC8" w:rsidP="005E1363">
      <w:pPr>
        <w:spacing w:after="0" w:line="240" w:lineRule="auto"/>
        <w:rPr>
          <w:rFonts w:ascii="Times New Roman" w:hAnsi="Times New Roman" w:cs="Times New Roman"/>
          <w:sz w:val="20"/>
          <w:szCs w:val="20"/>
        </w:rPr>
      </w:pPr>
      <w:r w:rsidRPr="00700454">
        <w:rPr>
          <w:rFonts w:ascii="Times New Roman" w:hAnsi="Times New Roman" w:cs="Times New Roman"/>
          <w:sz w:val="20"/>
          <w:szCs w:val="20"/>
        </w:rPr>
        <w:t>В статье рассматривается влияние косвенных</w:t>
      </w:r>
    </w:p>
    <w:p w:rsidR="00781EC8" w:rsidRPr="00700454" w:rsidRDefault="00781EC8" w:rsidP="005E1363">
      <w:pPr>
        <w:spacing w:after="0" w:line="240" w:lineRule="auto"/>
        <w:rPr>
          <w:rFonts w:ascii="Times New Roman" w:hAnsi="Times New Roman" w:cs="Times New Roman"/>
          <w:sz w:val="20"/>
          <w:szCs w:val="20"/>
        </w:rPr>
      </w:pPr>
      <w:r w:rsidRPr="00700454">
        <w:rPr>
          <w:rFonts w:ascii="Times New Roman" w:hAnsi="Times New Roman" w:cs="Times New Roman"/>
          <w:sz w:val="20"/>
          <w:szCs w:val="20"/>
        </w:rPr>
        <w:t xml:space="preserve">налогов на формирование цены товара как </w:t>
      </w:r>
    </w:p>
    <w:p w:rsidR="00781EC8" w:rsidRPr="00700454" w:rsidRDefault="00781EC8" w:rsidP="005E1363">
      <w:pPr>
        <w:spacing w:after="0" w:line="240" w:lineRule="auto"/>
        <w:rPr>
          <w:rFonts w:ascii="Times New Roman" w:hAnsi="Times New Roman" w:cs="Times New Roman"/>
          <w:sz w:val="20"/>
          <w:szCs w:val="20"/>
        </w:rPr>
      </w:pPr>
      <w:r w:rsidRPr="00700454">
        <w:rPr>
          <w:rFonts w:ascii="Times New Roman" w:hAnsi="Times New Roman" w:cs="Times New Roman"/>
          <w:sz w:val="20"/>
          <w:szCs w:val="20"/>
        </w:rPr>
        <w:t xml:space="preserve">возможность государства регулировать </w:t>
      </w:r>
    </w:p>
    <w:p w:rsidR="00781EC8" w:rsidRPr="005E1363" w:rsidRDefault="00781EC8" w:rsidP="005E1363">
      <w:pPr>
        <w:spacing w:after="0" w:line="240" w:lineRule="auto"/>
        <w:rPr>
          <w:rFonts w:ascii="Times New Roman" w:hAnsi="Times New Roman" w:cs="Times New Roman"/>
          <w:sz w:val="20"/>
          <w:szCs w:val="20"/>
        </w:rPr>
      </w:pPr>
      <w:r>
        <w:rPr>
          <w:rFonts w:ascii="Times New Roman" w:hAnsi="Times New Roman" w:cs="Times New Roman"/>
          <w:sz w:val="20"/>
          <w:szCs w:val="20"/>
        </w:rPr>
        <w:t>производство и потребление</w:t>
      </w:r>
    </w:p>
    <w:p w:rsidR="00781EC8" w:rsidRPr="005E1363" w:rsidRDefault="00781EC8" w:rsidP="005E1363">
      <w:pPr>
        <w:spacing w:after="0" w:line="240" w:lineRule="auto"/>
        <w:rPr>
          <w:rFonts w:ascii="Times New Roman" w:hAnsi="Times New Roman" w:cs="Times New Roman"/>
          <w:sz w:val="20"/>
          <w:szCs w:val="20"/>
        </w:rPr>
      </w:pPr>
    </w:p>
    <w:p w:rsidR="00781EC8" w:rsidRPr="005E1363" w:rsidRDefault="00781EC8" w:rsidP="005E1363">
      <w:pPr>
        <w:spacing w:after="0" w:line="240" w:lineRule="auto"/>
        <w:rPr>
          <w:rFonts w:ascii="Times New Roman" w:hAnsi="Times New Roman" w:cs="Times New Roman"/>
          <w:sz w:val="20"/>
          <w:szCs w:val="20"/>
        </w:rPr>
      </w:pPr>
      <w:r w:rsidRPr="00700454">
        <w:rPr>
          <w:rFonts w:ascii="Times New Roman" w:hAnsi="Times New Roman" w:cs="Times New Roman"/>
          <w:bCs/>
          <w:sz w:val="20"/>
          <w:szCs w:val="20"/>
        </w:rPr>
        <w:t>Ключевые слова:</w:t>
      </w:r>
      <w:r w:rsidRPr="005E1363">
        <w:rPr>
          <w:rFonts w:ascii="Times New Roman" w:hAnsi="Times New Roman" w:cs="Times New Roman"/>
          <w:bCs/>
          <w:sz w:val="20"/>
          <w:szCs w:val="20"/>
        </w:rPr>
        <w:t xml:space="preserve"> </w:t>
      </w:r>
      <w:r w:rsidRPr="00700454">
        <w:rPr>
          <w:rFonts w:ascii="Times New Roman" w:hAnsi="Times New Roman" w:cs="Times New Roman"/>
          <w:sz w:val="20"/>
          <w:szCs w:val="20"/>
        </w:rPr>
        <w:t>КОСВЕННОЕ НАЛОГООБЛОЖЕНИЕ,</w:t>
      </w:r>
      <w:r w:rsidRPr="005E1363">
        <w:rPr>
          <w:rFonts w:ascii="Times New Roman" w:hAnsi="Times New Roman" w:cs="Times New Roman"/>
          <w:sz w:val="20"/>
          <w:szCs w:val="20"/>
        </w:rPr>
        <w:t xml:space="preserve"> </w:t>
      </w:r>
      <w:r w:rsidRPr="00700454">
        <w:rPr>
          <w:rFonts w:ascii="Times New Roman" w:hAnsi="Times New Roman" w:cs="Times New Roman"/>
          <w:sz w:val="20"/>
          <w:szCs w:val="20"/>
        </w:rPr>
        <w:t>НАЛОГ НА ДОБАВЛЕННУЮ СТОИМОСТЬ, ЦЕНА,</w:t>
      </w:r>
      <w:r w:rsidRPr="005E1363">
        <w:rPr>
          <w:rFonts w:ascii="Times New Roman" w:hAnsi="Times New Roman" w:cs="Times New Roman"/>
          <w:sz w:val="20"/>
          <w:szCs w:val="20"/>
        </w:rPr>
        <w:t xml:space="preserve"> </w:t>
      </w:r>
      <w:r>
        <w:rPr>
          <w:rFonts w:ascii="Times New Roman" w:hAnsi="Times New Roman" w:cs="Times New Roman"/>
          <w:sz w:val="20"/>
          <w:szCs w:val="20"/>
        </w:rPr>
        <w:t>АКЦИЗ, СПРОС, ПРЕДЛОЖЕНИЕ</w:t>
      </w:r>
    </w:p>
    <w:p w:rsidR="00781EC8" w:rsidRPr="009D3041" w:rsidRDefault="00781EC8" w:rsidP="005E1363">
      <w:pPr>
        <w:spacing w:after="0" w:line="240" w:lineRule="auto"/>
        <w:rPr>
          <w:rFonts w:ascii="Times New Roman" w:hAnsi="Times New Roman" w:cs="Times New Roman"/>
          <w:sz w:val="20"/>
          <w:szCs w:val="20"/>
          <w:lang w:val="en-US"/>
        </w:rPr>
      </w:pPr>
      <w:r w:rsidRPr="009D3041">
        <w:rPr>
          <w:rFonts w:ascii="Times New Roman" w:hAnsi="Times New Roman" w:cs="Times New Roman"/>
          <w:sz w:val="20"/>
          <w:szCs w:val="20"/>
          <w:lang w:val="en-US"/>
        </w:rPr>
        <w:t>UDC</w:t>
      </w:r>
      <w:r w:rsidRPr="009D3041">
        <w:rPr>
          <w:rFonts w:ascii="Times New Roman" w:hAnsi="Times New Roman" w:cs="Times New Roman"/>
          <w:bCs/>
          <w:sz w:val="20"/>
          <w:szCs w:val="20"/>
          <w:lang w:val="en-US"/>
        </w:rPr>
        <w:t>336.226:338.5</w:t>
      </w:r>
    </w:p>
    <w:p w:rsidR="00781EC8" w:rsidRPr="0003101A" w:rsidRDefault="00781EC8" w:rsidP="005E1363">
      <w:pPr>
        <w:spacing w:after="0" w:line="240" w:lineRule="auto"/>
        <w:rPr>
          <w:rFonts w:ascii="Times New Roman" w:hAnsi="Times New Roman" w:cs="Times New Roman"/>
          <w:sz w:val="20"/>
          <w:szCs w:val="20"/>
          <w:lang w:val="en-US"/>
        </w:rPr>
      </w:pPr>
    </w:p>
    <w:p w:rsidR="00781EC8" w:rsidRPr="0003101A" w:rsidRDefault="00781EC8" w:rsidP="005E1363">
      <w:pPr>
        <w:spacing w:after="0" w:line="240" w:lineRule="auto"/>
        <w:rPr>
          <w:rFonts w:ascii="Times New Roman" w:hAnsi="Times New Roman" w:cs="Times New Roman"/>
          <w:b/>
          <w:sz w:val="20"/>
          <w:szCs w:val="20"/>
          <w:lang w:val="en-US"/>
        </w:rPr>
      </w:pPr>
      <w:r w:rsidRPr="0003101A">
        <w:rPr>
          <w:rFonts w:ascii="Times New Roman" w:hAnsi="Times New Roman" w:cs="Times New Roman"/>
          <w:b/>
          <w:sz w:val="20"/>
          <w:szCs w:val="20"/>
          <w:lang w:val="en-US"/>
        </w:rPr>
        <w:t>INDIRECT TAXES IN THE MECHANISM OF</w:t>
      </w:r>
      <w:r>
        <w:rPr>
          <w:rFonts w:ascii="Times New Roman" w:hAnsi="Times New Roman" w:cs="Times New Roman"/>
          <w:b/>
          <w:sz w:val="20"/>
          <w:szCs w:val="20"/>
          <w:lang w:val="en-US"/>
        </w:rPr>
        <w:t xml:space="preserve"> </w:t>
      </w:r>
      <w:r w:rsidRPr="0003101A">
        <w:rPr>
          <w:rFonts w:ascii="Times New Roman" w:hAnsi="Times New Roman" w:cs="Times New Roman"/>
          <w:b/>
          <w:sz w:val="20"/>
          <w:szCs w:val="20"/>
          <w:lang w:val="en-US"/>
        </w:rPr>
        <w:t>PRICING</w:t>
      </w:r>
    </w:p>
    <w:p w:rsidR="00781EC8" w:rsidRPr="0003101A" w:rsidRDefault="00781EC8" w:rsidP="005E1363">
      <w:pPr>
        <w:spacing w:after="0" w:line="240" w:lineRule="auto"/>
        <w:rPr>
          <w:rFonts w:ascii="Times New Roman" w:hAnsi="Times New Roman" w:cs="Times New Roman"/>
          <w:sz w:val="20"/>
          <w:szCs w:val="20"/>
          <w:lang w:val="en-US"/>
        </w:rPr>
      </w:pPr>
    </w:p>
    <w:p w:rsidR="00781EC8" w:rsidRPr="0003101A" w:rsidRDefault="00781EC8" w:rsidP="005E1363">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Tyupakova</w:t>
      </w:r>
      <w:r w:rsidRPr="0003101A">
        <w:rPr>
          <w:rFonts w:ascii="Times New Roman" w:hAnsi="Times New Roman" w:cs="Times New Roman"/>
          <w:sz w:val="20"/>
          <w:szCs w:val="20"/>
          <w:lang w:val="en-US"/>
        </w:rPr>
        <w:t xml:space="preserve"> Nina Nikolaevna</w:t>
      </w:r>
    </w:p>
    <w:p w:rsidR="00781EC8" w:rsidRPr="0003101A" w:rsidRDefault="00781EC8" w:rsidP="005E1363">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Dr.Sci</w:t>
      </w:r>
      <w:r w:rsidRPr="0003101A">
        <w:rPr>
          <w:rFonts w:ascii="Times New Roman" w:hAnsi="Times New Roman" w:cs="Times New Roman"/>
          <w:sz w:val="20"/>
          <w:szCs w:val="20"/>
          <w:lang w:val="en-US"/>
        </w:rPr>
        <w:t>.</w:t>
      </w:r>
      <w:r>
        <w:rPr>
          <w:rFonts w:ascii="Times New Roman" w:hAnsi="Times New Roman" w:cs="Times New Roman"/>
          <w:sz w:val="20"/>
          <w:szCs w:val="20"/>
          <w:lang w:val="en-US"/>
        </w:rPr>
        <w:t>Econ.</w:t>
      </w:r>
      <w:r w:rsidRPr="0003101A">
        <w:rPr>
          <w:rFonts w:ascii="Times New Roman" w:hAnsi="Times New Roman" w:cs="Times New Roman"/>
          <w:sz w:val="20"/>
          <w:szCs w:val="20"/>
          <w:lang w:val="en-US"/>
        </w:rPr>
        <w:t>, associate Professor</w:t>
      </w:r>
    </w:p>
    <w:p w:rsidR="00781EC8" w:rsidRDefault="00781EC8" w:rsidP="005E1363">
      <w:pPr>
        <w:spacing w:after="0" w:line="240" w:lineRule="auto"/>
        <w:rPr>
          <w:rFonts w:ascii="Times New Roman" w:hAnsi="Times New Roman" w:cs="Times New Roman"/>
          <w:sz w:val="20"/>
          <w:szCs w:val="20"/>
          <w:lang w:val="en-US"/>
        </w:rPr>
      </w:pPr>
    </w:p>
    <w:p w:rsidR="00781EC8" w:rsidRPr="0003101A" w:rsidRDefault="00781EC8" w:rsidP="005E1363">
      <w:pPr>
        <w:spacing w:after="0" w:line="240" w:lineRule="auto"/>
        <w:rPr>
          <w:rFonts w:ascii="Times New Roman" w:hAnsi="Times New Roman" w:cs="Times New Roman"/>
          <w:sz w:val="20"/>
          <w:szCs w:val="20"/>
          <w:lang w:val="en-US"/>
        </w:rPr>
      </w:pPr>
      <w:r w:rsidRPr="0003101A">
        <w:rPr>
          <w:rFonts w:ascii="Times New Roman" w:hAnsi="Times New Roman" w:cs="Times New Roman"/>
          <w:sz w:val="20"/>
          <w:szCs w:val="20"/>
          <w:lang w:val="en-US"/>
        </w:rPr>
        <w:t>Shestakova</w:t>
      </w:r>
      <w:r>
        <w:rPr>
          <w:rFonts w:ascii="Times New Roman" w:hAnsi="Times New Roman" w:cs="Times New Roman"/>
          <w:sz w:val="20"/>
          <w:szCs w:val="20"/>
          <w:lang w:val="en-US"/>
        </w:rPr>
        <w:t xml:space="preserve"> </w:t>
      </w:r>
      <w:r w:rsidRPr="0003101A">
        <w:rPr>
          <w:rFonts w:ascii="Times New Roman" w:hAnsi="Times New Roman" w:cs="Times New Roman"/>
          <w:sz w:val="20"/>
          <w:szCs w:val="20"/>
          <w:lang w:val="en-US"/>
        </w:rPr>
        <w:t>Yuliya</w:t>
      </w:r>
      <w:r>
        <w:rPr>
          <w:rFonts w:ascii="Times New Roman" w:hAnsi="Times New Roman" w:cs="Times New Roman"/>
          <w:sz w:val="20"/>
          <w:szCs w:val="20"/>
          <w:lang w:val="en-US"/>
        </w:rPr>
        <w:t xml:space="preserve"> </w:t>
      </w:r>
      <w:r w:rsidRPr="0003101A">
        <w:rPr>
          <w:rFonts w:ascii="Times New Roman" w:hAnsi="Times New Roman" w:cs="Times New Roman"/>
          <w:sz w:val="20"/>
          <w:szCs w:val="20"/>
          <w:lang w:val="en-US"/>
        </w:rPr>
        <w:t>Nikolaevna</w:t>
      </w:r>
    </w:p>
    <w:p w:rsidR="00781EC8" w:rsidRPr="0003101A" w:rsidRDefault="00781EC8" w:rsidP="005E1363">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p</w:t>
      </w:r>
      <w:r w:rsidRPr="0003101A">
        <w:rPr>
          <w:rFonts w:ascii="Times New Roman" w:hAnsi="Times New Roman" w:cs="Times New Roman"/>
          <w:sz w:val="20"/>
          <w:szCs w:val="20"/>
          <w:lang w:val="en-US"/>
        </w:rPr>
        <w:t>ostgraduate</w:t>
      </w:r>
      <w:r>
        <w:rPr>
          <w:rFonts w:ascii="Times New Roman" w:hAnsi="Times New Roman" w:cs="Times New Roman"/>
          <w:sz w:val="20"/>
          <w:szCs w:val="20"/>
          <w:lang w:val="en-US"/>
        </w:rPr>
        <w:t xml:space="preserve"> student</w:t>
      </w:r>
    </w:p>
    <w:p w:rsidR="00781EC8" w:rsidRPr="00715042" w:rsidRDefault="00781EC8" w:rsidP="005E1363">
      <w:pPr>
        <w:spacing w:after="0" w:line="240" w:lineRule="auto"/>
        <w:rPr>
          <w:rFonts w:ascii="Times New Roman" w:hAnsi="Times New Roman" w:cs="Times New Roman"/>
          <w:i/>
          <w:sz w:val="20"/>
          <w:szCs w:val="20"/>
          <w:lang w:val="en-US"/>
        </w:rPr>
      </w:pPr>
      <w:r w:rsidRPr="00715042">
        <w:rPr>
          <w:rFonts w:ascii="Times New Roman" w:hAnsi="Times New Roman" w:cs="Times New Roman"/>
          <w:i/>
          <w:sz w:val="20"/>
          <w:szCs w:val="20"/>
          <w:lang w:val="en-US"/>
        </w:rPr>
        <w:t>Kuban state agrarian</w:t>
      </w:r>
    </w:p>
    <w:p w:rsidR="00781EC8" w:rsidRPr="00715042" w:rsidRDefault="00781EC8" w:rsidP="005E1363">
      <w:pPr>
        <w:spacing w:after="0" w:line="240" w:lineRule="auto"/>
        <w:rPr>
          <w:rFonts w:ascii="Times New Roman" w:hAnsi="Times New Roman" w:cs="Times New Roman"/>
          <w:i/>
          <w:sz w:val="20"/>
          <w:szCs w:val="20"/>
          <w:lang w:val="en-US"/>
        </w:rPr>
      </w:pPr>
      <w:r w:rsidRPr="00715042">
        <w:rPr>
          <w:rFonts w:ascii="Times New Roman" w:hAnsi="Times New Roman" w:cs="Times New Roman"/>
          <w:i/>
          <w:sz w:val="20"/>
          <w:szCs w:val="20"/>
          <w:lang w:val="en-US"/>
        </w:rPr>
        <w:t>University, Krasnodar, Russia</w:t>
      </w:r>
    </w:p>
    <w:p w:rsidR="00781EC8" w:rsidRPr="0003101A" w:rsidRDefault="00781EC8" w:rsidP="005E1363">
      <w:pPr>
        <w:spacing w:after="0" w:line="240" w:lineRule="auto"/>
        <w:rPr>
          <w:rFonts w:ascii="Times New Roman" w:hAnsi="Times New Roman" w:cs="Times New Roman"/>
          <w:sz w:val="20"/>
          <w:szCs w:val="20"/>
          <w:lang w:val="en-US"/>
        </w:rPr>
      </w:pPr>
    </w:p>
    <w:p w:rsidR="00781EC8" w:rsidRDefault="00781EC8" w:rsidP="005E1363">
      <w:pPr>
        <w:spacing w:after="0" w:line="240" w:lineRule="auto"/>
        <w:rPr>
          <w:rFonts w:ascii="Times New Roman" w:hAnsi="Times New Roman" w:cs="Times New Roman"/>
          <w:sz w:val="20"/>
          <w:szCs w:val="20"/>
          <w:lang w:val="en-US"/>
        </w:rPr>
      </w:pPr>
      <w:r w:rsidRPr="0003101A">
        <w:rPr>
          <w:rFonts w:ascii="Times New Roman" w:hAnsi="Times New Roman" w:cs="Times New Roman"/>
          <w:sz w:val="20"/>
          <w:szCs w:val="20"/>
          <w:lang w:val="en-US"/>
        </w:rPr>
        <w:t>The influence of indirect</w:t>
      </w:r>
      <w:r>
        <w:rPr>
          <w:rFonts w:ascii="Times New Roman" w:hAnsi="Times New Roman" w:cs="Times New Roman"/>
          <w:sz w:val="20"/>
          <w:szCs w:val="20"/>
          <w:lang w:val="en-US"/>
        </w:rPr>
        <w:t xml:space="preserve"> </w:t>
      </w:r>
      <w:r w:rsidRPr="0003101A">
        <w:rPr>
          <w:rFonts w:ascii="Times New Roman" w:hAnsi="Times New Roman" w:cs="Times New Roman"/>
          <w:sz w:val="20"/>
          <w:szCs w:val="20"/>
          <w:lang w:val="en-US"/>
        </w:rPr>
        <w:t>taxes on the goods</w:t>
      </w:r>
      <w:bookmarkStart w:id="0" w:name="_GoBack"/>
      <w:bookmarkEnd w:id="0"/>
      <w:r w:rsidRPr="0003101A">
        <w:rPr>
          <w:rFonts w:ascii="Times New Roman" w:hAnsi="Times New Roman" w:cs="Times New Roman"/>
          <w:sz w:val="20"/>
          <w:szCs w:val="20"/>
          <w:lang w:val="en-US"/>
        </w:rPr>
        <w:t xml:space="preserve"> price</w:t>
      </w:r>
      <w:r>
        <w:rPr>
          <w:rFonts w:ascii="Times New Roman" w:hAnsi="Times New Roman" w:cs="Times New Roman"/>
          <w:sz w:val="20"/>
          <w:szCs w:val="20"/>
          <w:lang w:val="en-US"/>
        </w:rPr>
        <w:t xml:space="preserve"> </w:t>
      </w:r>
      <w:r w:rsidRPr="0003101A">
        <w:rPr>
          <w:rFonts w:ascii="Times New Roman" w:hAnsi="Times New Roman" w:cs="Times New Roman"/>
          <w:sz w:val="20"/>
          <w:szCs w:val="20"/>
          <w:lang w:val="en-US"/>
        </w:rPr>
        <w:t>formation as</w:t>
      </w:r>
      <w:r>
        <w:rPr>
          <w:rFonts w:ascii="Times New Roman" w:hAnsi="Times New Roman" w:cs="Times New Roman"/>
          <w:sz w:val="20"/>
          <w:szCs w:val="20"/>
          <w:lang w:val="en-US"/>
        </w:rPr>
        <w:t xml:space="preserve"> a</w:t>
      </w:r>
      <w:r w:rsidRPr="0003101A">
        <w:rPr>
          <w:rFonts w:ascii="Times New Roman" w:hAnsi="Times New Roman" w:cs="Times New Roman"/>
          <w:sz w:val="20"/>
          <w:szCs w:val="20"/>
          <w:lang w:val="en-US"/>
        </w:rPr>
        <w:t xml:space="preserve"> possibility of the state to regulate</w:t>
      </w:r>
      <w:r>
        <w:rPr>
          <w:rFonts w:ascii="Times New Roman" w:hAnsi="Times New Roman" w:cs="Times New Roman"/>
          <w:sz w:val="20"/>
          <w:szCs w:val="20"/>
          <w:lang w:val="en-US"/>
        </w:rPr>
        <w:t xml:space="preserve"> the </w:t>
      </w:r>
      <w:r w:rsidRPr="0003101A">
        <w:rPr>
          <w:rFonts w:ascii="Times New Roman" w:hAnsi="Times New Roman" w:cs="Times New Roman"/>
          <w:sz w:val="20"/>
          <w:szCs w:val="20"/>
          <w:lang w:val="en-US"/>
        </w:rPr>
        <w:t>production and consumption</w:t>
      </w:r>
      <w:r>
        <w:rPr>
          <w:rFonts w:ascii="Times New Roman" w:hAnsi="Times New Roman" w:cs="Times New Roman"/>
          <w:sz w:val="20"/>
          <w:szCs w:val="20"/>
          <w:lang w:val="en-US"/>
        </w:rPr>
        <w:t xml:space="preserve"> is considered in the article</w:t>
      </w:r>
    </w:p>
    <w:p w:rsidR="00781EC8" w:rsidRDefault="00781EC8" w:rsidP="005E1363">
      <w:pPr>
        <w:spacing w:after="0" w:line="240" w:lineRule="auto"/>
        <w:rPr>
          <w:rFonts w:ascii="Times New Roman" w:hAnsi="Times New Roman" w:cs="Times New Roman"/>
          <w:sz w:val="20"/>
          <w:szCs w:val="20"/>
          <w:lang w:val="en-US"/>
        </w:rPr>
      </w:pPr>
    </w:p>
    <w:p w:rsidR="00781EC8" w:rsidRPr="0003101A" w:rsidRDefault="00781EC8" w:rsidP="005E1363">
      <w:pPr>
        <w:spacing w:after="0" w:line="240" w:lineRule="auto"/>
        <w:rPr>
          <w:rFonts w:ascii="Times New Roman" w:hAnsi="Times New Roman" w:cs="Times New Roman"/>
          <w:sz w:val="20"/>
          <w:szCs w:val="20"/>
          <w:lang w:val="en-US"/>
        </w:rPr>
      </w:pPr>
      <w:r w:rsidRPr="0003101A">
        <w:rPr>
          <w:rFonts w:ascii="Times New Roman" w:hAnsi="Times New Roman" w:cs="Times New Roman"/>
          <w:sz w:val="20"/>
          <w:szCs w:val="20"/>
          <w:lang w:val="en-US"/>
        </w:rPr>
        <w:t>Keywords:</w:t>
      </w:r>
      <w:r>
        <w:rPr>
          <w:rFonts w:ascii="Times New Roman" w:hAnsi="Times New Roman" w:cs="Times New Roman"/>
          <w:sz w:val="20"/>
          <w:szCs w:val="20"/>
          <w:lang w:val="en-US"/>
        </w:rPr>
        <w:t xml:space="preserve"> </w:t>
      </w:r>
      <w:r w:rsidRPr="0003101A">
        <w:rPr>
          <w:rFonts w:ascii="Times New Roman" w:hAnsi="Times New Roman" w:cs="Times New Roman"/>
          <w:sz w:val="20"/>
          <w:szCs w:val="20"/>
          <w:lang w:val="en-US"/>
        </w:rPr>
        <w:t>INDIRECT TAXATION,</w:t>
      </w:r>
    </w:p>
    <w:p w:rsidR="00781EC8" w:rsidRPr="0003101A" w:rsidRDefault="00781EC8" w:rsidP="005E1363">
      <w:pPr>
        <w:spacing w:after="0" w:line="240" w:lineRule="auto"/>
        <w:rPr>
          <w:rFonts w:ascii="Times New Roman" w:hAnsi="Times New Roman" w:cs="Times New Roman"/>
          <w:sz w:val="20"/>
          <w:szCs w:val="20"/>
          <w:lang w:val="en-US"/>
        </w:rPr>
      </w:pPr>
      <w:r w:rsidRPr="0003101A">
        <w:rPr>
          <w:rFonts w:ascii="Times New Roman" w:hAnsi="Times New Roman" w:cs="Times New Roman"/>
          <w:sz w:val="20"/>
          <w:szCs w:val="20"/>
          <w:lang w:val="en-US"/>
        </w:rPr>
        <w:t>VALUE-ADDED TAX, PRICE,</w:t>
      </w:r>
    </w:p>
    <w:p w:rsidR="00781EC8" w:rsidRPr="005E1363" w:rsidRDefault="00781EC8" w:rsidP="005E1363">
      <w:pPr>
        <w:spacing w:after="0" w:line="240" w:lineRule="auto"/>
        <w:rPr>
          <w:rFonts w:ascii="Times New Roman" w:hAnsi="Times New Roman" w:cs="Times New Roman"/>
          <w:sz w:val="20"/>
          <w:szCs w:val="20"/>
          <w:lang w:val="en-US"/>
        </w:rPr>
        <w:sectPr w:rsidR="00781EC8" w:rsidRPr="005E1363" w:rsidSect="00D41932">
          <w:headerReference w:type="even" r:id="rId7"/>
          <w:headerReference w:type="default" r:id="rId8"/>
          <w:footerReference w:type="default" r:id="rId9"/>
          <w:type w:val="continuous"/>
          <w:pgSz w:w="11906" w:h="16838"/>
          <w:pgMar w:top="1418" w:right="1286" w:bottom="1418" w:left="1418" w:header="709" w:footer="709" w:gutter="0"/>
          <w:cols w:num="2" w:space="26"/>
          <w:docGrid w:linePitch="360"/>
        </w:sectPr>
      </w:pPr>
      <w:r>
        <w:rPr>
          <w:rFonts w:ascii="Times New Roman" w:hAnsi="Times New Roman" w:cs="Times New Roman"/>
          <w:sz w:val="20"/>
          <w:szCs w:val="20"/>
          <w:lang w:val="en-US"/>
        </w:rPr>
        <w:t>EXCISEDEMAND</w:t>
      </w:r>
      <w:r w:rsidRPr="00715042">
        <w:rPr>
          <w:rFonts w:ascii="Times New Roman" w:hAnsi="Times New Roman" w:cs="Times New Roman"/>
          <w:sz w:val="20"/>
          <w:szCs w:val="20"/>
        </w:rPr>
        <w:t xml:space="preserve">, </w:t>
      </w:r>
      <w:r w:rsidRPr="0003101A">
        <w:rPr>
          <w:rFonts w:ascii="Times New Roman" w:hAnsi="Times New Roman" w:cs="Times New Roman"/>
          <w:sz w:val="20"/>
          <w:szCs w:val="20"/>
          <w:lang w:val="en-US"/>
        </w:rPr>
        <w:t>SUPPLY</w:t>
      </w:r>
      <w:r w:rsidRPr="00715042">
        <w:rPr>
          <w:rFonts w:ascii="Times New Roman" w:hAnsi="Times New Roman" w:cs="Times New Roman"/>
          <w:sz w:val="20"/>
          <w:szCs w:val="20"/>
        </w:rPr>
        <w:t>.</w:t>
      </w:r>
    </w:p>
    <w:p w:rsidR="00781EC8" w:rsidRPr="00715042" w:rsidRDefault="00781EC8" w:rsidP="00700454">
      <w:pPr>
        <w:spacing w:after="0" w:line="360" w:lineRule="auto"/>
        <w:jc w:val="both"/>
        <w:rPr>
          <w:rFonts w:ascii="Times New Roman" w:hAnsi="Times New Roman" w:cs="Times New Roman"/>
          <w:sz w:val="20"/>
          <w:szCs w:val="20"/>
        </w:rPr>
      </w:pPr>
    </w:p>
    <w:p w:rsidR="00781EC8" w:rsidRPr="00700454" w:rsidRDefault="00781EC8" w:rsidP="00A518A1">
      <w:pPr>
        <w:spacing w:after="0" w:line="360" w:lineRule="auto"/>
        <w:ind w:firstLine="709"/>
        <w:jc w:val="both"/>
        <w:rPr>
          <w:rFonts w:ascii="Times New Roman" w:hAnsi="Times New Roman" w:cs="Times New Roman"/>
          <w:sz w:val="28"/>
          <w:szCs w:val="28"/>
        </w:rPr>
      </w:pPr>
      <w:r w:rsidRPr="0030761E">
        <w:rPr>
          <w:rFonts w:ascii="Times New Roman" w:hAnsi="Times New Roman" w:cs="Times New Roman"/>
          <w:sz w:val="28"/>
          <w:szCs w:val="28"/>
        </w:rPr>
        <w:t>Взаимосвязь налогов и цен обусловлена ролью этих двух экономических категорий в процессе воспроизводства. Если цена отражает стоимость всех произведенных товаров, выполненных работ и оказанных услуг, то налог – часть этой стоимости, один из элементов ее распределения и перераспределения.</w:t>
      </w:r>
    </w:p>
    <w:p w:rsidR="00781EC8" w:rsidRPr="007109DD" w:rsidRDefault="00781EC8" w:rsidP="00A518A1">
      <w:pPr>
        <w:spacing w:after="0" w:line="360" w:lineRule="auto"/>
        <w:ind w:firstLine="709"/>
        <w:jc w:val="both"/>
        <w:rPr>
          <w:rFonts w:ascii="Times New Roman" w:hAnsi="Times New Roman" w:cs="Times New Roman"/>
          <w:sz w:val="28"/>
          <w:szCs w:val="28"/>
        </w:rPr>
      </w:pPr>
      <w:r w:rsidRPr="007109DD">
        <w:rPr>
          <w:rFonts w:ascii="Times New Roman" w:hAnsi="Times New Roman" w:cs="Times New Roman"/>
          <w:sz w:val="28"/>
          <w:szCs w:val="28"/>
        </w:rPr>
        <w:t>Налоги оказыва</w:t>
      </w:r>
      <w:r>
        <w:rPr>
          <w:rFonts w:ascii="Times New Roman" w:hAnsi="Times New Roman" w:cs="Times New Roman"/>
          <w:sz w:val="28"/>
          <w:szCs w:val="28"/>
        </w:rPr>
        <w:t>ю</w:t>
      </w:r>
      <w:r w:rsidRPr="007109DD">
        <w:rPr>
          <w:rFonts w:ascii="Times New Roman" w:hAnsi="Times New Roman" w:cs="Times New Roman"/>
          <w:sz w:val="28"/>
          <w:szCs w:val="28"/>
        </w:rPr>
        <w:t>т значительное влияние на динамику и уровень цен. Цена товара содержит практически все налоги, уплачиваемые производителем, что в итоге влияет на издержки производства, уменьшает его прибыль. При этом повышение налоговой нагрузки влечет за собой сверхнормативное возрастание цен в различных отраслях экономики.</w:t>
      </w:r>
    </w:p>
    <w:p w:rsidR="00781EC8" w:rsidRPr="0030761E" w:rsidRDefault="00781EC8" w:rsidP="00616E40">
      <w:pPr>
        <w:spacing w:after="0" w:line="360" w:lineRule="auto"/>
        <w:ind w:firstLine="709"/>
        <w:jc w:val="both"/>
        <w:rPr>
          <w:rFonts w:ascii="Times New Roman" w:hAnsi="Times New Roman" w:cs="Times New Roman"/>
          <w:sz w:val="28"/>
          <w:szCs w:val="28"/>
        </w:rPr>
      </w:pPr>
      <w:r w:rsidRPr="0030761E">
        <w:rPr>
          <w:rFonts w:ascii="Times New Roman" w:hAnsi="Times New Roman" w:cs="Times New Roman"/>
          <w:sz w:val="28"/>
          <w:szCs w:val="28"/>
        </w:rPr>
        <w:t xml:space="preserve">Налоги, заложенные в цену, выполняют социально-экономическую роль, а именно: </w:t>
      </w:r>
    </w:p>
    <w:p w:rsidR="00781EC8" w:rsidRPr="0030761E" w:rsidRDefault="00781EC8" w:rsidP="00616E40">
      <w:pPr>
        <w:spacing w:after="0" w:line="360" w:lineRule="auto"/>
        <w:ind w:firstLine="709"/>
        <w:jc w:val="both"/>
        <w:rPr>
          <w:rFonts w:ascii="Times New Roman" w:hAnsi="Times New Roman" w:cs="Times New Roman"/>
          <w:sz w:val="28"/>
          <w:szCs w:val="28"/>
        </w:rPr>
      </w:pPr>
      <w:r w:rsidRPr="0030761E">
        <w:rPr>
          <w:rFonts w:ascii="Times New Roman" w:hAnsi="Times New Roman" w:cs="Times New Roman"/>
          <w:sz w:val="28"/>
          <w:szCs w:val="28"/>
        </w:rPr>
        <w:t xml:space="preserve">–являются источником формирования доходов государственного бюджета; </w:t>
      </w:r>
    </w:p>
    <w:p w:rsidR="00781EC8" w:rsidRPr="0030761E" w:rsidRDefault="00781EC8" w:rsidP="00616E40">
      <w:pPr>
        <w:spacing w:after="0" w:line="360" w:lineRule="auto"/>
        <w:ind w:firstLine="709"/>
        <w:jc w:val="both"/>
        <w:rPr>
          <w:rFonts w:ascii="Times New Roman" w:hAnsi="Times New Roman" w:cs="Times New Roman"/>
          <w:sz w:val="28"/>
          <w:szCs w:val="28"/>
        </w:rPr>
      </w:pPr>
      <w:r w:rsidRPr="0030761E">
        <w:rPr>
          <w:rFonts w:ascii="Times New Roman" w:hAnsi="Times New Roman" w:cs="Times New Roman"/>
          <w:sz w:val="28"/>
          <w:szCs w:val="28"/>
        </w:rPr>
        <w:t xml:space="preserve">–влияют на развитие производства, способствуя его росту или сокращению; </w:t>
      </w:r>
    </w:p>
    <w:p w:rsidR="00781EC8" w:rsidRPr="0030761E" w:rsidRDefault="00781EC8" w:rsidP="00616E40">
      <w:pPr>
        <w:spacing w:after="0" w:line="360" w:lineRule="auto"/>
        <w:ind w:firstLine="709"/>
        <w:jc w:val="both"/>
        <w:rPr>
          <w:rFonts w:ascii="Times New Roman" w:hAnsi="Times New Roman" w:cs="Times New Roman"/>
          <w:sz w:val="28"/>
          <w:szCs w:val="28"/>
        </w:rPr>
      </w:pPr>
      <w:r w:rsidRPr="0030761E">
        <w:rPr>
          <w:rFonts w:ascii="Times New Roman" w:hAnsi="Times New Roman" w:cs="Times New Roman"/>
          <w:sz w:val="28"/>
          <w:szCs w:val="28"/>
        </w:rPr>
        <w:t xml:space="preserve">–могут быть фактором регулирования уровня цен, средством воздействия на их рост, инфляцию или снижение; </w:t>
      </w:r>
    </w:p>
    <w:p w:rsidR="00781EC8" w:rsidRPr="00A518A1" w:rsidRDefault="00781EC8" w:rsidP="00616E40">
      <w:pPr>
        <w:spacing w:after="0" w:line="360" w:lineRule="auto"/>
        <w:ind w:firstLine="709"/>
        <w:jc w:val="both"/>
        <w:rPr>
          <w:rFonts w:ascii="Times New Roman" w:hAnsi="Times New Roman" w:cs="Times New Roman"/>
          <w:sz w:val="28"/>
          <w:szCs w:val="28"/>
        </w:rPr>
      </w:pPr>
      <w:r w:rsidRPr="0030761E">
        <w:rPr>
          <w:rFonts w:ascii="Times New Roman" w:hAnsi="Times New Roman" w:cs="Times New Roman"/>
          <w:sz w:val="28"/>
          <w:szCs w:val="28"/>
        </w:rPr>
        <w:t>–выполняют активные социальные действия – определяют степень социальной справедливости, влияя на доходы различных слоев населения.</w:t>
      </w:r>
    </w:p>
    <w:p w:rsidR="00781EC8" w:rsidRPr="0030761E" w:rsidRDefault="00781EC8" w:rsidP="0094354D">
      <w:pPr>
        <w:spacing w:after="0" w:line="360" w:lineRule="auto"/>
        <w:ind w:firstLine="709"/>
        <w:jc w:val="both"/>
        <w:rPr>
          <w:rFonts w:ascii="Times New Roman" w:hAnsi="Times New Roman" w:cs="Times New Roman"/>
          <w:sz w:val="28"/>
          <w:szCs w:val="28"/>
        </w:rPr>
      </w:pPr>
      <w:r w:rsidRPr="0030761E">
        <w:rPr>
          <w:rFonts w:ascii="Times New Roman" w:hAnsi="Times New Roman" w:cs="Times New Roman"/>
          <w:sz w:val="28"/>
          <w:szCs w:val="28"/>
        </w:rPr>
        <w:t xml:space="preserve">Воздействие налогов на уровень цен проявляется в их включении в состав затрат по производству товаров (работ и услуг), в отнесении на финансовый результат налогоплательщика. Природа налогового влияния на цены зависит от конкретного налога и определяется механизмом его расчета и возможностью переложения на покупателя посредством включения в цену. </w:t>
      </w:r>
    </w:p>
    <w:p w:rsidR="00781EC8" w:rsidRPr="009021F4" w:rsidRDefault="00781EC8" w:rsidP="009021F4">
      <w:pPr>
        <w:spacing w:after="0" w:line="360" w:lineRule="auto"/>
        <w:ind w:firstLine="709"/>
        <w:jc w:val="both"/>
        <w:rPr>
          <w:rFonts w:ascii="Times New Roman" w:hAnsi="Times New Roman" w:cs="Times New Roman"/>
          <w:sz w:val="28"/>
          <w:szCs w:val="28"/>
        </w:rPr>
      </w:pPr>
      <w:r w:rsidRPr="00371788">
        <w:rPr>
          <w:rFonts w:ascii="Times New Roman" w:hAnsi="Times New Roman" w:cs="Times New Roman"/>
          <w:sz w:val="28"/>
          <w:szCs w:val="28"/>
        </w:rPr>
        <w:t>Но налог – это не только элемент цены. Взаимодействие налогов и цен проявляется в том, что цена товаров (работ, услуг) является основой при определении налоговой базы. В механизм расчета практически всех значимых налогов заложена цена реализуемых товаров (работ, услуг). По НДС, некоторым акцизам налоговая база определяется как стоимость продукции, исчисленная исходя из цены реализации. По налогу на прибыль</w:t>
      </w:r>
      <w:r>
        <w:rPr>
          <w:rFonts w:ascii="Times New Roman" w:hAnsi="Times New Roman" w:cs="Times New Roman"/>
          <w:sz w:val="28"/>
          <w:szCs w:val="28"/>
        </w:rPr>
        <w:t xml:space="preserve"> организаций налоговой базой призна</w:t>
      </w:r>
      <w:r w:rsidRPr="00371788">
        <w:rPr>
          <w:rFonts w:ascii="Times New Roman" w:hAnsi="Times New Roman" w:cs="Times New Roman"/>
          <w:sz w:val="28"/>
          <w:szCs w:val="28"/>
        </w:rPr>
        <w:t xml:space="preserve">ется </w:t>
      </w:r>
      <w:r>
        <w:rPr>
          <w:rFonts w:ascii="Times New Roman" w:hAnsi="Times New Roman" w:cs="Times New Roman"/>
          <w:sz w:val="28"/>
          <w:szCs w:val="28"/>
        </w:rPr>
        <w:t>денежное выражение прибыли, представляющей собой разность между доходами и расходами</w:t>
      </w:r>
      <w:r w:rsidRPr="00371788">
        <w:rPr>
          <w:rFonts w:ascii="Times New Roman" w:hAnsi="Times New Roman" w:cs="Times New Roman"/>
          <w:sz w:val="28"/>
          <w:szCs w:val="28"/>
        </w:rPr>
        <w:t xml:space="preserve">, исчисляемой исходя из тех же цен реализации, и затрат на производство </w:t>
      </w:r>
      <w:r w:rsidRPr="009021F4">
        <w:rPr>
          <w:rFonts w:ascii="Times New Roman" w:hAnsi="Times New Roman" w:cs="Times New Roman"/>
          <w:sz w:val="28"/>
          <w:szCs w:val="28"/>
        </w:rPr>
        <w:t xml:space="preserve">реализованной продукции. </w:t>
      </w:r>
    </w:p>
    <w:p w:rsidR="00781EC8" w:rsidRPr="009021F4" w:rsidRDefault="00781EC8" w:rsidP="009021F4">
      <w:pPr>
        <w:spacing w:after="0" w:line="360" w:lineRule="auto"/>
        <w:ind w:firstLine="709"/>
        <w:jc w:val="both"/>
        <w:rPr>
          <w:rFonts w:ascii="Times New Roman" w:hAnsi="Times New Roman" w:cs="Times New Roman"/>
          <w:sz w:val="28"/>
          <w:szCs w:val="28"/>
        </w:rPr>
      </w:pPr>
      <w:r w:rsidRPr="009021F4">
        <w:rPr>
          <w:rFonts w:ascii="Times New Roman" w:hAnsi="Times New Roman" w:cs="Times New Roman"/>
          <w:sz w:val="28"/>
          <w:szCs w:val="28"/>
        </w:rPr>
        <w:t xml:space="preserve">Величина налоговой базы по этим налогам находится в прямой зависимости от уровня цен. При этом речь не случайно идет о рыночной цене. В условиях рыночной экономики реализация товаров, работ и услуг осуществляется по ценам, определяемым при взаимодействии спроса и предложения. Каждый продавец или покупатель ориентируется на общий уровень цен, присущий данному рынку, тем самым, создавая этот рынок. </w:t>
      </w:r>
    </w:p>
    <w:p w:rsidR="00781EC8" w:rsidRPr="009021F4" w:rsidRDefault="00781EC8" w:rsidP="009021F4">
      <w:pPr>
        <w:spacing w:after="0" w:line="360" w:lineRule="auto"/>
        <w:ind w:firstLine="709"/>
        <w:jc w:val="both"/>
        <w:rPr>
          <w:rFonts w:ascii="Times New Roman" w:hAnsi="Times New Roman" w:cs="Times New Roman"/>
          <w:sz w:val="28"/>
          <w:szCs w:val="28"/>
        </w:rPr>
      </w:pPr>
      <w:r w:rsidRPr="009021F4">
        <w:rPr>
          <w:rFonts w:ascii="Times New Roman" w:hAnsi="Times New Roman" w:cs="Times New Roman"/>
          <w:sz w:val="28"/>
          <w:szCs w:val="28"/>
        </w:rPr>
        <w:t>Любая цена, назначенная организацией, скажется на уровне спроса. В обычной ситуации спрос и цена находятся в обратно пропорциональной зависимости – чем ниже цена, тем выше спрос. Однако в случае с престижными товарами ситуация может быть противоположной. В этом случае высокая цена престижна и служит для потребителя признаком хорошего качества. Но всегда существует верхний предел повышения цены, после которого начинается снижение спроса.</w:t>
      </w:r>
    </w:p>
    <w:p w:rsidR="00781EC8" w:rsidRPr="0034278D" w:rsidRDefault="00781EC8" w:rsidP="009021F4">
      <w:pPr>
        <w:spacing w:after="0" w:line="360" w:lineRule="auto"/>
        <w:ind w:firstLine="709"/>
        <w:jc w:val="both"/>
        <w:rPr>
          <w:rFonts w:ascii="Times New Roman" w:hAnsi="Times New Roman" w:cs="Times New Roman"/>
          <w:sz w:val="28"/>
          <w:szCs w:val="28"/>
        </w:rPr>
      </w:pPr>
      <w:r w:rsidRPr="009021F4">
        <w:rPr>
          <w:rFonts w:ascii="Times New Roman" w:hAnsi="Times New Roman" w:cs="Times New Roman"/>
          <w:sz w:val="28"/>
          <w:szCs w:val="28"/>
        </w:rPr>
        <w:t>В результате взаимодействия спроса и предложения происходит формирование рыночной цены, представляющей собой оценку потребительским рынком всех воспроизводственных компонентов рыночной стоимости, которые должны учитывать производители. Реакция потребителей на изменение цены будет слабее, если товару нет замены, нет конкурентов на рынке и рост цен можно оправдать повышением качества, уровнем инфляции.</w:t>
      </w:r>
    </w:p>
    <w:p w:rsidR="00781EC8" w:rsidRDefault="00781EC8" w:rsidP="00F51FF2">
      <w:pPr>
        <w:spacing w:after="0" w:line="360" w:lineRule="auto"/>
        <w:ind w:firstLine="709"/>
        <w:jc w:val="both"/>
        <w:rPr>
          <w:rFonts w:ascii="Times New Roman" w:hAnsi="Times New Roman" w:cs="Times New Roman"/>
          <w:sz w:val="28"/>
          <w:szCs w:val="28"/>
        </w:rPr>
      </w:pPr>
      <w:r w:rsidRPr="005A2EF2">
        <w:rPr>
          <w:rFonts w:ascii="Times New Roman" w:hAnsi="Times New Roman" w:cs="Times New Roman"/>
          <w:sz w:val="28"/>
          <w:szCs w:val="28"/>
        </w:rPr>
        <w:t>Любая налоговая система, построенная на принципах рыночной экономики, сталкивается с необходимостью оценки индивидуальных сделок хозяйствующих субъектов на предмет соответствия применяемых цен реализуемой продукции общему уровню рыночных цен, безусловно, с учетом специфических особенностей каждой сделки. При отсутствии четкого механизма, позволяющего при определенных условиях в целях налогообложения корректировать цену конкретной сделки, у ее участников появляется соблазн показывать цены, отличающиеся от реальных (рыночных) цен.</w:t>
      </w:r>
    </w:p>
    <w:p w:rsidR="00781EC8" w:rsidRPr="005E59D9" w:rsidRDefault="00781EC8" w:rsidP="00C904BB">
      <w:pPr>
        <w:spacing w:after="0" w:line="360" w:lineRule="auto"/>
        <w:ind w:firstLine="709"/>
        <w:jc w:val="both"/>
        <w:rPr>
          <w:rFonts w:ascii="Times New Roman" w:hAnsi="Times New Roman" w:cs="Times New Roman"/>
          <w:sz w:val="28"/>
          <w:szCs w:val="28"/>
        </w:rPr>
      </w:pPr>
      <w:r w:rsidRPr="00A518A1">
        <w:rPr>
          <w:rFonts w:ascii="Times New Roman" w:hAnsi="Times New Roman" w:cs="Times New Roman"/>
          <w:sz w:val="28"/>
          <w:szCs w:val="28"/>
        </w:rPr>
        <w:t>Через налоги государство стремится устранить противоречия между частными коммерческими интересами владельцев капитала и интересами общества для гармоничного развития экономики. Одним из способов устранения этих противоречий и выравнивания условий хозяйственной деятельности является налогообложение, а его дифференциация нацелена на изъятие сверхприбыли. Мировой опыт показывает, что изъятие у налогоплательщика до 30 - 40% его дохода – вот тот порог, за пределом которого начинается процесс сокращения сбережений и тем самым и инвестиций в экономику</w:t>
      </w:r>
      <w:r w:rsidRPr="005E59D9">
        <w:rPr>
          <w:rFonts w:ascii="Times New Roman" w:hAnsi="Times New Roman" w:cs="Times New Roman"/>
          <w:sz w:val="28"/>
          <w:szCs w:val="28"/>
        </w:rPr>
        <w:t xml:space="preserve"> [1]</w:t>
      </w:r>
      <w:r>
        <w:rPr>
          <w:rFonts w:ascii="Times New Roman" w:hAnsi="Times New Roman" w:cs="Times New Roman"/>
          <w:sz w:val="28"/>
          <w:szCs w:val="28"/>
        </w:rPr>
        <w:t>.</w:t>
      </w:r>
    </w:p>
    <w:p w:rsidR="00781EC8" w:rsidRPr="00813A7C" w:rsidRDefault="00781EC8" w:rsidP="00A518A1">
      <w:pPr>
        <w:spacing w:after="0" w:line="360" w:lineRule="auto"/>
        <w:ind w:firstLine="709"/>
        <w:jc w:val="both"/>
        <w:rPr>
          <w:rFonts w:ascii="Times New Roman" w:hAnsi="Times New Roman" w:cs="Times New Roman"/>
          <w:sz w:val="28"/>
          <w:szCs w:val="28"/>
        </w:rPr>
      </w:pPr>
      <w:r w:rsidRPr="00813A7C">
        <w:rPr>
          <w:rFonts w:ascii="Times New Roman" w:hAnsi="Times New Roman" w:cs="Times New Roman"/>
          <w:sz w:val="28"/>
          <w:szCs w:val="28"/>
        </w:rPr>
        <w:t>В условиях рыночных отношений особое внимание государство уделяет антимонопольной политике с помощью определенных регуляторов, ограничивающих рынок потребления через фиксированные цены (трансфертные) используя регулирующую функцию косвенных налогов.</w:t>
      </w:r>
    </w:p>
    <w:p w:rsidR="00781EC8" w:rsidRPr="00813A7C" w:rsidRDefault="00781EC8" w:rsidP="00A518A1">
      <w:pPr>
        <w:spacing w:after="0" w:line="360" w:lineRule="auto"/>
        <w:ind w:firstLine="709"/>
        <w:jc w:val="both"/>
        <w:rPr>
          <w:rFonts w:ascii="Times New Roman" w:hAnsi="Times New Roman" w:cs="Times New Roman"/>
          <w:sz w:val="28"/>
          <w:szCs w:val="28"/>
        </w:rPr>
      </w:pPr>
      <w:r w:rsidRPr="00813A7C">
        <w:rPr>
          <w:rFonts w:ascii="Times New Roman" w:hAnsi="Times New Roman" w:cs="Times New Roman"/>
          <w:sz w:val="28"/>
          <w:szCs w:val="28"/>
        </w:rPr>
        <w:t>В результате формирования налоговой системы России в начале 90-х годов доходная часть бюджета пополнялась в основном за счет системы косвенного налогообложения. В этих условиях косвенные налоги (налог на добавленную стоимость, акциз, налог с продаж, налог на реализацию ГСМ) являлись одним из факторов роста цен.</w:t>
      </w:r>
    </w:p>
    <w:p w:rsidR="00781EC8" w:rsidRPr="00813A7C" w:rsidRDefault="00781EC8" w:rsidP="00A518A1">
      <w:pPr>
        <w:spacing w:after="0" w:line="360" w:lineRule="auto"/>
        <w:ind w:firstLine="709"/>
        <w:jc w:val="both"/>
        <w:rPr>
          <w:rFonts w:ascii="Times New Roman" w:hAnsi="Times New Roman" w:cs="Times New Roman"/>
          <w:sz w:val="28"/>
          <w:szCs w:val="28"/>
        </w:rPr>
      </w:pPr>
      <w:r w:rsidRPr="00813A7C">
        <w:rPr>
          <w:rFonts w:ascii="Times New Roman" w:hAnsi="Times New Roman" w:cs="Times New Roman"/>
          <w:sz w:val="28"/>
          <w:szCs w:val="28"/>
        </w:rPr>
        <w:t>Во-первых, в условиях снижения объемов производства и сокращения налогооблагаемой базы у государства нет иного способа увеличения доходной части бюджета, как увеличивать налоги или вводить новые.</w:t>
      </w:r>
    </w:p>
    <w:p w:rsidR="00781EC8" w:rsidRPr="00813A7C" w:rsidRDefault="00781EC8" w:rsidP="00A518A1">
      <w:pPr>
        <w:spacing w:after="0" w:line="360" w:lineRule="auto"/>
        <w:ind w:firstLine="709"/>
        <w:jc w:val="both"/>
        <w:rPr>
          <w:rFonts w:ascii="Times New Roman" w:hAnsi="Times New Roman" w:cs="Times New Roman"/>
          <w:sz w:val="28"/>
          <w:szCs w:val="28"/>
        </w:rPr>
      </w:pPr>
      <w:r w:rsidRPr="00813A7C">
        <w:rPr>
          <w:rFonts w:ascii="Times New Roman" w:hAnsi="Times New Roman" w:cs="Times New Roman"/>
          <w:sz w:val="28"/>
          <w:szCs w:val="28"/>
        </w:rPr>
        <w:t>Во-вторых, налоги на потребление взимаются незаметно, так как входят в состав цены товара, в результате потребитель воспринимает его стоимость как нечто целое, совокупность всех потребительских свойств и не выделяет отдельные компоненты цены.</w:t>
      </w:r>
    </w:p>
    <w:p w:rsidR="00781EC8" w:rsidRPr="00813A7C" w:rsidRDefault="00781EC8" w:rsidP="00A518A1">
      <w:pPr>
        <w:spacing w:after="0" w:line="360" w:lineRule="auto"/>
        <w:ind w:firstLine="709"/>
        <w:jc w:val="both"/>
        <w:rPr>
          <w:rFonts w:ascii="Times New Roman" w:hAnsi="Times New Roman" w:cs="Times New Roman"/>
          <w:sz w:val="28"/>
          <w:szCs w:val="28"/>
        </w:rPr>
      </w:pPr>
      <w:r w:rsidRPr="00813A7C">
        <w:rPr>
          <w:rFonts w:ascii="Times New Roman" w:hAnsi="Times New Roman" w:cs="Times New Roman"/>
          <w:sz w:val="28"/>
          <w:szCs w:val="28"/>
        </w:rPr>
        <w:t>В-третьих, косвенные налоги прекрасно справляются с выполнением фискальной и регулирующей функций. Ведь суть фискальной функции заключается в изъятии в пользу государства части доходов хозяйствующего субъекта, а регулирующая функция позволяет государству за счет изменения ставок косвенных налогов воздействовать не только на производство, но и на количество наличных денег в обращении</w:t>
      </w:r>
      <w:r>
        <w:rPr>
          <w:rFonts w:ascii="Times New Roman" w:hAnsi="Times New Roman" w:cs="Times New Roman"/>
          <w:sz w:val="28"/>
          <w:szCs w:val="28"/>
        </w:rPr>
        <w:t>[2</w:t>
      </w:r>
      <w:r w:rsidRPr="005E59D9">
        <w:rPr>
          <w:rFonts w:ascii="Times New Roman" w:hAnsi="Times New Roman" w:cs="Times New Roman"/>
          <w:sz w:val="28"/>
          <w:szCs w:val="28"/>
        </w:rPr>
        <w:t>]</w:t>
      </w:r>
      <w:r>
        <w:rPr>
          <w:rFonts w:ascii="Times New Roman" w:hAnsi="Times New Roman" w:cs="Times New Roman"/>
          <w:sz w:val="28"/>
          <w:szCs w:val="28"/>
        </w:rPr>
        <w:t>.</w:t>
      </w:r>
    </w:p>
    <w:p w:rsidR="00781EC8" w:rsidRPr="00813A7C" w:rsidRDefault="00781EC8" w:rsidP="00813A7C">
      <w:pPr>
        <w:spacing w:after="0" w:line="360" w:lineRule="auto"/>
        <w:ind w:firstLine="709"/>
        <w:jc w:val="both"/>
        <w:rPr>
          <w:rFonts w:ascii="Times New Roman" w:hAnsi="Times New Roman" w:cs="Times New Roman"/>
          <w:sz w:val="28"/>
          <w:szCs w:val="28"/>
        </w:rPr>
      </w:pPr>
      <w:r w:rsidRPr="00813A7C">
        <w:rPr>
          <w:rFonts w:ascii="Times New Roman" w:hAnsi="Times New Roman" w:cs="Times New Roman"/>
          <w:sz w:val="28"/>
          <w:szCs w:val="28"/>
        </w:rPr>
        <w:t>Данное свойство косвенных налогов было активно использовано при проведении финансовой политики, направленной на уменьшение денежной массы в обращении. При этом не была учтена экономическая сущность косвенного налогообложения, так как оно отрицательно влияет на производство, увеличивая инфляционную составляющую.</w:t>
      </w:r>
    </w:p>
    <w:p w:rsidR="00781EC8" w:rsidRPr="00813A7C" w:rsidRDefault="00781EC8" w:rsidP="00A518A1">
      <w:pPr>
        <w:spacing w:after="0" w:line="360" w:lineRule="auto"/>
        <w:ind w:firstLine="709"/>
        <w:jc w:val="both"/>
        <w:rPr>
          <w:rFonts w:ascii="Times New Roman" w:hAnsi="Times New Roman" w:cs="Times New Roman"/>
          <w:sz w:val="28"/>
          <w:szCs w:val="28"/>
        </w:rPr>
      </w:pPr>
      <w:r w:rsidRPr="00813A7C">
        <w:rPr>
          <w:rFonts w:ascii="Times New Roman" w:hAnsi="Times New Roman" w:cs="Times New Roman"/>
          <w:sz w:val="28"/>
          <w:szCs w:val="28"/>
        </w:rPr>
        <w:t xml:space="preserve">В </w:t>
      </w:r>
      <w:r>
        <w:rPr>
          <w:rFonts w:ascii="Times New Roman" w:hAnsi="Times New Roman" w:cs="Times New Roman"/>
          <w:sz w:val="28"/>
          <w:szCs w:val="28"/>
        </w:rPr>
        <w:t>начале 90-х годов</w:t>
      </w:r>
      <w:r w:rsidRPr="00813A7C">
        <w:rPr>
          <w:rFonts w:ascii="Times New Roman" w:hAnsi="Times New Roman" w:cs="Times New Roman"/>
          <w:sz w:val="28"/>
          <w:szCs w:val="28"/>
        </w:rPr>
        <w:t xml:space="preserve"> налоговая система</w:t>
      </w:r>
      <w:r w:rsidRPr="005E1363">
        <w:rPr>
          <w:rFonts w:ascii="Times New Roman" w:hAnsi="Times New Roman" w:cs="Times New Roman"/>
          <w:sz w:val="28"/>
          <w:szCs w:val="28"/>
        </w:rPr>
        <w:t xml:space="preserve"> </w:t>
      </w:r>
      <w:r w:rsidRPr="00813A7C">
        <w:rPr>
          <w:rFonts w:ascii="Times New Roman" w:hAnsi="Times New Roman" w:cs="Times New Roman"/>
          <w:sz w:val="28"/>
          <w:szCs w:val="28"/>
        </w:rPr>
        <w:t>России была весьма слабо адаптирована к рыночным отношениям, не учитывала новых явлений и тенденций и не отвечала</w:t>
      </w:r>
      <w:r w:rsidRPr="005E1363">
        <w:rPr>
          <w:rFonts w:ascii="Times New Roman" w:hAnsi="Times New Roman" w:cs="Times New Roman"/>
          <w:sz w:val="28"/>
          <w:szCs w:val="28"/>
        </w:rPr>
        <w:t xml:space="preserve"> </w:t>
      </w:r>
      <w:r w:rsidRPr="00813A7C">
        <w:rPr>
          <w:rFonts w:ascii="Times New Roman" w:hAnsi="Times New Roman" w:cs="Times New Roman"/>
          <w:sz w:val="28"/>
          <w:szCs w:val="28"/>
        </w:rPr>
        <w:t>условиям</w:t>
      </w:r>
      <w:r w:rsidRPr="005E1363">
        <w:rPr>
          <w:rFonts w:ascii="Times New Roman" w:hAnsi="Times New Roman" w:cs="Times New Roman"/>
          <w:sz w:val="28"/>
          <w:szCs w:val="28"/>
        </w:rPr>
        <w:t xml:space="preserve"> </w:t>
      </w:r>
      <w:r w:rsidRPr="00813A7C">
        <w:rPr>
          <w:rFonts w:ascii="Times New Roman" w:hAnsi="Times New Roman" w:cs="Times New Roman"/>
          <w:sz w:val="28"/>
          <w:szCs w:val="28"/>
        </w:rPr>
        <w:t>того</w:t>
      </w:r>
      <w:r w:rsidRPr="005E1363">
        <w:rPr>
          <w:rFonts w:ascii="Times New Roman" w:hAnsi="Times New Roman" w:cs="Times New Roman"/>
          <w:sz w:val="28"/>
          <w:szCs w:val="28"/>
        </w:rPr>
        <w:t xml:space="preserve"> </w:t>
      </w:r>
      <w:r w:rsidRPr="00813A7C">
        <w:rPr>
          <w:rFonts w:ascii="Times New Roman" w:hAnsi="Times New Roman" w:cs="Times New Roman"/>
          <w:sz w:val="28"/>
          <w:szCs w:val="28"/>
        </w:rPr>
        <w:t>периoда. Используя фискальные методы для борьбы с инфляцией, Правительство</w:t>
      </w:r>
      <w:r w:rsidRPr="005E1363">
        <w:rPr>
          <w:rFonts w:ascii="Times New Roman" w:hAnsi="Times New Roman" w:cs="Times New Roman"/>
          <w:sz w:val="28"/>
          <w:szCs w:val="28"/>
        </w:rPr>
        <w:t xml:space="preserve"> </w:t>
      </w:r>
      <w:r w:rsidRPr="00813A7C">
        <w:rPr>
          <w:rFonts w:ascii="Times New Roman" w:hAnsi="Times New Roman" w:cs="Times New Roman"/>
          <w:sz w:val="28"/>
          <w:szCs w:val="28"/>
        </w:rPr>
        <w:t>ограничивало в стране платёжеспособный</w:t>
      </w:r>
      <w:r w:rsidRPr="005E1363">
        <w:rPr>
          <w:rFonts w:ascii="Times New Roman" w:hAnsi="Times New Roman" w:cs="Times New Roman"/>
          <w:sz w:val="28"/>
          <w:szCs w:val="28"/>
        </w:rPr>
        <w:t xml:space="preserve"> </w:t>
      </w:r>
      <w:r w:rsidRPr="00813A7C">
        <w:rPr>
          <w:rFonts w:ascii="Times New Roman" w:hAnsi="Times New Roman" w:cs="Times New Roman"/>
          <w:sz w:val="28"/>
          <w:szCs w:val="28"/>
        </w:rPr>
        <w:t>спрос через высокие ставки НДС, акцизов и количества косвенных налогов. Инфляция привела к обесцениванию денежной массы, что снизило потребление и как результат производство потребительских</w:t>
      </w:r>
      <w:r w:rsidRPr="005E1363">
        <w:rPr>
          <w:rFonts w:ascii="Times New Roman" w:hAnsi="Times New Roman" w:cs="Times New Roman"/>
          <w:sz w:val="28"/>
          <w:szCs w:val="28"/>
        </w:rPr>
        <w:t xml:space="preserve"> </w:t>
      </w:r>
      <w:r w:rsidRPr="00813A7C">
        <w:rPr>
          <w:rFonts w:ascii="Times New Roman" w:hAnsi="Times New Roman" w:cs="Times New Roman"/>
          <w:sz w:val="28"/>
          <w:szCs w:val="28"/>
        </w:rPr>
        <w:t>товаров.</w:t>
      </w:r>
    </w:p>
    <w:p w:rsidR="00781EC8" w:rsidRDefault="00781EC8" w:rsidP="00A518A1">
      <w:pPr>
        <w:spacing w:after="0" w:line="360" w:lineRule="auto"/>
        <w:ind w:firstLine="709"/>
        <w:jc w:val="both"/>
        <w:rPr>
          <w:rFonts w:ascii="Times New Roman" w:hAnsi="Times New Roman" w:cs="Times New Roman"/>
          <w:sz w:val="28"/>
          <w:szCs w:val="28"/>
        </w:rPr>
      </w:pPr>
      <w:r w:rsidRPr="00813A7C">
        <w:rPr>
          <w:rFonts w:ascii="Times New Roman" w:hAnsi="Times New Roman" w:cs="Times New Roman"/>
          <w:sz w:val="28"/>
          <w:szCs w:val="28"/>
        </w:rPr>
        <w:t xml:space="preserve">Таким образом, платежеспособный спрос в любой стране зависит от покупательной способности населения. Поэтому, чем выше доходы населения, тем большими оказываются не только выручка и прибыль национальных товаропроизводителей, но и доходы бюджета. </w:t>
      </w:r>
    </w:p>
    <w:p w:rsidR="00781EC8" w:rsidRDefault="00781EC8" w:rsidP="00A518A1">
      <w:pPr>
        <w:spacing w:after="0" w:line="360" w:lineRule="auto"/>
        <w:ind w:firstLine="709"/>
        <w:jc w:val="both"/>
        <w:rPr>
          <w:rFonts w:ascii="Times New Roman" w:hAnsi="Times New Roman" w:cs="Times New Roman"/>
          <w:sz w:val="28"/>
          <w:szCs w:val="28"/>
        </w:rPr>
      </w:pPr>
      <w:r w:rsidRPr="00D17CDD">
        <w:rPr>
          <w:rFonts w:ascii="Times New Roman" w:hAnsi="Times New Roman" w:cs="Times New Roman"/>
          <w:sz w:val="28"/>
          <w:szCs w:val="28"/>
        </w:rPr>
        <w:t xml:space="preserve">Основной задачей определения влияния налогов на цену товара является определение источников уплаты налогов. Над этой проблемой работают многие ученные. </w:t>
      </w:r>
    </w:p>
    <w:p w:rsidR="00781EC8" w:rsidRDefault="00781EC8" w:rsidP="00A518A1">
      <w:pPr>
        <w:spacing w:after="0" w:line="360" w:lineRule="auto"/>
        <w:ind w:firstLine="709"/>
        <w:jc w:val="both"/>
        <w:rPr>
          <w:rFonts w:ascii="Times New Roman" w:hAnsi="Times New Roman" w:cs="Times New Roman"/>
          <w:sz w:val="28"/>
          <w:szCs w:val="28"/>
        </w:rPr>
      </w:pPr>
      <w:r w:rsidRPr="00BD115A">
        <w:rPr>
          <w:rFonts w:ascii="Times New Roman" w:hAnsi="Times New Roman" w:cs="Times New Roman"/>
          <w:sz w:val="28"/>
          <w:szCs w:val="28"/>
          <w:lang w:eastAsia="ru-RU"/>
        </w:rPr>
        <w:t>Источник налога</w:t>
      </w:r>
      <w:r w:rsidRPr="00D17CDD">
        <w:rPr>
          <w:rFonts w:ascii="Times New Roman" w:hAnsi="Times New Roman" w:cs="Times New Roman"/>
          <w:sz w:val="28"/>
          <w:szCs w:val="28"/>
          <w:lang w:eastAsia="ru-RU"/>
        </w:rPr>
        <w:t xml:space="preserve"> – факультативный элемент, характеризующий соответствующий экономический показатель налогоплательщика, за счет которого следует уплачивать налог. Источник налога (выручка, прибыль или доходы) не выбирается налогоплательщиком произвольно, а регламентируется </w:t>
      </w:r>
      <w:r w:rsidRPr="007648FD">
        <w:rPr>
          <w:rFonts w:ascii="Times New Roman" w:hAnsi="Times New Roman" w:cs="Times New Roman"/>
          <w:sz w:val="28"/>
          <w:szCs w:val="28"/>
          <w:lang w:eastAsia="ru-RU"/>
        </w:rPr>
        <w:t xml:space="preserve">законодательством </w:t>
      </w:r>
      <w:r w:rsidRPr="00D17CDD">
        <w:rPr>
          <w:rFonts w:ascii="Times New Roman" w:hAnsi="Times New Roman" w:cs="Times New Roman"/>
          <w:sz w:val="28"/>
          <w:szCs w:val="28"/>
          <w:lang w:eastAsia="ru-RU"/>
        </w:rPr>
        <w:t>о налогах и сборах. И. А. Майбуров</w:t>
      </w:r>
      <w:r w:rsidRPr="005E1363">
        <w:rPr>
          <w:rFonts w:ascii="Times New Roman" w:hAnsi="Times New Roman" w:cs="Times New Roman"/>
          <w:sz w:val="28"/>
          <w:szCs w:val="28"/>
          <w:lang w:eastAsia="ru-RU"/>
        </w:rPr>
        <w:t xml:space="preserve"> </w:t>
      </w:r>
      <w:r w:rsidRPr="00D17CDD">
        <w:rPr>
          <w:rFonts w:ascii="Times New Roman" w:hAnsi="Times New Roman" w:cs="Times New Roman"/>
          <w:sz w:val="28"/>
          <w:szCs w:val="28"/>
          <w:lang w:eastAsia="ru-RU"/>
        </w:rPr>
        <w:t>определяет практически три источника уплаты налога и считает необходимостью их законодательную регламентацию</w:t>
      </w:r>
      <w:r>
        <w:rPr>
          <w:rFonts w:ascii="Times New Roman" w:hAnsi="Times New Roman" w:cs="Times New Roman"/>
          <w:sz w:val="28"/>
          <w:szCs w:val="28"/>
        </w:rPr>
        <w:t>[3</w:t>
      </w:r>
      <w:r w:rsidRPr="005E59D9">
        <w:rPr>
          <w:rFonts w:ascii="Times New Roman" w:hAnsi="Times New Roman" w:cs="Times New Roman"/>
          <w:sz w:val="28"/>
          <w:szCs w:val="28"/>
        </w:rPr>
        <w:t>]</w:t>
      </w:r>
      <w:r w:rsidRPr="00D17CDD">
        <w:rPr>
          <w:rFonts w:ascii="Times New Roman" w:hAnsi="Times New Roman" w:cs="Times New Roman"/>
          <w:sz w:val="28"/>
          <w:szCs w:val="28"/>
          <w:lang w:eastAsia="ru-RU"/>
        </w:rPr>
        <w:t>.</w:t>
      </w:r>
    </w:p>
    <w:p w:rsidR="00781EC8" w:rsidRPr="007648FD" w:rsidRDefault="00781EC8" w:rsidP="007648FD">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eastAsia="ru-RU"/>
        </w:rPr>
      </w:pPr>
      <w:r w:rsidRPr="007648FD">
        <w:rPr>
          <w:rFonts w:ascii="Times New Roman" w:hAnsi="Times New Roman" w:cs="Times New Roman"/>
          <w:sz w:val="28"/>
          <w:szCs w:val="28"/>
          <w:lang w:eastAsia="ru-RU"/>
        </w:rPr>
        <w:t>Характеризуя классификацию налогов Российской Федерации по источнику обложения,</w:t>
      </w:r>
      <w:r w:rsidRPr="005E1363">
        <w:rPr>
          <w:rFonts w:ascii="Times New Roman" w:hAnsi="Times New Roman" w:cs="Times New Roman"/>
          <w:sz w:val="28"/>
          <w:szCs w:val="28"/>
          <w:lang w:eastAsia="ru-RU"/>
        </w:rPr>
        <w:t xml:space="preserve"> </w:t>
      </w:r>
      <w:r w:rsidRPr="007648FD">
        <w:rPr>
          <w:rFonts w:ascii="Times New Roman" w:hAnsi="Times New Roman" w:cs="Times New Roman"/>
          <w:color w:val="000000"/>
          <w:sz w:val="28"/>
          <w:szCs w:val="28"/>
          <w:lang w:eastAsia="ru-RU"/>
        </w:rPr>
        <w:t>В. Г.Пансков</w:t>
      </w:r>
      <w:r w:rsidRPr="005E1363">
        <w:rPr>
          <w:rFonts w:ascii="Times New Roman" w:hAnsi="Times New Roman" w:cs="Times New Roman"/>
          <w:color w:val="000000"/>
          <w:sz w:val="28"/>
          <w:szCs w:val="28"/>
          <w:lang w:eastAsia="ru-RU"/>
        </w:rPr>
        <w:t xml:space="preserve"> </w:t>
      </w:r>
      <w:r w:rsidRPr="007648FD">
        <w:rPr>
          <w:rFonts w:ascii="Times New Roman" w:hAnsi="Times New Roman" w:cs="Times New Roman"/>
          <w:sz w:val="28"/>
          <w:szCs w:val="28"/>
          <w:lang w:eastAsia="ru-RU"/>
        </w:rPr>
        <w:t xml:space="preserve">отмечает, что она относится исключительно к налогам, уплачиваемым юридическими лицами, поскольку источник уплаты налога у физических лиц может быть только один – доход. </w:t>
      </w:r>
    </w:p>
    <w:p w:rsidR="00781EC8" w:rsidRPr="007648FD" w:rsidRDefault="00781EC8" w:rsidP="007648FD">
      <w:pPr>
        <w:spacing w:after="0" w:line="360" w:lineRule="auto"/>
        <w:ind w:firstLine="709"/>
        <w:jc w:val="both"/>
        <w:rPr>
          <w:rFonts w:ascii="Times New Roman" w:hAnsi="Times New Roman" w:cs="Times New Roman"/>
          <w:color w:val="000000"/>
          <w:sz w:val="28"/>
          <w:szCs w:val="19"/>
          <w:lang w:eastAsia="ru-RU"/>
        </w:rPr>
      </w:pPr>
      <w:r w:rsidRPr="007648FD">
        <w:rPr>
          <w:rFonts w:ascii="Times New Roman" w:hAnsi="Times New Roman" w:cs="Times New Roman"/>
          <w:color w:val="000000"/>
          <w:sz w:val="28"/>
          <w:szCs w:val="19"/>
          <w:lang w:eastAsia="ru-RU"/>
        </w:rPr>
        <w:t>Все источники обложения</w:t>
      </w:r>
      <w:r w:rsidRPr="005E1363">
        <w:rPr>
          <w:rFonts w:ascii="Times New Roman" w:hAnsi="Times New Roman" w:cs="Times New Roman"/>
          <w:color w:val="000000"/>
          <w:sz w:val="28"/>
          <w:szCs w:val="19"/>
          <w:lang w:eastAsia="ru-RU"/>
        </w:rPr>
        <w:t xml:space="preserve"> </w:t>
      </w:r>
      <w:r w:rsidRPr="007648FD">
        <w:rPr>
          <w:rFonts w:ascii="Times New Roman" w:hAnsi="Times New Roman" w:cs="Times New Roman"/>
          <w:color w:val="000000"/>
          <w:sz w:val="28"/>
          <w:szCs w:val="28"/>
          <w:lang w:eastAsia="ru-RU"/>
        </w:rPr>
        <w:t>по налогам для</w:t>
      </w:r>
      <w:r w:rsidRPr="005E1363">
        <w:rPr>
          <w:rFonts w:ascii="Times New Roman" w:hAnsi="Times New Roman" w:cs="Times New Roman"/>
          <w:color w:val="000000"/>
          <w:sz w:val="28"/>
          <w:szCs w:val="28"/>
          <w:lang w:eastAsia="ru-RU"/>
        </w:rPr>
        <w:t xml:space="preserve"> </w:t>
      </w:r>
      <w:r w:rsidRPr="007648FD">
        <w:rPr>
          <w:rFonts w:ascii="Times New Roman" w:hAnsi="Times New Roman" w:cs="Times New Roman"/>
          <w:color w:val="000000"/>
          <w:sz w:val="28"/>
          <w:szCs w:val="28"/>
          <w:lang w:eastAsia="ru-RU"/>
        </w:rPr>
        <w:t>юридических лиц</w:t>
      </w:r>
      <w:r w:rsidRPr="007648FD">
        <w:rPr>
          <w:rFonts w:ascii="Times New Roman" w:hAnsi="Times New Roman" w:cs="Times New Roman"/>
          <w:color w:val="000000"/>
          <w:sz w:val="28"/>
          <w:szCs w:val="19"/>
          <w:lang w:eastAsia="ru-RU"/>
        </w:rPr>
        <w:t xml:space="preserve"> подразделяются на четыре вида, при этом большинство налогов платится до распределения организацией балансовой прибыли, т.е. за счет увеличения издержек или снижения прибыли. Тем самым уменьшается облагаемая база по налогу на прибыль.</w:t>
      </w:r>
    </w:p>
    <w:p w:rsidR="00781EC8" w:rsidRPr="007648FD" w:rsidRDefault="00781EC8" w:rsidP="007648FD">
      <w:pPr>
        <w:spacing w:after="0" w:line="360" w:lineRule="auto"/>
        <w:ind w:firstLine="709"/>
        <w:jc w:val="both"/>
        <w:rPr>
          <w:rFonts w:ascii="Times New Roman" w:hAnsi="Times New Roman" w:cs="Times New Roman"/>
          <w:color w:val="000000"/>
          <w:sz w:val="28"/>
          <w:szCs w:val="19"/>
          <w:lang w:eastAsia="ru-RU"/>
        </w:rPr>
      </w:pPr>
      <w:r w:rsidRPr="007648FD">
        <w:rPr>
          <w:rFonts w:ascii="Times New Roman" w:hAnsi="Times New Roman" w:cs="Times New Roman"/>
          <w:color w:val="000000"/>
          <w:sz w:val="28"/>
          <w:szCs w:val="19"/>
          <w:lang w:eastAsia="ru-RU"/>
        </w:rPr>
        <w:t>Вместе с тем с качественной точки зрения по влиянию на размер снижения налогооблагаемой прибыли их роль невелика. Решающее значение для финансового положения налогоплательщика имеют налоги, уплачиваемые за счет выручки от реализации и остаточной прибыли, поскольку за счет этих источников уплачиваются наиболее крупные налоги, такие как НДС, экспортная таможенная пошлина, акцизы, налог на прибыль</w:t>
      </w:r>
      <w:r>
        <w:rPr>
          <w:rFonts w:ascii="Times New Roman" w:hAnsi="Times New Roman" w:cs="Times New Roman"/>
          <w:sz w:val="28"/>
          <w:szCs w:val="28"/>
        </w:rPr>
        <w:t xml:space="preserve"> [4</w:t>
      </w:r>
      <w:r w:rsidRPr="005E59D9">
        <w:rPr>
          <w:rFonts w:ascii="Times New Roman" w:hAnsi="Times New Roman" w:cs="Times New Roman"/>
          <w:sz w:val="28"/>
          <w:szCs w:val="28"/>
        </w:rPr>
        <w:t>]</w:t>
      </w:r>
      <w:r>
        <w:rPr>
          <w:rFonts w:ascii="Times New Roman" w:hAnsi="Times New Roman" w:cs="Times New Roman"/>
          <w:sz w:val="28"/>
          <w:szCs w:val="28"/>
        </w:rPr>
        <w:t>.</w:t>
      </w:r>
    </w:p>
    <w:p w:rsidR="00781EC8" w:rsidRPr="007648FD" w:rsidRDefault="00781EC8" w:rsidP="007648FD">
      <w:pPr>
        <w:spacing w:after="0" w:line="360" w:lineRule="auto"/>
        <w:ind w:firstLine="709"/>
        <w:jc w:val="both"/>
        <w:rPr>
          <w:rFonts w:ascii="Times New Roman" w:hAnsi="Times New Roman" w:cs="Times New Roman"/>
          <w:color w:val="000000"/>
          <w:sz w:val="28"/>
          <w:szCs w:val="28"/>
          <w:lang w:eastAsia="ru-RU"/>
        </w:rPr>
      </w:pPr>
      <w:r w:rsidRPr="007648FD">
        <w:rPr>
          <w:rFonts w:ascii="Times New Roman" w:hAnsi="Times New Roman" w:cs="Times New Roman"/>
          <w:color w:val="000000"/>
          <w:sz w:val="28"/>
          <w:szCs w:val="28"/>
          <w:lang w:eastAsia="ru-RU"/>
        </w:rPr>
        <w:t>Источники</w:t>
      </w:r>
      <w:r w:rsidRPr="005E1363">
        <w:rPr>
          <w:rFonts w:ascii="Times New Roman" w:hAnsi="Times New Roman" w:cs="Times New Roman"/>
          <w:color w:val="000000"/>
          <w:sz w:val="28"/>
          <w:szCs w:val="28"/>
          <w:lang w:eastAsia="ru-RU"/>
        </w:rPr>
        <w:t xml:space="preserve"> </w:t>
      </w:r>
      <w:r w:rsidRPr="007648FD">
        <w:rPr>
          <w:rFonts w:ascii="Times New Roman" w:hAnsi="Times New Roman" w:cs="Times New Roman"/>
          <w:color w:val="000000"/>
          <w:sz w:val="28"/>
          <w:szCs w:val="28"/>
          <w:lang w:eastAsia="ru-RU"/>
        </w:rPr>
        <w:t xml:space="preserve">покрытия расходов на уплату налоговых платежей по каждому конкретному налогу устанавливаются </w:t>
      </w:r>
      <w:r w:rsidRPr="00BD115A">
        <w:rPr>
          <w:rFonts w:ascii="Times New Roman" w:hAnsi="Times New Roman" w:cs="Times New Roman"/>
          <w:color w:val="000000"/>
          <w:sz w:val="28"/>
          <w:szCs w:val="28"/>
          <w:lang w:eastAsia="ru-RU"/>
        </w:rPr>
        <w:t>налоговым законодательством.</w:t>
      </w:r>
      <w:r w:rsidRPr="007648FD">
        <w:rPr>
          <w:rFonts w:ascii="Times New Roman" w:hAnsi="Times New Roman" w:cs="Times New Roman"/>
          <w:color w:val="000000"/>
          <w:sz w:val="28"/>
          <w:szCs w:val="28"/>
          <w:lang w:eastAsia="ru-RU"/>
        </w:rPr>
        <w:t xml:space="preserve"> Отмечая этот факт</w:t>
      </w:r>
      <w:r>
        <w:rPr>
          <w:rFonts w:ascii="Times New Roman" w:hAnsi="Times New Roman" w:cs="Times New Roman"/>
          <w:color w:val="000000"/>
          <w:sz w:val="28"/>
          <w:szCs w:val="28"/>
          <w:lang w:eastAsia="ru-RU"/>
        </w:rPr>
        <w:t>,</w:t>
      </w:r>
      <w:r w:rsidRPr="007648FD">
        <w:rPr>
          <w:rFonts w:ascii="Times New Roman" w:hAnsi="Times New Roman" w:cs="Times New Roman"/>
          <w:color w:val="000000"/>
          <w:sz w:val="28"/>
          <w:szCs w:val="28"/>
          <w:lang w:eastAsia="ru-RU"/>
        </w:rPr>
        <w:t xml:space="preserve"> В. В. Коровкин рассматривает</w:t>
      </w:r>
      <w:r w:rsidRPr="005E1363">
        <w:rPr>
          <w:rFonts w:ascii="Times New Roman" w:hAnsi="Times New Roman" w:cs="Times New Roman"/>
          <w:color w:val="000000"/>
          <w:sz w:val="28"/>
          <w:szCs w:val="28"/>
          <w:lang w:eastAsia="ru-RU"/>
        </w:rPr>
        <w:t xml:space="preserve"> </w:t>
      </w:r>
      <w:r w:rsidRPr="007648FD">
        <w:rPr>
          <w:rFonts w:ascii="Times New Roman" w:hAnsi="Times New Roman" w:cs="Times New Roman"/>
          <w:color w:val="000000"/>
          <w:sz w:val="28"/>
          <w:szCs w:val="28"/>
          <w:lang w:eastAsia="ru-RU"/>
        </w:rPr>
        <w:t>источники уплаты налогов через их влияние на прибыль организации как на финансовый результат деятельности налогоплательщика.</w:t>
      </w:r>
    </w:p>
    <w:p w:rsidR="00781EC8" w:rsidRDefault="00781EC8" w:rsidP="007648FD">
      <w:pPr>
        <w:shd w:val="clear" w:color="auto" w:fill="FFFFFF"/>
        <w:spacing w:after="0" w:line="360" w:lineRule="auto"/>
        <w:ind w:firstLine="709"/>
        <w:jc w:val="both"/>
        <w:rPr>
          <w:rFonts w:ascii="Times New Roman" w:hAnsi="Times New Roman" w:cs="Times New Roman"/>
          <w:color w:val="000000"/>
          <w:sz w:val="28"/>
          <w:szCs w:val="28"/>
          <w:lang w:eastAsia="ru-RU"/>
        </w:rPr>
      </w:pPr>
      <w:r w:rsidRPr="00BD115A">
        <w:rPr>
          <w:rFonts w:ascii="Times New Roman" w:hAnsi="Times New Roman" w:cs="Times New Roman"/>
          <w:iCs/>
          <w:color w:val="000000"/>
          <w:sz w:val="28"/>
          <w:szCs w:val="28"/>
          <w:lang w:eastAsia="ru-RU"/>
        </w:rPr>
        <w:t>Косвенные налоги на потребление</w:t>
      </w:r>
      <w:r w:rsidRPr="005E1363">
        <w:rPr>
          <w:rFonts w:ascii="Times New Roman" w:hAnsi="Times New Roman" w:cs="Times New Roman"/>
          <w:iCs/>
          <w:color w:val="000000"/>
          <w:sz w:val="28"/>
          <w:szCs w:val="28"/>
          <w:lang w:eastAsia="ru-RU"/>
        </w:rPr>
        <w:t xml:space="preserve"> </w:t>
      </w:r>
      <w:r w:rsidRPr="007648FD">
        <w:rPr>
          <w:rFonts w:ascii="Times New Roman" w:hAnsi="Times New Roman" w:cs="Times New Roman"/>
          <w:color w:val="000000"/>
          <w:sz w:val="28"/>
          <w:szCs w:val="28"/>
          <w:lang w:eastAsia="ru-RU"/>
        </w:rPr>
        <w:t xml:space="preserve">включаются в цену товаров (работ, услуг) сверх цены продавца и уплачиваются продавцами непосредственно из выручки от реализации. </w:t>
      </w:r>
    </w:p>
    <w:p w:rsidR="00781EC8" w:rsidRPr="007648FD" w:rsidRDefault="00781EC8" w:rsidP="007648FD">
      <w:pPr>
        <w:shd w:val="clear" w:color="auto" w:fill="FFFFFF"/>
        <w:spacing w:after="0" w:line="360" w:lineRule="auto"/>
        <w:ind w:firstLine="709"/>
        <w:jc w:val="both"/>
        <w:rPr>
          <w:rFonts w:ascii="Times New Roman" w:hAnsi="Times New Roman" w:cs="Times New Roman"/>
          <w:sz w:val="28"/>
          <w:szCs w:val="28"/>
          <w:lang w:eastAsia="ru-RU"/>
        </w:rPr>
      </w:pPr>
      <w:r w:rsidRPr="007648FD">
        <w:rPr>
          <w:rFonts w:ascii="Times New Roman" w:hAnsi="Times New Roman" w:cs="Times New Roman"/>
          <w:color w:val="000000"/>
          <w:sz w:val="28"/>
          <w:szCs w:val="28"/>
          <w:lang w:eastAsia="ru-RU"/>
        </w:rPr>
        <w:t xml:space="preserve">Налоги и сборы, </w:t>
      </w:r>
      <w:r w:rsidRPr="00BD115A">
        <w:rPr>
          <w:rFonts w:ascii="Times New Roman" w:hAnsi="Times New Roman" w:cs="Times New Roman"/>
          <w:iCs/>
          <w:color w:val="000000"/>
          <w:sz w:val="28"/>
          <w:szCs w:val="28"/>
          <w:lang w:eastAsia="ru-RU"/>
        </w:rPr>
        <w:t>относимые на себестоимость продукции,</w:t>
      </w:r>
      <w:r w:rsidRPr="005E1363">
        <w:rPr>
          <w:rFonts w:ascii="Times New Roman" w:hAnsi="Times New Roman" w:cs="Times New Roman"/>
          <w:iCs/>
          <w:color w:val="000000"/>
          <w:sz w:val="28"/>
          <w:szCs w:val="28"/>
          <w:lang w:eastAsia="ru-RU"/>
        </w:rPr>
        <w:t xml:space="preserve"> </w:t>
      </w:r>
      <w:r w:rsidRPr="007648FD">
        <w:rPr>
          <w:rFonts w:ascii="Times New Roman" w:hAnsi="Times New Roman" w:cs="Times New Roman"/>
          <w:color w:val="000000"/>
          <w:sz w:val="28"/>
          <w:szCs w:val="28"/>
          <w:lang w:eastAsia="ru-RU"/>
        </w:rPr>
        <w:t>включаются в состав издержек производства и обращения и таким образом уменьшают налогооблагаемую прибыль. После введения в действие с 1 января 2002 г. гл. 25 «Налог на прибыль организаций» ч. 2-й Налогового кодекса РФ понятие себестоимости товаров (работ, услуг) в целях налогообложения уже не употребляется и различие между налогами, относимыми на себестоимость и на финансовые результаты, в российской системе налогообложения прибыли исчезло.</w:t>
      </w:r>
    </w:p>
    <w:p w:rsidR="00781EC8" w:rsidRPr="007648FD" w:rsidRDefault="00781EC8" w:rsidP="007648FD">
      <w:pPr>
        <w:shd w:val="clear" w:color="auto" w:fill="FFFFFF"/>
        <w:spacing w:after="0" w:line="360" w:lineRule="auto"/>
        <w:ind w:firstLine="709"/>
        <w:jc w:val="both"/>
        <w:rPr>
          <w:rFonts w:ascii="Times New Roman" w:hAnsi="Times New Roman" w:cs="Times New Roman"/>
          <w:b/>
          <w:color w:val="000000"/>
          <w:sz w:val="28"/>
          <w:szCs w:val="28"/>
          <w:lang w:eastAsia="ru-RU"/>
        </w:rPr>
      </w:pPr>
      <w:r w:rsidRPr="007648FD">
        <w:rPr>
          <w:rFonts w:ascii="Times New Roman" w:hAnsi="Times New Roman" w:cs="Times New Roman"/>
          <w:color w:val="000000"/>
          <w:sz w:val="28"/>
          <w:szCs w:val="28"/>
          <w:lang w:eastAsia="ru-RU"/>
        </w:rPr>
        <w:t xml:space="preserve">Влияние на налогооблагаемую прибыль </w:t>
      </w:r>
      <w:r w:rsidRPr="007648FD">
        <w:rPr>
          <w:rFonts w:ascii="Times New Roman" w:hAnsi="Times New Roman" w:cs="Times New Roman"/>
          <w:iCs/>
          <w:color w:val="000000"/>
          <w:sz w:val="28"/>
          <w:szCs w:val="28"/>
          <w:lang w:eastAsia="ru-RU"/>
        </w:rPr>
        <w:t xml:space="preserve">налогов и сборов, относимых на финансовые результаты </w:t>
      </w:r>
      <w:r w:rsidRPr="007648FD">
        <w:rPr>
          <w:rFonts w:ascii="Times New Roman" w:hAnsi="Times New Roman" w:cs="Times New Roman"/>
          <w:color w:val="000000"/>
          <w:sz w:val="28"/>
          <w:szCs w:val="28"/>
          <w:lang w:eastAsia="ru-RU"/>
        </w:rPr>
        <w:t xml:space="preserve">деятельности организации, аналогично влиянию налогов, включаемых в себестоимость продукции. Разница заключается в том, что при калькулировании себестоимости и расчете цен на реализуемую продукцию эти налоги непосредственно не учитываются. Их компенсация в ценовой политике организации может осуществляться только за счет увеличения закладываемой в расчет цены нормы прибыли. Принятый порядок учета определяет степень непосредственного влияния того или иного отдельно взятого налога на результаты финансово-хозяйственной деятельности организации. Разумеется, реальное воздействие налогов гораздо сложнее, поскольку они оказывают и опосредованное влияние через изменение спроса и объемов реализации в результате вызванного налогами роста цен </w:t>
      </w:r>
      <w:r>
        <w:rPr>
          <w:rFonts w:ascii="Times New Roman" w:hAnsi="Times New Roman" w:cs="Times New Roman"/>
          <w:sz w:val="28"/>
          <w:szCs w:val="28"/>
        </w:rPr>
        <w:t>[5</w:t>
      </w:r>
      <w:r w:rsidRPr="005E59D9">
        <w:rPr>
          <w:rFonts w:ascii="Times New Roman" w:hAnsi="Times New Roman" w:cs="Times New Roman"/>
          <w:sz w:val="28"/>
          <w:szCs w:val="28"/>
        </w:rPr>
        <w:t>]</w:t>
      </w:r>
      <w:r>
        <w:rPr>
          <w:rFonts w:ascii="Times New Roman" w:hAnsi="Times New Roman" w:cs="Times New Roman"/>
          <w:sz w:val="28"/>
          <w:szCs w:val="28"/>
        </w:rPr>
        <w:t>.</w:t>
      </w:r>
    </w:p>
    <w:p w:rsidR="00781EC8" w:rsidRPr="008D2A9E" w:rsidRDefault="00781EC8" w:rsidP="008D2A9E">
      <w:pPr>
        <w:spacing w:after="0" w:line="360" w:lineRule="auto"/>
        <w:ind w:firstLine="709"/>
        <w:jc w:val="both"/>
        <w:rPr>
          <w:rFonts w:ascii="Times New Roman" w:hAnsi="Times New Roman" w:cs="Times New Roman"/>
          <w:sz w:val="28"/>
          <w:szCs w:val="28"/>
          <w:lang w:eastAsia="ru-RU"/>
        </w:rPr>
      </w:pPr>
      <w:r w:rsidRPr="008D2A9E">
        <w:rPr>
          <w:rFonts w:ascii="Times New Roman" w:hAnsi="Times New Roman" w:cs="Times New Roman"/>
          <w:sz w:val="28"/>
          <w:szCs w:val="28"/>
          <w:lang w:eastAsia="ru-RU"/>
        </w:rPr>
        <w:t xml:space="preserve">По источнику уплаты налоги подразделяются на: </w:t>
      </w:r>
    </w:p>
    <w:p w:rsidR="00781EC8" w:rsidRPr="008D2A9E" w:rsidRDefault="00781EC8" w:rsidP="008D2A9E">
      <w:pPr>
        <w:widowControl w:val="0"/>
        <w:spacing w:after="0" w:line="360" w:lineRule="auto"/>
        <w:ind w:firstLine="709"/>
        <w:jc w:val="both"/>
        <w:rPr>
          <w:rFonts w:ascii="Times New Roman" w:hAnsi="Times New Roman" w:cs="Times New Roman"/>
          <w:sz w:val="28"/>
          <w:szCs w:val="28"/>
          <w:lang w:eastAsia="ru-RU"/>
        </w:rPr>
      </w:pPr>
      <w:r w:rsidRPr="008D2A9E">
        <w:rPr>
          <w:rFonts w:ascii="Times New Roman" w:hAnsi="Times New Roman" w:cs="Times New Roman"/>
          <w:sz w:val="28"/>
          <w:szCs w:val="28"/>
          <w:lang w:eastAsia="ru-RU"/>
        </w:rPr>
        <w:t>1) налоги, перечисляемые из выручки;</w:t>
      </w:r>
    </w:p>
    <w:p w:rsidR="00781EC8" w:rsidRPr="008D2A9E" w:rsidRDefault="00781EC8" w:rsidP="008D2A9E">
      <w:pPr>
        <w:widowControl w:val="0"/>
        <w:spacing w:after="0" w:line="360" w:lineRule="auto"/>
        <w:ind w:firstLine="709"/>
        <w:jc w:val="both"/>
        <w:rPr>
          <w:rFonts w:ascii="Times New Roman" w:hAnsi="Times New Roman" w:cs="Times New Roman"/>
          <w:sz w:val="28"/>
          <w:szCs w:val="28"/>
          <w:lang w:eastAsia="ru-RU"/>
        </w:rPr>
      </w:pPr>
      <w:r w:rsidRPr="008D2A9E">
        <w:rPr>
          <w:rFonts w:ascii="Times New Roman" w:hAnsi="Times New Roman" w:cs="Times New Roman"/>
          <w:sz w:val="28"/>
          <w:szCs w:val="28"/>
          <w:lang w:eastAsia="ru-RU"/>
        </w:rPr>
        <w:t>2) налоги, включаемые в себестоимость продукции (издержки);</w:t>
      </w:r>
    </w:p>
    <w:p w:rsidR="00781EC8" w:rsidRPr="008D2A9E" w:rsidRDefault="00781EC8" w:rsidP="008D2A9E">
      <w:pPr>
        <w:widowControl w:val="0"/>
        <w:spacing w:after="0" w:line="360" w:lineRule="auto"/>
        <w:ind w:firstLine="709"/>
        <w:jc w:val="both"/>
        <w:rPr>
          <w:rFonts w:ascii="Times New Roman" w:hAnsi="Times New Roman" w:cs="Times New Roman"/>
          <w:sz w:val="28"/>
          <w:szCs w:val="28"/>
          <w:lang w:eastAsia="ru-RU"/>
        </w:rPr>
      </w:pPr>
      <w:r w:rsidRPr="008D2A9E">
        <w:rPr>
          <w:rFonts w:ascii="Times New Roman" w:hAnsi="Times New Roman" w:cs="Times New Roman"/>
          <w:sz w:val="28"/>
          <w:szCs w:val="28"/>
          <w:lang w:eastAsia="ru-RU"/>
        </w:rPr>
        <w:t>3) налоги, уплачиваемые из прибыли;</w:t>
      </w:r>
    </w:p>
    <w:p w:rsidR="00781EC8" w:rsidRDefault="00781EC8" w:rsidP="008D2A9E">
      <w:pPr>
        <w:widowControl w:val="0"/>
        <w:spacing w:after="0" w:line="360" w:lineRule="auto"/>
        <w:ind w:firstLine="709"/>
        <w:jc w:val="both"/>
        <w:rPr>
          <w:rFonts w:ascii="Times New Roman" w:hAnsi="Times New Roman" w:cs="Times New Roman"/>
          <w:sz w:val="28"/>
          <w:szCs w:val="28"/>
          <w:lang w:eastAsia="ru-RU"/>
        </w:rPr>
      </w:pPr>
      <w:r w:rsidRPr="008D2A9E">
        <w:rPr>
          <w:rFonts w:ascii="Times New Roman" w:hAnsi="Times New Roman" w:cs="Times New Roman"/>
          <w:sz w:val="28"/>
          <w:szCs w:val="28"/>
          <w:lang w:eastAsia="ru-RU"/>
        </w:rPr>
        <w:t>4) налоги, уплачиваемые из доходов физических лиц.</w:t>
      </w:r>
    </w:p>
    <w:p w:rsidR="00781EC8" w:rsidRDefault="00781EC8" w:rsidP="00A27198">
      <w:pPr>
        <w:spacing w:after="0" w:line="360" w:lineRule="auto"/>
        <w:ind w:firstLine="709"/>
        <w:jc w:val="both"/>
        <w:rPr>
          <w:rFonts w:ascii="Times New Roman" w:hAnsi="Times New Roman" w:cs="Times New Roman"/>
          <w:sz w:val="28"/>
          <w:szCs w:val="28"/>
        </w:rPr>
      </w:pPr>
      <w:r w:rsidRPr="00A27198">
        <w:rPr>
          <w:rFonts w:ascii="Times New Roman" w:hAnsi="Times New Roman" w:cs="Times New Roman"/>
          <w:sz w:val="28"/>
          <w:szCs w:val="28"/>
        </w:rPr>
        <w:t xml:space="preserve">Налоги, уплачиваемые физическими лицами, не влияют на финансовый результат организации. Налог на доходы физических лиц удерживается и перечисляется в бюджет из начисленного дохода (заработная плата, дивиденды и др. выплаты) работодателем как источником выплаты дохода, а остальные налоги уплачиваются физическим лицом самостоятельно из полученного дохода. Вторым и третьим источником являются налоги, списываемые на издержки и налоги, уплачиваемые из прибыли, которые напрямую влияют на финансовый результат организации – юридического лица. А вот проблема косвенных налогов и их влияние, по нашему мнению, изучена недостаточно. </w:t>
      </w:r>
    </w:p>
    <w:p w:rsidR="00781EC8" w:rsidRDefault="00781EC8" w:rsidP="00FD7C90">
      <w:pPr>
        <w:spacing w:after="0" w:line="360" w:lineRule="auto"/>
        <w:ind w:firstLine="709"/>
        <w:jc w:val="both"/>
        <w:rPr>
          <w:rFonts w:ascii="Times New Roman" w:hAnsi="Times New Roman" w:cs="Times New Roman"/>
          <w:sz w:val="28"/>
          <w:szCs w:val="28"/>
          <w:lang w:eastAsia="ru-RU"/>
        </w:rPr>
      </w:pPr>
      <w:r w:rsidRPr="008D2A9E">
        <w:rPr>
          <w:rFonts w:ascii="Times New Roman" w:hAnsi="Times New Roman" w:cs="Times New Roman"/>
          <w:sz w:val="28"/>
          <w:szCs w:val="28"/>
          <w:lang w:eastAsia="ru-RU"/>
        </w:rPr>
        <w:t>Выручка, отражаемая в форме № 2 «Отчет о прибылях и убытках», указывается без косвенных налогов.</w:t>
      </w:r>
      <w:r w:rsidRPr="00FD7C90">
        <w:rPr>
          <w:rFonts w:ascii="Times New Roman" w:hAnsi="Times New Roman" w:cs="Times New Roman"/>
          <w:sz w:val="28"/>
          <w:szCs w:val="28"/>
        </w:rPr>
        <w:t xml:space="preserve"> Таких налогов в Российской налоговой системе в настоящее время два: налог на добавленную стоимость и акциз. </w:t>
      </w:r>
      <w:r w:rsidRPr="008D2A9E">
        <w:rPr>
          <w:rFonts w:ascii="Times New Roman" w:hAnsi="Times New Roman" w:cs="Times New Roman"/>
          <w:sz w:val="28"/>
          <w:szCs w:val="28"/>
          <w:lang w:eastAsia="ru-RU"/>
        </w:rPr>
        <w:t>Таким образом, источником уплаты этих налогов является выручка.</w:t>
      </w:r>
    </w:p>
    <w:p w:rsidR="00781EC8" w:rsidRDefault="00781EC8" w:rsidP="008D2A9E">
      <w:pPr>
        <w:spacing w:after="0" w:line="360" w:lineRule="auto"/>
        <w:ind w:firstLine="720"/>
        <w:jc w:val="both"/>
        <w:rPr>
          <w:rFonts w:ascii="Times New Roman" w:hAnsi="Times New Roman" w:cs="Times New Roman"/>
          <w:color w:val="000000"/>
          <w:sz w:val="28"/>
          <w:szCs w:val="28"/>
          <w:lang w:eastAsia="ru-RU"/>
        </w:rPr>
      </w:pPr>
      <w:r w:rsidRPr="008D2A9E">
        <w:rPr>
          <w:rFonts w:ascii="Times New Roman" w:hAnsi="Times New Roman" w:cs="Times New Roman"/>
          <w:sz w:val="28"/>
          <w:szCs w:val="28"/>
          <w:lang w:eastAsia="ru-RU"/>
        </w:rPr>
        <w:t xml:space="preserve">Источники уплаты налогов – это основной критериальный признак налогов. </w:t>
      </w:r>
      <w:r w:rsidRPr="008D2A9E">
        <w:rPr>
          <w:rFonts w:ascii="Times New Roman" w:hAnsi="Times New Roman" w:cs="Times New Roman"/>
          <w:color w:val="000000"/>
          <w:sz w:val="28"/>
          <w:szCs w:val="28"/>
          <w:lang w:eastAsia="ru-RU"/>
        </w:rPr>
        <w:t xml:space="preserve">Первая классификация налогов была построена на основе критерия перелагаемости налогов, который первоначально, еще в </w:t>
      </w:r>
      <w:r w:rsidRPr="008D2A9E">
        <w:rPr>
          <w:rFonts w:ascii="Times New Roman" w:hAnsi="Times New Roman" w:cs="Times New Roman"/>
          <w:color w:val="000000"/>
          <w:sz w:val="28"/>
          <w:szCs w:val="28"/>
          <w:lang w:val="en-US" w:eastAsia="ru-RU"/>
        </w:rPr>
        <w:t>XVII</w:t>
      </w:r>
      <w:r w:rsidRPr="008D2A9E">
        <w:rPr>
          <w:rFonts w:ascii="Times New Roman" w:hAnsi="Times New Roman" w:cs="Times New Roman"/>
          <w:color w:val="000000"/>
          <w:sz w:val="28"/>
          <w:szCs w:val="28"/>
          <w:lang w:eastAsia="ru-RU"/>
        </w:rPr>
        <w:t xml:space="preserve"> в., был привязан к доходам землевладельца (поземельный налог </w:t>
      </w:r>
      <w:r w:rsidRPr="008D2A9E">
        <w:rPr>
          <w:rFonts w:ascii="Times New Roman" w:hAnsi="Times New Roman" w:cs="Times New Roman"/>
          <w:sz w:val="24"/>
          <w:szCs w:val="28"/>
          <w:lang w:eastAsia="ru-RU"/>
        </w:rPr>
        <w:t>–</w:t>
      </w:r>
      <w:r w:rsidRPr="008D2A9E">
        <w:rPr>
          <w:rFonts w:ascii="Times New Roman" w:hAnsi="Times New Roman" w:cs="Times New Roman"/>
          <w:color w:val="000000"/>
          <w:sz w:val="28"/>
          <w:szCs w:val="28"/>
          <w:lang w:eastAsia="ru-RU"/>
        </w:rPr>
        <w:t xml:space="preserve"> это прямой налог, остальные </w:t>
      </w:r>
      <w:r w:rsidRPr="008D2A9E">
        <w:rPr>
          <w:rFonts w:ascii="Times New Roman" w:hAnsi="Times New Roman" w:cs="Times New Roman"/>
          <w:sz w:val="24"/>
          <w:szCs w:val="28"/>
          <w:lang w:eastAsia="ru-RU"/>
        </w:rPr>
        <w:t>–</w:t>
      </w:r>
      <w:r w:rsidRPr="008D2A9E">
        <w:rPr>
          <w:rFonts w:ascii="Times New Roman" w:hAnsi="Times New Roman" w:cs="Times New Roman"/>
          <w:color w:val="000000"/>
          <w:sz w:val="28"/>
          <w:szCs w:val="28"/>
          <w:lang w:eastAsia="ru-RU"/>
        </w:rPr>
        <w:t xml:space="preserve"> косвенные). Впоследствии А. Смит, исходя из факторов производства (земля, труд, капитал), дополнил доход землевладельца доходами с капитала и труда и соответственно двумя прямыми налогами </w:t>
      </w:r>
      <w:r w:rsidRPr="008D2A9E">
        <w:rPr>
          <w:rFonts w:ascii="Times New Roman" w:hAnsi="Times New Roman" w:cs="Times New Roman"/>
          <w:sz w:val="24"/>
          <w:szCs w:val="28"/>
          <w:lang w:eastAsia="ru-RU"/>
        </w:rPr>
        <w:t>–</w:t>
      </w:r>
      <w:r w:rsidRPr="008D2A9E">
        <w:rPr>
          <w:rFonts w:ascii="Times New Roman" w:hAnsi="Times New Roman" w:cs="Times New Roman"/>
          <w:color w:val="000000"/>
          <w:sz w:val="28"/>
          <w:szCs w:val="28"/>
          <w:lang w:eastAsia="ru-RU"/>
        </w:rPr>
        <w:t xml:space="preserve"> на предпринимательскую прибыль владельца капитала и на заработную плату наемного работника. Косвенные же налоги, по мнению А. Смита, </w:t>
      </w:r>
      <w:r w:rsidRPr="008D2A9E">
        <w:rPr>
          <w:rFonts w:ascii="Times New Roman" w:hAnsi="Times New Roman" w:cs="Times New Roman"/>
          <w:sz w:val="24"/>
          <w:szCs w:val="28"/>
          <w:lang w:eastAsia="ru-RU"/>
        </w:rPr>
        <w:t>–</w:t>
      </w:r>
      <w:r w:rsidRPr="008D2A9E">
        <w:rPr>
          <w:rFonts w:ascii="Times New Roman" w:hAnsi="Times New Roman" w:cs="Times New Roman"/>
          <w:color w:val="000000"/>
          <w:sz w:val="28"/>
          <w:szCs w:val="28"/>
          <w:lang w:eastAsia="ru-RU"/>
        </w:rPr>
        <w:t xml:space="preserve"> это те налоги, которые связаны с расходами и пе</w:t>
      </w:r>
      <w:r>
        <w:rPr>
          <w:rFonts w:ascii="Times New Roman" w:hAnsi="Times New Roman" w:cs="Times New Roman"/>
          <w:color w:val="000000"/>
          <w:sz w:val="28"/>
          <w:szCs w:val="28"/>
          <w:lang w:eastAsia="ru-RU"/>
        </w:rPr>
        <w:t>ре</w:t>
      </w:r>
      <w:r w:rsidRPr="008D2A9E">
        <w:rPr>
          <w:rFonts w:ascii="Times New Roman" w:hAnsi="Times New Roman" w:cs="Times New Roman"/>
          <w:color w:val="000000"/>
          <w:sz w:val="28"/>
          <w:szCs w:val="28"/>
          <w:lang w:eastAsia="ru-RU"/>
        </w:rPr>
        <w:t>лагаются на потребителя.</w:t>
      </w:r>
    </w:p>
    <w:p w:rsidR="00781EC8" w:rsidRPr="00D841D0" w:rsidRDefault="00781EC8" w:rsidP="00D841D0">
      <w:pPr>
        <w:spacing w:after="0" w:line="360" w:lineRule="auto"/>
        <w:ind w:firstLine="720"/>
        <w:jc w:val="both"/>
        <w:rPr>
          <w:rFonts w:ascii="Times New Roman" w:hAnsi="Times New Roman" w:cs="Times New Roman"/>
          <w:sz w:val="28"/>
          <w:szCs w:val="28"/>
          <w:lang w:eastAsia="ru-RU"/>
        </w:rPr>
      </w:pPr>
      <w:r w:rsidRPr="00D841D0">
        <w:rPr>
          <w:rFonts w:ascii="Times New Roman" w:hAnsi="Times New Roman" w:cs="Times New Roman"/>
          <w:sz w:val="28"/>
          <w:szCs w:val="28"/>
          <w:lang w:eastAsia="ru-RU"/>
        </w:rPr>
        <w:t>Перелагаемость налогов возможна только в процессе обмена, результатом которого является формирование цены. Посредством обменных и распределительных процессов налогоплательщик по закону имеет возможность переложить налоговое бремя на иное лицо – носителя налога.</w:t>
      </w:r>
    </w:p>
    <w:p w:rsidR="00781EC8" w:rsidRPr="00D841D0" w:rsidRDefault="00781EC8" w:rsidP="00D841D0">
      <w:pPr>
        <w:spacing w:after="0" w:line="360" w:lineRule="auto"/>
        <w:ind w:firstLine="720"/>
        <w:jc w:val="both"/>
        <w:rPr>
          <w:rFonts w:ascii="Times New Roman" w:hAnsi="Times New Roman" w:cs="Times New Roman"/>
          <w:sz w:val="28"/>
          <w:szCs w:val="28"/>
          <w:lang w:eastAsia="ru-RU"/>
        </w:rPr>
      </w:pPr>
      <w:r w:rsidRPr="00D841D0">
        <w:rPr>
          <w:rFonts w:ascii="Times New Roman" w:hAnsi="Times New Roman" w:cs="Times New Roman"/>
          <w:sz w:val="28"/>
          <w:szCs w:val="28"/>
          <w:lang w:eastAsia="ru-RU"/>
        </w:rPr>
        <w:t>Существует два типа переложения налогов:</w:t>
      </w:r>
    </w:p>
    <w:p w:rsidR="00781EC8" w:rsidRPr="00D841D0" w:rsidRDefault="00781EC8" w:rsidP="00D841D0">
      <w:pPr>
        <w:spacing w:after="0" w:line="360" w:lineRule="auto"/>
        <w:ind w:firstLine="720"/>
        <w:jc w:val="both"/>
        <w:rPr>
          <w:rFonts w:ascii="Times New Roman" w:hAnsi="Times New Roman" w:cs="Times New Roman"/>
          <w:sz w:val="28"/>
          <w:szCs w:val="28"/>
          <w:lang w:eastAsia="ru-RU"/>
        </w:rPr>
      </w:pPr>
      <w:r w:rsidRPr="00D841D0">
        <w:rPr>
          <w:rFonts w:ascii="Times New Roman" w:hAnsi="Times New Roman" w:cs="Times New Roman"/>
          <w:sz w:val="28"/>
          <w:szCs w:val="28"/>
          <w:lang w:eastAsia="ru-RU"/>
        </w:rPr>
        <w:t>1) с продавца на покупателя, что чаще всего происходит при косвенном налогообложении;</w:t>
      </w:r>
    </w:p>
    <w:p w:rsidR="00781EC8" w:rsidRPr="00D841D0" w:rsidRDefault="00781EC8" w:rsidP="00D841D0">
      <w:pPr>
        <w:spacing w:after="0" w:line="360" w:lineRule="auto"/>
        <w:ind w:firstLine="720"/>
        <w:jc w:val="both"/>
        <w:rPr>
          <w:rFonts w:ascii="Times New Roman" w:hAnsi="Times New Roman" w:cs="Times New Roman"/>
          <w:sz w:val="28"/>
          <w:szCs w:val="28"/>
          <w:lang w:eastAsia="ru-RU"/>
        </w:rPr>
      </w:pPr>
      <w:r w:rsidRPr="00D841D0">
        <w:rPr>
          <w:rFonts w:ascii="Times New Roman" w:hAnsi="Times New Roman" w:cs="Times New Roman"/>
          <w:sz w:val="28"/>
          <w:szCs w:val="28"/>
          <w:lang w:eastAsia="ru-RU"/>
        </w:rPr>
        <w:t>2) с покупателя на продавца, если цена на товар из-за завышенных ставок налогов превосходит платежеспособность покупателя.</w:t>
      </w:r>
    </w:p>
    <w:p w:rsidR="00781EC8" w:rsidRPr="00D841D0" w:rsidRDefault="00781EC8" w:rsidP="00D841D0">
      <w:pPr>
        <w:spacing w:after="0" w:line="360" w:lineRule="auto"/>
        <w:ind w:firstLine="720"/>
        <w:jc w:val="both"/>
        <w:rPr>
          <w:rFonts w:ascii="Times New Roman" w:hAnsi="Times New Roman" w:cs="Times New Roman"/>
          <w:sz w:val="28"/>
          <w:szCs w:val="28"/>
          <w:lang w:eastAsia="ru-RU"/>
        </w:rPr>
      </w:pPr>
      <w:r w:rsidRPr="00D841D0">
        <w:rPr>
          <w:rFonts w:ascii="Times New Roman" w:hAnsi="Times New Roman" w:cs="Times New Roman"/>
          <w:sz w:val="28"/>
          <w:szCs w:val="28"/>
          <w:lang w:eastAsia="ru-RU"/>
        </w:rPr>
        <w:t>Немецкий ученый Геккель уточнил критерий «платежеспособность», разделив налоги на подоходно-имущественные и налоги на потребление.</w:t>
      </w:r>
    </w:p>
    <w:p w:rsidR="00781EC8" w:rsidRPr="00D841D0" w:rsidRDefault="00781EC8" w:rsidP="00D841D0">
      <w:pPr>
        <w:shd w:val="clear" w:color="auto" w:fill="FFFFFF"/>
        <w:autoSpaceDE w:val="0"/>
        <w:autoSpaceDN w:val="0"/>
        <w:adjustRightInd w:val="0"/>
        <w:spacing w:after="0" w:line="360" w:lineRule="auto"/>
        <w:ind w:firstLine="567"/>
        <w:jc w:val="both"/>
        <w:rPr>
          <w:rFonts w:ascii="Times New Roman" w:hAnsi="Times New Roman" w:cs="Times New Roman"/>
          <w:sz w:val="28"/>
          <w:szCs w:val="28"/>
          <w:lang w:eastAsia="ru-RU"/>
        </w:rPr>
      </w:pPr>
      <w:r w:rsidRPr="00D841D0">
        <w:rPr>
          <w:rFonts w:ascii="Times New Roman" w:hAnsi="Times New Roman" w:cs="Times New Roman"/>
          <w:iCs/>
          <w:color w:val="000000"/>
          <w:sz w:val="28"/>
          <w:szCs w:val="28"/>
          <w:lang w:eastAsia="ru-RU"/>
        </w:rPr>
        <w:t>Таким образом, существуют два типа налогов:</w:t>
      </w:r>
    </w:p>
    <w:p w:rsidR="00781EC8" w:rsidRPr="00D841D0" w:rsidRDefault="00781EC8" w:rsidP="00D841D0">
      <w:pPr>
        <w:shd w:val="clear" w:color="auto" w:fill="FFFFFF"/>
        <w:autoSpaceDE w:val="0"/>
        <w:autoSpaceDN w:val="0"/>
        <w:adjustRightInd w:val="0"/>
        <w:spacing w:after="0" w:line="360" w:lineRule="auto"/>
        <w:ind w:firstLine="567"/>
        <w:jc w:val="both"/>
        <w:rPr>
          <w:rFonts w:ascii="Times New Roman" w:hAnsi="Times New Roman" w:cs="Times New Roman"/>
          <w:sz w:val="28"/>
          <w:szCs w:val="28"/>
          <w:lang w:eastAsia="ru-RU"/>
        </w:rPr>
      </w:pPr>
      <w:r w:rsidRPr="00D841D0">
        <w:rPr>
          <w:rFonts w:ascii="Times New Roman" w:hAnsi="Times New Roman" w:cs="Times New Roman"/>
          <w:sz w:val="28"/>
          <w:szCs w:val="28"/>
          <w:lang w:eastAsia="ru-RU"/>
        </w:rPr>
        <w:t>–</w:t>
      </w:r>
      <w:r w:rsidRPr="00D841D0">
        <w:rPr>
          <w:rFonts w:ascii="Times New Roman" w:hAnsi="Times New Roman" w:cs="Times New Roman"/>
          <w:color w:val="000000"/>
          <w:sz w:val="28"/>
          <w:szCs w:val="28"/>
          <w:lang w:eastAsia="ru-RU"/>
        </w:rPr>
        <w:t xml:space="preserve"> прямые, которые</w:t>
      </w:r>
      <w:r>
        <w:rPr>
          <w:rFonts w:ascii="Times New Roman" w:hAnsi="Times New Roman" w:cs="Times New Roman"/>
          <w:color w:val="000000"/>
          <w:sz w:val="28"/>
          <w:szCs w:val="28"/>
          <w:lang w:eastAsia="ru-RU"/>
        </w:rPr>
        <w:t xml:space="preserve"> взимаются непосредственно с до</w:t>
      </w:r>
      <w:r w:rsidRPr="00D841D0">
        <w:rPr>
          <w:rFonts w:ascii="Times New Roman" w:hAnsi="Times New Roman" w:cs="Times New Roman"/>
          <w:color w:val="000000"/>
          <w:sz w:val="28"/>
          <w:szCs w:val="28"/>
          <w:lang w:eastAsia="ru-RU"/>
        </w:rPr>
        <w:t>ходов или имущества налогоплательщика;</w:t>
      </w:r>
    </w:p>
    <w:p w:rsidR="00781EC8" w:rsidRPr="00D841D0" w:rsidRDefault="00781EC8" w:rsidP="00D841D0">
      <w:pPr>
        <w:shd w:val="clear" w:color="auto" w:fill="FFFFFF"/>
        <w:autoSpaceDE w:val="0"/>
        <w:autoSpaceDN w:val="0"/>
        <w:adjustRightInd w:val="0"/>
        <w:spacing w:after="0" w:line="360" w:lineRule="auto"/>
        <w:ind w:firstLine="567"/>
        <w:jc w:val="both"/>
        <w:rPr>
          <w:rFonts w:ascii="Times New Roman" w:hAnsi="Times New Roman" w:cs="Times New Roman"/>
          <w:sz w:val="28"/>
          <w:szCs w:val="28"/>
          <w:lang w:eastAsia="ru-RU"/>
        </w:rPr>
      </w:pPr>
      <w:r w:rsidRPr="00D841D0">
        <w:rPr>
          <w:rFonts w:ascii="Times New Roman" w:hAnsi="Times New Roman" w:cs="Times New Roman"/>
          <w:sz w:val="28"/>
          <w:szCs w:val="28"/>
          <w:lang w:eastAsia="ru-RU"/>
        </w:rPr>
        <w:t>–</w:t>
      </w:r>
      <w:r w:rsidRPr="00D841D0">
        <w:rPr>
          <w:rFonts w:ascii="Times New Roman" w:hAnsi="Times New Roman" w:cs="Times New Roman"/>
          <w:color w:val="000000"/>
          <w:sz w:val="28"/>
          <w:szCs w:val="28"/>
          <w:lang w:eastAsia="ru-RU"/>
        </w:rPr>
        <w:t>косвенные, которые включаются в цену товаров, работ, услуг. Окончательным плательщиком косвенных налогов является потребитель товара (работы, услуги)</w:t>
      </w:r>
      <w:r>
        <w:rPr>
          <w:rFonts w:ascii="Times New Roman" w:hAnsi="Times New Roman" w:cs="Times New Roman"/>
          <w:sz w:val="28"/>
          <w:szCs w:val="28"/>
        </w:rPr>
        <w:t>[6</w:t>
      </w:r>
      <w:r w:rsidRPr="005E59D9">
        <w:rPr>
          <w:rFonts w:ascii="Times New Roman" w:hAnsi="Times New Roman" w:cs="Times New Roman"/>
          <w:sz w:val="28"/>
          <w:szCs w:val="28"/>
        </w:rPr>
        <w:t>]</w:t>
      </w:r>
      <w:r>
        <w:rPr>
          <w:rFonts w:ascii="Times New Roman" w:hAnsi="Times New Roman" w:cs="Times New Roman"/>
          <w:sz w:val="28"/>
          <w:szCs w:val="28"/>
        </w:rPr>
        <w:t>.</w:t>
      </w:r>
    </w:p>
    <w:p w:rsidR="00781EC8" w:rsidRPr="00D841D0" w:rsidRDefault="00781EC8" w:rsidP="00D841D0">
      <w:pPr>
        <w:shd w:val="clear" w:color="auto" w:fill="FFFFFF"/>
        <w:autoSpaceDE w:val="0"/>
        <w:autoSpaceDN w:val="0"/>
        <w:adjustRightInd w:val="0"/>
        <w:spacing w:after="0" w:line="360" w:lineRule="auto"/>
        <w:ind w:firstLine="720"/>
        <w:jc w:val="both"/>
        <w:rPr>
          <w:rFonts w:ascii="Times New Roman" w:hAnsi="Times New Roman" w:cs="Times New Roman"/>
          <w:sz w:val="24"/>
          <w:szCs w:val="24"/>
          <w:lang w:eastAsia="ru-RU"/>
        </w:rPr>
      </w:pPr>
      <w:r w:rsidRPr="00D841D0">
        <w:rPr>
          <w:rFonts w:ascii="Times New Roman" w:hAnsi="Times New Roman" w:cs="Times New Roman"/>
          <w:color w:val="000000"/>
          <w:sz w:val="28"/>
          <w:szCs w:val="28"/>
          <w:lang w:eastAsia="ru-RU"/>
        </w:rPr>
        <w:t xml:space="preserve">По мнению Б. Х. Алиева, </w:t>
      </w:r>
      <w:r w:rsidRPr="00D841D0">
        <w:rPr>
          <w:rFonts w:ascii="Times New Roman" w:hAnsi="Times New Roman" w:cs="Times New Roman"/>
          <w:iCs/>
          <w:color w:val="000000"/>
          <w:sz w:val="28"/>
          <w:szCs w:val="28"/>
          <w:lang w:eastAsia="ru-RU"/>
        </w:rPr>
        <w:t xml:space="preserve">косвенные налоги </w:t>
      </w:r>
      <w:r w:rsidRPr="00D841D0">
        <w:rPr>
          <w:rFonts w:ascii="Times New Roman" w:hAnsi="Times New Roman" w:cs="Times New Roman"/>
          <w:color w:val="000000"/>
          <w:sz w:val="28"/>
          <w:szCs w:val="28"/>
          <w:lang w:eastAsia="ru-RU"/>
        </w:rPr>
        <w:t>уплачиваются до стоимостного распределения общественного продукта на уровне организации. Связано это с тем, что объектом косвенного налогообложения является уже сформированная цена товара, услуги. Хотя первоначально суммы от косвенного налогообложения и поступают на счета организаций в банках, но они не являются их доходами и должны быть внесены в бюджет до распределения выручки от реализации товаров (работ, услуг). Таким образом, косвенные налоги участвуют в стоимостном распределении общественного продукта «вне хозяйствующего субъекта», на уровне общества.</w:t>
      </w:r>
    </w:p>
    <w:p w:rsidR="00781EC8" w:rsidRPr="00D841D0" w:rsidRDefault="00781EC8" w:rsidP="00D841D0">
      <w:pPr>
        <w:shd w:val="clear" w:color="auto" w:fill="FFFFFF"/>
        <w:autoSpaceDE w:val="0"/>
        <w:autoSpaceDN w:val="0"/>
        <w:adjustRightInd w:val="0"/>
        <w:spacing w:after="0" w:line="360" w:lineRule="auto"/>
        <w:ind w:firstLine="720"/>
        <w:jc w:val="both"/>
        <w:rPr>
          <w:rFonts w:ascii="Times New Roman" w:hAnsi="Times New Roman" w:cs="Times New Roman"/>
          <w:sz w:val="24"/>
          <w:szCs w:val="24"/>
          <w:lang w:eastAsia="ru-RU"/>
        </w:rPr>
      </w:pPr>
      <w:r w:rsidRPr="00D841D0">
        <w:rPr>
          <w:rFonts w:ascii="Times New Roman" w:hAnsi="Times New Roman" w:cs="Times New Roman"/>
          <w:color w:val="000000"/>
          <w:sz w:val="28"/>
          <w:szCs w:val="28"/>
          <w:lang w:eastAsia="ru-RU"/>
        </w:rPr>
        <w:t>Несмотря на это, влияние косвенных налогов на формирование финансо</w:t>
      </w:r>
      <w:r>
        <w:rPr>
          <w:rFonts w:ascii="Times New Roman" w:hAnsi="Times New Roman" w:cs="Times New Roman"/>
          <w:color w:val="000000"/>
          <w:sz w:val="28"/>
          <w:szCs w:val="28"/>
          <w:lang w:eastAsia="ru-RU"/>
        </w:rPr>
        <w:t>вых результатов организац</w:t>
      </w:r>
      <w:r w:rsidRPr="00D841D0">
        <w:rPr>
          <w:rFonts w:ascii="Times New Roman" w:hAnsi="Times New Roman" w:cs="Times New Roman"/>
          <w:color w:val="000000"/>
          <w:sz w:val="28"/>
          <w:szCs w:val="28"/>
          <w:lang w:eastAsia="ru-RU"/>
        </w:rPr>
        <w:t>ий совершенно очевидно, поскольку, повышая цену реализации на величину налога, сокращают платежеспособный спрос потребителей, тем самым оказывая влияние и на предложение. Однако такое влияние на формирование финансовых результатов организаций носит косвенный характер, так как объектом налогообложения здесь выступает уже сформиров</w:t>
      </w:r>
      <w:r>
        <w:rPr>
          <w:rFonts w:ascii="Times New Roman" w:hAnsi="Times New Roman" w:cs="Times New Roman"/>
          <w:color w:val="000000"/>
          <w:sz w:val="28"/>
          <w:szCs w:val="28"/>
          <w:lang w:eastAsia="ru-RU"/>
        </w:rPr>
        <w:t>анная цена товаров</w:t>
      </w:r>
      <w:r w:rsidRPr="00D841D0">
        <w:rPr>
          <w:rFonts w:ascii="Times New Roman" w:hAnsi="Times New Roman" w:cs="Times New Roman"/>
          <w:color w:val="000000"/>
          <w:sz w:val="28"/>
          <w:szCs w:val="28"/>
          <w:lang w:eastAsia="ru-RU"/>
        </w:rPr>
        <w:t xml:space="preserve"> выручку от реализации которых еще предстоит распределить для возмещения производственных затрат, уплаты прямых налогов и образования внутрипроизводственных фондов.</w:t>
      </w:r>
    </w:p>
    <w:p w:rsidR="00781EC8" w:rsidRPr="00D841D0" w:rsidRDefault="00781EC8" w:rsidP="00D841D0">
      <w:pPr>
        <w:spacing w:after="0" w:line="360" w:lineRule="auto"/>
        <w:ind w:firstLine="720"/>
        <w:jc w:val="both"/>
        <w:rPr>
          <w:rFonts w:ascii="Times New Roman" w:hAnsi="Times New Roman" w:cs="Times New Roman"/>
          <w:color w:val="000000"/>
          <w:sz w:val="28"/>
          <w:szCs w:val="28"/>
          <w:lang w:eastAsia="ru-RU"/>
        </w:rPr>
      </w:pPr>
      <w:r w:rsidRPr="00D841D0">
        <w:rPr>
          <w:rFonts w:ascii="Times New Roman" w:hAnsi="Times New Roman" w:cs="Times New Roman"/>
          <w:color w:val="000000"/>
          <w:sz w:val="28"/>
          <w:szCs w:val="28"/>
          <w:lang w:eastAsia="ru-RU"/>
        </w:rPr>
        <w:t>Возможность уплаты в бюджет прямых налогов связана с получением п</w:t>
      </w:r>
      <w:r>
        <w:rPr>
          <w:rFonts w:ascii="Times New Roman" w:hAnsi="Times New Roman" w:cs="Times New Roman"/>
          <w:color w:val="000000"/>
          <w:sz w:val="28"/>
          <w:szCs w:val="28"/>
          <w:lang w:eastAsia="ru-RU"/>
        </w:rPr>
        <w:t>рибыли</w:t>
      </w:r>
      <w:r w:rsidRPr="00D841D0">
        <w:rPr>
          <w:rFonts w:ascii="Times New Roman" w:hAnsi="Times New Roman" w:cs="Times New Roman"/>
          <w:color w:val="000000"/>
          <w:sz w:val="28"/>
          <w:szCs w:val="28"/>
          <w:lang w:eastAsia="ru-RU"/>
        </w:rPr>
        <w:t xml:space="preserve">, величина </w:t>
      </w:r>
      <w:r>
        <w:rPr>
          <w:rFonts w:ascii="Times New Roman" w:hAnsi="Times New Roman" w:cs="Times New Roman"/>
          <w:color w:val="000000"/>
          <w:sz w:val="28"/>
          <w:szCs w:val="28"/>
          <w:lang w:eastAsia="ru-RU"/>
        </w:rPr>
        <w:t>которой и определяет</w:t>
      </w:r>
      <w:r w:rsidRPr="00D841D0">
        <w:rPr>
          <w:rFonts w:ascii="Times New Roman" w:hAnsi="Times New Roman" w:cs="Times New Roman"/>
          <w:color w:val="000000"/>
          <w:sz w:val="28"/>
          <w:szCs w:val="28"/>
          <w:lang w:eastAsia="ru-RU"/>
        </w:rPr>
        <w:t xml:space="preserve"> финансовую и инвестиционную активность</w:t>
      </w:r>
      <w:r>
        <w:rPr>
          <w:rFonts w:ascii="Times New Roman" w:hAnsi="Times New Roman" w:cs="Times New Roman"/>
          <w:color w:val="000000"/>
          <w:sz w:val="28"/>
          <w:szCs w:val="28"/>
          <w:lang w:eastAsia="ru-RU"/>
        </w:rPr>
        <w:t xml:space="preserve"> организаций</w:t>
      </w:r>
      <w:r>
        <w:rPr>
          <w:rFonts w:ascii="Times New Roman" w:hAnsi="Times New Roman" w:cs="Times New Roman"/>
          <w:sz w:val="28"/>
          <w:szCs w:val="28"/>
        </w:rPr>
        <w:t xml:space="preserve"> [7</w:t>
      </w:r>
      <w:r w:rsidRPr="005E59D9">
        <w:rPr>
          <w:rFonts w:ascii="Times New Roman" w:hAnsi="Times New Roman" w:cs="Times New Roman"/>
          <w:sz w:val="28"/>
          <w:szCs w:val="28"/>
        </w:rPr>
        <w:t>]</w:t>
      </w:r>
      <w:r>
        <w:rPr>
          <w:rFonts w:ascii="Times New Roman" w:hAnsi="Times New Roman" w:cs="Times New Roman"/>
          <w:sz w:val="28"/>
          <w:szCs w:val="28"/>
        </w:rPr>
        <w:t>.</w:t>
      </w:r>
    </w:p>
    <w:p w:rsidR="00781EC8" w:rsidRPr="00790FB2" w:rsidRDefault="00781EC8" w:rsidP="00A3312D">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790FB2">
        <w:rPr>
          <w:rFonts w:ascii="Times New Roman" w:hAnsi="Times New Roman" w:cs="Times New Roman"/>
          <w:sz w:val="28"/>
          <w:szCs w:val="28"/>
          <w:lang w:eastAsia="ru-RU"/>
        </w:rPr>
        <w:t>НДС является косвенным налогом, т. е. надбав</w:t>
      </w:r>
      <w:r>
        <w:rPr>
          <w:rFonts w:ascii="Times New Roman" w:hAnsi="Times New Roman" w:cs="Times New Roman"/>
          <w:sz w:val="28"/>
          <w:szCs w:val="28"/>
          <w:lang w:eastAsia="ru-RU"/>
        </w:rPr>
        <w:t>кой к цене товара</w:t>
      </w:r>
      <w:r w:rsidRPr="00790FB2">
        <w:rPr>
          <w:rFonts w:ascii="Times New Roman" w:hAnsi="Times New Roman" w:cs="Times New Roman"/>
          <w:sz w:val="28"/>
          <w:szCs w:val="28"/>
          <w:lang w:eastAsia="ru-RU"/>
        </w:rPr>
        <w:t>, которая уплачивается конечным потребителем</w:t>
      </w:r>
      <w:r>
        <w:rPr>
          <w:rFonts w:ascii="Times New Roman" w:hAnsi="Times New Roman" w:cs="Times New Roman"/>
          <w:sz w:val="28"/>
          <w:szCs w:val="28"/>
          <w:lang w:eastAsia="ru-RU"/>
        </w:rPr>
        <w:t>. Это налог</w:t>
      </w:r>
      <w:r w:rsidRPr="00790FB2">
        <w:rPr>
          <w:rFonts w:ascii="Times New Roman" w:hAnsi="Times New Roman" w:cs="Times New Roman"/>
          <w:sz w:val="28"/>
          <w:szCs w:val="28"/>
          <w:lang w:eastAsia="ru-RU"/>
        </w:rPr>
        <w:t xml:space="preserve"> на потребителя. </w:t>
      </w:r>
      <w:r>
        <w:rPr>
          <w:rFonts w:ascii="Times New Roman" w:hAnsi="Times New Roman" w:cs="Times New Roman"/>
          <w:sz w:val="28"/>
          <w:szCs w:val="28"/>
          <w:lang w:eastAsia="ru-RU"/>
        </w:rPr>
        <w:t>При продаже товара предприятие</w:t>
      </w:r>
      <w:r w:rsidRPr="00790FB2">
        <w:rPr>
          <w:rFonts w:ascii="Times New Roman" w:hAnsi="Times New Roman" w:cs="Times New Roman"/>
          <w:sz w:val="28"/>
          <w:szCs w:val="28"/>
          <w:lang w:eastAsia="ru-RU"/>
        </w:rPr>
        <w:t xml:space="preserve"> компенсирует все свои затраты в связи с уплатой </w:t>
      </w:r>
      <w:r>
        <w:rPr>
          <w:rFonts w:ascii="Times New Roman" w:hAnsi="Times New Roman" w:cs="Times New Roman"/>
          <w:sz w:val="28"/>
          <w:szCs w:val="28"/>
          <w:lang w:eastAsia="ru-RU"/>
        </w:rPr>
        <w:t>НДС</w:t>
      </w:r>
      <w:r w:rsidRPr="00790FB2">
        <w:rPr>
          <w:rFonts w:ascii="Times New Roman" w:hAnsi="Times New Roman" w:cs="Times New Roman"/>
          <w:sz w:val="28"/>
          <w:szCs w:val="28"/>
          <w:lang w:eastAsia="ru-RU"/>
        </w:rPr>
        <w:t xml:space="preserve"> поставщику</w:t>
      </w:r>
      <w:r>
        <w:rPr>
          <w:rFonts w:ascii="Times New Roman" w:hAnsi="Times New Roman" w:cs="Times New Roman"/>
          <w:sz w:val="28"/>
          <w:szCs w:val="28"/>
          <w:lang w:eastAsia="ru-RU"/>
        </w:rPr>
        <w:t xml:space="preserve"> сырья, материалов, услуг</w:t>
      </w:r>
      <w:r w:rsidRPr="00790FB2">
        <w:rPr>
          <w:rFonts w:ascii="Times New Roman" w:hAnsi="Times New Roman" w:cs="Times New Roman"/>
          <w:sz w:val="28"/>
          <w:szCs w:val="28"/>
          <w:lang w:eastAsia="ru-RU"/>
        </w:rPr>
        <w:t xml:space="preserve"> и добавляет налог на вновь созданную на самом предприятии стоимость. Эта часть НДС, включаемая в продажную цену, и перечисляется государству. Значит, вся тяжесть налога ложится на того, кто находится последним в этой технологической цепочке, т. е. на конечного потребителя </w:t>
      </w:r>
      <w:r>
        <w:rPr>
          <w:rFonts w:ascii="Times New Roman" w:hAnsi="Times New Roman" w:cs="Times New Roman"/>
          <w:sz w:val="28"/>
          <w:szCs w:val="28"/>
        </w:rPr>
        <w:t>[8</w:t>
      </w:r>
      <w:r w:rsidRPr="005E59D9">
        <w:rPr>
          <w:rFonts w:ascii="Times New Roman" w:hAnsi="Times New Roman" w:cs="Times New Roman"/>
          <w:sz w:val="28"/>
          <w:szCs w:val="28"/>
        </w:rPr>
        <w:t>]</w:t>
      </w:r>
      <w:r>
        <w:rPr>
          <w:rFonts w:ascii="Times New Roman" w:hAnsi="Times New Roman" w:cs="Times New Roman"/>
          <w:sz w:val="28"/>
          <w:szCs w:val="28"/>
        </w:rPr>
        <w:t>.</w:t>
      </w:r>
    </w:p>
    <w:p w:rsidR="00781EC8" w:rsidRPr="00790FB2" w:rsidRDefault="00781EC8" w:rsidP="00790FB2">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790FB2">
        <w:rPr>
          <w:rFonts w:ascii="Times New Roman" w:hAnsi="Times New Roman" w:cs="Times New Roman"/>
          <w:sz w:val="28"/>
          <w:szCs w:val="28"/>
          <w:lang w:eastAsia="ru-RU"/>
        </w:rPr>
        <w:t>Экономическим основанием (объектом) взимания НДС является сам акт товарообмена, продвижение товара в гражданском обороте, но не конкретный финансовый результат, полученный налогопла</w:t>
      </w:r>
      <w:r>
        <w:rPr>
          <w:rFonts w:ascii="Times New Roman" w:hAnsi="Times New Roman" w:cs="Times New Roman"/>
          <w:sz w:val="28"/>
          <w:szCs w:val="28"/>
          <w:lang w:eastAsia="ru-RU"/>
        </w:rPr>
        <w:t>тельщиком.</w:t>
      </w:r>
    </w:p>
    <w:p w:rsidR="00781EC8" w:rsidRPr="00790FB2" w:rsidRDefault="00781EC8" w:rsidP="00790FB2">
      <w:pPr>
        <w:spacing w:after="0" w:line="360" w:lineRule="auto"/>
        <w:ind w:firstLine="709"/>
        <w:jc w:val="both"/>
        <w:rPr>
          <w:rFonts w:ascii="Times New Roman" w:hAnsi="Times New Roman" w:cs="Times New Roman"/>
          <w:sz w:val="28"/>
          <w:szCs w:val="28"/>
          <w:lang w:eastAsia="ru-RU"/>
        </w:rPr>
      </w:pPr>
      <w:r w:rsidRPr="00790FB2">
        <w:rPr>
          <w:rFonts w:ascii="Times New Roman" w:hAnsi="Times New Roman" w:cs="Times New Roman"/>
          <w:color w:val="000000"/>
          <w:sz w:val="28"/>
          <w:szCs w:val="28"/>
          <w:lang w:eastAsia="ru-RU"/>
        </w:rPr>
        <w:t>НДС является перелагаемым налогом на потребление. Налоговая нагрузка по этому налогу на предприятия не зависит от величины и структуры добавленной стоимости,</w:t>
      </w:r>
      <w:r w:rsidRPr="00790FB2">
        <w:rPr>
          <w:rFonts w:ascii="Times New Roman" w:hAnsi="Times New Roman" w:cs="Times New Roman"/>
          <w:sz w:val="28"/>
          <w:szCs w:val="28"/>
          <w:lang w:eastAsia="ru-RU"/>
        </w:rPr>
        <w:t xml:space="preserve"> так как изменение налоговой ставки не влечет за собой изменения порядка его исчисления и уплаты в бюджет, так как уплата налога осуществляется покупателем не на этапе производства, а на этапе реализации произведенной продукции.</w:t>
      </w:r>
    </w:p>
    <w:p w:rsidR="00781EC8" w:rsidRPr="00790FB2" w:rsidRDefault="00781EC8" w:rsidP="00790FB2">
      <w:pPr>
        <w:spacing w:after="0" w:line="360" w:lineRule="auto"/>
        <w:ind w:firstLine="709"/>
        <w:jc w:val="both"/>
        <w:rPr>
          <w:rFonts w:ascii="Times New Roman" w:hAnsi="Times New Roman" w:cs="Times New Roman"/>
          <w:sz w:val="28"/>
          <w:szCs w:val="28"/>
          <w:lang w:eastAsia="ru-RU"/>
        </w:rPr>
      </w:pPr>
      <w:r w:rsidRPr="00790FB2">
        <w:rPr>
          <w:rFonts w:ascii="Times New Roman" w:hAnsi="Times New Roman" w:cs="Times New Roman"/>
          <w:sz w:val="28"/>
          <w:szCs w:val="28"/>
          <w:lang w:eastAsia="ru-RU"/>
        </w:rPr>
        <w:t>Исходя из того, что НДС формирует цену для конечного потребителя, государство может регулировать потребление, изменяя ставку налога на тот или иной товар (работу, услугу), устанавливать ограниченные льготы по освобождению от уплаты НДС потребительские товары и жизненно важные услуги, отрасли, требующие государственной поддержки.</w:t>
      </w:r>
    </w:p>
    <w:p w:rsidR="00781EC8" w:rsidRPr="00A518A1" w:rsidRDefault="00781EC8" w:rsidP="00A518A1">
      <w:pPr>
        <w:spacing w:after="0" w:line="360" w:lineRule="auto"/>
        <w:ind w:firstLine="709"/>
        <w:jc w:val="both"/>
        <w:rPr>
          <w:rFonts w:ascii="Times New Roman" w:hAnsi="Times New Roman" w:cs="Times New Roman"/>
          <w:sz w:val="28"/>
          <w:szCs w:val="28"/>
        </w:rPr>
      </w:pPr>
      <w:r w:rsidRPr="006129F8">
        <w:rPr>
          <w:rFonts w:ascii="Times New Roman" w:hAnsi="Times New Roman" w:cs="Times New Roman"/>
          <w:sz w:val="28"/>
          <w:szCs w:val="28"/>
        </w:rPr>
        <w:t>НДС – косвенный налог, влияющий на процесс ценообразования и структуру потребления.</w:t>
      </w:r>
      <w:r w:rsidRPr="005E1363">
        <w:rPr>
          <w:rFonts w:ascii="Times New Roman" w:hAnsi="Times New Roman" w:cs="Times New Roman"/>
          <w:sz w:val="28"/>
          <w:szCs w:val="28"/>
        </w:rPr>
        <w:t xml:space="preserve"> </w:t>
      </w:r>
      <w:r w:rsidRPr="00A518A1">
        <w:rPr>
          <w:rFonts w:ascii="Times New Roman" w:hAnsi="Times New Roman" w:cs="Times New Roman"/>
          <w:sz w:val="28"/>
          <w:szCs w:val="28"/>
        </w:rPr>
        <w:t>Заменил собой два налога – налог с оборота и налог с продаж. Налог с оборота эффективно применялся в условиях государственного регулирования цен, установления фиксированных оптовых и розничных цен. Особенностью налога с оборота являлось то, что он не включался в цену товара – государство изначально определяло уровни розничной и оптовой цены, а потом полученная разница изымалась в доход бюджета.</w:t>
      </w:r>
    </w:p>
    <w:p w:rsidR="00781EC8" w:rsidRPr="00996D54" w:rsidRDefault="00781EC8" w:rsidP="006129F8">
      <w:pPr>
        <w:spacing w:after="0" w:line="360" w:lineRule="auto"/>
        <w:ind w:firstLine="709"/>
        <w:jc w:val="both"/>
        <w:rPr>
          <w:rFonts w:ascii="Times New Roman" w:hAnsi="Times New Roman" w:cs="Times New Roman"/>
          <w:sz w:val="28"/>
          <w:szCs w:val="28"/>
        </w:rPr>
      </w:pPr>
      <w:r w:rsidRPr="00996D54">
        <w:rPr>
          <w:rFonts w:ascii="Times New Roman" w:hAnsi="Times New Roman" w:cs="Times New Roman"/>
          <w:sz w:val="28"/>
          <w:szCs w:val="28"/>
        </w:rPr>
        <w:t xml:space="preserve">НДС действует на территории Российской Федерации с 1 января 1992 г. Налог представляет собой форму изъятия в бюджет части добавленной стоимости, создаваемой на всех стадиях производства и определяемой как разница между стоимостью реализованных товаров, работ и услуг и стоимостью материальных затрат, отнесенных на издержки производства и обращения </w:t>
      </w:r>
      <w:r>
        <w:rPr>
          <w:rFonts w:ascii="Times New Roman" w:hAnsi="Times New Roman" w:cs="Times New Roman"/>
          <w:sz w:val="28"/>
          <w:szCs w:val="28"/>
        </w:rPr>
        <w:t>[9</w:t>
      </w:r>
      <w:r w:rsidRPr="005E59D9">
        <w:rPr>
          <w:rFonts w:ascii="Times New Roman" w:hAnsi="Times New Roman" w:cs="Times New Roman"/>
          <w:sz w:val="28"/>
          <w:szCs w:val="28"/>
        </w:rPr>
        <w:t>]</w:t>
      </w:r>
      <w:r>
        <w:rPr>
          <w:rFonts w:ascii="Times New Roman" w:hAnsi="Times New Roman" w:cs="Times New Roman"/>
          <w:sz w:val="28"/>
          <w:szCs w:val="28"/>
        </w:rPr>
        <w:t>.</w:t>
      </w:r>
    </w:p>
    <w:p w:rsidR="00781EC8" w:rsidRPr="00996D54" w:rsidRDefault="00781EC8" w:rsidP="00A518A1">
      <w:pPr>
        <w:spacing w:after="0" w:line="360" w:lineRule="auto"/>
        <w:ind w:firstLine="709"/>
        <w:jc w:val="both"/>
        <w:rPr>
          <w:rFonts w:ascii="Times New Roman" w:hAnsi="Times New Roman" w:cs="Times New Roman"/>
          <w:sz w:val="28"/>
          <w:szCs w:val="28"/>
        </w:rPr>
      </w:pPr>
      <w:r w:rsidRPr="00996D54">
        <w:rPr>
          <w:rFonts w:ascii="Times New Roman" w:hAnsi="Times New Roman" w:cs="Times New Roman"/>
          <w:sz w:val="28"/>
          <w:szCs w:val="28"/>
        </w:rPr>
        <w:t>Основанием дл</w:t>
      </w:r>
      <w:r>
        <w:rPr>
          <w:rFonts w:ascii="Times New Roman" w:hAnsi="Times New Roman" w:cs="Times New Roman"/>
          <w:sz w:val="28"/>
          <w:szCs w:val="28"/>
        </w:rPr>
        <w:t>я введения НДС явилось</w:t>
      </w:r>
      <w:r w:rsidRPr="00996D54">
        <w:rPr>
          <w:rFonts w:ascii="Times New Roman" w:hAnsi="Times New Roman" w:cs="Times New Roman"/>
          <w:sz w:val="28"/>
          <w:szCs w:val="28"/>
        </w:rPr>
        <w:t>:</w:t>
      </w:r>
    </w:p>
    <w:p w:rsidR="00781EC8" w:rsidRPr="00996D54" w:rsidRDefault="00781EC8" w:rsidP="00A518A1">
      <w:pPr>
        <w:tabs>
          <w:tab w:val="left" w:pos="993"/>
        </w:tabs>
        <w:spacing w:after="0" w:line="360" w:lineRule="auto"/>
        <w:ind w:firstLine="709"/>
        <w:jc w:val="both"/>
        <w:rPr>
          <w:rFonts w:ascii="Times New Roman" w:hAnsi="Times New Roman" w:cs="Times New Roman"/>
          <w:sz w:val="28"/>
          <w:szCs w:val="28"/>
        </w:rPr>
      </w:pPr>
      <w:r w:rsidRPr="00A518A1">
        <w:rPr>
          <w:rFonts w:ascii="Times New Roman" w:hAnsi="Times New Roman" w:cs="Times New Roman"/>
          <w:sz w:val="28"/>
          <w:szCs w:val="28"/>
        </w:rPr>
        <w:t>–</w:t>
      </w:r>
      <w:r w:rsidRPr="00996D54">
        <w:rPr>
          <w:rFonts w:ascii="Times New Roman" w:hAnsi="Times New Roman" w:cs="Times New Roman"/>
          <w:sz w:val="28"/>
          <w:szCs w:val="28"/>
        </w:rPr>
        <w:t>стремление увеличить доходы государственного бюджета;</w:t>
      </w:r>
    </w:p>
    <w:p w:rsidR="00781EC8" w:rsidRPr="00996D54" w:rsidRDefault="00781EC8" w:rsidP="00A518A1">
      <w:pPr>
        <w:tabs>
          <w:tab w:val="left" w:pos="993"/>
        </w:tabs>
        <w:spacing w:after="0" w:line="360" w:lineRule="auto"/>
        <w:ind w:firstLine="709"/>
        <w:jc w:val="both"/>
        <w:rPr>
          <w:rFonts w:ascii="Times New Roman" w:hAnsi="Times New Roman" w:cs="Times New Roman"/>
          <w:sz w:val="28"/>
          <w:szCs w:val="28"/>
        </w:rPr>
      </w:pPr>
      <w:r w:rsidRPr="00A518A1">
        <w:rPr>
          <w:rFonts w:ascii="Times New Roman" w:hAnsi="Times New Roman" w:cs="Times New Roman"/>
          <w:sz w:val="28"/>
          <w:szCs w:val="28"/>
        </w:rPr>
        <w:t>–</w:t>
      </w:r>
      <w:r w:rsidRPr="00996D54">
        <w:rPr>
          <w:rFonts w:ascii="Times New Roman" w:hAnsi="Times New Roman" w:cs="Times New Roman"/>
          <w:sz w:val="28"/>
          <w:szCs w:val="28"/>
        </w:rPr>
        <w:t xml:space="preserve"> стремление обложить новым налогом не прибыль и не затраты производителей, а конечное потребление;</w:t>
      </w:r>
    </w:p>
    <w:p w:rsidR="00781EC8" w:rsidRPr="00996D54" w:rsidRDefault="00781EC8" w:rsidP="00A518A1">
      <w:pPr>
        <w:tabs>
          <w:tab w:val="left" w:pos="993"/>
        </w:tabs>
        <w:spacing w:after="0" w:line="360" w:lineRule="auto"/>
        <w:ind w:firstLine="709"/>
        <w:jc w:val="both"/>
        <w:rPr>
          <w:rFonts w:ascii="Times New Roman" w:hAnsi="Times New Roman" w:cs="Times New Roman"/>
          <w:sz w:val="28"/>
          <w:szCs w:val="28"/>
        </w:rPr>
      </w:pPr>
      <w:r w:rsidRPr="00996D54">
        <w:rPr>
          <w:rFonts w:ascii="Times New Roman" w:hAnsi="Times New Roman" w:cs="Times New Roman"/>
          <w:sz w:val="28"/>
          <w:szCs w:val="28"/>
        </w:rPr>
        <w:t>– НДС имеет более широкую налогооблагаемую базу, чем налог с продаж, хотя до 2003 года действовали оба налога;</w:t>
      </w:r>
    </w:p>
    <w:p w:rsidR="00781EC8" w:rsidRDefault="00781EC8" w:rsidP="00A518A1">
      <w:pPr>
        <w:tabs>
          <w:tab w:val="left" w:pos="993"/>
        </w:tabs>
        <w:spacing w:after="0" w:line="360" w:lineRule="auto"/>
        <w:ind w:firstLine="709"/>
        <w:jc w:val="both"/>
        <w:rPr>
          <w:rFonts w:ascii="Times New Roman" w:hAnsi="Times New Roman" w:cs="Times New Roman"/>
          <w:sz w:val="28"/>
          <w:szCs w:val="28"/>
        </w:rPr>
      </w:pPr>
      <w:r w:rsidRPr="00996D54">
        <w:rPr>
          <w:rFonts w:ascii="Times New Roman" w:hAnsi="Times New Roman" w:cs="Times New Roman"/>
          <w:sz w:val="28"/>
          <w:szCs w:val="28"/>
        </w:rPr>
        <w:t>– требование гармонизации налоговой, денежно-кредитной политики в связи с вступлением России в ВТО</w:t>
      </w:r>
      <w:r>
        <w:rPr>
          <w:rFonts w:ascii="Times New Roman" w:hAnsi="Times New Roman" w:cs="Times New Roman"/>
          <w:sz w:val="28"/>
          <w:szCs w:val="28"/>
        </w:rPr>
        <w:t xml:space="preserve"> [2</w:t>
      </w:r>
      <w:r w:rsidRPr="005E59D9">
        <w:rPr>
          <w:rFonts w:ascii="Times New Roman" w:hAnsi="Times New Roman" w:cs="Times New Roman"/>
          <w:sz w:val="28"/>
          <w:szCs w:val="28"/>
        </w:rPr>
        <w:t>]</w:t>
      </w:r>
      <w:r>
        <w:rPr>
          <w:rFonts w:ascii="Times New Roman" w:hAnsi="Times New Roman" w:cs="Times New Roman"/>
          <w:sz w:val="28"/>
          <w:szCs w:val="28"/>
        </w:rPr>
        <w:t>.</w:t>
      </w:r>
    </w:p>
    <w:p w:rsidR="00781EC8" w:rsidRPr="00BD115A" w:rsidRDefault="00781EC8" w:rsidP="00A518A1">
      <w:pPr>
        <w:spacing w:after="0" w:line="360" w:lineRule="auto"/>
        <w:ind w:firstLine="709"/>
        <w:jc w:val="both"/>
        <w:rPr>
          <w:rFonts w:ascii="Times New Roman" w:hAnsi="Times New Roman" w:cs="Times New Roman"/>
          <w:sz w:val="28"/>
          <w:szCs w:val="28"/>
        </w:rPr>
      </w:pPr>
      <w:r w:rsidRPr="00BD115A">
        <w:rPr>
          <w:rFonts w:ascii="Times New Roman" w:hAnsi="Times New Roman" w:cs="Times New Roman"/>
          <w:sz w:val="28"/>
          <w:szCs w:val="28"/>
        </w:rPr>
        <w:t xml:space="preserve">Вторым косвенным налогом, уплачиваемым из выручки, являются акцизы. Акциз относится к одной из первоначальных форм косвенного налогообложения. В настоящее время акцизы используются в налоговых системах практически всех стран с рыночной экономикой, что связано с их значительным влиянием на формирование финансовых ресурсов государства. Являясь федеральным налогом, акцизы выступают одним из основных источников формирования бюджетов всех уровней, подчеркивая тем самым свою высокую фискальную значимость. </w:t>
      </w:r>
    </w:p>
    <w:p w:rsidR="00781EC8" w:rsidRPr="00BD115A" w:rsidRDefault="00781EC8" w:rsidP="00A518A1">
      <w:pPr>
        <w:spacing w:after="0" w:line="360" w:lineRule="auto"/>
        <w:ind w:firstLine="709"/>
        <w:jc w:val="both"/>
        <w:rPr>
          <w:rFonts w:ascii="Times New Roman" w:hAnsi="Times New Roman" w:cs="Times New Roman"/>
          <w:sz w:val="28"/>
          <w:szCs w:val="28"/>
        </w:rPr>
      </w:pPr>
      <w:r w:rsidRPr="00BD115A">
        <w:rPr>
          <w:rFonts w:ascii="Times New Roman" w:hAnsi="Times New Roman" w:cs="Times New Roman"/>
          <w:sz w:val="28"/>
          <w:szCs w:val="28"/>
        </w:rPr>
        <w:t>Необходимо отметить, что взимаемый в доход бюджета акциз не является ни показателем качества, ни показателем эффективности производства подакцизной продукции. Акцизы устанавливаются на ограниченный перечень высокорентабельных товаров для изъятия в доход государства части сверх прибыли, которую получают производители подакцизных товаров вследствие особых условий их производства и реализации. Акциз также выступает средством ограничения потребления подакцизных товаров и регулирования спроса и предложения на них.</w:t>
      </w:r>
    </w:p>
    <w:p w:rsidR="00781EC8" w:rsidRPr="00BD115A" w:rsidRDefault="00781EC8" w:rsidP="00A518A1">
      <w:pPr>
        <w:spacing w:after="0" w:line="360" w:lineRule="auto"/>
        <w:ind w:firstLine="709"/>
        <w:jc w:val="both"/>
        <w:rPr>
          <w:rFonts w:ascii="Times New Roman" w:hAnsi="Times New Roman" w:cs="Times New Roman"/>
          <w:sz w:val="28"/>
          <w:szCs w:val="28"/>
        </w:rPr>
      </w:pPr>
      <w:r w:rsidRPr="00BD115A">
        <w:rPr>
          <w:rFonts w:ascii="Times New Roman" w:hAnsi="Times New Roman" w:cs="Times New Roman"/>
          <w:sz w:val="28"/>
          <w:szCs w:val="28"/>
        </w:rPr>
        <w:t xml:space="preserve">Формально плательщиком акциза является организация, производящая подакцизную продукцию, но действительным его плательщиком становится потребитель, который оплачивает акциз при покупке товара. Следовательно, акциз, как и НДС, является ценообразующим фактором </w:t>
      </w:r>
      <w:r w:rsidRPr="005E59D9">
        <w:rPr>
          <w:rFonts w:ascii="Times New Roman" w:hAnsi="Times New Roman" w:cs="Times New Roman"/>
          <w:sz w:val="28"/>
          <w:szCs w:val="28"/>
        </w:rPr>
        <w:t>[1</w:t>
      </w:r>
      <w:r>
        <w:rPr>
          <w:rFonts w:ascii="Times New Roman" w:hAnsi="Times New Roman" w:cs="Times New Roman"/>
          <w:sz w:val="28"/>
          <w:szCs w:val="28"/>
        </w:rPr>
        <w:t>0</w:t>
      </w:r>
      <w:r w:rsidRPr="005E59D9">
        <w:rPr>
          <w:rFonts w:ascii="Times New Roman" w:hAnsi="Times New Roman" w:cs="Times New Roman"/>
          <w:sz w:val="28"/>
          <w:szCs w:val="28"/>
        </w:rPr>
        <w:t>]</w:t>
      </w:r>
      <w:r>
        <w:rPr>
          <w:rFonts w:ascii="Times New Roman" w:hAnsi="Times New Roman" w:cs="Times New Roman"/>
          <w:sz w:val="28"/>
          <w:szCs w:val="28"/>
        </w:rPr>
        <w:t>.</w:t>
      </w:r>
    </w:p>
    <w:p w:rsidR="00781EC8" w:rsidRPr="00BD115A" w:rsidRDefault="00781EC8" w:rsidP="00A518A1">
      <w:pPr>
        <w:spacing w:after="0" w:line="360" w:lineRule="auto"/>
        <w:ind w:firstLine="709"/>
        <w:jc w:val="both"/>
        <w:rPr>
          <w:rFonts w:ascii="Times New Roman" w:hAnsi="Times New Roman" w:cs="Times New Roman"/>
          <w:sz w:val="28"/>
          <w:szCs w:val="28"/>
        </w:rPr>
      </w:pPr>
      <w:r w:rsidRPr="00BD115A">
        <w:rPr>
          <w:rFonts w:ascii="Times New Roman" w:hAnsi="Times New Roman" w:cs="Times New Roman"/>
          <w:sz w:val="28"/>
          <w:szCs w:val="28"/>
        </w:rPr>
        <w:t>Акцизами облагается потребление лишь некоторых товаров и к тому же по разным ставкам для каждого из них, в чем и заключается его основное отличие от НДС. НДС – налог многоступенчатый, перечисляемый в бюджет каждым участником, реализующим товары, услуги, а акцизы, в отличие от НДС, перечисляются в бюджет однократно только производителем подакцизного товара.</w:t>
      </w:r>
    </w:p>
    <w:p w:rsidR="00781EC8" w:rsidRPr="00BD115A" w:rsidRDefault="00781EC8" w:rsidP="00A518A1">
      <w:pPr>
        <w:spacing w:after="0" w:line="360" w:lineRule="auto"/>
        <w:ind w:firstLine="709"/>
        <w:jc w:val="both"/>
        <w:rPr>
          <w:rFonts w:ascii="Times New Roman" w:hAnsi="Times New Roman" w:cs="Times New Roman"/>
          <w:sz w:val="28"/>
          <w:szCs w:val="28"/>
        </w:rPr>
      </w:pPr>
      <w:r w:rsidRPr="00BD115A">
        <w:rPr>
          <w:rFonts w:ascii="Times New Roman" w:hAnsi="Times New Roman" w:cs="Times New Roman"/>
          <w:sz w:val="28"/>
          <w:szCs w:val="28"/>
        </w:rPr>
        <w:t>Стабильному пополнению бюджета за счет НДС и акцизов способствует относительная простота их изъятия, то, что они фактически уплачиваются потребителем в момент покупки товара.</w:t>
      </w:r>
    </w:p>
    <w:p w:rsidR="00781EC8" w:rsidRPr="00BD115A" w:rsidRDefault="00781EC8" w:rsidP="00A518A1">
      <w:pPr>
        <w:spacing w:after="0" w:line="360" w:lineRule="auto"/>
        <w:ind w:firstLine="709"/>
        <w:jc w:val="both"/>
        <w:rPr>
          <w:rFonts w:ascii="Times New Roman" w:hAnsi="Times New Roman" w:cs="Times New Roman"/>
          <w:sz w:val="28"/>
          <w:szCs w:val="28"/>
        </w:rPr>
      </w:pPr>
      <w:r w:rsidRPr="00BD115A">
        <w:rPr>
          <w:rFonts w:ascii="Times New Roman" w:hAnsi="Times New Roman" w:cs="Times New Roman"/>
          <w:sz w:val="28"/>
          <w:szCs w:val="28"/>
        </w:rPr>
        <w:t xml:space="preserve">Наибольшее влияние на уровень цен оказывает НДС по подакцизным товарам, так как ставка налога на добавленную стоимость применяется к ценам, в которых уже включены акцизы. Это серьезно увеличивает косвенное налогообложение. </w:t>
      </w:r>
    </w:p>
    <w:p w:rsidR="00781EC8" w:rsidRPr="00BD115A" w:rsidRDefault="00781EC8" w:rsidP="00A518A1">
      <w:pPr>
        <w:spacing w:after="0" w:line="360" w:lineRule="auto"/>
        <w:ind w:firstLine="709"/>
        <w:jc w:val="both"/>
        <w:rPr>
          <w:rFonts w:ascii="Times New Roman" w:hAnsi="Times New Roman" w:cs="Times New Roman"/>
          <w:sz w:val="28"/>
          <w:szCs w:val="28"/>
          <w:lang w:eastAsia="ru-RU"/>
        </w:rPr>
      </w:pPr>
      <w:r w:rsidRPr="00BD115A">
        <w:rPr>
          <w:rFonts w:ascii="Times New Roman" w:hAnsi="Times New Roman" w:cs="Times New Roman"/>
          <w:sz w:val="28"/>
          <w:szCs w:val="28"/>
        </w:rPr>
        <w:t>Становится очевидным воздействие косвенных налогов на формирование финансовых результатов предприятий, так как при повышении цены реализации на величину налога снижается платежеспособный спрос потребителей, а это в свою очередь оказывает отрицательное влияние на предложение. Так, если цена товаров с учетом косвенных налогов оказывается слишком высокой, то спрос понижается, поскольку часть покупателей переходит на товары-заменители, а другая часть – на аналогичные товары других производителей. Для того чтобы сохранить потребителей, экономический субъект вынужден сдерживать уровень цен, выполняя налоговые обязательства перед бюджетом и уменьшая свою прибыль</w:t>
      </w:r>
      <w:r w:rsidRPr="005E59D9">
        <w:rPr>
          <w:rFonts w:ascii="Times New Roman" w:hAnsi="Times New Roman" w:cs="Times New Roman"/>
          <w:sz w:val="28"/>
          <w:szCs w:val="28"/>
        </w:rPr>
        <w:t>[1</w:t>
      </w:r>
      <w:r>
        <w:rPr>
          <w:rFonts w:ascii="Times New Roman" w:hAnsi="Times New Roman" w:cs="Times New Roman"/>
          <w:sz w:val="28"/>
          <w:szCs w:val="28"/>
        </w:rPr>
        <w:t>1</w:t>
      </w:r>
      <w:r w:rsidRPr="005E59D9">
        <w:rPr>
          <w:rFonts w:ascii="Times New Roman" w:hAnsi="Times New Roman" w:cs="Times New Roman"/>
          <w:sz w:val="28"/>
          <w:szCs w:val="28"/>
        </w:rPr>
        <w:t>]</w:t>
      </w:r>
      <w:r>
        <w:rPr>
          <w:rFonts w:ascii="Times New Roman" w:hAnsi="Times New Roman" w:cs="Times New Roman"/>
          <w:sz w:val="28"/>
          <w:szCs w:val="28"/>
        </w:rPr>
        <w:t>.</w:t>
      </w:r>
    </w:p>
    <w:p w:rsidR="00781EC8" w:rsidRPr="00A518A1" w:rsidRDefault="00781EC8" w:rsidP="00A518A1">
      <w:pPr>
        <w:spacing w:after="0" w:line="360" w:lineRule="auto"/>
        <w:ind w:firstLine="709"/>
        <w:jc w:val="both"/>
        <w:rPr>
          <w:rFonts w:ascii="Times New Roman" w:hAnsi="Times New Roman" w:cs="Times New Roman"/>
          <w:sz w:val="28"/>
          <w:szCs w:val="28"/>
        </w:rPr>
      </w:pPr>
      <w:r w:rsidRPr="00311A3A">
        <w:rPr>
          <w:rFonts w:ascii="Times New Roman" w:hAnsi="Times New Roman" w:cs="Times New Roman"/>
          <w:sz w:val="28"/>
          <w:szCs w:val="28"/>
        </w:rPr>
        <w:t>Наибольшее отрицательное влияние это имеет для перерабатывающих предприятий, так как повышение цен на сырье, топливо, электроэнергию, вызванное увеличением процентных ставок налогов, приводит к снижению рентабельности производства, что в свою очередь порождает тенденцию к свертыванию производственных мощностей, а в итоге – к экономическому спаду.</w:t>
      </w:r>
    </w:p>
    <w:p w:rsidR="00781EC8" w:rsidRPr="00BD115A" w:rsidRDefault="00781EC8" w:rsidP="00A518A1">
      <w:pPr>
        <w:spacing w:after="0" w:line="360" w:lineRule="auto"/>
        <w:ind w:firstLine="709"/>
        <w:jc w:val="both"/>
        <w:rPr>
          <w:rFonts w:ascii="Times New Roman" w:hAnsi="Times New Roman" w:cs="Times New Roman"/>
          <w:sz w:val="28"/>
          <w:szCs w:val="28"/>
        </w:rPr>
      </w:pPr>
      <w:r w:rsidRPr="00BD115A">
        <w:rPr>
          <w:rFonts w:ascii="Times New Roman" w:hAnsi="Times New Roman" w:cs="Times New Roman"/>
          <w:sz w:val="28"/>
          <w:szCs w:val="28"/>
        </w:rPr>
        <w:t xml:space="preserve">По нашему мнению, одним из эффективных способов воздействия государства на экономику является налоговая система России, которая должна отражать интересы хозяйствующих субъектов, физических лиц и государства. Эти интересы во многом совпадают, так как направлены на экономический рост, повышение инвестиционной активности, конкурентоспособности, поддержание оптимального уровня цен, которые были бы выгодны как продавцу, так и покупателю. Мы считаем, что при совершенствовании системы косвенного налогообложения особое внимание следует уделить НДС, так как этот налог является мощным фактором роста цен на всех стадиях реализации продукции и вся тяжесть налогового бремени ложиться на конечного потребителя (население и производственный сектор). </w:t>
      </w:r>
    </w:p>
    <w:p w:rsidR="00781EC8" w:rsidRDefault="00781EC8" w:rsidP="00A518A1">
      <w:pPr>
        <w:spacing w:after="0" w:line="360" w:lineRule="auto"/>
        <w:ind w:firstLine="709"/>
        <w:jc w:val="both"/>
        <w:rPr>
          <w:rFonts w:ascii="Times New Roman" w:hAnsi="Times New Roman" w:cs="Times New Roman"/>
          <w:sz w:val="28"/>
          <w:szCs w:val="28"/>
        </w:rPr>
      </w:pPr>
      <w:r w:rsidRPr="003B3D7B">
        <w:rPr>
          <w:rFonts w:ascii="Times New Roman" w:hAnsi="Times New Roman" w:cs="Times New Roman"/>
          <w:sz w:val="28"/>
          <w:szCs w:val="28"/>
        </w:rPr>
        <w:t>Совершенствование должно осуществляться в направлении</w:t>
      </w:r>
      <w:r>
        <w:rPr>
          <w:rFonts w:ascii="Times New Roman" w:hAnsi="Times New Roman" w:cs="Times New Roman"/>
          <w:sz w:val="28"/>
          <w:szCs w:val="28"/>
        </w:rPr>
        <w:t>:</w:t>
      </w:r>
    </w:p>
    <w:p w:rsidR="00781EC8" w:rsidRPr="003B3D7B" w:rsidRDefault="00781EC8" w:rsidP="00A518A1">
      <w:pPr>
        <w:spacing w:after="0" w:line="360" w:lineRule="auto"/>
        <w:ind w:firstLine="709"/>
        <w:jc w:val="both"/>
        <w:rPr>
          <w:rFonts w:ascii="Times New Roman" w:hAnsi="Times New Roman" w:cs="Times New Roman"/>
          <w:sz w:val="28"/>
          <w:szCs w:val="28"/>
        </w:rPr>
      </w:pPr>
      <w:r w:rsidRPr="003B3D7B">
        <w:rPr>
          <w:rFonts w:ascii="Times New Roman" w:hAnsi="Times New Roman" w:cs="Times New Roman"/>
          <w:sz w:val="28"/>
          <w:szCs w:val="28"/>
        </w:rPr>
        <w:t xml:space="preserve">а)снижения ставок косвенных налогов по отдельным группам товаров – это позволяет регулировать потребительскую стоимость и тем самым снижать или увеличивать их производство; </w:t>
      </w:r>
    </w:p>
    <w:p w:rsidR="00781EC8" w:rsidRPr="003B3D7B" w:rsidRDefault="00781EC8" w:rsidP="00A518A1">
      <w:pPr>
        <w:spacing w:after="0" w:line="360" w:lineRule="auto"/>
        <w:ind w:firstLine="709"/>
        <w:jc w:val="both"/>
        <w:rPr>
          <w:rFonts w:ascii="Times New Roman" w:hAnsi="Times New Roman" w:cs="Times New Roman"/>
          <w:sz w:val="28"/>
          <w:szCs w:val="28"/>
        </w:rPr>
      </w:pPr>
      <w:r w:rsidRPr="003B3D7B">
        <w:rPr>
          <w:rFonts w:ascii="Times New Roman" w:hAnsi="Times New Roman" w:cs="Times New Roman"/>
          <w:sz w:val="28"/>
          <w:szCs w:val="28"/>
        </w:rPr>
        <w:t>б)</w:t>
      </w:r>
      <w:r>
        <w:rPr>
          <w:rFonts w:ascii="Times New Roman" w:hAnsi="Times New Roman" w:cs="Times New Roman"/>
          <w:sz w:val="28"/>
          <w:szCs w:val="28"/>
        </w:rPr>
        <w:t xml:space="preserve"> введения</w:t>
      </w:r>
      <w:r w:rsidRPr="005E1363">
        <w:rPr>
          <w:rFonts w:ascii="Times New Roman" w:hAnsi="Times New Roman" w:cs="Times New Roman"/>
          <w:sz w:val="28"/>
          <w:szCs w:val="28"/>
        </w:rPr>
        <w:t xml:space="preserve"> </w:t>
      </w:r>
      <w:r w:rsidRPr="003B3D7B">
        <w:rPr>
          <w:rFonts w:ascii="Times New Roman" w:hAnsi="Times New Roman" w:cs="Times New Roman"/>
          <w:sz w:val="28"/>
          <w:szCs w:val="28"/>
        </w:rPr>
        <w:t>ограничивающего соотношения между ценой и ставкой косвенных налогов.</w:t>
      </w:r>
    </w:p>
    <w:p w:rsidR="00781EC8" w:rsidRPr="008D2A9E" w:rsidRDefault="00781EC8" w:rsidP="00FD7C90">
      <w:pPr>
        <w:spacing w:after="0" w:line="360" w:lineRule="auto"/>
        <w:ind w:firstLine="720"/>
        <w:jc w:val="both"/>
        <w:rPr>
          <w:rFonts w:ascii="Times New Roman" w:hAnsi="Times New Roman" w:cs="Times New Roman"/>
          <w:sz w:val="28"/>
          <w:szCs w:val="28"/>
          <w:lang w:eastAsia="ru-RU"/>
        </w:rPr>
      </w:pPr>
      <w:r w:rsidRPr="008D2A9E">
        <w:rPr>
          <w:rFonts w:ascii="Times New Roman" w:hAnsi="Times New Roman" w:cs="Times New Roman"/>
          <w:sz w:val="28"/>
          <w:szCs w:val="28"/>
          <w:lang w:eastAsia="ru-RU"/>
        </w:rPr>
        <w:t>В государстве функционируют десятки тысяч предприятий, различающихся между собой не только по видам деятельности, но и по ряду других признаков, которые неизбежно будут влиять при формировании их налогооблагаемой базы и соответственно – на размер уплачиваемых налогов. Это и структура их издержек производства и обращения, связанных с получением дохода, и различная фондоемкость и наукоемкость производства, и уровень их доходности и многое другое. Учитывать все это при формировании налоговой системы необходимо, но крайне сложно, требуется методологическое определение</w:t>
      </w:r>
      <w:r>
        <w:rPr>
          <w:rFonts w:ascii="Times New Roman" w:hAnsi="Times New Roman" w:cs="Times New Roman"/>
          <w:sz w:val="28"/>
          <w:szCs w:val="28"/>
          <w:lang w:eastAsia="ru-RU"/>
        </w:rPr>
        <w:t>,</w:t>
      </w:r>
      <w:r w:rsidRPr="008D2A9E">
        <w:rPr>
          <w:rFonts w:ascii="Times New Roman" w:hAnsi="Times New Roman" w:cs="Times New Roman"/>
          <w:sz w:val="28"/>
          <w:szCs w:val="28"/>
          <w:lang w:eastAsia="ru-RU"/>
        </w:rPr>
        <w:t xml:space="preserve"> как источников налогов, так и согласованный порядок учета в системах бухгалтерского и налогового учета.</w:t>
      </w:r>
    </w:p>
    <w:p w:rsidR="00781EC8" w:rsidRPr="00A518A1" w:rsidRDefault="00781EC8" w:rsidP="00A518A1">
      <w:pPr>
        <w:spacing w:after="0" w:line="360" w:lineRule="auto"/>
        <w:ind w:firstLine="709"/>
        <w:jc w:val="both"/>
        <w:rPr>
          <w:rFonts w:ascii="Times New Roman" w:hAnsi="Times New Roman" w:cs="Times New Roman"/>
          <w:sz w:val="28"/>
          <w:szCs w:val="28"/>
        </w:rPr>
      </w:pPr>
    </w:p>
    <w:p w:rsidR="00781EC8" w:rsidRPr="005E1363" w:rsidRDefault="00781EC8" w:rsidP="00A518A1">
      <w:pPr>
        <w:spacing w:after="0" w:line="360" w:lineRule="auto"/>
        <w:ind w:firstLine="709"/>
        <w:jc w:val="both"/>
        <w:rPr>
          <w:rFonts w:ascii="Times New Roman" w:hAnsi="Times New Roman" w:cs="Times New Roman"/>
          <w:b/>
          <w:sz w:val="24"/>
          <w:szCs w:val="24"/>
        </w:rPr>
      </w:pPr>
      <w:r w:rsidRPr="005E1363">
        <w:rPr>
          <w:rFonts w:ascii="Times New Roman" w:hAnsi="Times New Roman" w:cs="Times New Roman"/>
          <w:b/>
          <w:sz w:val="24"/>
          <w:szCs w:val="24"/>
        </w:rPr>
        <w:t>Список использованных источников:</w:t>
      </w:r>
    </w:p>
    <w:p w:rsidR="00781EC8" w:rsidRPr="005E59D9" w:rsidRDefault="00781EC8" w:rsidP="00DA4DEB">
      <w:pPr>
        <w:pStyle w:val="FootnoteText"/>
        <w:jc w:val="both"/>
        <w:rPr>
          <w:rFonts w:ascii="Times New Roman" w:hAnsi="Times New Roman" w:cs="Times New Roman"/>
          <w:sz w:val="24"/>
          <w:szCs w:val="24"/>
        </w:rPr>
      </w:pPr>
      <w:r>
        <w:rPr>
          <w:rFonts w:ascii="Times New Roman" w:hAnsi="Times New Roman" w:cs="Times New Roman"/>
          <w:sz w:val="24"/>
          <w:szCs w:val="24"/>
        </w:rPr>
        <w:t>1. Князев В.Г., Черник</w:t>
      </w:r>
      <w:r w:rsidRPr="005E59D9">
        <w:rPr>
          <w:rFonts w:ascii="Times New Roman" w:hAnsi="Times New Roman" w:cs="Times New Roman"/>
          <w:sz w:val="24"/>
          <w:szCs w:val="24"/>
        </w:rPr>
        <w:t xml:space="preserve"> Д.Г. Налоговые системы зарубежных стран: Учеб.пособие. М.: Закон и право, Юнити, 1997. 81с.</w:t>
      </w:r>
    </w:p>
    <w:p w:rsidR="00781EC8" w:rsidRPr="005E59D9" w:rsidRDefault="00781EC8" w:rsidP="00DA4DEB">
      <w:pPr>
        <w:pStyle w:val="FootnoteText"/>
        <w:jc w:val="both"/>
        <w:rPr>
          <w:rFonts w:ascii="Times New Roman" w:hAnsi="Times New Roman" w:cs="Times New Roman"/>
          <w:sz w:val="24"/>
          <w:szCs w:val="24"/>
        </w:rPr>
      </w:pPr>
      <w:r w:rsidRPr="005E59D9">
        <w:rPr>
          <w:rFonts w:ascii="Times New Roman" w:hAnsi="Times New Roman" w:cs="Times New Roman"/>
          <w:sz w:val="24"/>
          <w:szCs w:val="24"/>
        </w:rPr>
        <w:t>2. Камалян А.К. Система косвенного налогообложения как механизм государственного регулирования АПК: Монография. Воронеж: ФГОУ ВПО ВГАУ, 2009. 31с.</w:t>
      </w:r>
    </w:p>
    <w:p w:rsidR="00781EC8" w:rsidRPr="009021F4" w:rsidRDefault="00781EC8" w:rsidP="009021F4">
      <w:pPr>
        <w:shd w:val="clear" w:color="auto" w:fill="FFFFFF"/>
        <w:tabs>
          <w:tab w:val="left" w:pos="540"/>
        </w:tabs>
        <w:autoSpaceDE w:val="0"/>
        <w:autoSpaceDN w:val="0"/>
        <w:adjustRightInd w:val="0"/>
        <w:spacing w:after="0" w:line="240" w:lineRule="auto"/>
        <w:jc w:val="both"/>
        <w:rPr>
          <w:rFonts w:ascii="Times New Roman" w:hAnsi="Times New Roman" w:cs="Times New Roman"/>
          <w:sz w:val="24"/>
          <w:szCs w:val="24"/>
        </w:rPr>
      </w:pPr>
      <w:r w:rsidRPr="009021F4">
        <w:rPr>
          <w:rFonts w:ascii="Times New Roman" w:hAnsi="Times New Roman" w:cs="Times New Roman"/>
          <w:sz w:val="24"/>
          <w:szCs w:val="24"/>
        </w:rPr>
        <w:t>3. Майбуров И. А. Налоги и налогообложение: Учебник. М. 2009. 519 с.</w:t>
      </w:r>
    </w:p>
    <w:p w:rsidR="00781EC8" w:rsidRPr="009021F4" w:rsidRDefault="00781EC8" w:rsidP="009021F4">
      <w:pPr>
        <w:pStyle w:val="FootnoteText"/>
        <w:jc w:val="both"/>
        <w:rPr>
          <w:rFonts w:ascii="Times New Roman" w:hAnsi="Times New Roman" w:cs="Times New Roman"/>
          <w:sz w:val="24"/>
          <w:szCs w:val="24"/>
        </w:rPr>
      </w:pPr>
      <w:r w:rsidRPr="009021F4">
        <w:rPr>
          <w:rFonts w:ascii="Times New Roman" w:hAnsi="Times New Roman" w:cs="Times New Roman"/>
          <w:sz w:val="24"/>
          <w:szCs w:val="24"/>
        </w:rPr>
        <w:t>4.Пансков В. Г. Налоги и налогообложение в Российской Федерации: Учебник. М. 2006. 464 с.</w:t>
      </w:r>
    </w:p>
    <w:p w:rsidR="00781EC8" w:rsidRPr="009021F4" w:rsidRDefault="00781EC8" w:rsidP="009021F4">
      <w:pPr>
        <w:tabs>
          <w:tab w:val="left" w:pos="540"/>
          <w:tab w:val="left" w:pos="960"/>
        </w:tabs>
        <w:spacing w:after="0" w:line="240" w:lineRule="auto"/>
        <w:jc w:val="both"/>
        <w:rPr>
          <w:rFonts w:ascii="Times New Roman" w:hAnsi="Times New Roman" w:cs="Times New Roman"/>
          <w:sz w:val="24"/>
          <w:szCs w:val="24"/>
        </w:rPr>
      </w:pPr>
      <w:r w:rsidRPr="009021F4">
        <w:rPr>
          <w:rFonts w:ascii="Times New Roman" w:hAnsi="Times New Roman" w:cs="Times New Roman"/>
          <w:sz w:val="24"/>
          <w:szCs w:val="24"/>
        </w:rPr>
        <w:t>5 Коровкин В. В. Основы теории налогообложения: Учеб.пособие. М. 2006. 576 с.</w:t>
      </w:r>
    </w:p>
    <w:p w:rsidR="00781EC8" w:rsidRPr="005E59D9" w:rsidRDefault="00781EC8" w:rsidP="009021F4">
      <w:pPr>
        <w:pStyle w:val="FootnoteText"/>
        <w:jc w:val="both"/>
        <w:rPr>
          <w:rFonts w:ascii="Times New Roman" w:hAnsi="Times New Roman" w:cs="Times New Roman"/>
          <w:sz w:val="24"/>
          <w:szCs w:val="24"/>
        </w:rPr>
      </w:pPr>
      <w:r w:rsidRPr="009021F4">
        <w:rPr>
          <w:rFonts w:ascii="Times New Roman" w:hAnsi="Times New Roman" w:cs="Times New Roman"/>
          <w:sz w:val="24"/>
          <w:szCs w:val="24"/>
        </w:rPr>
        <w:t>6. Пушкарева В. М. История мировой и русской финансовой науки и политики. М.</w:t>
      </w:r>
      <w:r w:rsidRPr="005E59D9">
        <w:rPr>
          <w:rFonts w:ascii="Times New Roman" w:hAnsi="Times New Roman" w:cs="Times New Roman"/>
          <w:sz w:val="24"/>
          <w:szCs w:val="24"/>
        </w:rPr>
        <w:t xml:space="preserve"> 2003. 272 с.</w:t>
      </w:r>
    </w:p>
    <w:p w:rsidR="00781EC8" w:rsidRPr="005E59D9" w:rsidRDefault="00781EC8" w:rsidP="00DA4DEB">
      <w:pPr>
        <w:pStyle w:val="FootnoteText"/>
        <w:jc w:val="both"/>
        <w:rPr>
          <w:rFonts w:ascii="Times New Roman" w:hAnsi="Times New Roman" w:cs="Times New Roman"/>
          <w:sz w:val="24"/>
          <w:szCs w:val="24"/>
        </w:rPr>
      </w:pPr>
      <w:r w:rsidRPr="005E59D9">
        <w:rPr>
          <w:rFonts w:ascii="Times New Roman" w:hAnsi="Times New Roman" w:cs="Times New Roman"/>
          <w:sz w:val="24"/>
          <w:szCs w:val="24"/>
        </w:rPr>
        <w:t xml:space="preserve">7. </w:t>
      </w:r>
      <w:r w:rsidRPr="005E59D9">
        <w:rPr>
          <w:rFonts w:ascii="Times New Roman" w:hAnsi="Times New Roman" w:cs="Times New Roman"/>
          <w:color w:val="000000"/>
          <w:sz w:val="24"/>
          <w:szCs w:val="24"/>
        </w:rPr>
        <w:t>Алиев Б. Х., Абдулгалимов А. М. Теоретические основы налогообложения: Учебник М. 2004. 159 с.</w:t>
      </w:r>
    </w:p>
    <w:p w:rsidR="00781EC8" w:rsidRPr="005E59D9" w:rsidRDefault="00781EC8" w:rsidP="00DA4DEB">
      <w:pPr>
        <w:pStyle w:val="FootnoteText"/>
        <w:jc w:val="both"/>
        <w:rPr>
          <w:rFonts w:ascii="Times New Roman" w:hAnsi="Times New Roman" w:cs="Times New Roman"/>
          <w:sz w:val="24"/>
          <w:szCs w:val="24"/>
        </w:rPr>
      </w:pPr>
      <w:r w:rsidRPr="005E59D9">
        <w:rPr>
          <w:rFonts w:ascii="Times New Roman" w:hAnsi="Times New Roman" w:cs="Times New Roman"/>
          <w:sz w:val="24"/>
          <w:szCs w:val="24"/>
        </w:rPr>
        <w:t>8. Кочетков А. И. Налогообложение предпринимательской деятельности: учеб.пособие.  М. 1995 240 с.</w:t>
      </w:r>
    </w:p>
    <w:p w:rsidR="00781EC8" w:rsidRPr="005E59D9" w:rsidRDefault="00781EC8" w:rsidP="00DA4DEB">
      <w:pPr>
        <w:pStyle w:val="FootnoteText"/>
        <w:jc w:val="both"/>
        <w:rPr>
          <w:rFonts w:ascii="Times New Roman" w:hAnsi="Times New Roman" w:cs="Times New Roman"/>
          <w:sz w:val="24"/>
          <w:szCs w:val="24"/>
        </w:rPr>
      </w:pPr>
      <w:r w:rsidRPr="005E59D9">
        <w:rPr>
          <w:rFonts w:ascii="Times New Roman" w:hAnsi="Times New Roman" w:cs="Times New Roman"/>
          <w:sz w:val="24"/>
          <w:szCs w:val="24"/>
        </w:rPr>
        <w:t>9. Закон РФ от 06.12. 1991 № 1992 – 1 (ред. от 27.05. 2000, с изм. от 14.12.2000) «О налоге на добавленную стоимость»</w:t>
      </w:r>
    </w:p>
    <w:p w:rsidR="00781EC8" w:rsidRPr="005E59D9" w:rsidRDefault="00781EC8" w:rsidP="00DA4DEB">
      <w:pPr>
        <w:pStyle w:val="1"/>
        <w:tabs>
          <w:tab w:val="left" w:pos="1134"/>
        </w:tabs>
        <w:spacing w:after="0" w:line="240" w:lineRule="auto"/>
        <w:ind w:left="0"/>
        <w:jc w:val="both"/>
        <w:rPr>
          <w:rFonts w:ascii="Times New Roman" w:hAnsi="Times New Roman" w:cs="Times New Roman"/>
          <w:sz w:val="24"/>
          <w:szCs w:val="24"/>
        </w:rPr>
      </w:pPr>
      <w:r w:rsidRPr="005E59D9">
        <w:rPr>
          <w:rFonts w:ascii="Times New Roman" w:hAnsi="Times New Roman" w:cs="Times New Roman"/>
          <w:sz w:val="24"/>
          <w:szCs w:val="24"/>
        </w:rPr>
        <w:t>10. Лев М.Ю. Ценообразование: Учебник. М.:ЮНИТИ–ДАНА, 2008. 502 с.</w:t>
      </w:r>
    </w:p>
    <w:p w:rsidR="00781EC8" w:rsidRPr="005E59D9" w:rsidRDefault="00781EC8" w:rsidP="00DA4DEB">
      <w:pPr>
        <w:pStyle w:val="FootnoteText"/>
        <w:jc w:val="both"/>
        <w:rPr>
          <w:rFonts w:ascii="Times New Roman" w:hAnsi="Times New Roman" w:cs="Times New Roman"/>
          <w:sz w:val="24"/>
          <w:szCs w:val="24"/>
        </w:rPr>
      </w:pPr>
      <w:r w:rsidRPr="005E59D9">
        <w:rPr>
          <w:rFonts w:ascii="Times New Roman" w:hAnsi="Times New Roman" w:cs="Times New Roman"/>
          <w:sz w:val="24"/>
          <w:szCs w:val="24"/>
        </w:rPr>
        <w:t>11. Тюпакова Н.Н. Формирование налогового механизма распределения добавленной стоимости: теория, методология, практика: монография. Краснодар: КубГАУ, 2012. 151с.</w:t>
      </w:r>
    </w:p>
    <w:p w:rsidR="00781EC8" w:rsidRPr="00715042" w:rsidRDefault="00781EC8" w:rsidP="00DA4DEB">
      <w:pPr>
        <w:pStyle w:val="1"/>
        <w:tabs>
          <w:tab w:val="left" w:pos="1134"/>
        </w:tabs>
        <w:spacing w:after="0" w:line="240" w:lineRule="auto"/>
        <w:ind w:left="0"/>
        <w:jc w:val="both"/>
        <w:rPr>
          <w:rFonts w:ascii="Times New Roman" w:hAnsi="Times New Roman" w:cs="Times New Roman"/>
          <w:sz w:val="24"/>
          <w:szCs w:val="24"/>
        </w:rPr>
      </w:pPr>
    </w:p>
    <w:p w:rsidR="00781EC8" w:rsidRPr="00715042" w:rsidRDefault="00781EC8" w:rsidP="00715042">
      <w:pPr>
        <w:pStyle w:val="1"/>
        <w:tabs>
          <w:tab w:val="left" w:pos="113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lang w:val="en-US"/>
        </w:rPr>
        <w:t>References</w:t>
      </w:r>
    </w:p>
    <w:p w:rsidR="00781EC8" w:rsidRDefault="00781EC8" w:rsidP="00715042">
      <w:pPr>
        <w:pStyle w:val="1"/>
        <w:tabs>
          <w:tab w:val="left" w:pos="426"/>
        </w:tabs>
        <w:spacing w:after="0" w:line="240" w:lineRule="auto"/>
        <w:ind w:left="0"/>
        <w:jc w:val="both"/>
        <w:rPr>
          <w:rFonts w:ascii="Times New Roman" w:hAnsi="Times New Roman" w:cs="Times New Roman"/>
          <w:sz w:val="24"/>
          <w:szCs w:val="24"/>
          <w:lang w:val="en-US"/>
        </w:rPr>
      </w:pPr>
    </w:p>
    <w:p w:rsidR="00781EC8" w:rsidRPr="005E1363" w:rsidRDefault="00781EC8" w:rsidP="005E1363">
      <w:pPr>
        <w:pStyle w:val="1"/>
        <w:tabs>
          <w:tab w:val="left" w:pos="426"/>
        </w:tabs>
        <w:spacing w:after="0" w:line="240" w:lineRule="auto"/>
        <w:ind w:left="0"/>
        <w:jc w:val="both"/>
        <w:rPr>
          <w:rFonts w:ascii="Times New Roman" w:hAnsi="Times New Roman" w:cs="Times New Roman"/>
          <w:sz w:val="24"/>
          <w:szCs w:val="24"/>
          <w:lang w:val="en-US"/>
        </w:rPr>
      </w:pPr>
      <w:r w:rsidRPr="005E1363">
        <w:rPr>
          <w:rFonts w:ascii="Times New Roman" w:hAnsi="Times New Roman" w:cs="Times New Roman"/>
          <w:sz w:val="24"/>
          <w:szCs w:val="24"/>
          <w:lang w:val="en-US"/>
        </w:rPr>
        <w:t>1. Knjazev V.G., Chernik D.G. Nalogovye sistemy zarubezhnyh stran: Ucheb.posobie. M.: Zakon i pravo, Juniti, 1997. 81s.</w:t>
      </w:r>
    </w:p>
    <w:p w:rsidR="00781EC8" w:rsidRPr="005E1363" w:rsidRDefault="00781EC8" w:rsidP="005E1363">
      <w:pPr>
        <w:pStyle w:val="1"/>
        <w:tabs>
          <w:tab w:val="left" w:pos="426"/>
        </w:tabs>
        <w:spacing w:after="0" w:line="240" w:lineRule="auto"/>
        <w:ind w:left="0"/>
        <w:jc w:val="both"/>
        <w:rPr>
          <w:rFonts w:ascii="Times New Roman" w:hAnsi="Times New Roman" w:cs="Times New Roman"/>
          <w:sz w:val="24"/>
          <w:szCs w:val="24"/>
          <w:lang w:val="en-US"/>
        </w:rPr>
      </w:pPr>
      <w:r w:rsidRPr="005E1363">
        <w:rPr>
          <w:rFonts w:ascii="Times New Roman" w:hAnsi="Times New Roman" w:cs="Times New Roman"/>
          <w:sz w:val="24"/>
          <w:szCs w:val="24"/>
          <w:lang w:val="en-US"/>
        </w:rPr>
        <w:t>2. Kamaljan A.K. Sistema kosvennogo nalogooblozhenija kak mehanizm gosudarstvennogo regulirovanija APK: Monografija. Voronezh: FGOU VPO VGAU, 2009. 31s.</w:t>
      </w:r>
    </w:p>
    <w:p w:rsidR="00781EC8" w:rsidRPr="005E1363" w:rsidRDefault="00781EC8" w:rsidP="005E1363">
      <w:pPr>
        <w:pStyle w:val="1"/>
        <w:tabs>
          <w:tab w:val="left" w:pos="426"/>
        </w:tabs>
        <w:spacing w:after="0" w:line="240" w:lineRule="auto"/>
        <w:ind w:left="0"/>
        <w:jc w:val="both"/>
        <w:rPr>
          <w:rFonts w:ascii="Times New Roman" w:hAnsi="Times New Roman" w:cs="Times New Roman"/>
          <w:sz w:val="24"/>
          <w:szCs w:val="24"/>
          <w:lang w:val="en-US"/>
        </w:rPr>
      </w:pPr>
      <w:r w:rsidRPr="005E1363">
        <w:rPr>
          <w:rFonts w:ascii="Times New Roman" w:hAnsi="Times New Roman" w:cs="Times New Roman"/>
          <w:sz w:val="24"/>
          <w:szCs w:val="24"/>
          <w:lang w:val="en-US"/>
        </w:rPr>
        <w:t>3. Majburov I. A. Nalogi i nalogooblozhenie: Uchebnik. M. 2009. 519 s.</w:t>
      </w:r>
    </w:p>
    <w:p w:rsidR="00781EC8" w:rsidRPr="005E1363" w:rsidRDefault="00781EC8" w:rsidP="005E1363">
      <w:pPr>
        <w:pStyle w:val="1"/>
        <w:tabs>
          <w:tab w:val="left" w:pos="426"/>
        </w:tabs>
        <w:spacing w:after="0" w:line="240" w:lineRule="auto"/>
        <w:ind w:left="0"/>
        <w:jc w:val="both"/>
        <w:rPr>
          <w:rFonts w:ascii="Times New Roman" w:hAnsi="Times New Roman" w:cs="Times New Roman"/>
          <w:sz w:val="24"/>
          <w:szCs w:val="24"/>
          <w:lang w:val="en-US"/>
        </w:rPr>
      </w:pPr>
      <w:r w:rsidRPr="005E1363">
        <w:rPr>
          <w:rFonts w:ascii="Times New Roman" w:hAnsi="Times New Roman" w:cs="Times New Roman"/>
          <w:sz w:val="24"/>
          <w:szCs w:val="24"/>
          <w:lang w:val="en-US"/>
        </w:rPr>
        <w:t>4.Panskov V. G. Nalogi i nalogooblozhenie v Rossijskoj Federacii: Uchebnik. M. 2006. 464 s.</w:t>
      </w:r>
    </w:p>
    <w:p w:rsidR="00781EC8" w:rsidRPr="005E1363" w:rsidRDefault="00781EC8" w:rsidP="005E1363">
      <w:pPr>
        <w:pStyle w:val="1"/>
        <w:tabs>
          <w:tab w:val="left" w:pos="426"/>
        </w:tabs>
        <w:spacing w:after="0" w:line="240" w:lineRule="auto"/>
        <w:ind w:left="0"/>
        <w:jc w:val="both"/>
        <w:rPr>
          <w:rFonts w:ascii="Times New Roman" w:hAnsi="Times New Roman" w:cs="Times New Roman"/>
          <w:sz w:val="24"/>
          <w:szCs w:val="24"/>
          <w:lang w:val="en-US"/>
        </w:rPr>
      </w:pPr>
      <w:r w:rsidRPr="005E1363">
        <w:rPr>
          <w:rFonts w:ascii="Times New Roman" w:hAnsi="Times New Roman" w:cs="Times New Roman"/>
          <w:sz w:val="24"/>
          <w:szCs w:val="24"/>
          <w:lang w:val="en-US"/>
        </w:rPr>
        <w:t>5 Korovkin V. V. Osnovy teorii nalogooblozhenija: Ucheb.posobie. M. 2006. 576 s.</w:t>
      </w:r>
    </w:p>
    <w:p w:rsidR="00781EC8" w:rsidRPr="005E1363" w:rsidRDefault="00781EC8" w:rsidP="005E1363">
      <w:pPr>
        <w:pStyle w:val="1"/>
        <w:tabs>
          <w:tab w:val="left" w:pos="426"/>
        </w:tabs>
        <w:spacing w:after="0" w:line="240" w:lineRule="auto"/>
        <w:ind w:left="0"/>
        <w:jc w:val="both"/>
        <w:rPr>
          <w:rFonts w:ascii="Times New Roman" w:hAnsi="Times New Roman" w:cs="Times New Roman"/>
          <w:sz w:val="24"/>
          <w:szCs w:val="24"/>
          <w:lang w:val="en-US"/>
        </w:rPr>
      </w:pPr>
      <w:r w:rsidRPr="005E1363">
        <w:rPr>
          <w:rFonts w:ascii="Times New Roman" w:hAnsi="Times New Roman" w:cs="Times New Roman"/>
          <w:sz w:val="24"/>
          <w:szCs w:val="24"/>
          <w:lang w:val="en-US"/>
        </w:rPr>
        <w:t>6. Pushkareva V. M. Istorija mirovoj i russkoj finansovoj nauki i politiki. M. 2003. 272 s.</w:t>
      </w:r>
    </w:p>
    <w:p w:rsidR="00781EC8" w:rsidRPr="005E1363" w:rsidRDefault="00781EC8" w:rsidP="005E1363">
      <w:pPr>
        <w:pStyle w:val="1"/>
        <w:tabs>
          <w:tab w:val="left" w:pos="426"/>
        </w:tabs>
        <w:spacing w:after="0" w:line="240" w:lineRule="auto"/>
        <w:ind w:left="0"/>
        <w:jc w:val="both"/>
        <w:rPr>
          <w:rFonts w:ascii="Times New Roman" w:hAnsi="Times New Roman" w:cs="Times New Roman"/>
          <w:sz w:val="24"/>
          <w:szCs w:val="24"/>
          <w:lang w:val="en-US"/>
        </w:rPr>
      </w:pPr>
      <w:r w:rsidRPr="005E1363">
        <w:rPr>
          <w:rFonts w:ascii="Times New Roman" w:hAnsi="Times New Roman" w:cs="Times New Roman"/>
          <w:sz w:val="24"/>
          <w:szCs w:val="24"/>
          <w:lang w:val="en-US"/>
        </w:rPr>
        <w:t>7. Aliev B. H., Abdulgalimov A. M. Teoreticheskie osnovy nalogooblozhenija: Uchebnik M. 2004. 159 s.</w:t>
      </w:r>
    </w:p>
    <w:p w:rsidR="00781EC8" w:rsidRPr="005E1363" w:rsidRDefault="00781EC8" w:rsidP="005E1363">
      <w:pPr>
        <w:pStyle w:val="1"/>
        <w:tabs>
          <w:tab w:val="left" w:pos="426"/>
        </w:tabs>
        <w:spacing w:after="0" w:line="240" w:lineRule="auto"/>
        <w:ind w:left="0"/>
        <w:jc w:val="both"/>
        <w:rPr>
          <w:rFonts w:ascii="Times New Roman" w:hAnsi="Times New Roman" w:cs="Times New Roman"/>
          <w:sz w:val="24"/>
          <w:szCs w:val="24"/>
          <w:lang w:val="en-US"/>
        </w:rPr>
      </w:pPr>
      <w:r w:rsidRPr="005E1363">
        <w:rPr>
          <w:rFonts w:ascii="Times New Roman" w:hAnsi="Times New Roman" w:cs="Times New Roman"/>
          <w:sz w:val="24"/>
          <w:szCs w:val="24"/>
          <w:lang w:val="en-US"/>
        </w:rPr>
        <w:t>8. Kochetkov A. I. Nalogooblozhenie predprinimatel'skoj dejatel'nosti: ucheb.posobie.  M. 1995 240 s.</w:t>
      </w:r>
    </w:p>
    <w:p w:rsidR="00781EC8" w:rsidRPr="005E1363" w:rsidRDefault="00781EC8" w:rsidP="005E1363">
      <w:pPr>
        <w:pStyle w:val="1"/>
        <w:tabs>
          <w:tab w:val="left" w:pos="426"/>
        </w:tabs>
        <w:spacing w:after="0" w:line="240" w:lineRule="auto"/>
        <w:ind w:left="0"/>
        <w:jc w:val="both"/>
        <w:rPr>
          <w:rFonts w:ascii="Times New Roman" w:hAnsi="Times New Roman" w:cs="Times New Roman"/>
          <w:sz w:val="24"/>
          <w:szCs w:val="24"/>
          <w:lang w:val="en-US"/>
        </w:rPr>
      </w:pPr>
      <w:r w:rsidRPr="005E1363">
        <w:rPr>
          <w:rFonts w:ascii="Times New Roman" w:hAnsi="Times New Roman" w:cs="Times New Roman"/>
          <w:sz w:val="24"/>
          <w:szCs w:val="24"/>
          <w:lang w:val="en-US"/>
        </w:rPr>
        <w:t>9. Zakon RF ot 06.12. 1991 № 1992 – 1 (red. ot 27.05. 2000, s izm. ot 14.12.2000) «O naloge na dobavlennuju stoimost'»</w:t>
      </w:r>
    </w:p>
    <w:p w:rsidR="00781EC8" w:rsidRPr="005E1363" w:rsidRDefault="00781EC8" w:rsidP="005E1363">
      <w:pPr>
        <w:pStyle w:val="1"/>
        <w:tabs>
          <w:tab w:val="left" w:pos="426"/>
        </w:tabs>
        <w:spacing w:after="0" w:line="240" w:lineRule="auto"/>
        <w:ind w:left="0"/>
        <w:jc w:val="both"/>
        <w:rPr>
          <w:rFonts w:ascii="Times New Roman" w:hAnsi="Times New Roman" w:cs="Times New Roman"/>
          <w:sz w:val="24"/>
          <w:szCs w:val="24"/>
          <w:lang w:val="en-US"/>
        </w:rPr>
      </w:pPr>
      <w:r w:rsidRPr="005E1363">
        <w:rPr>
          <w:rFonts w:ascii="Times New Roman" w:hAnsi="Times New Roman" w:cs="Times New Roman"/>
          <w:sz w:val="24"/>
          <w:szCs w:val="24"/>
          <w:lang w:val="en-US"/>
        </w:rPr>
        <w:t>10. Lev M.Ju. Cenoobrazovanie: Uchebnik. M.:JuNITI–DANA, 2008. 502 s.</w:t>
      </w:r>
    </w:p>
    <w:p w:rsidR="00781EC8" w:rsidRPr="005E1363" w:rsidRDefault="00781EC8" w:rsidP="005E1363">
      <w:pPr>
        <w:pStyle w:val="1"/>
        <w:tabs>
          <w:tab w:val="left" w:pos="426"/>
        </w:tabs>
        <w:spacing w:after="0" w:line="240" w:lineRule="auto"/>
        <w:ind w:left="0"/>
        <w:jc w:val="both"/>
        <w:rPr>
          <w:rFonts w:ascii="Times New Roman" w:hAnsi="Times New Roman" w:cs="Times New Roman"/>
          <w:sz w:val="24"/>
          <w:szCs w:val="24"/>
          <w:lang w:val="en-US"/>
        </w:rPr>
      </w:pPr>
      <w:r w:rsidRPr="005E1363">
        <w:rPr>
          <w:rFonts w:ascii="Times New Roman" w:hAnsi="Times New Roman" w:cs="Times New Roman"/>
          <w:sz w:val="24"/>
          <w:szCs w:val="24"/>
          <w:lang w:val="en-US"/>
        </w:rPr>
        <w:t>11. Tjupakova N.N. Formirovanie nalogovogo mehanizma raspredelenija dobavlennoj stoimosti: teorija, metodologija, praktika: monografija. Krasnodar: KubGAU, 2012. 151s.</w:t>
      </w:r>
    </w:p>
    <w:p w:rsidR="00781EC8" w:rsidRDefault="00781EC8" w:rsidP="00715042">
      <w:pPr>
        <w:pStyle w:val="1"/>
        <w:tabs>
          <w:tab w:val="left" w:pos="426"/>
        </w:tabs>
        <w:spacing w:after="0" w:line="240" w:lineRule="auto"/>
        <w:ind w:left="0"/>
        <w:jc w:val="both"/>
        <w:rPr>
          <w:rFonts w:ascii="Times New Roman" w:hAnsi="Times New Roman" w:cs="Times New Roman"/>
          <w:sz w:val="24"/>
          <w:szCs w:val="24"/>
          <w:lang w:val="en-US"/>
        </w:rPr>
      </w:pPr>
    </w:p>
    <w:sectPr w:rsidR="00781EC8" w:rsidSect="0003101A">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1EC8" w:rsidRDefault="00781EC8" w:rsidP="00616E40">
      <w:pPr>
        <w:spacing w:after="0" w:line="240" w:lineRule="auto"/>
      </w:pPr>
      <w:r>
        <w:separator/>
      </w:r>
    </w:p>
  </w:endnote>
  <w:endnote w:type="continuationSeparator" w:id="1">
    <w:p w:rsidR="00781EC8" w:rsidRDefault="00781EC8" w:rsidP="00616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EC8" w:rsidRDefault="00781EC8">
    <w:pPr>
      <w:pStyle w:val="Footer"/>
    </w:pPr>
    <w:r w:rsidRPr="003517D2">
      <w:rPr>
        <w:rFonts w:ascii="Times New Roman" w:hAnsi="Times New Roman" w:cs="Times New Roman"/>
        <w:sz w:val="24"/>
      </w:rPr>
      <w:t>http://ej.kubagro.ru/2013/08/pdf/</w:t>
    </w:r>
    <w:r>
      <w:rPr>
        <w:rFonts w:ascii="Times New Roman" w:hAnsi="Times New Roman" w:cs="Times New Roman"/>
        <w:sz w:val="24"/>
        <w:lang w:val="en-US"/>
      </w:rPr>
      <w:t>89</w:t>
    </w:r>
    <w:r w:rsidRPr="003517D2">
      <w:rPr>
        <w:rFonts w:ascii="Times New Roman" w:hAnsi="Times New Roman" w:cs="Times New Roman"/>
        <w:sz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1EC8" w:rsidRDefault="00781EC8" w:rsidP="00616E40">
      <w:pPr>
        <w:spacing w:after="0" w:line="240" w:lineRule="auto"/>
      </w:pPr>
      <w:r>
        <w:separator/>
      </w:r>
    </w:p>
  </w:footnote>
  <w:footnote w:type="continuationSeparator" w:id="1">
    <w:p w:rsidR="00781EC8" w:rsidRDefault="00781EC8" w:rsidP="00616E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EC8" w:rsidRDefault="00781EC8" w:rsidP="000E5129">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781EC8" w:rsidRDefault="00781EC8" w:rsidP="00BC68F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EC8" w:rsidRPr="00BC68FB" w:rsidRDefault="00781EC8" w:rsidP="000E5129">
    <w:pPr>
      <w:pStyle w:val="Header"/>
      <w:framePr w:wrap="around" w:vAnchor="text" w:hAnchor="margin" w:xAlign="right" w:y="1"/>
      <w:rPr>
        <w:rStyle w:val="PageNumber"/>
        <w:rFonts w:ascii="Times New Roman" w:hAnsi="Times New Roman"/>
        <w:sz w:val="28"/>
        <w:szCs w:val="28"/>
      </w:rPr>
    </w:pPr>
    <w:r w:rsidRPr="00BC68FB">
      <w:rPr>
        <w:rStyle w:val="PageNumber"/>
        <w:rFonts w:ascii="Times New Roman" w:hAnsi="Times New Roman"/>
        <w:sz w:val="28"/>
        <w:szCs w:val="28"/>
      </w:rPr>
      <w:fldChar w:fldCharType="begin"/>
    </w:r>
    <w:r w:rsidRPr="00BC68FB">
      <w:rPr>
        <w:rStyle w:val="PageNumber"/>
        <w:rFonts w:ascii="Times New Roman" w:hAnsi="Times New Roman"/>
        <w:sz w:val="28"/>
        <w:szCs w:val="28"/>
      </w:rPr>
      <w:instrText xml:space="preserve">PAGE  </w:instrText>
    </w:r>
    <w:r w:rsidRPr="00BC68FB">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BC68FB">
      <w:rPr>
        <w:rStyle w:val="PageNumber"/>
        <w:rFonts w:ascii="Times New Roman" w:hAnsi="Times New Roman"/>
        <w:sz w:val="28"/>
        <w:szCs w:val="28"/>
      </w:rPr>
      <w:fldChar w:fldCharType="end"/>
    </w:r>
  </w:p>
  <w:p w:rsidR="00781EC8" w:rsidRPr="00BC68FB" w:rsidRDefault="00781EC8" w:rsidP="00BC68FB">
    <w:pPr>
      <w:pStyle w:val="Header"/>
      <w:ind w:right="360"/>
      <w:rPr>
        <w:lang w:val="en-US"/>
      </w:rPr>
    </w:pPr>
    <w:r w:rsidRPr="004671B4">
      <w:rPr>
        <w:rFonts w:ascii="Times New Roman" w:hAnsi="Times New Roman" w:cs="Times New Roman"/>
        <w:color w:val="000000"/>
        <w:sz w:val="24"/>
        <w:szCs w:val="24"/>
      </w:rPr>
      <w:t>Научный журнал КубГАУ, №</w:t>
    </w:r>
    <w:r w:rsidRPr="004671B4">
      <w:rPr>
        <w:rFonts w:ascii="Times New Roman" w:hAnsi="Times New Roman" w:cs="Times New Roman"/>
        <w:color w:val="000000"/>
        <w:sz w:val="24"/>
        <w:szCs w:val="24"/>
        <w:lang w:val="en-US"/>
      </w:rPr>
      <w:t>9</w:t>
    </w:r>
    <w:r w:rsidRPr="004671B4">
      <w:rPr>
        <w:rFonts w:ascii="Times New Roman" w:hAnsi="Times New Roman" w:cs="Times New Roman"/>
        <w:color w:val="000000"/>
        <w:sz w:val="24"/>
        <w:szCs w:val="24"/>
      </w:rPr>
      <w:t>2(08), 2013 года</w:t>
    </w:r>
  </w:p>
  <w:p w:rsidR="00781EC8" w:rsidRDefault="00781EC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14863"/>
    <w:multiLevelType w:val="hybridMultilevel"/>
    <w:tmpl w:val="3DD4830E"/>
    <w:lvl w:ilvl="0" w:tplc="08C6EC20">
      <w:start w:val="1"/>
      <w:numFmt w:val="decimal"/>
      <w:suff w:val="space"/>
      <w:lvlText w:val="%1."/>
      <w:lvlJc w:val="left"/>
      <w:pPr>
        <w:ind w:firstLine="709"/>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73E8585C"/>
    <w:multiLevelType w:val="hybridMultilevel"/>
    <w:tmpl w:val="C6A89970"/>
    <w:lvl w:ilvl="0" w:tplc="866C74B6">
      <w:start w:val="1"/>
      <w:numFmt w:val="decimal"/>
      <w:suff w:val="space"/>
      <w:lvlText w:val="%1."/>
      <w:lvlJc w:val="left"/>
      <w:pPr>
        <w:ind w:firstLine="709"/>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7C941E01"/>
    <w:multiLevelType w:val="hybridMultilevel"/>
    <w:tmpl w:val="1B5E52C2"/>
    <w:lvl w:ilvl="0" w:tplc="881C2A1E">
      <w:start w:val="1"/>
      <w:numFmt w:val="decimal"/>
      <w:suff w:val="space"/>
      <w:lvlText w:val="%1."/>
      <w:lvlJc w:val="left"/>
      <w:pPr>
        <w:ind w:firstLine="709"/>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7F437387"/>
    <w:multiLevelType w:val="hybridMultilevel"/>
    <w:tmpl w:val="19123E12"/>
    <w:lvl w:ilvl="0" w:tplc="A4BC50A4">
      <w:start w:val="1"/>
      <w:numFmt w:val="decimal"/>
      <w:suff w:val="space"/>
      <w:lvlText w:val="%1)"/>
      <w:lvlJc w:val="left"/>
      <w:pPr>
        <w:ind w:firstLine="709"/>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17D4"/>
    <w:rsid w:val="0003101A"/>
    <w:rsid w:val="0006430F"/>
    <w:rsid w:val="000972E2"/>
    <w:rsid w:val="000E5129"/>
    <w:rsid w:val="000F3654"/>
    <w:rsid w:val="0011695E"/>
    <w:rsid w:val="001635B2"/>
    <w:rsid w:val="00196AF9"/>
    <w:rsid w:val="00223F2D"/>
    <w:rsid w:val="00250767"/>
    <w:rsid w:val="00271F4E"/>
    <w:rsid w:val="002B17D4"/>
    <w:rsid w:val="002C0882"/>
    <w:rsid w:val="002E0317"/>
    <w:rsid w:val="0030671A"/>
    <w:rsid w:val="0030761E"/>
    <w:rsid w:val="00311A3A"/>
    <w:rsid w:val="00314208"/>
    <w:rsid w:val="0034278D"/>
    <w:rsid w:val="003517D2"/>
    <w:rsid w:val="00371788"/>
    <w:rsid w:val="00372D70"/>
    <w:rsid w:val="003B3D7B"/>
    <w:rsid w:val="00405172"/>
    <w:rsid w:val="00424EFE"/>
    <w:rsid w:val="004624B1"/>
    <w:rsid w:val="004671B4"/>
    <w:rsid w:val="004A5A97"/>
    <w:rsid w:val="004F733F"/>
    <w:rsid w:val="00584D1B"/>
    <w:rsid w:val="005A2EF2"/>
    <w:rsid w:val="005E1363"/>
    <w:rsid w:val="005E59D9"/>
    <w:rsid w:val="006129F8"/>
    <w:rsid w:val="00616E40"/>
    <w:rsid w:val="0064366E"/>
    <w:rsid w:val="006445BE"/>
    <w:rsid w:val="0068642C"/>
    <w:rsid w:val="00700454"/>
    <w:rsid w:val="007109DD"/>
    <w:rsid w:val="00715042"/>
    <w:rsid w:val="00752054"/>
    <w:rsid w:val="007648FD"/>
    <w:rsid w:val="00781EC8"/>
    <w:rsid w:val="00790FB2"/>
    <w:rsid w:val="007C7311"/>
    <w:rsid w:val="00813A7C"/>
    <w:rsid w:val="00851D86"/>
    <w:rsid w:val="008859E6"/>
    <w:rsid w:val="008D2A9E"/>
    <w:rsid w:val="008E363A"/>
    <w:rsid w:val="009021F4"/>
    <w:rsid w:val="0094354D"/>
    <w:rsid w:val="00996D54"/>
    <w:rsid w:val="009D3041"/>
    <w:rsid w:val="00A04DCB"/>
    <w:rsid w:val="00A27198"/>
    <w:rsid w:val="00A32399"/>
    <w:rsid w:val="00A3312D"/>
    <w:rsid w:val="00A518A1"/>
    <w:rsid w:val="00B46D5B"/>
    <w:rsid w:val="00B746E5"/>
    <w:rsid w:val="00B90676"/>
    <w:rsid w:val="00BA3579"/>
    <w:rsid w:val="00BC68FB"/>
    <w:rsid w:val="00BD115A"/>
    <w:rsid w:val="00BF25E3"/>
    <w:rsid w:val="00C904BB"/>
    <w:rsid w:val="00D0568D"/>
    <w:rsid w:val="00D17CDD"/>
    <w:rsid w:val="00D41932"/>
    <w:rsid w:val="00D841D0"/>
    <w:rsid w:val="00DA4DEB"/>
    <w:rsid w:val="00DB6C0E"/>
    <w:rsid w:val="00E144D6"/>
    <w:rsid w:val="00E537A9"/>
    <w:rsid w:val="00F11FED"/>
    <w:rsid w:val="00F168F7"/>
    <w:rsid w:val="00F30B1B"/>
    <w:rsid w:val="00F51FF2"/>
    <w:rsid w:val="00FD7C9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8A1"/>
    <w:pPr>
      <w:spacing w:after="200" w:line="276" w:lineRule="auto"/>
    </w:pPr>
    <w:rPr>
      <w:rFonts w:eastAsia="Times New Roman"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uiPriority w:val="99"/>
    <w:rsid w:val="00A518A1"/>
    <w:pPr>
      <w:ind w:left="720"/>
    </w:pPr>
  </w:style>
  <w:style w:type="paragraph" w:styleId="EndnoteText">
    <w:name w:val="endnote text"/>
    <w:basedOn w:val="Normal"/>
    <w:link w:val="EndnoteTextChar"/>
    <w:uiPriority w:val="99"/>
    <w:semiHidden/>
    <w:rsid w:val="00616E40"/>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616E40"/>
    <w:rPr>
      <w:rFonts w:ascii="Calibri" w:hAnsi="Calibri" w:cs="Calibri"/>
      <w:sz w:val="20"/>
      <w:szCs w:val="20"/>
    </w:rPr>
  </w:style>
  <w:style w:type="character" w:styleId="EndnoteReference">
    <w:name w:val="endnote reference"/>
    <w:basedOn w:val="DefaultParagraphFont"/>
    <w:uiPriority w:val="99"/>
    <w:semiHidden/>
    <w:rsid w:val="00616E40"/>
    <w:rPr>
      <w:rFonts w:cs="Times New Roman"/>
      <w:vertAlign w:val="superscript"/>
    </w:rPr>
  </w:style>
  <w:style w:type="paragraph" w:styleId="FootnoteText">
    <w:name w:val="footnote text"/>
    <w:basedOn w:val="Normal"/>
    <w:link w:val="FootnoteTextChar"/>
    <w:uiPriority w:val="99"/>
    <w:semiHidden/>
    <w:rsid w:val="00616E40"/>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616E40"/>
    <w:rPr>
      <w:rFonts w:ascii="Calibri" w:hAnsi="Calibri" w:cs="Calibri"/>
      <w:sz w:val="20"/>
      <w:szCs w:val="20"/>
    </w:rPr>
  </w:style>
  <w:style w:type="character" w:styleId="FootnoteReference">
    <w:name w:val="footnote reference"/>
    <w:basedOn w:val="DefaultParagraphFont"/>
    <w:uiPriority w:val="99"/>
    <w:semiHidden/>
    <w:rsid w:val="00616E40"/>
    <w:rPr>
      <w:rFonts w:cs="Times New Roman"/>
      <w:vertAlign w:val="superscript"/>
    </w:rPr>
  </w:style>
  <w:style w:type="paragraph" w:customStyle="1" w:styleId="a">
    <w:name w:val="Стиль"/>
    <w:uiPriority w:val="99"/>
    <w:rsid w:val="00616E40"/>
    <w:pPr>
      <w:widowControl w:val="0"/>
      <w:autoSpaceDE w:val="0"/>
      <w:autoSpaceDN w:val="0"/>
      <w:adjustRightInd w:val="0"/>
    </w:pPr>
    <w:rPr>
      <w:rFonts w:ascii="Times New Roman" w:eastAsia="Times New Roman" w:hAnsi="Times New Roman"/>
      <w:sz w:val="24"/>
      <w:szCs w:val="24"/>
    </w:rPr>
  </w:style>
  <w:style w:type="paragraph" w:styleId="BalloonText">
    <w:name w:val="Balloon Text"/>
    <w:basedOn w:val="Normal"/>
    <w:link w:val="BalloonTextChar"/>
    <w:uiPriority w:val="99"/>
    <w:semiHidden/>
    <w:rsid w:val="00F51F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51FF2"/>
    <w:rPr>
      <w:rFonts w:ascii="Tahoma" w:hAnsi="Tahoma" w:cs="Tahoma"/>
      <w:sz w:val="16"/>
      <w:szCs w:val="16"/>
    </w:rPr>
  </w:style>
  <w:style w:type="paragraph" w:styleId="Header">
    <w:name w:val="header"/>
    <w:basedOn w:val="Normal"/>
    <w:link w:val="HeaderChar"/>
    <w:uiPriority w:val="99"/>
    <w:rsid w:val="00BA357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A3579"/>
    <w:rPr>
      <w:rFonts w:ascii="Calibri" w:hAnsi="Calibri" w:cs="Calibri"/>
    </w:rPr>
  </w:style>
  <w:style w:type="paragraph" w:styleId="Footer">
    <w:name w:val="footer"/>
    <w:basedOn w:val="Normal"/>
    <w:link w:val="FooterChar"/>
    <w:uiPriority w:val="99"/>
    <w:rsid w:val="00BA357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A3579"/>
    <w:rPr>
      <w:rFonts w:ascii="Calibri" w:hAnsi="Calibri" w:cs="Calibri"/>
    </w:rPr>
  </w:style>
  <w:style w:type="paragraph" w:customStyle="1" w:styleId="ConsPlusNormal">
    <w:name w:val="ConsPlusNormal"/>
    <w:uiPriority w:val="99"/>
    <w:rsid w:val="00371788"/>
    <w:pPr>
      <w:widowControl w:val="0"/>
      <w:autoSpaceDE w:val="0"/>
      <w:autoSpaceDN w:val="0"/>
      <w:adjustRightInd w:val="0"/>
      <w:ind w:firstLine="720"/>
    </w:pPr>
    <w:rPr>
      <w:rFonts w:ascii="Arial" w:eastAsia="Times New Roman" w:hAnsi="Arial" w:cs="Arial"/>
      <w:sz w:val="20"/>
      <w:szCs w:val="20"/>
    </w:rPr>
  </w:style>
  <w:style w:type="paragraph" w:styleId="ListParagraph">
    <w:name w:val="List Paragraph"/>
    <w:basedOn w:val="Normal"/>
    <w:uiPriority w:val="99"/>
    <w:qFormat/>
    <w:rsid w:val="0034278D"/>
    <w:pPr>
      <w:ind w:left="720"/>
      <w:contextualSpacing/>
    </w:pPr>
  </w:style>
  <w:style w:type="paragraph" w:customStyle="1" w:styleId="a0">
    <w:name w:val="Знак Знак Знак Знак"/>
    <w:basedOn w:val="Normal"/>
    <w:uiPriority w:val="99"/>
    <w:rsid w:val="00D17CDD"/>
    <w:pPr>
      <w:pageBreakBefore/>
      <w:spacing w:after="160" w:line="360" w:lineRule="auto"/>
    </w:pPr>
    <w:rPr>
      <w:rFonts w:ascii="Times New Roman" w:hAnsi="Times New Roman" w:cs="Times New Roman"/>
      <w:sz w:val="28"/>
      <w:szCs w:val="20"/>
      <w:lang w:val="en-US"/>
    </w:rPr>
  </w:style>
  <w:style w:type="character" w:customStyle="1" w:styleId="hlcopyright1">
    <w:name w:val="hlcopyright1"/>
    <w:basedOn w:val="DefaultParagraphFont"/>
    <w:uiPriority w:val="99"/>
    <w:rsid w:val="007648FD"/>
    <w:rPr>
      <w:rFonts w:cs="Times New Roman"/>
      <w:i/>
      <w:iCs/>
      <w:sz w:val="20"/>
      <w:szCs w:val="20"/>
    </w:rPr>
  </w:style>
  <w:style w:type="character" w:styleId="PageNumber">
    <w:name w:val="page number"/>
    <w:basedOn w:val="DefaultParagraphFont"/>
    <w:uiPriority w:val="99"/>
    <w:rsid w:val="00BC68FB"/>
    <w:rPr>
      <w:rFonts w:cs="Times New Roman"/>
    </w:rPr>
  </w:style>
</w:styles>
</file>

<file path=word/webSettings.xml><?xml version="1.0" encoding="utf-8"?>
<w:webSettings xmlns:r="http://schemas.openxmlformats.org/officeDocument/2006/relationships" xmlns:w="http://schemas.openxmlformats.org/wordprocessingml/2006/main">
  <w:divs>
    <w:div w:id="309947804">
      <w:marLeft w:val="0"/>
      <w:marRight w:val="0"/>
      <w:marTop w:val="0"/>
      <w:marBottom w:val="0"/>
      <w:divBdr>
        <w:top w:val="none" w:sz="0" w:space="0" w:color="auto"/>
        <w:left w:val="none" w:sz="0" w:space="0" w:color="auto"/>
        <w:bottom w:val="none" w:sz="0" w:space="0" w:color="auto"/>
        <w:right w:val="none" w:sz="0" w:space="0" w:color="auto"/>
      </w:divBdr>
    </w:div>
    <w:div w:id="3099478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548</TotalTime>
  <Pages>15</Pages>
  <Words>3735</Words>
  <Characters>21296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Юленька</dc:creator>
  <cp:keywords/>
  <dc:description/>
  <cp:lastModifiedBy>admin</cp:lastModifiedBy>
  <cp:revision>21</cp:revision>
  <cp:lastPrinted>2013-09-16T10:05:00Z</cp:lastPrinted>
  <dcterms:created xsi:type="dcterms:W3CDTF">2013-07-09T16:30:00Z</dcterms:created>
  <dcterms:modified xsi:type="dcterms:W3CDTF">2013-10-27T05:29:00Z</dcterms:modified>
</cp:coreProperties>
</file>