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643"/>
        <w:gridCol w:w="4643"/>
      </w:tblGrid>
      <w:tr w:rsidR="00F2365A" w:rsidRPr="0012211C" w:rsidTr="0012211C">
        <w:tc>
          <w:tcPr>
            <w:tcW w:w="4643" w:type="dxa"/>
          </w:tcPr>
          <w:p w:rsidR="00F2365A" w:rsidRPr="0012211C" w:rsidRDefault="00F2365A" w:rsidP="0012211C">
            <w:pPr>
              <w:rPr>
                <w:sz w:val="20"/>
                <w:szCs w:val="20"/>
                <w:lang w:val="en-US"/>
              </w:rPr>
            </w:pPr>
            <w:r w:rsidRPr="0012211C">
              <w:rPr>
                <w:sz w:val="20"/>
                <w:szCs w:val="20"/>
              </w:rPr>
              <w:t>УДК 338.2</w:t>
            </w:r>
          </w:p>
          <w:p w:rsidR="00F2365A" w:rsidRPr="0012211C" w:rsidRDefault="00F2365A" w:rsidP="0012211C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F2365A" w:rsidRPr="0012211C" w:rsidRDefault="00F2365A" w:rsidP="0012211C">
            <w:pPr>
              <w:rPr>
                <w:sz w:val="20"/>
                <w:szCs w:val="20"/>
                <w:lang w:val="en-US"/>
              </w:rPr>
            </w:pPr>
            <w:r w:rsidRPr="0012211C">
              <w:rPr>
                <w:sz w:val="20"/>
                <w:szCs w:val="20"/>
                <w:lang w:val="en-US"/>
              </w:rPr>
              <w:t>UDC 338.2</w:t>
            </w:r>
          </w:p>
        </w:tc>
      </w:tr>
      <w:tr w:rsidR="00F2365A" w:rsidRPr="00134E65" w:rsidTr="0012211C">
        <w:tc>
          <w:tcPr>
            <w:tcW w:w="4643" w:type="dxa"/>
          </w:tcPr>
          <w:p w:rsidR="00F2365A" w:rsidRPr="0012211C" w:rsidRDefault="00F2365A" w:rsidP="0012211C">
            <w:pPr>
              <w:rPr>
                <w:b/>
                <w:sz w:val="20"/>
                <w:szCs w:val="20"/>
              </w:rPr>
            </w:pPr>
            <w:r w:rsidRPr="0012211C">
              <w:rPr>
                <w:b/>
                <w:sz w:val="20"/>
                <w:szCs w:val="20"/>
              </w:rPr>
              <w:t>ПРИОРИТЕТНЫЕ НАПРАВЛЕНИЯ ГОС</w:t>
            </w:r>
            <w:r w:rsidRPr="0012211C">
              <w:rPr>
                <w:b/>
                <w:sz w:val="20"/>
                <w:szCs w:val="20"/>
              </w:rPr>
              <w:t>У</w:t>
            </w:r>
            <w:r w:rsidRPr="0012211C">
              <w:rPr>
                <w:b/>
                <w:sz w:val="20"/>
                <w:szCs w:val="20"/>
              </w:rPr>
              <w:t>ДАРСТВЕННОГО РЕГУЛИРОВАНИЯ А</w:t>
            </w:r>
            <w:r w:rsidRPr="0012211C">
              <w:rPr>
                <w:b/>
                <w:sz w:val="20"/>
                <w:szCs w:val="20"/>
              </w:rPr>
              <w:t>Г</w:t>
            </w:r>
            <w:r w:rsidRPr="0012211C">
              <w:rPr>
                <w:b/>
                <w:sz w:val="20"/>
                <w:szCs w:val="20"/>
              </w:rPr>
              <w:t>РАРНОГО СЕКТОРА ЭКОНОМИКИ В КРА</w:t>
            </w:r>
            <w:r w:rsidRPr="0012211C">
              <w:rPr>
                <w:b/>
                <w:sz w:val="20"/>
                <w:szCs w:val="20"/>
              </w:rPr>
              <w:t>С</w:t>
            </w:r>
            <w:r w:rsidRPr="0012211C">
              <w:rPr>
                <w:b/>
                <w:sz w:val="20"/>
                <w:szCs w:val="20"/>
              </w:rPr>
              <w:t>НОДАРСКОМ КРАЕ</w:t>
            </w:r>
          </w:p>
        </w:tc>
        <w:tc>
          <w:tcPr>
            <w:tcW w:w="4643" w:type="dxa"/>
          </w:tcPr>
          <w:p w:rsidR="00F2365A" w:rsidRPr="0012211C" w:rsidRDefault="00F2365A" w:rsidP="0012211C">
            <w:pPr>
              <w:rPr>
                <w:b/>
                <w:sz w:val="20"/>
                <w:szCs w:val="20"/>
                <w:lang w:val="en-US"/>
              </w:rPr>
            </w:pPr>
            <w:r w:rsidRPr="0012211C">
              <w:rPr>
                <w:b/>
                <w:sz w:val="20"/>
                <w:szCs w:val="20"/>
                <w:lang w:val="en-US"/>
              </w:rPr>
              <w:t>PRIORITIES FOR GOVERNMENT REGUL</w:t>
            </w:r>
            <w:r w:rsidRPr="0012211C">
              <w:rPr>
                <w:b/>
                <w:sz w:val="20"/>
                <w:szCs w:val="20"/>
                <w:lang w:val="en-US"/>
              </w:rPr>
              <w:t>A</w:t>
            </w:r>
            <w:r w:rsidRPr="0012211C">
              <w:rPr>
                <w:b/>
                <w:sz w:val="20"/>
                <w:szCs w:val="20"/>
                <w:lang w:val="en-US"/>
              </w:rPr>
              <w:t xml:space="preserve">TION OF THE AGRICULTURAL SECTOR IN THE </w:t>
            </w:r>
            <w:smartTag w:uri="urn:schemas-microsoft-com:office:smarttags" w:element="place">
              <w:smartTag w:uri="urn:schemas-microsoft-com:office:smarttags" w:element="City">
                <w:r w:rsidRPr="0012211C">
                  <w:rPr>
                    <w:b/>
                    <w:sz w:val="20"/>
                    <w:szCs w:val="20"/>
                    <w:lang w:val="en-US"/>
                  </w:rPr>
                  <w:t>KRASNODAR</w:t>
                </w:r>
              </w:smartTag>
            </w:smartTag>
            <w:r w:rsidRPr="0012211C">
              <w:rPr>
                <w:b/>
                <w:sz w:val="20"/>
                <w:szCs w:val="20"/>
                <w:lang w:val="en-US"/>
              </w:rPr>
              <w:t xml:space="preserve"> REGION </w:t>
            </w:r>
          </w:p>
        </w:tc>
      </w:tr>
      <w:tr w:rsidR="00F2365A" w:rsidRPr="0012211C" w:rsidTr="0012211C">
        <w:tc>
          <w:tcPr>
            <w:tcW w:w="4643" w:type="dxa"/>
          </w:tcPr>
          <w:p w:rsidR="00F2365A" w:rsidRPr="0012211C" w:rsidRDefault="00F2365A" w:rsidP="0012211C">
            <w:pPr>
              <w:rPr>
                <w:sz w:val="20"/>
                <w:szCs w:val="20"/>
                <w:lang w:val="en-US"/>
              </w:rPr>
            </w:pPr>
          </w:p>
          <w:p w:rsidR="00F2365A" w:rsidRPr="00134E65" w:rsidRDefault="00F2365A" w:rsidP="0012211C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Бурковский Петр Васильевич</w:t>
            </w:r>
          </w:p>
          <w:p w:rsidR="00F2365A" w:rsidRPr="0012211C" w:rsidRDefault="00F2365A" w:rsidP="0012211C">
            <w:pPr>
              <w:rPr>
                <w:sz w:val="20"/>
                <w:szCs w:val="20"/>
              </w:rPr>
            </w:pPr>
            <w:r w:rsidRPr="0012211C">
              <w:rPr>
                <w:sz w:val="20"/>
                <w:szCs w:val="20"/>
              </w:rPr>
              <w:t>преподаватель</w:t>
            </w:r>
          </w:p>
        </w:tc>
        <w:tc>
          <w:tcPr>
            <w:tcW w:w="4643" w:type="dxa"/>
          </w:tcPr>
          <w:p w:rsidR="00F2365A" w:rsidRPr="0012211C" w:rsidRDefault="00F2365A" w:rsidP="0012211C">
            <w:pPr>
              <w:rPr>
                <w:sz w:val="20"/>
                <w:szCs w:val="20"/>
                <w:lang w:val="en-US"/>
              </w:rPr>
            </w:pPr>
          </w:p>
          <w:p w:rsidR="00F2365A" w:rsidRPr="0012211C" w:rsidRDefault="00F2365A" w:rsidP="0012211C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Burkovskiy Pyotr Vasilyevich</w:t>
            </w:r>
          </w:p>
          <w:p w:rsidR="00F2365A" w:rsidRPr="0012211C" w:rsidRDefault="00F2365A" w:rsidP="0012211C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lecturer</w:t>
            </w:r>
          </w:p>
        </w:tc>
      </w:tr>
      <w:tr w:rsidR="00F2365A" w:rsidRPr="00134E65" w:rsidTr="0012211C">
        <w:tc>
          <w:tcPr>
            <w:tcW w:w="4643" w:type="dxa"/>
          </w:tcPr>
          <w:p w:rsidR="00F2365A" w:rsidRPr="00134E65" w:rsidRDefault="00F2365A" w:rsidP="0012211C">
            <w:pPr>
              <w:rPr>
                <w:i/>
                <w:sz w:val="20"/>
                <w:szCs w:val="20"/>
              </w:rPr>
            </w:pPr>
            <w:r w:rsidRPr="00134E65">
              <w:rPr>
                <w:i/>
                <w:sz w:val="20"/>
                <w:szCs w:val="20"/>
              </w:rPr>
              <w:t>Кубанский государственный аграрный универс</w:t>
            </w:r>
            <w:r w:rsidRPr="00134E65">
              <w:rPr>
                <w:i/>
                <w:sz w:val="20"/>
                <w:szCs w:val="20"/>
              </w:rPr>
              <w:t>и</w:t>
            </w:r>
            <w:r w:rsidRPr="00134E65">
              <w:rPr>
                <w:i/>
                <w:sz w:val="20"/>
                <w:szCs w:val="20"/>
              </w:rPr>
              <w:t>тет, Краснодар, Россия</w:t>
            </w:r>
          </w:p>
          <w:p w:rsidR="00F2365A" w:rsidRPr="0012211C" w:rsidRDefault="00F2365A" w:rsidP="0012211C">
            <w:pPr>
              <w:rPr>
                <w:sz w:val="20"/>
                <w:szCs w:val="20"/>
              </w:rPr>
            </w:pPr>
          </w:p>
        </w:tc>
        <w:tc>
          <w:tcPr>
            <w:tcW w:w="4643" w:type="dxa"/>
          </w:tcPr>
          <w:p w:rsidR="00F2365A" w:rsidRPr="00134E65" w:rsidRDefault="00F2365A" w:rsidP="0012211C">
            <w:pPr>
              <w:rPr>
                <w:i/>
                <w:sz w:val="20"/>
                <w:szCs w:val="20"/>
                <w:lang w:val="en-US"/>
              </w:rPr>
            </w:pPr>
            <w:r w:rsidRPr="00134E65">
              <w:rPr>
                <w:i/>
                <w:sz w:val="20"/>
                <w:szCs w:val="20"/>
                <w:lang w:val="en-US"/>
              </w:rPr>
              <w:t>Kuban state agrarian university, Krasnodar, Russia</w:t>
            </w:r>
          </w:p>
        </w:tc>
      </w:tr>
      <w:tr w:rsidR="00F2365A" w:rsidRPr="00134E65" w:rsidTr="0012211C">
        <w:tc>
          <w:tcPr>
            <w:tcW w:w="4643" w:type="dxa"/>
          </w:tcPr>
          <w:p w:rsidR="00F2365A" w:rsidRPr="0012211C" w:rsidRDefault="00F2365A" w:rsidP="0012211C">
            <w:pPr>
              <w:rPr>
                <w:sz w:val="20"/>
                <w:szCs w:val="20"/>
              </w:rPr>
            </w:pPr>
            <w:r w:rsidRPr="0012211C">
              <w:rPr>
                <w:sz w:val="20"/>
                <w:szCs w:val="20"/>
              </w:rPr>
              <w:t>Работа посвящена проблемам государственного регулирования аграрной экономики на регионал</w:t>
            </w:r>
            <w:r w:rsidRPr="0012211C">
              <w:rPr>
                <w:sz w:val="20"/>
                <w:szCs w:val="20"/>
              </w:rPr>
              <w:t>ь</w:t>
            </w:r>
            <w:r w:rsidRPr="0012211C">
              <w:rPr>
                <w:sz w:val="20"/>
                <w:szCs w:val="20"/>
              </w:rPr>
              <w:t>ном уровне</w:t>
            </w:r>
          </w:p>
        </w:tc>
        <w:tc>
          <w:tcPr>
            <w:tcW w:w="4643" w:type="dxa"/>
          </w:tcPr>
          <w:p w:rsidR="00F2365A" w:rsidRPr="0012211C" w:rsidRDefault="00F2365A" w:rsidP="0012211C">
            <w:pPr>
              <w:rPr>
                <w:sz w:val="20"/>
                <w:szCs w:val="20"/>
                <w:lang w:val="en-US"/>
              </w:rPr>
            </w:pPr>
            <w:r w:rsidRPr="0012211C">
              <w:rPr>
                <w:sz w:val="20"/>
                <w:szCs w:val="20"/>
                <w:lang w:val="en-US"/>
              </w:rPr>
              <w:t>The work is devoted to the problems of government regulation of the agrarian economy at the regional level</w:t>
            </w:r>
          </w:p>
        </w:tc>
      </w:tr>
      <w:tr w:rsidR="00F2365A" w:rsidRPr="00134E65" w:rsidTr="0012211C">
        <w:tc>
          <w:tcPr>
            <w:tcW w:w="4643" w:type="dxa"/>
          </w:tcPr>
          <w:p w:rsidR="00F2365A" w:rsidRPr="0012211C" w:rsidRDefault="00F2365A" w:rsidP="0012211C">
            <w:pPr>
              <w:rPr>
                <w:sz w:val="20"/>
                <w:szCs w:val="20"/>
                <w:lang w:val="en-US"/>
              </w:rPr>
            </w:pPr>
          </w:p>
          <w:p w:rsidR="00F2365A" w:rsidRPr="0012211C" w:rsidRDefault="00F2365A" w:rsidP="0012211C">
            <w:pPr>
              <w:rPr>
                <w:sz w:val="20"/>
                <w:szCs w:val="20"/>
              </w:rPr>
            </w:pPr>
            <w:r w:rsidRPr="0012211C">
              <w:rPr>
                <w:sz w:val="20"/>
                <w:szCs w:val="20"/>
              </w:rPr>
              <w:t>Ключевые слова: ГОСУДАРСТВЕННОЕ РЕГ</w:t>
            </w:r>
            <w:r w:rsidRPr="0012211C">
              <w:rPr>
                <w:sz w:val="20"/>
                <w:szCs w:val="20"/>
              </w:rPr>
              <w:t>У</w:t>
            </w:r>
            <w:r w:rsidRPr="0012211C">
              <w:rPr>
                <w:sz w:val="20"/>
                <w:szCs w:val="20"/>
              </w:rPr>
              <w:t xml:space="preserve">ЛИРОВАНИЕ, </w:t>
            </w:r>
            <w:r w:rsidRPr="0012211C">
              <w:rPr>
                <w:sz w:val="20"/>
                <w:szCs w:val="20"/>
                <w:lang w:val="en-US"/>
              </w:rPr>
              <w:t>A</w:t>
            </w:r>
            <w:r w:rsidRPr="0012211C">
              <w:rPr>
                <w:sz w:val="20"/>
                <w:szCs w:val="20"/>
              </w:rPr>
              <w:t>ГРАРНАЯ ЭКОНОМИКА, СУ</w:t>
            </w:r>
            <w:r w:rsidRPr="0012211C">
              <w:rPr>
                <w:sz w:val="20"/>
                <w:szCs w:val="20"/>
              </w:rPr>
              <w:t>Б</w:t>
            </w:r>
            <w:r w:rsidRPr="0012211C">
              <w:rPr>
                <w:sz w:val="20"/>
                <w:szCs w:val="20"/>
              </w:rPr>
              <w:t>СИДИИ, ГОСУДАРСТВЕННАЯ ПОДДЕРЖКА</w:t>
            </w:r>
          </w:p>
        </w:tc>
        <w:tc>
          <w:tcPr>
            <w:tcW w:w="4643" w:type="dxa"/>
          </w:tcPr>
          <w:p w:rsidR="00F2365A" w:rsidRPr="0012211C" w:rsidRDefault="00F2365A" w:rsidP="0012211C">
            <w:pPr>
              <w:rPr>
                <w:sz w:val="20"/>
                <w:szCs w:val="20"/>
              </w:rPr>
            </w:pPr>
          </w:p>
          <w:p w:rsidR="00F2365A" w:rsidRPr="0012211C" w:rsidRDefault="00F2365A" w:rsidP="0012211C">
            <w:pPr>
              <w:rPr>
                <w:sz w:val="20"/>
                <w:szCs w:val="20"/>
                <w:lang w:val="en-US"/>
              </w:rPr>
            </w:pPr>
            <w:r w:rsidRPr="0012211C">
              <w:rPr>
                <w:sz w:val="20"/>
                <w:szCs w:val="20"/>
                <w:lang w:val="en-US"/>
              </w:rPr>
              <w:t>Keywords: GOVERNMENT REGULATION, AGRARIAN ECONOMY, SUBSIDIES, GOVER</w:t>
            </w:r>
            <w:r w:rsidRPr="0012211C">
              <w:rPr>
                <w:sz w:val="20"/>
                <w:szCs w:val="20"/>
                <w:lang w:val="en-US"/>
              </w:rPr>
              <w:t>N</w:t>
            </w:r>
            <w:r w:rsidRPr="0012211C">
              <w:rPr>
                <w:sz w:val="20"/>
                <w:szCs w:val="20"/>
                <w:lang w:val="en-US"/>
              </w:rPr>
              <w:t>MENT SUPPORT</w:t>
            </w:r>
          </w:p>
        </w:tc>
      </w:tr>
    </w:tbl>
    <w:p w:rsidR="00F2365A" w:rsidRPr="002A3B25" w:rsidRDefault="00F2365A" w:rsidP="00483C80">
      <w:pPr>
        <w:jc w:val="center"/>
        <w:rPr>
          <w:sz w:val="28"/>
          <w:szCs w:val="28"/>
          <w:lang w:val="en-US"/>
        </w:rPr>
      </w:pPr>
    </w:p>
    <w:p w:rsidR="00F2365A" w:rsidRPr="0028382B" w:rsidRDefault="00F2365A" w:rsidP="00483C80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современном агропромышленном комплексе России имеют место низкая доходность и проблемы формирования цен на продовольственном рынке. Зачастую непосредственные товаропроизводители не имеют во</w:t>
      </w:r>
      <w:r>
        <w:rPr>
          <w:sz w:val="28"/>
          <w:szCs w:val="28"/>
        </w:rPr>
        <w:t>з</w:t>
      </w:r>
      <w:r>
        <w:rPr>
          <w:sz w:val="28"/>
          <w:szCs w:val="28"/>
        </w:rPr>
        <w:t>можности участия в формировании торговой инфраструктуры, а госуда</w:t>
      </w:r>
      <w:r>
        <w:rPr>
          <w:sz w:val="28"/>
          <w:szCs w:val="28"/>
        </w:rPr>
        <w:t>р</w:t>
      </w:r>
      <w:r>
        <w:rPr>
          <w:sz w:val="28"/>
          <w:szCs w:val="28"/>
        </w:rPr>
        <w:t>ство оказывает недостаточную помощь в ее создании. В сельскохозяйс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венном производстве России все большую долю занимают малые сельск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хозяйственные предприятия, продолжается процесс дробления и перехода на мелкотоварное производство. Это, в свою очередь, влияет на конкуре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тоспособность отечественной сельскохозяйственной продукции перед 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рубежными аналогами, которая ввиду высоких затрат оказывается неко</w:t>
      </w:r>
      <w:r>
        <w:rPr>
          <w:sz w:val="28"/>
          <w:szCs w:val="28"/>
        </w:rPr>
        <w:t>н</w:t>
      </w:r>
      <w:r>
        <w:rPr>
          <w:sz w:val="28"/>
          <w:szCs w:val="28"/>
        </w:rPr>
        <w:t>курентоспособной и может быть вытеснена с мирового рынка. Это об</w:t>
      </w:r>
      <w:r>
        <w:rPr>
          <w:sz w:val="28"/>
          <w:szCs w:val="28"/>
        </w:rPr>
        <w:t>у</w:t>
      </w:r>
      <w:r>
        <w:rPr>
          <w:sz w:val="28"/>
          <w:szCs w:val="28"/>
        </w:rPr>
        <w:t>славливает актуальность применения новых методов государственного 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гулирования в аграрном секторе, новых хозяйственных форм в сельскох</w:t>
      </w:r>
      <w:r>
        <w:rPr>
          <w:sz w:val="28"/>
          <w:szCs w:val="28"/>
        </w:rPr>
        <w:t>о</w:t>
      </w:r>
      <w:r>
        <w:rPr>
          <w:sz w:val="28"/>
          <w:szCs w:val="28"/>
        </w:rPr>
        <w:t>зяйственном производстве, направленных на преодоление негативных те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денций мелкотоварного производства. </w:t>
      </w:r>
    </w:p>
    <w:p w:rsidR="00F2365A" w:rsidRDefault="00F2365A" w:rsidP="00483C80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Проводимые государством программные мероприятия не решили проблему рационального использования земель сельскохозяйственного 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значения, в результате чего наблюдается недостаточно эффективное и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пользование земельных угодий и слабый государственный контроль за и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пользованием сельскохозяйственных земель. </w:t>
      </w:r>
    </w:p>
    <w:p w:rsidR="00F2365A" w:rsidRDefault="00F2365A" w:rsidP="00483C80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Социальное развитие села также является важным фактором благ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получия аграрной экономики и требует повышенного внимания со стор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ны органов государственной власти. В сельских территориях сравнительно низкий уровень социального обустройства. Таким образом, вышеизложе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ное определяет необходимость совершенствования форм и методов гос</w:t>
      </w:r>
      <w:r>
        <w:rPr>
          <w:sz w:val="28"/>
          <w:szCs w:val="28"/>
        </w:rPr>
        <w:t>у</w:t>
      </w:r>
      <w:r>
        <w:rPr>
          <w:sz w:val="28"/>
          <w:szCs w:val="28"/>
        </w:rPr>
        <w:t>дарственного регулирования сельскохозяйственного производства, а также дополнительных мер по преодолению кризисных явлений в социальной сфере села.</w:t>
      </w:r>
    </w:p>
    <w:p w:rsidR="00F2365A" w:rsidRDefault="00F2365A" w:rsidP="00483C80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Объектом исследования в данной статье является система государс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венного регулирования региональной агроэкономикой.</w:t>
      </w:r>
    </w:p>
    <w:p w:rsidR="00F2365A" w:rsidRDefault="00F2365A" w:rsidP="00483C80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Цель заключатся в обосновании приоритетных направлений госуда</w:t>
      </w:r>
      <w:r>
        <w:rPr>
          <w:sz w:val="28"/>
          <w:szCs w:val="28"/>
        </w:rPr>
        <w:t>р</w:t>
      </w:r>
      <w:r>
        <w:rPr>
          <w:sz w:val="28"/>
          <w:szCs w:val="28"/>
        </w:rPr>
        <w:t>ственного регулирования агропромышленного комплекса Краснодарского края на основе сопоставления зарубежного и отечественного опыта.</w:t>
      </w:r>
    </w:p>
    <w:p w:rsidR="00F2365A" w:rsidRDefault="00F2365A" w:rsidP="00483C80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достижения поставленной цели автором были поставлены и 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шены следующие задачи:</w:t>
      </w:r>
    </w:p>
    <w:p w:rsidR="00F2365A" w:rsidRDefault="00F2365A" w:rsidP="00483C80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обобщить отечественный и зарубежный опыт государственного 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гулирования агропромышленного комплекса;</w:t>
      </w:r>
    </w:p>
    <w:p w:rsidR="00F2365A" w:rsidRDefault="00F2365A" w:rsidP="00483C80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охарактеризовать эффективность видов господдержки на примере сельскохозяйственных организаций северной зоны Краснодарского края;</w:t>
      </w:r>
    </w:p>
    <w:p w:rsidR="00F2365A" w:rsidRDefault="00F2365A" w:rsidP="00483C80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предложить методику определения уровня господдержки растени</w:t>
      </w:r>
      <w:r>
        <w:rPr>
          <w:sz w:val="28"/>
          <w:szCs w:val="28"/>
        </w:rPr>
        <w:t>е</w:t>
      </w:r>
      <w:r>
        <w:rPr>
          <w:sz w:val="28"/>
          <w:szCs w:val="28"/>
        </w:rPr>
        <w:t>водству;</w:t>
      </w:r>
    </w:p>
    <w:p w:rsidR="00F2365A" w:rsidRDefault="00F2365A" w:rsidP="00483C80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оценить эффективность субсидирования продукции растениеводс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ва и животноводства в сельскохозяйственных организациях северной зоны края;</w:t>
      </w:r>
    </w:p>
    <w:p w:rsidR="00F2365A" w:rsidRDefault="00F2365A" w:rsidP="00483C80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предложить направления по совершенствованию государственного регулирования агропромышленного комплекса края.</w:t>
      </w:r>
    </w:p>
    <w:p w:rsidR="00F2365A" w:rsidRDefault="00F2365A" w:rsidP="00A328CA">
      <w:pPr>
        <w:spacing w:line="360" w:lineRule="auto"/>
        <w:ind w:firstLine="709"/>
        <w:jc w:val="both"/>
        <w:rPr>
          <w:sz w:val="28"/>
          <w:szCs w:val="28"/>
        </w:rPr>
      </w:pPr>
      <w:r w:rsidRPr="00A328CA">
        <w:rPr>
          <w:sz w:val="28"/>
          <w:szCs w:val="28"/>
        </w:rPr>
        <w:t>Информационно-эмпирическую базу исследований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составили оф</w:t>
      </w:r>
      <w:r>
        <w:rPr>
          <w:sz w:val="28"/>
          <w:szCs w:val="28"/>
        </w:rPr>
        <w:t>и</w:t>
      </w:r>
      <w:r>
        <w:rPr>
          <w:sz w:val="28"/>
          <w:szCs w:val="28"/>
        </w:rPr>
        <w:t>циальные данные Краснодарстата, Министерства сельского хозяйства и перерабатывающей промышленности</w:t>
      </w:r>
      <w:r w:rsidRPr="00100D41">
        <w:rPr>
          <w:sz w:val="28"/>
          <w:szCs w:val="28"/>
        </w:rPr>
        <w:t xml:space="preserve"> </w:t>
      </w:r>
      <w:r>
        <w:rPr>
          <w:sz w:val="28"/>
          <w:szCs w:val="28"/>
        </w:rPr>
        <w:t>Краснодарского края, данные отче</w:t>
      </w:r>
      <w:r>
        <w:rPr>
          <w:sz w:val="28"/>
          <w:szCs w:val="28"/>
        </w:rPr>
        <w:t>т</w:t>
      </w:r>
      <w:r>
        <w:rPr>
          <w:sz w:val="28"/>
          <w:szCs w:val="28"/>
        </w:rPr>
        <w:t>ности сельскохозяйственных предприятий Краснодарского края, информ</w:t>
      </w:r>
      <w:r>
        <w:rPr>
          <w:sz w:val="28"/>
          <w:szCs w:val="28"/>
        </w:rPr>
        <w:t>а</w:t>
      </w:r>
      <w:r>
        <w:rPr>
          <w:sz w:val="28"/>
          <w:szCs w:val="28"/>
        </w:rPr>
        <w:t>ция, полученная в ходе авторского анализа и расчетов за период с 2006 по 2011 гг. включительно.</w:t>
      </w:r>
    </w:p>
    <w:p w:rsidR="00F2365A" w:rsidRPr="00113EB0" w:rsidRDefault="00F2365A" w:rsidP="00A328CA">
      <w:pPr>
        <w:widowControl w:val="0"/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Результаты анализа эффективности государственного регулирования аграрным сектором экономики края позволили автору предположить, что существующие направления государственного регулирования не в полной мере обеспечивают устойчивое развитие аграрного производства. В 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зультате этого нарастает ряд негативных явлений:</w:t>
      </w:r>
    </w:p>
    <w:p w:rsidR="00F2365A" w:rsidRDefault="00F2365A" w:rsidP="00A328CA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происходит рост числа малых сельскохозяйственных предприятий и наблюдается тенденция перехода к мелкотоварному производству;</w:t>
      </w:r>
    </w:p>
    <w:p w:rsidR="00F2365A" w:rsidRDefault="00F2365A" w:rsidP="00A328CA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снижается численность поголовья КРС, свиней, следовательно, снижается производство важнейших видов животноводческой продукции (мясо, молоко, яйцо);</w:t>
      </w:r>
    </w:p>
    <w:p w:rsidR="00F2365A" w:rsidRDefault="00F2365A" w:rsidP="00A328CA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снижается финансовая устойчивость и кредитоспособность сел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скохозяйственных предприятий всех форм собственности;</w:t>
      </w:r>
    </w:p>
    <w:p w:rsidR="00F2365A" w:rsidRDefault="00F2365A" w:rsidP="00A328CA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отсутствует система мониторинга и контроля за эффективным и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пользованием земель сельскохозяйственного назначения;</w:t>
      </w:r>
    </w:p>
    <w:p w:rsidR="00F2365A" w:rsidRDefault="00F2365A" w:rsidP="00A328CA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не решаются вопросы обеспечения социального обустройства м</w:t>
      </w:r>
      <w:r>
        <w:rPr>
          <w:sz w:val="28"/>
          <w:szCs w:val="28"/>
        </w:rPr>
        <w:t>а</w:t>
      </w:r>
      <w:r>
        <w:rPr>
          <w:sz w:val="28"/>
          <w:szCs w:val="28"/>
        </w:rPr>
        <w:t>лых сельских населенных пунктов, в результате молодежь и трудоспосо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ное население покидают хутора, поселки.</w:t>
      </w:r>
    </w:p>
    <w:p w:rsidR="00F2365A" w:rsidRDefault="00F2365A" w:rsidP="00A328CA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связи с этим мы считаем, что необходимо совершенствовать гос</w:t>
      </w:r>
      <w:r>
        <w:rPr>
          <w:sz w:val="28"/>
          <w:szCs w:val="28"/>
        </w:rPr>
        <w:t>у</w:t>
      </w:r>
      <w:r>
        <w:rPr>
          <w:sz w:val="28"/>
          <w:szCs w:val="28"/>
        </w:rPr>
        <w:t>дарственное регулирование развитием аграрного производства, конце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трируя внимание на поддержку создания сельскохозяйственных потреб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тельских кооперативов, повышение эффективности использования земель сельскохозяйственного назначения и социальное развитие сельских терр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торий. </w:t>
      </w:r>
    </w:p>
    <w:p w:rsidR="00F2365A" w:rsidRDefault="00F2365A" w:rsidP="00235EE6">
      <w:pPr>
        <w:pStyle w:val="BodyText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На основании теоретического исследования ряда публикаций, зак</w:t>
      </w:r>
      <w:r>
        <w:rPr>
          <w:rFonts w:ascii="Times New Roman" w:hAnsi="Times New Roman"/>
          <w:sz w:val="28"/>
          <w:szCs w:val="28"/>
          <w:lang w:eastAsia="ru-RU"/>
        </w:rPr>
        <w:t>о</w:t>
      </w:r>
      <w:r>
        <w:rPr>
          <w:rFonts w:ascii="Times New Roman" w:hAnsi="Times New Roman"/>
          <w:sz w:val="28"/>
          <w:szCs w:val="28"/>
          <w:lang w:eastAsia="ru-RU"/>
        </w:rPr>
        <w:t>нодательных актов, можно отметить, что в России к основным направл</w:t>
      </w:r>
      <w:r>
        <w:rPr>
          <w:rFonts w:ascii="Times New Roman" w:hAnsi="Times New Roman"/>
          <w:sz w:val="28"/>
          <w:szCs w:val="28"/>
          <w:lang w:eastAsia="ru-RU"/>
        </w:rPr>
        <w:t>е</w:t>
      </w:r>
      <w:r>
        <w:rPr>
          <w:rFonts w:ascii="Times New Roman" w:hAnsi="Times New Roman"/>
          <w:sz w:val="28"/>
          <w:szCs w:val="28"/>
          <w:lang w:eastAsia="ru-RU"/>
        </w:rPr>
        <w:t>ниям государственного регулирования агропромышленного комплекса о</w:t>
      </w:r>
      <w:r>
        <w:rPr>
          <w:rFonts w:ascii="Times New Roman" w:hAnsi="Times New Roman"/>
          <w:sz w:val="28"/>
          <w:szCs w:val="28"/>
          <w:lang w:eastAsia="ru-RU"/>
        </w:rPr>
        <w:t>т</w:t>
      </w:r>
      <w:r>
        <w:rPr>
          <w:rFonts w:ascii="Times New Roman" w:hAnsi="Times New Roman"/>
          <w:sz w:val="28"/>
          <w:szCs w:val="28"/>
          <w:lang w:eastAsia="ru-RU"/>
        </w:rPr>
        <w:t>носятся:</w:t>
      </w:r>
    </w:p>
    <w:p w:rsidR="00F2365A" w:rsidRDefault="00F2365A" w:rsidP="00CE046C">
      <w:pPr>
        <w:pStyle w:val="BodyText"/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-государственная поддержка и стимулирование увеличения прои</w:t>
      </w:r>
      <w:r>
        <w:rPr>
          <w:rFonts w:ascii="Times New Roman" w:hAnsi="Times New Roman"/>
          <w:sz w:val="28"/>
          <w:szCs w:val="28"/>
          <w:lang w:eastAsia="ru-RU"/>
        </w:rPr>
        <w:t>з</w:t>
      </w:r>
      <w:r>
        <w:rPr>
          <w:rFonts w:ascii="Times New Roman" w:hAnsi="Times New Roman"/>
          <w:sz w:val="28"/>
          <w:szCs w:val="28"/>
          <w:lang w:eastAsia="ru-RU"/>
        </w:rPr>
        <w:t>водства сельскохозяйственной продукции;</w:t>
      </w:r>
    </w:p>
    <w:p w:rsidR="00F2365A" w:rsidRDefault="00F2365A" w:rsidP="00CE046C">
      <w:pPr>
        <w:pStyle w:val="BodyText"/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-государственные дотации на производство убыточных видов сел</w:t>
      </w:r>
      <w:r>
        <w:rPr>
          <w:rFonts w:ascii="Times New Roman" w:hAnsi="Times New Roman"/>
          <w:sz w:val="28"/>
          <w:szCs w:val="28"/>
          <w:lang w:eastAsia="ru-RU"/>
        </w:rPr>
        <w:t>ь</w:t>
      </w:r>
      <w:r>
        <w:rPr>
          <w:rFonts w:ascii="Times New Roman" w:hAnsi="Times New Roman"/>
          <w:sz w:val="28"/>
          <w:szCs w:val="28"/>
          <w:lang w:eastAsia="ru-RU"/>
        </w:rPr>
        <w:t>скохозяйственной продукции;</w:t>
      </w:r>
    </w:p>
    <w:p w:rsidR="00F2365A" w:rsidRDefault="00F2365A" w:rsidP="00CE046C">
      <w:pPr>
        <w:pStyle w:val="BodyText"/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-субсидирование кредитов  и займов сельскохозяйственных товар</w:t>
      </w:r>
      <w:r>
        <w:rPr>
          <w:rFonts w:ascii="Times New Roman" w:hAnsi="Times New Roman"/>
          <w:sz w:val="28"/>
          <w:szCs w:val="28"/>
          <w:lang w:eastAsia="ru-RU"/>
        </w:rPr>
        <w:t>о</w:t>
      </w:r>
      <w:r>
        <w:rPr>
          <w:rFonts w:ascii="Times New Roman" w:hAnsi="Times New Roman"/>
          <w:sz w:val="28"/>
          <w:szCs w:val="28"/>
          <w:lang w:eastAsia="ru-RU"/>
        </w:rPr>
        <w:t>производителей;</w:t>
      </w:r>
    </w:p>
    <w:p w:rsidR="00F2365A" w:rsidRDefault="00F2365A" w:rsidP="002A3B25">
      <w:pPr>
        <w:pStyle w:val="BodyText"/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 государственная поддержка в техническом перевооружении через лизинговые операции в поставке сельскохозяйственных машин, автотран</w:t>
      </w:r>
      <w:r>
        <w:rPr>
          <w:rFonts w:ascii="Times New Roman" w:hAnsi="Times New Roman"/>
          <w:sz w:val="28"/>
          <w:szCs w:val="28"/>
          <w:lang w:eastAsia="ru-RU"/>
        </w:rPr>
        <w:t>с</w:t>
      </w:r>
      <w:r>
        <w:rPr>
          <w:rFonts w:ascii="Times New Roman" w:hAnsi="Times New Roman"/>
          <w:sz w:val="28"/>
          <w:szCs w:val="28"/>
          <w:lang w:eastAsia="ru-RU"/>
        </w:rPr>
        <w:t>порта;</w:t>
      </w:r>
    </w:p>
    <w:p w:rsidR="00F2365A" w:rsidRDefault="00F2365A" w:rsidP="002A3B25">
      <w:pPr>
        <w:pStyle w:val="BodyText"/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 использование программно-целевого метода в государственном управлении АПК.</w:t>
      </w:r>
    </w:p>
    <w:p w:rsidR="00F2365A" w:rsidRDefault="00F2365A" w:rsidP="00235EE6">
      <w:pPr>
        <w:pStyle w:val="BodyText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Таким образом, к особенностям государственного регулирования а</w:t>
      </w:r>
      <w:r>
        <w:rPr>
          <w:rFonts w:ascii="Times New Roman" w:hAnsi="Times New Roman"/>
          <w:sz w:val="28"/>
          <w:szCs w:val="28"/>
          <w:lang w:eastAsia="ru-RU"/>
        </w:rPr>
        <w:t>г</w:t>
      </w:r>
      <w:r>
        <w:rPr>
          <w:rFonts w:ascii="Times New Roman" w:hAnsi="Times New Roman"/>
          <w:sz w:val="28"/>
          <w:szCs w:val="28"/>
          <w:lang w:eastAsia="ru-RU"/>
        </w:rPr>
        <w:t>ропромышленного комплекса можно отнести преобладание прямых мер господдержки аграрному сектору экономики.</w:t>
      </w:r>
    </w:p>
    <w:p w:rsidR="00F2365A" w:rsidRDefault="00F2365A" w:rsidP="002A3B25">
      <w:pPr>
        <w:pStyle w:val="BodyText"/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 Краснодарском крае приоритет отдается следующим мерам гос</w:t>
      </w:r>
      <w:r>
        <w:rPr>
          <w:rFonts w:ascii="Times New Roman" w:hAnsi="Times New Roman"/>
          <w:sz w:val="28"/>
          <w:szCs w:val="28"/>
          <w:lang w:eastAsia="ru-RU"/>
        </w:rPr>
        <w:t>у</w:t>
      </w:r>
      <w:r>
        <w:rPr>
          <w:rFonts w:ascii="Times New Roman" w:hAnsi="Times New Roman"/>
          <w:sz w:val="28"/>
          <w:szCs w:val="28"/>
          <w:lang w:eastAsia="ru-RU"/>
        </w:rPr>
        <w:t>дарственного воздействия на агропромышленное производство:</w:t>
      </w:r>
    </w:p>
    <w:p w:rsidR="00F2365A" w:rsidRDefault="00F2365A" w:rsidP="002A3B25">
      <w:pPr>
        <w:pStyle w:val="BodyText"/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 государственная поддержка малых сельскохозяйственный товар</w:t>
      </w:r>
      <w:r>
        <w:rPr>
          <w:rFonts w:ascii="Times New Roman" w:hAnsi="Times New Roman"/>
          <w:sz w:val="28"/>
          <w:szCs w:val="28"/>
          <w:lang w:eastAsia="ru-RU"/>
        </w:rPr>
        <w:t>о</w:t>
      </w:r>
      <w:r>
        <w:rPr>
          <w:rFonts w:ascii="Times New Roman" w:hAnsi="Times New Roman"/>
          <w:sz w:val="28"/>
          <w:szCs w:val="28"/>
          <w:lang w:eastAsia="ru-RU"/>
        </w:rPr>
        <w:t>производителей;</w:t>
      </w:r>
    </w:p>
    <w:p w:rsidR="00F2365A" w:rsidRDefault="00F2365A" w:rsidP="002A3B25">
      <w:pPr>
        <w:pStyle w:val="BodyText"/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 государственная поддержка увеличения посадки многолетних н</w:t>
      </w:r>
      <w:r>
        <w:rPr>
          <w:rFonts w:ascii="Times New Roman" w:hAnsi="Times New Roman"/>
          <w:sz w:val="28"/>
          <w:szCs w:val="28"/>
          <w:lang w:eastAsia="ru-RU"/>
        </w:rPr>
        <w:t>а</w:t>
      </w:r>
      <w:r>
        <w:rPr>
          <w:rFonts w:ascii="Times New Roman" w:hAnsi="Times New Roman"/>
          <w:sz w:val="28"/>
          <w:szCs w:val="28"/>
          <w:lang w:eastAsia="ru-RU"/>
        </w:rPr>
        <w:t>саждений и виноградников;</w:t>
      </w:r>
    </w:p>
    <w:p w:rsidR="00F2365A" w:rsidRDefault="00F2365A" w:rsidP="002A3B25">
      <w:pPr>
        <w:pStyle w:val="BodyText"/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 дополнительная государственная поддержка развития отдельных видов животноводства.</w:t>
      </w:r>
    </w:p>
    <w:p w:rsidR="00F2365A" w:rsidRDefault="00F2365A" w:rsidP="002A3B25">
      <w:pPr>
        <w:pStyle w:val="BodyText"/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 России определены приоритеты государственной аграрной пол</w:t>
      </w:r>
      <w:r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>тики, которые условно поделены на два уровня.</w:t>
      </w:r>
    </w:p>
    <w:p w:rsidR="00F2365A" w:rsidRDefault="00F2365A" w:rsidP="00235EE6">
      <w:pPr>
        <w:pStyle w:val="BodyText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К первому уровню относятся:</w:t>
      </w:r>
    </w:p>
    <w:p w:rsidR="00F2365A" w:rsidRPr="008360FC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E330A">
        <w:rPr>
          <w:sz w:val="28"/>
          <w:szCs w:val="28"/>
        </w:rPr>
        <w:t>-</w:t>
      </w:r>
      <w:r>
        <w:rPr>
          <w:sz w:val="28"/>
          <w:szCs w:val="28"/>
        </w:rPr>
        <w:t xml:space="preserve"> развитие</w:t>
      </w:r>
      <w:r w:rsidRPr="008360FC">
        <w:rPr>
          <w:sz w:val="28"/>
          <w:szCs w:val="28"/>
        </w:rPr>
        <w:t xml:space="preserve"> </w:t>
      </w:r>
      <w:r>
        <w:rPr>
          <w:sz w:val="28"/>
          <w:szCs w:val="28"/>
        </w:rPr>
        <w:t>скотоводства</w:t>
      </w:r>
      <w:r w:rsidRPr="008360FC">
        <w:rPr>
          <w:sz w:val="28"/>
          <w:szCs w:val="28"/>
        </w:rPr>
        <w:t xml:space="preserve"> (производство молока и мяса)</w:t>
      </w:r>
      <w:r>
        <w:rPr>
          <w:sz w:val="28"/>
          <w:szCs w:val="28"/>
        </w:rPr>
        <w:t>;</w:t>
      </w:r>
      <w:r w:rsidRPr="008360FC">
        <w:rPr>
          <w:sz w:val="28"/>
          <w:szCs w:val="28"/>
        </w:rPr>
        <w:t xml:space="preserve"> </w:t>
      </w:r>
    </w:p>
    <w:p w:rsidR="00F2365A" w:rsidRPr="008360FC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E330A">
        <w:rPr>
          <w:sz w:val="28"/>
          <w:szCs w:val="28"/>
        </w:rPr>
        <w:t>-</w:t>
      </w:r>
      <w:r w:rsidRPr="008360FC">
        <w:rPr>
          <w:sz w:val="28"/>
          <w:szCs w:val="28"/>
        </w:rPr>
        <w:t xml:space="preserve"> повышение доходов сельскохозяйственных товаропроизводителей;</w:t>
      </w:r>
    </w:p>
    <w:p w:rsidR="00F2365A" w:rsidRPr="008360FC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E330A">
        <w:rPr>
          <w:sz w:val="28"/>
          <w:szCs w:val="28"/>
        </w:rPr>
        <w:t>-</w:t>
      </w:r>
      <w:r w:rsidRPr="008360FC">
        <w:rPr>
          <w:sz w:val="28"/>
          <w:szCs w:val="28"/>
        </w:rPr>
        <w:t xml:space="preserve"> устойчивое развитие сельских территорий, создание условий для обеспечения экономической и физической доступности питания на основе рациональных норм потребления пищевых продуктов для</w:t>
      </w:r>
      <w:r>
        <w:rPr>
          <w:sz w:val="28"/>
          <w:szCs w:val="28"/>
        </w:rPr>
        <w:t xml:space="preserve"> </w:t>
      </w:r>
      <w:r w:rsidRPr="008360FC">
        <w:rPr>
          <w:sz w:val="28"/>
          <w:szCs w:val="28"/>
        </w:rPr>
        <w:t>уязвимых слоев населения;</w:t>
      </w:r>
    </w:p>
    <w:p w:rsidR="00F2365A" w:rsidRPr="008360FC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5E330A">
        <w:rPr>
          <w:sz w:val="28"/>
          <w:szCs w:val="28"/>
        </w:rPr>
        <w:t>-</w:t>
      </w:r>
      <w:r w:rsidRPr="008360FC">
        <w:rPr>
          <w:sz w:val="28"/>
          <w:szCs w:val="28"/>
        </w:rPr>
        <w:t xml:space="preserve"> мелиорация земель сельскохозяйственного назначения, введение в оборот неиспользуемой пашни и других категорий сельскохозяйственных угодий;</w:t>
      </w:r>
    </w:p>
    <w:p w:rsidR="00F2365A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2A3B25">
        <w:rPr>
          <w:sz w:val="28"/>
          <w:szCs w:val="28"/>
        </w:rPr>
        <w:t>-</w:t>
      </w:r>
      <w:r w:rsidRPr="008360FC">
        <w:rPr>
          <w:sz w:val="28"/>
          <w:szCs w:val="28"/>
        </w:rPr>
        <w:t xml:space="preserve"> обеспечение формирования инновационного агропромышленного комплекса.</w:t>
      </w:r>
    </w:p>
    <w:p w:rsidR="00F2365A" w:rsidRPr="00376E46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376E46">
        <w:rPr>
          <w:sz w:val="28"/>
          <w:szCs w:val="28"/>
        </w:rPr>
        <w:t>Ко второму уровню приоритетов относятся следующие направления:</w:t>
      </w:r>
    </w:p>
    <w:p w:rsidR="00F2365A" w:rsidRPr="00376E46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376E46">
        <w:rPr>
          <w:sz w:val="28"/>
          <w:szCs w:val="28"/>
        </w:rPr>
        <w:t>развитие импортозамещающих подотраслей сельского хозяйства, включая овощеводство и плодоводство;</w:t>
      </w:r>
    </w:p>
    <w:p w:rsidR="00F2365A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376E46">
        <w:rPr>
          <w:sz w:val="28"/>
          <w:szCs w:val="28"/>
        </w:rPr>
        <w:t>экологическая безопасность сельскохозяйственной продукции и продовольствия;</w:t>
      </w:r>
    </w:p>
    <w:p w:rsidR="00F2365A" w:rsidRPr="00376E46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376E46">
        <w:rPr>
          <w:sz w:val="28"/>
          <w:szCs w:val="28"/>
        </w:rPr>
        <w:t>наращивание экспорта сельскохозяйственной продукции, сырья и продовольствия</w:t>
      </w:r>
      <w:r>
        <w:rPr>
          <w:sz w:val="28"/>
          <w:szCs w:val="28"/>
        </w:rPr>
        <w:t xml:space="preserve"> </w:t>
      </w:r>
      <w:r w:rsidRPr="00376E46">
        <w:rPr>
          <w:sz w:val="28"/>
          <w:szCs w:val="28"/>
        </w:rPr>
        <w:t>по мере насыщения ими внутреннего рынка;</w:t>
      </w:r>
    </w:p>
    <w:p w:rsidR="00F2365A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376E46">
        <w:rPr>
          <w:sz w:val="28"/>
          <w:szCs w:val="28"/>
        </w:rPr>
        <w:t>минимизация логистических издержек и оптимизация других фа</w:t>
      </w:r>
      <w:r w:rsidRPr="00376E46">
        <w:rPr>
          <w:sz w:val="28"/>
          <w:szCs w:val="28"/>
        </w:rPr>
        <w:t>к</w:t>
      </w:r>
      <w:r w:rsidRPr="00376E46">
        <w:rPr>
          <w:sz w:val="28"/>
          <w:szCs w:val="28"/>
        </w:rPr>
        <w:t>торов, определяющих конкурентоспособность продукции с учетом раци</w:t>
      </w:r>
      <w:r w:rsidRPr="00376E46">
        <w:rPr>
          <w:sz w:val="28"/>
          <w:szCs w:val="28"/>
        </w:rPr>
        <w:t>о</w:t>
      </w:r>
      <w:r w:rsidRPr="00376E46">
        <w:rPr>
          <w:sz w:val="28"/>
          <w:szCs w:val="28"/>
        </w:rPr>
        <w:t>нального размещения и</w:t>
      </w:r>
      <w:r>
        <w:rPr>
          <w:sz w:val="28"/>
          <w:szCs w:val="28"/>
        </w:rPr>
        <w:t xml:space="preserve"> </w:t>
      </w:r>
      <w:r w:rsidRPr="00376E46">
        <w:rPr>
          <w:sz w:val="28"/>
          <w:szCs w:val="28"/>
        </w:rPr>
        <w:t>специализации сельскохозяйственного произво</w:t>
      </w:r>
      <w:r w:rsidRPr="00376E46">
        <w:rPr>
          <w:sz w:val="28"/>
          <w:szCs w:val="28"/>
        </w:rPr>
        <w:t>д</w:t>
      </w:r>
      <w:r w:rsidRPr="00376E46">
        <w:rPr>
          <w:sz w:val="28"/>
          <w:szCs w:val="28"/>
        </w:rPr>
        <w:t>ства и пищевой промышленности по</w:t>
      </w:r>
      <w:r>
        <w:rPr>
          <w:sz w:val="28"/>
          <w:szCs w:val="28"/>
        </w:rPr>
        <w:t xml:space="preserve"> </w:t>
      </w:r>
      <w:r w:rsidRPr="00376E46">
        <w:rPr>
          <w:sz w:val="28"/>
          <w:szCs w:val="28"/>
        </w:rPr>
        <w:t>зонам и регионам страны.</w:t>
      </w:r>
    </w:p>
    <w:p w:rsidR="00F2365A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развитых странах мира к основным особенностям государственн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го регулирования агропромышленного производства относятся:</w:t>
      </w:r>
    </w:p>
    <w:p w:rsidR="00F2365A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квотирование объемов производства;</w:t>
      </w:r>
    </w:p>
    <w:p w:rsidR="00F2365A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государственная поддержка экспорта сельскохозяйственной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дукции;</w:t>
      </w:r>
    </w:p>
    <w:p w:rsidR="00F2365A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государственная поддержка развития и деятельности  сельскох</w:t>
      </w:r>
      <w:r>
        <w:rPr>
          <w:sz w:val="28"/>
          <w:szCs w:val="28"/>
        </w:rPr>
        <w:t>о</w:t>
      </w:r>
      <w:r>
        <w:rPr>
          <w:sz w:val="28"/>
          <w:szCs w:val="28"/>
        </w:rPr>
        <w:t>зяйственных потребительских кооперативов;</w:t>
      </w:r>
    </w:p>
    <w:p w:rsidR="00F2365A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защита отечественных сельскохозяйственных товаропроизводит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лей таможенным регулированием (ввозные пошлины);</w:t>
      </w:r>
    </w:p>
    <w:p w:rsidR="00F2365A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государственная поддержка доходов фермерских хозяйств;</w:t>
      </w:r>
    </w:p>
    <w:p w:rsidR="00F2365A" w:rsidRPr="00A91A91" w:rsidRDefault="00F2365A" w:rsidP="00235EE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государственная поддержка в развитии сельских территорий.</w:t>
      </w:r>
    </w:p>
    <w:p w:rsidR="00F2365A" w:rsidRPr="00E72616" w:rsidRDefault="00F2365A" w:rsidP="00235EE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Назаренко В.И.</w:t>
      </w:r>
      <w:r w:rsidRPr="005621CB">
        <w:rPr>
          <w:color w:val="000000"/>
          <w:sz w:val="28"/>
          <w:szCs w:val="28"/>
        </w:rPr>
        <w:t>[</w:t>
      </w:r>
      <w:r w:rsidRPr="005E330A">
        <w:rPr>
          <w:color w:val="000000"/>
          <w:sz w:val="28"/>
          <w:szCs w:val="28"/>
        </w:rPr>
        <w:t>3</w:t>
      </w:r>
      <w:r w:rsidRPr="005621CB">
        <w:rPr>
          <w:color w:val="000000"/>
          <w:sz w:val="28"/>
          <w:szCs w:val="28"/>
        </w:rPr>
        <w:t>]</w:t>
      </w:r>
      <w:r>
        <w:rPr>
          <w:color w:val="000000"/>
          <w:sz w:val="28"/>
          <w:szCs w:val="28"/>
        </w:rPr>
        <w:t xml:space="preserve">  отмечает, что центральная идея аграрной полит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ки состояла в достижении </w:t>
      </w:r>
      <w:r w:rsidRPr="00E72616">
        <w:rPr>
          <w:color w:val="000000"/>
          <w:sz w:val="28"/>
          <w:szCs w:val="28"/>
        </w:rPr>
        <w:t>положительного эффекта от объединения сел</w:t>
      </w:r>
      <w:r w:rsidRPr="00E72616">
        <w:rPr>
          <w:color w:val="000000"/>
          <w:sz w:val="28"/>
          <w:szCs w:val="28"/>
        </w:rPr>
        <w:t>ь</w:t>
      </w:r>
      <w:r w:rsidRPr="00E72616">
        <w:rPr>
          <w:color w:val="000000"/>
          <w:sz w:val="28"/>
          <w:szCs w:val="28"/>
        </w:rPr>
        <w:t>скохозяйственного производства и продовольственн</w:t>
      </w:r>
      <w:r>
        <w:rPr>
          <w:color w:val="000000"/>
          <w:sz w:val="28"/>
          <w:szCs w:val="28"/>
        </w:rPr>
        <w:t>ых рынков стран З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 xml:space="preserve">падной Европы через развитие сельскохозяйственных потребительских кооперативов. </w:t>
      </w:r>
      <w:r w:rsidRPr="00E72616">
        <w:rPr>
          <w:color w:val="000000"/>
          <w:sz w:val="28"/>
          <w:szCs w:val="28"/>
        </w:rPr>
        <w:t xml:space="preserve"> </w:t>
      </w:r>
    </w:p>
    <w:p w:rsidR="00F2365A" w:rsidRPr="005E330A" w:rsidRDefault="00F2365A" w:rsidP="00235EE6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eastAsia="en-US"/>
        </w:rPr>
        <w:t>Смысл единой аграрной политики состоит в том, что взаимодействие товаропроизводителей стран еврозоны в сельскохозяйственной сфере со</w:t>
      </w:r>
      <w:r>
        <w:rPr>
          <w:sz w:val="28"/>
          <w:szCs w:val="28"/>
          <w:lang w:eastAsia="en-US"/>
        </w:rPr>
        <w:t>з</w:t>
      </w:r>
      <w:r>
        <w:rPr>
          <w:sz w:val="28"/>
          <w:szCs w:val="28"/>
          <w:lang w:eastAsia="en-US"/>
        </w:rPr>
        <w:t>дает эффект синергии. Благодаря этому создаются дополнительные прои</w:t>
      </w:r>
      <w:r>
        <w:rPr>
          <w:sz w:val="28"/>
          <w:szCs w:val="28"/>
          <w:lang w:eastAsia="en-US"/>
        </w:rPr>
        <w:t>з</w:t>
      </w:r>
      <w:r>
        <w:rPr>
          <w:sz w:val="28"/>
          <w:szCs w:val="28"/>
          <w:lang w:eastAsia="en-US"/>
        </w:rPr>
        <w:t>водственные рычаги и стимулы, узкая специализация труда и более четкое разделение трудовых функций. Это явление было наглядно представлено на примере экономики США, где весьма разнообразные условия для сел</w:t>
      </w:r>
      <w:r>
        <w:rPr>
          <w:sz w:val="28"/>
          <w:szCs w:val="28"/>
          <w:lang w:eastAsia="en-US"/>
        </w:rPr>
        <w:t>ь</w:t>
      </w:r>
      <w:r>
        <w:rPr>
          <w:sz w:val="28"/>
          <w:szCs w:val="28"/>
          <w:lang w:eastAsia="en-US"/>
        </w:rPr>
        <w:t>скохозяйственного производства.</w:t>
      </w:r>
      <w:r w:rsidRPr="005E330A">
        <w:rPr>
          <w:sz w:val="28"/>
          <w:szCs w:val="28"/>
          <w:lang w:eastAsia="en-US"/>
        </w:rPr>
        <w:t>[</w:t>
      </w:r>
      <w:r>
        <w:rPr>
          <w:sz w:val="28"/>
          <w:szCs w:val="28"/>
          <w:lang w:eastAsia="en-US"/>
        </w:rPr>
        <w:t>4</w:t>
      </w:r>
      <w:r w:rsidRPr="005E330A">
        <w:rPr>
          <w:sz w:val="28"/>
          <w:szCs w:val="28"/>
          <w:lang w:eastAsia="en-US"/>
        </w:rPr>
        <w:t>]</w:t>
      </w:r>
    </w:p>
    <w:p w:rsidR="00F2365A" w:rsidRDefault="00F2365A" w:rsidP="00235EE6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мы видим, что в развитых странах мира государс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венное регулирование сельскохозяйственного производства направлено, прежде всего, на создание условий для раскрытия производственного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тенциала сельскохозяйственных потребительских кооперативов.</w:t>
      </w:r>
    </w:p>
    <w:p w:rsidR="00F2365A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  <w:r w:rsidRPr="003E208B">
        <w:rPr>
          <w:sz w:val="28"/>
          <w:szCs w:val="28"/>
        </w:rPr>
        <w:t>В ходе анализа эффективности различных направлений государс</w:t>
      </w:r>
      <w:r w:rsidRPr="003E208B">
        <w:rPr>
          <w:sz w:val="28"/>
          <w:szCs w:val="28"/>
        </w:rPr>
        <w:t>т</w:t>
      </w:r>
      <w:r w:rsidRPr="003E208B">
        <w:rPr>
          <w:sz w:val="28"/>
          <w:szCs w:val="28"/>
        </w:rPr>
        <w:t>венной поддержки сельскохозяйственного производства предприятий с</w:t>
      </w:r>
      <w:r w:rsidRPr="003E208B">
        <w:rPr>
          <w:sz w:val="28"/>
          <w:szCs w:val="28"/>
        </w:rPr>
        <w:t>е</w:t>
      </w:r>
      <w:r w:rsidRPr="003E208B">
        <w:rPr>
          <w:sz w:val="28"/>
          <w:szCs w:val="28"/>
        </w:rPr>
        <w:t>верной зоны Краснодарского края нами были рассчитаны основные пок</w:t>
      </w:r>
      <w:r w:rsidRPr="003E208B">
        <w:rPr>
          <w:sz w:val="28"/>
          <w:szCs w:val="28"/>
        </w:rPr>
        <w:t>а</w:t>
      </w:r>
      <w:r w:rsidRPr="003E208B">
        <w:rPr>
          <w:sz w:val="28"/>
          <w:szCs w:val="28"/>
        </w:rPr>
        <w:t>затели эффективности видов господдержки сельскохозяйственных орган</w:t>
      </w:r>
      <w:r w:rsidRPr="003E208B">
        <w:rPr>
          <w:sz w:val="28"/>
          <w:szCs w:val="28"/>
        </w:rPr>
        <w:t>и</w:t>
      </w:r>
      <w:r w:rsidRPr="003E208B">
        <w:rPr>
          <w:sz w:val="28"/>
          <w:szCs w:val="28"/>
        </w:rPr>
        <w:t xml:space="preserve">заций северной зоны края. </w:t>
      </w:r>
    </w:p>
    <w:p w:rsidR="00F2365A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</w:p>
    <w:p w:rsidR="00F2365A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</w:p>
    <w:p w:rsidR="00F2365A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</w:p>
    <w:p w:rsidR="00F2365A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</w:p>
    <w:p w:rsidR="00F2365A" w:rsidRPr="003E208B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</w:p>
    <w:p w:rsidR="00F2365A" w:rsidRPr="003E208B" w:rsidRDefault="00F2365A" w:rsidP="003E208B">
      <w:pPr>
        <w:ind w:left="1560" w:hanging="1560"/>
        <w:rPr>
          <w:sz w:val="28"/>
          <w:szCs w:val="28"/>
        </w:rPr>
      </w:pPr>
      <w:r w:rsidRPr="003E208B">
        <w:rPr>
          <w:sz w:val="28"/>
          <w:szCs w:val="28"/>
        </w:rPr>
        <w:t>Таблица 1 – Сравнительная оценка эффективности видов бюджетной по</w:t>
      </w:r>
      <w:r w:rsidRPr="003E208B">
        <w:rPr>
          <w:sz w:val="28"/>
          <w:szCs w:val="28"/>
        </w:rPr>
        <w:t>д</w:t>
      </w:r>
      <w:r w:rsidRPr="003E208B">
        <w:rPr>
          <w:sz w:val="28"/>
          <w:szCs w:val="28"/>
        </w:rPr>
        <w:t>держки в сельскохозяйственных организациях северной зоны Краснодарского края в 2011 году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375"/>
        <w:gridCol w:w="1811"/>
        <w:gridCol w:w="1811"/>
        <w:gridCol w:w="1811"/>
        <w:gridCol w:w="1811"/>
      </w:tblGrid>
      <w:tr w:rsidR="00F2365A" w:rsidRPr="00BB5753" w:rsidTr="0012211C">
        <w:trPr>
          <w:jc w:val="center"/>
        </w:trPr>
        <w:tc>
          <w:tcPr>
            <w:tcW w:w="1201" w:type="pct"/>
            <w:vAlign w:val="center"/>
          </w:tcPr>
          <w:p w:rsidR="00F2365A" w:rsidRPr="00376127" w:rsidRDefault="00F2365A" w:rsidP="00376127">
            <w:pPr>
              <w:jc w:val="center"/>
            </w:pPr>
            <w:r w:rsidRPr="00376127">
              <w:rPr>
                <w:sz w:val="22"/>
                <w:szCs w:val="22"/>
              </w:rPr>
              <w:t>Вид бюджетной по</w:t>
            </w:r>
            <w:r w:rsidRPr="00376127">
              <w:rPr>
                <w:sz w:val="22"/>
                <w:szCs w:val="22"/>
              </w:rPr>
              <w:t>д</w:t>
            </w:r>
            <w:r w:rsidRPr="00376127">
              <w:rPr>
                <w:sz w:val="22"/>
                <w:szCs w:val="22"/>
              </w:rPr>
              <w:t>держки</w:t>
            </w:r>
          </w:p>
        </w:tc>
        <w:tc>
          <w:tcPr>
            <w:tcW w:w="1004" w:type="pct"/>
            <w:vAlign w:val="center"/>
          </w:tcPr>
          <w:p w:rsidR="00F2365A" w:rsidRPr="00376127" w:rsidRDefault="00F2365A" w:rsidP="00376127">
            <w:pPr>
              <w:jc w:val="center"/>
            </w:pPr>
            <w:r w:rsidRPr="00376127">
              <w:rPr>
                <w:sz w:val="22"/>
                <w:szCs w:val="22"/>
              </w:rPr>
              <w:t>Государственная поддержка пр</w:t>
            </w:r>
            <w:r w:rsidRPr="00376127">
              <w:rPr>
                <w:sz w:val="22"/>
                <w:szCs w:val="22"/>
              </w:rPr>
              <w:t>о</w:t>
            </w:r>
            <w:r w:rsidRPr="00376127">
              <w:rPr>
                <w:sz w:val="22"/>
                <w:szCs w:val="22"/>
              </w:rPr>
              <w:t>грамм и мер</w:t>
            </w:r>
            <w:r w:rsidRPr="00376127">
              <w:rPr>
                <w:sz w:val="22"/>
                <w:szCs w:val="22"/>
              </w:rPr>
              <w:t>о</w:t>
            </w:r>
            <w:r w:rsidRPr="00376127">
              <w:rPr>
                <w:sz w:val="22"/>
                <w:szCs w:val="22"/>
              </w:rPr>
              <w:t>приятий раст</w:t>
            </w:r>
            <w:r w:rsidRPr="00376127">
              <w:rPr>
                <w:sz w:val="22"/>
                <w:szCs w:val="22"/>
              </w:rPr>
              <w:t>е</w:t>
            </w:r>
            <w:r w:rsidRPr="00376127">
              <w:rPr>
                <w:sz w:val="22"/>
                <w:szCs w:val="22"/>
              </w:rPr>
              <w:t>ниеводства</w:t>
            </w:r>
          </w:p>
        </w:tc>
        <w:tc>
          <w:tcPr>
            <w:tcW w:w="932" w:type="pct"/>
            <w:vAlign w:val="center"/>
          </w:tcPr>
          <w:p w:rsidR="00F2365A" w:rsidRPr="00376127" w:rsidRDefault="00F2365A" w:rsidP="00376127">
            <w:pPr>
              <w:jc w:val="center"/>
            </w:pPr>
            <w:r w:rsidRPr="00376127">
              <w:rPr>
                <w:sz w:val="22"/>
                <w:szCs w:val="22"/>
              </w:rPr>
              <w:t>Государственная поддержка пр</w:t>
            </w:r>
            <w:r w:rsidRPr="00376127">
              <w:rPr>
                <w:sz w:val="22"/>
                <w:szCs w:val="22"/>
              </w:rPr>
              <w:t>о</w:t>
            </w:r>
            <w:r w:rsidRPr="00376127">
              <w:rPr>
                <w:sz w:val="22"/>
                <w:szCs w:val="22"/>
              </w:rPr>
              <w:t>грамм и мер</w:t>
            </w:r>
            <w:r w:rsidRPr="00376127">
              <w:rPr>
                <w:sz w:val="22"/>
                <w:szCs w:val="22"/>
              </w:rPr>
              <w:t>о</w:t>
            </w:r>
            <w:r w:rsidRPr="00376127">
              <w:rPr>
                <w:sz w:val="22"/>
                <w:szCs w:val="22"/>
              </w:rPr>
              <w:t>приятий живо</w:t>
            </w:r>
            <w:r w:rsidRPr="00376127">
              <w:rPr>
                <w:sz w:val="22"/>
                <w:szCs w:val="22"/>
              </w:rPr>
              <w:t>т</w:t>
            </w:r>
            <w:r w:rsidRPr="00376127">
              <w:rPr>
                <w:sz w:val="22"/>
                <w:szCs w:val="22"/>
              </w:rPr>
              <w:t>новодства</w:t>
            </w:r>
          </w:p>
        </w:tc>
        <w:tc>
          <w:tcPr>
            <w:tcW w:w="931" w:type="pct"/>
            <w:vAlign w:val="center"/>
          </w:tcPr>
          <w:p w:rsidR="00F2365A" w:rsidRPr="00376127" w:rsidRDefault="00F2365A" w:rsidP="00376127">
            <w:pPr>
              <w:jc w:val="center"/>
            </w:pPr>
            <w:r w:rsidRPr="00376127">
              <w:rPr>
                <w:sz w:val="22"/>
                <w:szCs w:val="22"/>
              </w:rPr>
              <w:t>Государственная поддержка по субсидированию ставок по кред</w:t>
            </w:r>
            <w:r w:rsidRPr="00376127">
              <w:rPr>
                <w:sz w:val="22"/>
                <w:szCs w:val="22"/>
              </w:rPr>
              <w:t>и</w:t>
            </w:r>
            <w:r w:rsidRPr="00376127">
              <w:rPr>
                <w:sz w:val="22"/>
                <w:szCs w:val="22"/>
              </w:rPr>
              <w:t>там</w:t>
            </w:r>
          </w:p>
        </w:tc>
        <w:tc>
          <w:tcPr>
            <w:tcW w:w="932" w:type="pct"/>
            <w:vAlign w:val="center"/>
          </w:tcPr>
          <w:p w:rsidR="00F2365A" w:rsidRPr="00376127" w:rsidRDefault="00F2365A" w:rsidP="00376127">
            <w:pPr>
              <w:jc w:val="center"/>
            </w:pPr>
            <w:r w:rsidRPr="00376127">
              <w:rPr>
                <w:sz w:val="22"/>
                <w:szCs w:val="22"/>
              </w:rPr>
              <w:t>Государственная поддержка в рамках реализ</w:t>
            </w:r>
            <w:r w:rsidRPr="00376127">
              <w:rPr>
                <w:sz w:val="22"/>
                <w:szCs w:val="22"/>
              </w:rPr>
              <w:t>а</w:t>
            </w:r>
            <w:r w:rsidRPr="00376127">
              <w:rPr>
                <w:sz w:val="22"/>
                <w:szCs w:val="22"/>
              </w:rPr>
              <w:t>ции целевых программ</w:t>
            </w:r>
          </w:p>
        </w:tc>
      </w:tr>
      <w:tr w:rsidR="00F2365A" w:rsidRPr="00BB5753" w:rsidTr="0012211C">
        <w:trPr>
          <w:jc w:val="center"/>
        </w:trPr>
        <w:tc>
          <w:tcPr>
            <w:tcW w:w="1201" w:type="pct"/>
          </w:tcPr>
          <w:p w:rsidR="00F2365A" w:rsidRPr="00376127" w:rsidRDefault="00F2365A" w:rsidP="003E208B">
            <w:r w:rsidRPr="00376127">
              <w:rPr>
                <w:sz w:val="22"/>
                <w:szCs w:val="22"/>
              </w:rPr>
              <w:t>Количество сельск</w:t>
            </w:r>
            <w:r w:rsidRPr="00376127">
              <w:rPr>
                <w:sz w:val="22"/>
                <w:szCs w:val="22"/>
              </w:rPr>
              <w:t>о</w:t>
            </w:r>
            <w:r w:rsidRPr="00376127">
              <w:rPr>
                <w:sz w:val="22"/>
                <w:szCs w:val="22"/>
              </w:rPr>
              <w:t>хозяйственных орг</w:t>
            </w:r>
            <w:r w:rsidRPr="00376127">
              <w:rPr>
                <w:sz w:val="22"/>
                <w:szCs w:val="22"/>
              </w:rPr>
              <w:t>а</w:t>
            </w:r>
            <w:r w:rsidRPr="00376127">
              <w:rPr>
                <w:sz w:val="22"/>
                <w:szCs w:val="22"/>
              </w:rPr>
              <w:t>низаций в группе, ед</w:t>
            </w:r>
          </w:p>
        </w:tc>
        <w:tc>
          <w:tcPr>
            <w:tcW w:w="1004" w:type="pct"/>
            <w:vAlign w:val="bottom"/>
          </w:tcPr>
          <w:p w:rsidR="00F2365A" w:rsidRPr="00376127" w:rsidRDefault="00F2365A" w:rsidP="00376127">
            <w:pPr>
              <w:jc w:val="right"/>
              <w:rPr>
                <w:color w:val="000000"/>
                <w:lang w:val="en-US"/>
              </w:rPr>
            </w:pPr>
            <w:r w:rsidRPr="00376127">
              <w:rPr>
                <w:color w:val="000000"/>
                <w:sz w:val="22"/>
                <w:szCs w:val="22"/>
              </w:rPr>
              <w:t>3</w:t>
            </w:r>
            <w:r w:rsidRPr="00376127">
              <w:rPr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15</w:t>
            </w:r>
          </w:p>
        </w:tc>
        <w:tc>
          <w:tcPr>
            <w:tcW w:w="931" w:type="pct"/>
            <w:vAlign w:val="bottom"/>
          </w:tcPr>
          <w:p w:rsidR="00F2365A" w:rsidRPr="00376127" w:rsidRDefault="00F2365A" w:rsidP="00376127">
            <w:pPr>
              <w:jc w:val="right"/>
              <w:rPr>
                <w:lang w:val="en-US"/>
              </w:rPr>
            </w:pPr>
            <w:r w:rsidRPr="00376127">
              <w:rPr>
                <w:sz w:val="22"/>
                <w:szCs w:val="22"/>
                <w:lang w:val="en-US"/>
              </w:rPr>
              <w:t>107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  <w:rPr>
                <w:color w:val="000000"/>
                <w:lang w:val="en-US"/>
              </w:rPr>
            </w:pPr>
            <w:r w:rsidRPr="00376127">
              <w:rPr>
                <w:color w:val="000000"/>
                <w:sz w:val="22"/>
                <w:szCs w:val="22"/>
                <w:lang w:val="en-US"/>
              </w:rPr>
              <w:t>91</w:t>
            </w:r>
          </w:p>
        </w:tc>
      </w:tr>
      <w:tr w:rsidR="00F2365A" w:rsidRPr="00BB5753" w:rsidTr="0012211C">
        <w:trPr>
          <w:jc w:val="center"/>
        </w:trPr>
        <w:tc>
          <w:tcPr>
            <w:tcW w:w="1201" w:type="pct"/>
          </w:tcPr>
          <w:p w:rsidR="00F2365A" w:rsidRPr="00376127" w:rsidRDefault="00F2365A" w:rsidP="003E208B">
            <w:r w:rsidRPr="00376127">
              <w:rPr>
                <w:sz w:val="22"/>
                <w:szCs w:val="22"/>
              </w:rPr>
              <w:t>Средний размер су</w:t>
            </w:r>
            <w:r w:rsidRPr="00376127">
              <w:rPr>
                <w:sz w:val="22"/>
                <w:szCs w:val="22"/>
              </w:rPr>
              <w:t>б</w:t>
            </w:r>
            <w:r w:rsidRPr="00376127">
              <w:rPr>
                <w:sz w:val="22"/>
                <w:szCs w:val="22"/>
              </w:rPr>
              <w:t>сидии на 1 га сельх</w:t>
            </w:r>
            <w:r w:rsidRPr="00376127">
              <w:rPr>
                <w:sz w:val="22"/>
                <w:szCs w:val="22"/>
              </w:rPr>
              <w:t>о</w:t>
            </w:r>
            <w:r w:rsidRPr="00376127">
              <w:rPr>
                <w:sz w:val="22"/>
                <w:szCs w:val="22"/>
              </w:rPr>
              <w:t>зугодий, руб</w:t>
            </w:r>
          </w:p>
        </w:tc>
        <w:tc>
          <w:tcPr>
            <w:tcW w:w="1004" w:type="pct"/>
            <w:vAlign w:val="bottom"/>
          </w:tcPr>
          <w:p w:rsidR="00F2365A" w:rsidRPr="00376127" w:rsidRDefault="00F2365A" w:rsidP="00376127">
            <w:pPr>
              <w:jc w:val="right"/>
              <w:rPr>
                <w:color w:val="000000"/>
                <w:lang w:val="en-US"/>
              </w:rPr>
            </w:pPr>
            <w:r w:rsidRPr="00376127">
              <w:rPr>
                <w:color w:val="000000"/>
                <w:sz w:val="22"/>
                <w:szCs w:val="22"/>
              </w:rPr>
              <w:t>13</w:t>
            </w:r>
            <w:r w:rsidRPr="00376127">
              <w:rPr>
                <w:color w:val="000000"/>
                <w:sz w:val="22"/>
                <w:szCs w:val="22"/>
                <w:lang w:val="en-US"/>
              </w:rPr>
              <w:t>2</w:t>
            </w:r>
            <w:r w:rsidRPr="00376127">
              <w:rPr>
                <w:color w:val="000000"/>
                <w:sz w:val="22"/>
                <w:szCs w:val="22"/>
              </w:rPr>
              <w:t>,</w:t>
            </w:r>
            <w:r w:rsidRPr="00376127">
              <w:rPr>
                <w:color w:val="000000"/>
                <w:sz w:val="22"/>
                <w:szCs w:val="22"/>
                <w:lang w:val="en-US"/>
              </w:rPr>
              <w:t>0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614,9</w:t>
            </w:r>
          </w:p>
        </w:tc>
        <w:tc>
          <w:tcPr>
            <w:tcW w:w="931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860,1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  <w:rPr>
                <w:color w:val="000000"/>
              </w:rPr>
            </w:pPr>
            <w:r w:rsidRPr="00376127">
              <w:rPr>
                <w:color w:val="000000"/>
                <w:sz w:val="22"/>
                <w:szCs w:val="22"/>
              </w:rPr>
              <w:t>243,6</w:t>
            </w:r>
          </w:p>
        </w:tc>
      </w:tr>
      <w:tr w:rsidR="00F2365A" w:rsidRPr="00BB5753" w:rsidTr="0012211C">
        <w:trPr>
          <w:jc w:val="center"/>
        </w:trPr>
        <w:tc>
          <w:tcPr>
            <w:tcW w:w="1201" w:type="pct"/>
          </w:tcPr>
          <w:p w:rsidR="00F2365A" w:rsidRPr="00376127" w:rsidRDefault="00F2365A" w:rsidP="003E208B">
            <w:r w:rsidRPr="00376127">
              <w:rPr>
                <w:sz w:val="22"/>
                <w:szCs w:val="22"/>
              </w:rPr>
              <w:t>Удельный вес субс</w:t>
            </w:r>
            <w:r w:rsidRPr="00376127">
              <w:rPr>
                <w:sz w:val="22"/>
                <w:szCs w:val="22"/>
              </w:rPr>
              <w:t>и</w:t>
            </w:r>
            <w:r w:rsidRPr="00376127">
              <w:rPr>
                <w:sz w:val="22"/>
                <w:szCs w:val="22"/>
              </w:rPr>
              <w:t>дии в общем объеме господдержки, %</w:t>
            </w:r>
          </w:p>
        </w:tc>
        <w:tc>
          <w:tcPr>
            <w:tcW w:w="1004" w:type="pct"/>
            <w:vAlign w:val="bottom"/>
          </w:tcPr>
          <w:p w:rsidR="00F2365A" w:rsidRPr="00376127" w:rsidRDefault="00F2365A" w:rsidP="00376127">
            <w:pPr>
              <w:jc w:val="right"/>
              <w:rPr>
                <w:color w:val="000000"/>
                <w:lang w:val="en-US"/>
              </w:rPr>
            </w:pPr>
            <w:r w:rsidRPr="00376127">
              <w:rPr>
                <w:color w:val="000000"/>
                <w:sz w:val="22"/>
                <w:szCs w:val="22"/>
              </w:rPr>
              <w:t>1</w:t>
            </w:r>
            <w:r w:rsidRPr="00376127">
              <w:rPr>
                <w:color w:val="000000"/>
                <w:sz w:val="22"/>
                <w:szCs w:val="22"/>
                <w:lang w:val="en-US"/>
              </w:rPr>
              <w:t>2</w:t>
            </w:r>
            <w:r w:rsidRPr="00376127">
              <w:rPr>
                <w:color w:val="000000"/>
                <w:sz w:val="22"/>
                <w:szCs w:val="22"/>
              </w:rPr>
              <w:t>,</w:t>
            </w:r>
            <w:r w:rsidRPr="00376127">
              <w:rPr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33,8</w:t>
            </w:r>
          </w:p>
        </w:tc>
        <w:tc>
          <w:tcPr>
            <w:tcW w:w="931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71,0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  <w:rPr>
                <w:color w:val="000000"/>
              </w:rPr>
            </w:pPr>
            <w:r w:rsidRPr="00376127">
              <w:rPr>
                <w:color w:val="000000"/>
                <w:sz w:val="22"/>
                <w:szCs w:val="22"/>
              </w:rPr>
              <w:t>20,2</w:t>
            </w:r>
          </w:p>
        </w:tc>
      </w:tr>
      <w:tr w:rsidR="00F2365A" w:rsidRPr="00BB5753" w:rsidTr="0012211C">
        <w:trPr>
          <w:jc w:val="center"/>
        </w:trPr>
        <w:tc>
          <w:tcPr>
            <w:tcW w:w="1201" w:type="pct"/>
          </w:tcPr>
          <w:p w:rsidR="00F2365A" w:rsidRPr="00376127" w:rsidRDefault="00F2365A" w:rsidP="003E208B">
            <w:r w:rsidRPr="00376127">
              <w:rPr>
                <w:sz w:val="22"/>
                <w:szCs w:val="22"/>
              </w:rPr>
              <w:t>Доля субсидии в в</w:t>
            </w:r>
            <w:r w:rsidRPr="00376127">
              <w:rPr>
                <w:sz w:val="22"/>
                <w:szCs w:val="22"/>
              </w:rPr>
              <w:t>ы</w:t>
            </w:r>
            <w:r w:rsidRPr="00376127">
              <w:rPr>
                <w:sz w:val="22"/>
                <w:szCs w:val="22"/>
              </w:rPr>
              <w:t>ручке от реализации, %</w:t>
            </w:r>
          </w:p>
        </w:tc>
        <w:tc>
          <w:tcPr>
            <w:tcW w:w="1004" w:type="pct"/>
            <w:vAlign w:val="bottom"/>
          </w:tcPr>
          <w:p w:rsidR="00F2365A" w:rsidRPr="00376127" w:rsidRDefault="00F2365A" w:rsidP="00376127">
            <w:pPr>
              <w:jc w:val="right"/>
              <w:rPr>
                <w:color w:val="000000"/>
              </w:rPr>
            </w:pPr>
            <w:r w:rsidRPr="00376127">
              <w:rPr>
                <w:color w:val="000000"/>
                <w:sz w:val="22"/>
                <w:szCs w:val="22"/>
                <w:lang w:val="en-US"/>
              </w:rPr>
              <w:t>0</w:t>
            </w:r>
            <w:r w:rsidRPr="00376127">
              <w:rPr>
                <w:color w:val="000000"/>
                <w:sz w:val="22"/>
                <w:szCs w:val="22"/>
              </w:rPr>
              <w:t>,6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4,4</w:t>
            </w:r>
          </w:p>
        </w:tc>
        <w:tc>
          <w:tcPr>
            <w:tcW w:w="931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3,9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  <w:rPr>
                <w:color w:val="000000"/>
              </w:rPr>
            </w:pPr>
            <w:r w:rsidRPr="00376127">
              <w:rPr>
                <w:color w:val="000000"/>
                <w:sz w:val="22"/>
                <w:szCs w:val="22"/>
              </w:rPr>
              <w:t>1,1</w:t>
            </w:r>
          </w:p>
        </w:tc>
      </w:tr>
      <w:tr w:rsidR="00F2365A" w:rsidRPr="00BB5753" w:rsidTr="0012211C">
        <w:trPr>
          <w:jc w:val="center"/>
        </w:trPr>
        <w:tc>
          <w:tcPr>
            <w:tcW w:w="1201" w:type="pct"/>
          </w:tcPr>
          <w:p w:rsidR="00F2365A" w:rsidRPr="00376127" w:rsidRDefault="00F2365A" w:rsidP="003E208B">
            <w:r w:rsidRPr="00376127">
              <w:rPr>
                <w:sz w:val="22"/>
                <w:szCs w:val="22"/>
              </w:rPr>
              <w:t>Прибыль от продаж на 1 га сельхозугодий, тыс руб</w:t>
            </w:r>
          </w:p>
        </w:tc>
        <w:tc>
          <w:tcPr>
            <w:tcW w:w="1004" w:type="pct"/>
            <w:vAlign w:val="bottom"/>
          </w:tcPr>
          <w:p w:rsidR="00F2365A" w:rsidRPr="00376127" w:rsidRDefault="00F2365A" w:rsidP="00376127">
            <w:pPr>
              <w:jc w:val="right"/>
              <w:rPr>
                <w:color w:val="000000"/>
              </w:rPr>
            </w:pPr>
            <w:r w:rsidRPr="00376127">
              <w:rPr>
                <w:color w:val="000000"/>
                <w:sz w:val="22"/>
                <w:szCs w:val="22"/>
              </w:rPr>
              <w:t>6,3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0,9</w:t>
            </w:r>
          </w:p>
        </w:tc>
        <w:tc>
          <w:tcPr>
            <w:tcW w:w="931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7,9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7,2</w:t>
            </w:r>
          </w:p>
        </w:tc>
      </w:tr>
      <w:tr w:rsidR="00F2365A" w:rsidRPr="00BB5753" w:rsidTr="0012211C">
        <w:trPr>
          <w:jc w:val="center"/>
        </w:trPr>
        <w:tc>
          <w:tcPr>
            <w:tcW w:w="1201" w:type="pct"/>
          </w:tcPr>
          <w:p w:rsidR="00F2365A" w:rsidRPr="00376127" w:rsidRDefault="00F2365A" w:rsidP="003E208B">
            <w:r w:rsidRPr="00376127">
              <w:rPr>
                <w:sz w:val="22"/>
                <w:szCs w:val="22"/>
              </w:rPr>
              <w:t>Рентабельность пр</w:t>
            </w:r>
            <w:r w:rsidRPr="00376127">
              <w:rPr>
                <w:sz w:val="22"/>
                <w:szCs w:val="22"/>
              </w:rPr>
              <w:t>о</w:t>
            </w:r>
            <w:r w:rsidRPr="00376127">
              <w:rPr>
                <w:sz w:val="22"/>
                <w:szCs w:val="22"/>
              </w:rPr>
              <w:t>даж, %</w:t>
            </w:r>
          </w:p>
        </w:tc>
        <w:tc>
          <w:tcPr>
            <w:tcW w:w="1004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45,0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7,2</w:t>
            </w:r>
          </w:p>
        </w:tc>
        <w:tc>
          <w:tcPr>
            <w:tcW w:w="931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  <w:lang w:val="en-US"/>
              </w:rPr>
              <w:t>57</w:t>
            </w:r>
            <w:r w:rsidRPr="00376127">
              <w:rPr>
                <w:sz w:val="22"/>
                <w:szCs w:val="22"/>
              </w:rPr>
              <w:t>,9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  <w:rPr>
                <w:lang w:val="en-US"/>
              </w:rPr>
            </w:pPr>
            <w:r w:rsidRPr="00376127">
              <w:rPr>
                <w:sz w:val="22"/>
                <w:szCs w:val="22"/>
              </w:rPr>
              <w:t>49,8</w:t>
            </w:r>
          </w:p>
        </w:tc>
      </w:tr>
      <w:tr w:rsidR="00F2365A" w:rsidRPr="00BB5753" w:rsidTr="0012211C">
        <w:trPr>
          <w:jc w:val="center"/>
        </w:trPr>
        <w:tc>
          <w:tcPr>
            <w:tcW w:w="1201" w:type="pct"/>
          </w:tcPr>
          <w:p w:rsidR="00F2365A" w:rsidRPr="00376127" w:rsidRDefault="00F2365A" w:rsidP="003E208B">
            <w:r w:rsidRPr="00376127">
              <w:rPr>
                <w:sz w:val="22"/>
                <w:szCs w:val="22"/>
              </w:rPr>
              <w:t>Фондоотдача</w:t>
            </w:r>
          </w:p>
        </w:tc>
        <w:tc>
          <w:tcPr>
            <w:tcW w:w="1004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1,08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1,1</w:t>
            </w:r>
          </w:p>
        </w:tc>
        <w:tc>
          <w:tcPr>
            <w:tcW w:w="931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0,9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0,9</w:t>
            </w:r>
          </w:p>
        </w:tc>
      </w:tr>
      <w:tr w:rsidR="00F2365A" w:rsidRPr="00BB5753" w:rsidTr="0012211C">
        <w:trPr>
          <w:jc w:val="center"/>
        </w:trPr>
        <w:tc>
          <w:tcPr>
            <w:tcW w:w="1201" w:type="pct"/>
          </w:tcPr>
          <w:p w:rsidR="00F2365A" w:rsidRPr="00376127" w:rsidRDefault="00F2365A" w:rsidP="003E208B">
            <w:r w:rsidRPr="00376127">
              <w:rPr>
                <w:sz w:val="22"/>
                <w:szCs w:val="22"/>
              </w:rPr>
              <w:t>Фондовооруженность, тыс руб/чел</w:t>
            </w:r>
          </w:p>
        </w:tc>
        <w:tc>
          <w:tcPr>
            <w:tcW w:w="1004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880,8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801,2</w:t>
            </w:r>
          </w:p>
        </w:tc>
        <w:tc>
          <w:tcPr>
            <w:tcW w:w="931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1004,4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982,9</w:t>
            </w:r>
          </w:p>
        </w:tc>
      </w:tr>
      <w:tr w:rsidR="00F2365A" w:rsidRPr="00BB5753" w:rsidTr="0012211C">
        <w:trPr>
          <w:jc w:val="center"/>
        </w:trPr>
        <w:tc>
          <w:tcPr>
            <w:tcW w:w="1201" w:type="pct"/>
          </w:tcPr>
          <w:p w:rsidR="00F2365A" w:rsidRPr="00376127" w:rsidRDefault="00F2365A" w:rsidP="003E208B">
            <w:r w:rsidRPr="00376127">
              <w:rPr>
                <w:sz w:val="22"/>
                <w:szCs w:val="22"/>
              </w:rPr>
              <w:t>Фондообеспеченность, тыс руб/га</w:t>
            </w:r>
          </w:p>
        </w:tc>
        <w:tc>
          <w:tcPr>
            <w:tcW w:w="1004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30,6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35,3</w:t>
            </w:r>
          </w:p>
        </w:tc>
        <w:tc>
          <w:tcPr>
            <w:tcW w:w="931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33,2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34,7</w:t>
            </w:r>
          </w:p>
        </w:tc>
      </w:tr>
      <w:tr w:rsidR="00F2365A" w:rsidRPr="00BB5753" w:rsidTr="0012211C">
        <w:trPr>
          <w:jc w:val="center"/>
        </w:trPr>
        <w:tc>
          <w:tcPr>
            <w:tcW w:w="1201" w:type="pct"/>
          </w:tcPr>
          <w:p w:rsidR="00F2365A" w:rsidRPr="00376127" w:rsidRDefault="00F2365A" w:rsidP="003E208B">
            <w:r w:rsidRPr="00376127">
              <w:rPr>
                <w:sz w:val="22"/>
                <w:szCs w:val="22"/>
              </w:rPr>
              <w:t>Коэффициент мане</w:t>
            </w:r>
            <w:r w:rsidRPr="00376127">
              <w:rPr>
                <w:sz w:val="22"/>
                <w:szCs w:val="22"/>
              </w:rPr>
              <w:t>в</w:t>
            </w:r>
            <w:r w:rsidRPr="00376127">
              <w:rPr>
                <w:sz w:val="22"/>
                <w:szCs w:val="22"/>
              </w:rPr>
              <w:t>ренности (</w:t>
            </w:r>
            <w:r w:rsidRPr="00376127">
              <w:rPr>
                <w:sz w:val="22"/>
                <w:szCs w:val="22"/>
                <w:lang w:val="en-US"/>
              </w:rPr>
              <w:t>&gt;0</w:t>
            </w:r>
            <w:r w:rsidRPr="00376127">
              <w:rPr>
                <w:sz w:val="22"/>
                <w:szCs w:val="22"/>
              </w:rPr>
              <w:t>,5)</w:t>
            </w:r>
          </w:p>
        </w:tc>
        <w:tc>
          <w:tcPr>
            <w:tcW w:w="1004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0,3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0,2</w:t>
            </w:r>
          </w:p>
        </w:tc>
        <w:tc>
          <w:tcPr>
            <w:tcW w:w="931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0,3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0,4</w:t>
            </w:r>
          </w:p>
        </w:tc>
      </w:tr>
      <w:tr w:rsidR="00F2365A" w:rsidTr="0012211C">
        <w:trPr>
          <w:jc w:val="center"/>
        </w:trPr>
        <w:tc>
          <w:tcPr>
            <w:tcW w:w="1201" w:type="pct"/>
          </w:tcPr>
          <w:p w:rsidR="00F2365A" w:rsidRPr="00376127" w:rsidRDefault="00F2365A" w:rsidP="003E208B">
            <w:r w:rsidRPr="00376127">
              <w:rPr>
                <w:sz w:val="22"/>
                <w:szCs w:val="22"/>
              </w:rPr>
              <w:t>Рентабельность им</w:t>
            </w:r>
            <w:r w:rsidRPr="00376127">
              <w:rPr>
                <w:sz w:val="22"/>
                <w:szCs w:val="22"/>
              </w:rPr>
              <w:t>у</w:t>
            </w:r>
            <w:r w:rsidRPr="00376127">
              <w:rPr>
                <w:sz w:val="22"/>
                <w:szCs w:val="22"/>
              </w:rPr>
              <w:t>щества, %</w:t>
            </w:r>
          </w:p>
        </w:tc>
        <w:tc>
          <w:tcPr>
            <w:tcW w:w="1004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9,4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15,6</w:t>
            </w:r>
          </w:p>
        </w:tc>
        <w:tc>
          <w:tcPr>
            <w:tcW w:w="931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15,3</w:t>
            </w:r>
          </w:p>
        </w:tc>
        <w:tc>
          <w:tcPr>
            <w:tcW w:w="932" w:type="pct"/>
            <w:vAlign w:val="bottom"/>
          </w:tcPr>
          <w:p w:rsidR="00F2365A" w:rsidRPr="00376127" w:rsidRDefault="00F2365A" w:rsidP="00376127">
            <w:pPr>
              <w:jc w:val="right"/>
            </w:pPr>
            <w:r w:rsidRPr="00376127">
              <w:rPr>
                <w:sz w:val="22"/>
                <w:szCs w:val="22"/>
              </w:rPr>
              <w:t>12,6</w:t>
            </w:r>
          </w:p>
        </w:tc>
      </w:tr>
      <w:tr w:rsidR="00F2365A" w:rsidTr="0012211C">
        <w:trPr>
          <w:jc w:val="center"/>
        </w:trPr>
        <w:tc>
          <w:tcPr>
            <w:tcW w:w="1201" w:type="pct"/>
          </w:tcPr>
          <w:p w:rsidR="00F2365A" w:rsidRPr="00376127" w:rsidRDefault="00F2365A" w:rsidP="003E208B">
            <w:r w:rsidRPr="00376127">
              <w:rPr>
                <w:sz w:val="22"/>
                <w:szCs w:val="22"/>
              </w:rPr>
              <w:t>Норма чистой приб</w:t>
            </w:r>
            <w:r w:rsidRPr="00376127">
              <w:rPr>
                <w:sz w:val="22"/>
                <w:szCs w:val="22"/>
              </w:rPr>
              <w:t>ы</w:t>
            </w:r>
            <w:r w:rsidRPr="00376127">
              <w:rPr>
                <w:sz w:val="22"/>
                <w:szCs w:val="22"/>
              </w:rPr>
              <w:t>ли, %</w:t>
            </w:r>
          </w:p>
        </w:tc>
        <w:tc>
          <w:tcPr>
            <w:tcW w:w="1004" w:type="pct"/>
            <w:vAlign w:val="bottom"/>
          </w:tcPr>
          <w:p w:rsidR="00F2365A" w:rsidRDefault="00F2365A" w:rsidP="00376127">
            <w:pPr>
              <w:jc w:val="right"/>
            </w:pPr>
            <w:r>
              <w:t>2,2</w:t>
            </w:r>
          </w:p>
        </w:tc>
        <w:tc>
          <w:tcPr>
            <w:tcW w:w="932" w:type="pct"/>
            <w:vAlign w:val="bottom"/>
          </w:tcPr>
          <w:p w:rsidR="00F2365A" w:rsidRDefault="00F2365A" w:rsidP="00376127">
            <w:pPr>
              <w:jc w:val="right"/>
            </w:pPr>
            <w:r>
              <w:t>16,7</w:t>
            </w:r>
          </w:p>
        </w:tc>
        <w:tc>
          <w:tcPr>
            <w:tcW w:w="931" w:type="pct"/>
            <w:vAlign w:val="bottom"/>
          </w:tcPr>
          <w:p w:rsidR="00F2365A" w:rsidRDefault="00F2365A" w:rsidP="00376127">
            <w:pPr>
              <w:jc w:val="right"/>
            </w:pPr>
            <w:r>
              <w:t>18,8</w:t>
            </w:r>
          </w:p>
        </w:tc>
        <w:tc>
          <w:tcPr>
            <w:tcW w:w="932" w:type="pct"/>
            <w:vAlign w:val="bottom"/>
          </w:tcPr>
          <w:p w:rsidR="00F2365A" w:rsidRDefault="00F2365A" w:rsidP="00376127">
            <w:pPr>
              <w:jc w:val="right"/>
            </w:pPr>
            <w:r>
              <w:t>15,5</w:t>
            </w:r>
          </w:p>
        </w:tc>
      </w:tr>
    </w:tbl>
    <w:p w:rsidR="00F2365A" w:rsidRDefault="00F2365A" w:rsidP="00CB3725">
      <w:pPr>
        <w:spacing w:line="360" w:lineRule="auto"/>
        <w:ind w:firstLine="709"/>
        <w:jc w:val="both"/>
      </w:pPr>
    </w:p>
    <w:p w:rsidR="00F2365A" w:rsidRPr="003E208B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  <w:r w:rsidRPr="003E208B">
        <w:rPr>
          <w:sz w:val="28"/>
          <w:szCs w:val="28"/>
        </w:rPr>
        <w:t>Видно, что наибольшую долю государственной поддержки сельск</w:t>
      </w:r>
      <w:r w:rsidRPr="003E208B">
        <w:rPr>
          <w:sz w:val="28"/>
          <w:szCs w:val="28"/>
        </w:rPr>
        <w:t>о</w:t>
      </w:r>
      <w:r w:rsidRPr="003E208B">
        <w:rPr>
          <w:sz w:val="28"/>
          <w:szCs w:val="28"/>
        </w:rPr>
        <w:t>хозяйственных организациям северной зоны Краснодарского края  заним</w:t>
      </w:r>
      <w:r w:rsidRPr="003E208B">
        <w:rPr>
          <w:sz w:val="28"/>
          <w:szCs w:val="28"/>
        </w:rPr>
        <w:t>а</w:t>
      </w:r>
      <w:r w:rsidRPr="003E208B">
        <w:rPr>
          <w:sz w:val="28"/>
          <w:szCs w:val="28"/>
        </w:rPr>
        <w:t>ет субсидирование процентных ставок по кредитам, а наименьшую мер</w:t>
      </w:r>
      <w:r w:rsidRPr="003E208B">
        <w:rPr>
          <w:sz w:val="28"/>
          <w:szCs w:val="28"/>
        </w:rPr>
        <w:t>о</w:t>
      </w:r>
      <w:r w:rsidRPr="003E208B">
        <w:rPr>
          <w:sz w:val="28"/>
          <w:szCs w:val="28"/>
        </w:rPr>
        <w:t>приятия по поддержке растениеводства, при этом самая низкая эффекти</w:t>
      </w:r>
      <w:r w:rsidRPr="003E208B">
        <w:rPr>
          <w:sz w:val="28"/>
          <w:szCs w:val="28"/>
        </w:rPr>
        <w:t>в</w:t>
      </w:r>
      <w:r w:rsidRPr="003E208B">
        <w:rPr>
          <w:sz w:val="28"/>
          <w:szCs w:val="28"/>
        </w:rPr>
        <w:t>ность наблюдается в мероприятиях господдержки по развитию животн</w:t>
      </w:r>
      <w:r w:rsidRPr="003E208B">
        <w:rPr>
          <w:sz w:val="28"/>
          <w:szCs w:val="28"/>
        </w:rPr>
        <w:t>о</w:t>
      </w:r>
      <w:r w:rsidRPr="003E208B">
        <w:rPr>
          <w:sz w:val="28"/>
          <w:szCs w:val="28"/>
        </w:rPr>
        <w:t>водства. В тоже время, доля субсидий в выручке от реализации составляет в среднем 2,5%, что, по нашему, мнению является неоптимальным распр</w:t>
      </w:r>
      <w:r w:rsidRPr="003E208B">
        <w:rPr>
          <w:sz w:val="28"/>
          <w:szCs w:val="28"/>
        </w:rPr>
        <w:t>е</w:t>
      </w:r>
      <w:r w:rsidRPr="003E208B">
        <w:rPr>
          <w:sz w:val="28"/>
          <w:szCs w:val="28"/>
        </w:rPr>
        <w:t>делением бюджетной поддержки сельскохозяйственным организациям. Слабая государственная поддержка мероприятиям по растениеводству и животноводству не обеспечивает расширенное воспроизводство и не ст</w:t>
      </w:r>
      <w:r w:rsidRPr="003E208B">
        <w:rPr>
          <w:sz w:val="28"/>
          <w:szCs w:val="28"/>
        </w:rPr>
        <w:t>и</w:t>
      </w:r>
      <w:r w:rsidRPr="003E208B">
        <w:rPr>
          <w:sz w:val="28"/>
          <w:szCs w:val="28"/>
        </w:rPr>
        <w:t>мулирует сельхозорганизации к эффективному хозяйствованию в этих сферах.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sz w:val="28"/>
          <w:szCs w:val="28"/>
        </w:rPr>
        <w:t xml:space="preserve">В этой связи, основываясь на </w:t>
      </w:r>
      <w:r w:rsidRPr="003E208B">
        <w:rPr>
          <w:color w:val="000000"/>
          <w:sz w:val="28"/>
          <w:szCs w:val="28"/>
        </w:rPr>
        <w:t>методических рекомендациях, утве</w:t>
      </w:r>
      <w:r w:rsidRPr="003E208B">
        <w:rPr>
          <w:color w:val="000000"/>
          <w:sz w:val="28"/>
          <w:szCs w:val="28"/>
        </w:rPr>
        <w:t>р</w:t>
      </w:r>
      <w:r w:rsidRPr="003E208B">
        <w:rPr>
          <w:color w:val="000000"/>
          <w:sz w:val="28"/>
          <w:szCs w:val="28"/>
        </w:rPr>
        <w:t>жденных постановлением Правительства Российской Федерации от 27 д</w:t>
      </w:r>
      <w:r w:rsidRPr="003E208B">
        <w:rPr>
          <w:color w:val="000000"/>
          <w:sz w:val="28"/>
          <w:szCs w:val="28"/>
        </w:rPr>
        <w:t>е</w:t>
      </w:r>
      <w:r w:rsidRPr="003E208B">
        <w:rPr>
          <w:color w:val="000000"/>
          <w:sz w:val="28"/>
          <w:szCs w:val="28"/>
        </w:rPr>
        <w:t>кабря 2012 г. № 1473 «Об утверждении правил предоставления и распр</w:t>
      </w:r>
      <w:r w:rsidRPr="003E208B">
        <w:rPr>
          <w:color w:val="000000"/>
          <w:sz w:val="28"/>
          <w:szCs w:val="28"/>
        </w:rPr>
        <w:t>е</w:t>
      </w:r>
      <w:r w:rsidRPr="003E208B">
        <w:rPr>
          <w:color w:val="000000"/>
          <w:sz w:val="28"/>
          <w:szCs w:val="28"/>
        </w:rPr>
        <w:t>деления субсидий из федерального бюджета бюджетам субъектов РФ на оказание несвязанной поддержки сельскохозяйственным товаропроизв</w:t>
      </w:r>
      <w:r w:rsidRPr="003E208B">
        <w:rPr>
          <w:color w:val="000000"/>
          <w:sz w:val="28"/>
          <w:szCs w:val="28"/>
        </w:rPr>
        <w:t>о</w:t>
      </w:r>
      <w:r w:rsidRPr="003E208B">
        <w:rPr>
          <w:color w:val="000000"/>
          <w:sz w:val="28"/>
          <w:szCs w:val="28"/>
        </w:rPr>
        <w:t>дителям в области растениеводства», нами предложены рекомендации по стимулирующим надбавкам при производстве продукции растениеводства в сельскохозяйственных организациях. Предлагается с учетом действу</w:t>
      </w:r>
      <w:r w:rsidRPr="003E208B">
        <w:rPr>
          <w:color w:val="000000"/>
          <w:sz w:val="28"/>
          <w:szCs w:val="28"/>
        </w:rPr>
        <w:t>ю</w:t>
      </w:r>
      <w:r w:rsidRPr="003E208B">
        <w:rPr>
          <w:color w:val="000000"/>
          <w:sz w:val="28"/>
          <w:szCs w:val="28"/>
        </w:rPr>
        <w:t>щей методики определения величины субсидии на растениеводство для р</w:t>
      </w:r>
      <w:r w:rsidRPr="003E208B">
        <w:rPr>
          <w:color w:val="000000"/>
          <w:sz w:val="28"/>
          <w:szCs w:val="28"/>
        </w:rPr>
        <w:t>е</w:t>
      </w:r>
      <w:r w:rsidRPr="003E208B">
        <w:rPr>
          <w:color w:val="000000"/>
          <w:sz w:val="28"/>
          <w:szCs w:val="28"/>
        </w:rPr>
        <w:t>гиона определять степень интенсификации труда в земледелии и соотн</w:t>
      </w:r>
      <w:r w:rsidRPr="003E208B">
        <w:rPr>
          <w:color w:val="000000"/>
          <w:sz w:val="28"/>
          <w:szCs w:val="28"/>
        </w:rPr>
        <w:t>о</w:t>
      </w:r>
      <w:r w:rsidRPr="003E208B">
        <w:rPr>
          <w:color w:val="000000"/>
          <w:sz w:val="28"/>
          <w:szCs w:val="28"/>
        </w:rPr>
        <w:t>шение прироста посевных площадей в конкретной сельскохозяйственной организации со средним по группе. Кроме того, в сельскохозяйственных организациях, где рост показателей почвенного плодородия (гумусовый слой, бонитет) выше, по сравнению со средним по группе, целесообразно предусматривать дополнительные стимулирующие надбавки к общей в</w:t>
      </w:r>
      <w:r w:rsidRPr="003E208B">
        <w:rPr>
          <w:color w:val="000000"/>
          <w:sz w:val="28"/>
          <w:szCs w:val="28"/>
        </w:rPr>
        <w:t>е</w:t>
      </w:r>
      <w:r w:rsidRPr="003E208B">
        <w:rPr>
          <w:color w:val="000000"/>
          <w:sz w:val="28"/>
          <w:szCs w:val="28"/>
        </w:rPr>
        <w:t>личине выплаты.   Считаем, что низкий удельный вес субсидии в выручке от реализации продукции растениеводства не обеспечивает достаточных условий ведения расширенного воспроизводства, для этого доля субсидий в выручке должна быть не менее 10%, с целью смягчения устойчивого ро</w:t>
      </w:r>
      <w:r w:rsidRPr="003E208B">
        <w:rPr>
          <w:color w:val="000000"/>
          <w:sz w:val="28"/>
          <w:szCs w:val="28"/>
        </w:rPr>
        <w:t>с</w:t>
      </w:r>
      <w:r w:rsidRPr="003E208B">
        <w:rPr>
          <w:color w:val="000000"/>
          <w:sz w:val="28"/>
          <w:szCs w:val="28"/>
        </w:rPr>
        <w:t>та затрат, особенно при производстве молока.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Распределение бюджетной поддержки сельскохозяйственным орг</w:t>
      </w:r>
      <w:r w:rsidRPr="003E208B">
        <w:rPr>
          <w:color w:val="000000"/>
          <w:sz w:val="28"/>
          <w:szCs w:val="28"/>
        </w:rPr>
        <w:t>а</w:t>
      </w:r>
      <w:r w:rsidRPr="003E208B">
        <w:rPr>
          <w:color w:val="000000"/>
          <w:sz w:val="28"/>
          <w:szCs w:val="28"/>
        </w:rPr>
        <w:t>низациям северной зоны Краснодарского края на мероприятия по раст</w:t>
      </w:r>
      <w:r w:rsidRPr="003E208B">
        <w:rPr>
          <w:color w:val="000000"/>
          <w:sz w:val="28"/>
          <w:szCs w:val="28"/>
        </w:rPr>
        <w:t>е</w:t>
      </w:r>
      <w:r w:rsidRPr="003E208B">
        <w:rPr>
          <w:color w:val="000000"/>
          <w:sz w:val="28"/>
          <w:szCs w:val="28"/>
        </w:rPr>
        <w:t>ниеводству и животноводству необходимо осуществлять по следующему алгоритму: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1 определить затраты труда на 1га посевной площади за 3 предшес</w:t>
      </w:r>
      <w:r w:rsidRPr="003E208B">
        <w:rPr>
          <w:color w:val="000000"/>
          <w:sz w:val="28"/>
          <w:szCs w:val="28"/>
        </w:rPr>
        <w:t>т</w:t>
      </w:r>
      <w:r w:rsidRPr="003E208B">
        <w:rPr>
          <w:color w:val="000000"/>
          <w:sz w:val="28"/>
          <w:szCs w:val="28"/>
        </w:rPr>
        <w:t>вующих года;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2 определить долю сельхозугодий, вовлеченных в производство пр</w:t>
      </w:r>
      <w:r w:rsidRPr="003E208B">
        <w:rPr>
          <w:color w:val="000000"/>
          <w:sz w:val="28"/>
          <w:szCs w:val="28"/>
        </w:rPr>
        <w:t>о</w:t>
      </w:r>
      <w:r w:rsidRPr="003E208B">
        <w:rPr>
          <w:color w:val="000000"/>
          <w:sz w:val="28"/>
          <w:szCs w:val="28"/>
        </w:rPr>
        <w:t>дукции растениеводства;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3 определить уровень технической оснащенности на 1 га сельхозуг</w:t>
      </w:r>
      <w:r w:rsidRPr="003E208B">
        <w:rPr>
          <w:color w:val="000000"/>
          <w:sz w:val="28"/>
          <w:szCs w:val="28"/>
        </w:rPr>
        <w:t>о</w:t>
      </w:r>
      <w:r w:rsidRPr="003E208B">
        <w:rPr>
          <w:color w:val="000000"/>
          <w:sz w:val="28"/>
          <w:szCs w:val="28"/>
        </w:rPr>
        <w:t>дий.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Субсидии на растениеводство для предприятий северной зоны края определяем по следующей формуле:</w:t>
      </w:r>
    </w:p>
    <w:p w:rsidR="00F2365A" w:rsidRPr="003E208B" w:rsidRDefault="00F2365A" w:rsidP="005E330A">
      <w:pPr>
        <w:tabs>
          <w:tab w:val="left" w:pos="851"/>
          <w:tab w:val="right" w:pos="9070"/>
        </w:tabs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Ср= Вс</w:t>
      </w:r>
      <w:r w:rsidRPr="00376127">
        <w:rPr>
          <w:color w:val="000000"/>
          <w:sz w:val="28"/>
          <w:szCs w:val="28"/>
        </w:rPr>
        <w:fldChar w:fldCharType="begin"/>
      </w:r>
      <w:r w:rsidRPr="00376127">
        <w:rPr>
          <w:color w:val="000000"/>
          <w:sz w:val="28"/>
          <w:szCs w:val="28"/>
        </w:rPr>
        <w:instrText xml:space="preserve"> QUOTE </w:instrTex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.8pt;height:30pt">
            <v:imagedata r:id="rId7" o:title="" chromakey="white"/>
          </v:shape>
        </w:pict>
      </w:r>
      <w:r w:rsidRPr="00376127">
        <w:rPr>
          <w:color w:val="000000"/>
          <w:sz w:val="28"/>
          <w:szCs w:val="28"/>
        </w:rPr>
        <w:instrText xml:space="preserve"> </w:instrText>
      </w:r>
      <w:r w:rsidRPr="00376127">
        <w:rPr>
          <w:color w:val="000000"/>
          <w:sz w:val="28"/>
          <w:szCs w:val="28"/>
        </w:rPr>
        <w:fldChar w:fldCharType="separate"/>
      </w:r>
      <w:r>
        <w:pict>
          <v:shape id="_x0000_i1026" type="#_x0000_t75" style="width:37.8pt;height:30pt">
            <v:imagedata r:id="rId7" o:title="" chromakey="white"/>
          </v:shape>
        </w:pict>
      </w:r>
      <w:r w:rsidRPr="00376127">
        <w:rPr>
          <w:color w:val="000000"/>
          <w:sz w:val="28"/>
          <w:szCs w:val="28"/>
        </w:rPr>
        <w:fldChar w:fldCharType="end"/>
      </w:r>
      <w:r w:rsidRPr="003E208B">
        <w:rPr>
          <w:color w:val="000000"/>
          <w:sz w:val="28"/>
          <w:szCs w:val="28"/>
        </w:rPr>
        <w:t>+</w:t>
      </w:r>
      <w:r w:rsidRPr="00376127">
        <w:rPr>
          <w:color w:val="000000"/>
          <w:sz w:val="28"/>
          <w:szCs w:val="28"/>
        </w:rPr>
        <w:fldChar w:fldCharType="begin"/>
      </w:r>
      <w:r w:rsidRPr="00376127">
        <w:rPr>
          <w:color w:val="000000"/>
          <w:sz w:val="28"/>
          <w:szCs w:val="28"/>
        </w:rPr>
        <w:instrText xml:space="preserve"> QUOTE </w:instrText>
      </w:r>
      <w:r>
        <w:pict>
          <v:shape id="_x0000_i1027" type="#_x0000_t75" style="width:108pt;height:35.4pt">
            <v:imagedata r:id="rId8" o:title="" chromakey="white"/>
          </v:shape>
        </w:pict>
      </w:r>
      <w:r w:rsidRPr="00376127">
        <w:rPr>
          <w:color w:val="000000"/>
          <w:sz w:val="28"/>
          <w:szCs w:val="28"/>
        </w:rPr>
        <w:instrText xml:space="preserve"> </w:instrText>
      </w:r>
      <w:r w:rsidRPr="00376127">
        <w:rPr>
          <w:color w:val="000000"/>
          <w:sz w:val="28"/>
          <w:szCs w:val="28"/>
        </w:rPr>
        <w:fldChar w:fldCharType="separate"/>
      </w:r>
      <w:r>
        <w:pict>
          <v:shape id="_x0000_i1028" type="#_x0000_t75" style="width:108pt;height:35.4pt">
            <v:imagedata r:id="rId8" o:title="" chromakey="white"/>
          </v:shape>
        </w:pict>
      </w:r>
      <w:r w:rsidRPr="00376127">
        <w:rPr>
          <w:color w:val="000000"/>
          <w:sz w:val="28"/>
          <w:szCs w:val="28"/>
        </w:rPr>
        <w:fldChar w:fldCharType="end"/>
      </w:r>
      <w:r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ab/>
        <w:t>(1)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где: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Ср – величина субсидии предприятию северной зоны края на разв</w:t>
      </w:r>
      <w:r w:rsidRPr="003E208B">
        <w:rPr>
          <w:color w:val="000000"/>
          <w:sz w:val="28"/>
          <w:szCs w:val="28"/>
        </w:rPr>
        <w:t>и</w:t>
      </w:r>
      <w:r w:rsidRPr="003E208B">
        <w:rPr>
          <w:color w:val="000000"/>
          <w:sz w:val="28"/>
          <w:szCs w:val="28"/>
        </w:rPr>
        <w:t>тие растениеводства</w:t>
      </w:r>
      <w:r>
        <w:rPr>
          <w:color w:val="000000"/>
          <w:sz w:val="28"/>
          <w:szCs w:val="28"/>
        </w:rPr>
        <w:t>, тыс руб</w:t>
      </w:r>
      <w:r w:rsidRPr="003E208B">
        <w:rPr>
          <w:color w:val="000000"/>
          <w:sz w:val="28"/>
          <w:szCs w:val="28"/>
        </w:rPr>
        <w:t>;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Вс – общая величина предоставляемых субсидий на растениеводство</w:t>
      </w:r>
      <w:r>
        <w:rPr>
          <w:color w:val="000000"/>
          <w:sz w:val="28"/>
          <w:szCs w:val="28"/>
        </w:rPr>
        <w:t>, тыс руб</w:t>
      </w:r>
      <w:r w:rsidRPr="003E208B">
        <w:rPr>
          <w:color w:val="000000"/>
          <w:sz w:val="28"/>
          <w:szCs w:val="28"/>
        </w:rPr>
        <w:t>;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Зт</w:t>
      </w:r>
      <w:r w:rsidRPr="003E208B">
        <w:rPr>
          <w:color w:val="000000"/>
          <w:sz w:val="28"/>
          <w:szCs w:val="28"/>
          <w:vertAlign w:val="subscript"/>
          <w:lang w:val="en-US"/>
        </w:rPr>
        <w:t>i</w:t>
      </w:r>
      <w:r w:rsidRPr="003E208B">
        <w:rPr>
          <w:color w:val="000000"/>
          <w:sz w:val="28"/>
          <w:szCs w:val="28"/>
        </w:rPr>
        <w:t xml:space="preserve"> – затраты труда на 1 га посевной площади в </w:t>
      </w:r>
      <w:r w:rsidRPr="003E208B">
        <w:rPr>
          <w:color w:val="000000"/>
          <w:sz w:val="28"/>
          <w:szCs w:val="28"/>
          <w:lang w:val="en-US"/>
        </w:rPr>
        <w:t>i</w:t>
      </w:r>
      <w:r w:rsidRPr="003E208B">
        <w:rPr>
          <w:color w:val="000000"/>
          <w:sz w:val="28"/>
          <w:szCs w:val="28"/>
        </w:rPr>
        <w:t>-той сельскохозяйс</w:t>
      </w:r>
      <w:r w:rsidRPr="003E208B">
        <w:rPr>
          <w:color w:val="000000"/>
          <w:sz w:val="28"/>
          <w:szCs w:val="28"/>
        </w:rPr>
        <w:t>т</w:t>
      </w:r>
      <w:r w:rsidRPr="003E208B">
        <w:rPr>
          <w:color w:val="000000"/>
          <w:sz w:val="28"/>
          <w:szCs w:val="28"/>
        </w:rPr>
        <w:t>венной организации северной зоны края</w:t>
      </w:r>
      <w:r>
        <w:rPr>
          <w:color w:val="000000"/>
          <w:sz w:val="28"/>
          <w:szCs w:val="28"/>
        </w:rPr>
        <w:t>, тыс руб</w:t>
      </w:r>
      <w:r w:rsidRPr="003E208B">
        <w:rPr>
          <w:color w:val="000000"/>
          <w:sz w:val="28"/>
          <w:szCs w:val="28"/>
        </w:rPr>
        <w:t>;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Зт</w:t>
      </w:r>
      <w:r w:rsidRPr="003E208B">
        <w:rPr>
          <w:color w:val="000000"/>
          <w:sz w:val="28"/>
          <w:szCs w:val="28"/>
          <w:vertAlign w:val="subscript"/>
        </w:rPr>
        <w:t>с.з.</w:t>
      </w:r>
      <w:r w:rsidRPr="003E208B">
        <w:rPr>
          <w:color w:val="000000"/>
          <w:sz w:val="28"/>
          <w:szCs w:val="28"/>
        </w:rPr>
        <w:t xml:space="preserve"> – средний уровень затрат труда на 1 га посевной площади в сельскохозяйственных</w:t>
      </w:r>
      <w:r>
        <w:rPr>
          <w:color w:val="000000"/>
          <w:sz w:val="28"/>
          <w:szCs w:val="28"/>
        </w:rPr>
        <w:t xml:space="preserve"> организациях северной зоны края, тыс руб</w:t>
      </w:r>
      <w:r w:rsidRPr="003E208B">
        <w:rPr>
          <w:color w:val="000000"/>
          <w:sz w:val="28"/>
          <w:szCs w:val="28"/>
        </w:rPr>
        <w:t>;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  <w:lang w:val="en-US"/>
        </w:rPr>
        <w:t>S</w:t>
      </w:r>
      <w:r w:rsidRPr="003E208B">
        <w:rPr>
          <w:color w:val="000000"/>
          <w:sz w:val="28"/>
          <w:szCs w:val="28"/>
        </w:rPr>
        <w:t>раст</w:t>
      </w:r>
      <w:r w:rsidRPr="003E208B">
        <w:rPr>
          <w:color w:val="000000"/>
          <w:sz w:val="28"/>
          <w:szCs w:val="28"/>
          <w:vertAlign w:val="subscript"/>
          <w:lang w:val="en-US"/>
        </w:rPr>
        <w:t>i</w:t>
      </w:r>
      <w:r w:rsidRPr="003E208B">
        <w:rPr>
          <w:color w:val="000000"/>
          <w:sz w:val="28"/>
          <w:szCs w:val="28"/>
          <w:vertAlign w:val="subscript"/>
        </w:rPr>
        <w:t xml:space="preserve"> </w:t>
      </w:r>
      <w:r w:rsidRPr="003E208B">
        <w:rPr>
          <w:color w:val="000000"/>
          <w:sz w:val="28"/>
          <w:szCs w:val="28"/>
        </w:rPr>
        <w:t>– посевная площадь сельхозкультур, га;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  <w:lang w:val="en-US"/>
        </w:rPr>
        <w:t>S</w:t>
      </w:r>
      <w:r w:rsidRPr="003E208B">
        <w:rPr>
          <w:color w:val="000000"/>
          <w:sz w:val="28"/>
          <w:szCs w:val="28"/>
        </w:rPr>
        <w:t xml:space="preserve">раст </w:t>
      </w:r>
      <w:r w:rsidRPr="003E208B">
        <w:rPr>
          <w:color w:val="000000"/>
          <w:sz w:val="28"/>
          <w:szCs w:val="28"/>
          <w:vertAlign w:val="subscript"/>
          <w:lang w:val="en-US"/>
        </w:rPr>
        <w:t>C</w:t>
      </w:r>
      <w:r w:rsidRPr="003E208B">
        <w:rPr>
          <w:color w:val="000000"/>
          <w:sz w:val="28"/>
          <w:szCs w:val="28"/>
          <w:vertAlign w:val="subscript"/>
        </w:rPr>
        <w:t>.З.</w:t>
      </w:r>
      <w:r w:rsidRPr="003E208B">
        <w:rPr>
          <w:color w:val="000000"/>
          <w:sz w:val="28"/>
          <w:szCs w:val="28"/>
        </w:rPr>
        <w:t xml:space="preserve"> – общая посевная площадь сельхозкультур в сельхозорган</w:t>
      </w:r>
      <w:r w:rsidRPr="003E208B">
        <w:rPr>
          <w:color w:val="000000"/>
          <w:sz w:val="28"/>
          <w:szCs w:val="28"/>
        </w:rPr>
        <w:t>и</w:t>
      </w:r>
      <w:r w:rsidRPr="003E208B">
        <w:rPr>
          <w:color w:val="000000"/>
          <w:sz w:val="28"/>
          <w:szCs w:val="28"/>
        </w:rPr>
        <w:t>зациях северной зоны края;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Утех</w:t>
      </w:r>
      <w:r w:rsidRPr="003E208B">
        <w:rPr>
          <w:color w:val="000000"/>
          <w:sz w:val="28"/>
          <w:szCs w:val="28"/>
          <w:vertAlign w:val="subscript"/>
          <w:lang w:val="en-US"/>
        </w:rPr>
        <w:t>i</w:t>
      </w:r>
      <w:r w:rsidRPr="003E208B">
        <w:rPr>
          <w:color w:val="000000"/>
          <w:sz w:val="28"/>
          <w:szCs w:val="28"/>
        </w:rPr>
        <w:t xml:space="preserve"> – уровень технической оснащенности на 1 га сельхозугодий в </w:t>
      </w:r>
      <w:r w:rsidRPr="003E208B">
        <w:rPr>
          <w:color w:val="000000"/>
          <w:sz w:val="28"/>
          <w:szCs w:val="28"/>
          <w:lang w:val="en-US"/>
        </w:rPr>
        <w:t>i</w:t>
      </w:r>
      <w:r w:rsidRPr="003E208B">
        <w:rPr>
          <w:color w:val="000000"/>
          <w:sz w:val="28"/>
          <w:szCs w:val="28"/>
        </w:rPr>
        <w:t>-той сельхозорганизации</w:t>
      </w:r>
      <w:r>
        <w:rPr>
          <w:color w:val="000000"/>
          <w:sz w:val="28"/>
          <w:szCs w:val="28"/>
        </w:rPr>
        <w:t>, тыс руб</w:t>
      </w:r>
      <w:r w:rsidRPr="003E208B">
        <w:rPr>
          <w:color w:val="000000"/>
          <w:sz w:val="28"/>
          <w:szCs w:val="28"/>
        </w:rPr>
        <w:t>;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 xml:space="preserve">Утех </w:t>
      </w:r>
      <w:r w:rsidRPr="003E208B">
        <w:rPr>
          <w:color w:val="000000"/>
          <w:sz w:val="28"/>
          <w:szCs w:val="28"/>
          <w:vertAlign w:val="subscript"/>
        </w:rPr>
        <w:t xml:space="preserve">С.З. </w:t>
      </w:r>
      <w:r w:rsidRPr="003E208B">
        <w:rPr>
          <w:color w:val="000000"/>
          <w:sz w:val="28"/>
          <w:szCs w:val="28"/>
        </w:rPr>
        <w:t>–уровень технической оснащенности на 1 га сельхозугодий в сельхозорганизациях северной зоны края</w:t>
      </w:r>
      <w:r>
        <w:rPr>
          <w:color w:val="000000"/>
          <w:sz w:val="28"/>
          <w:szCs w:val="28"/>
        </w:rPr>
        <w:t>, тыс руб</w:t>
      </w:r>
      <w:r w:rsidRPr="003E208B">
        <w:rPr>
          <w:color w:val="000000"/>
          <w:sz w:val="28"/>
          <w:szCs w:val="28"/>
        </w:rPr>
        <w:t>.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Также целесообразно предусмотреть дополнительные субсидии для сельхозорганизации при превышении урожайности над средней по севе</w:t>
      </w:r>
      <w:r w:rsidRPr="003E208B">
        <w:rPr>
          <w:color w:val="000000"/>
          <w:sz w:val="28"/>
          <w:szCs w:val="28"/>
        </w:rPr>
        <w:t>р</w:t>
      </w:r>
      <w:r w:rsidRPr="003E208B">
        <w:rPr>
          <w:color w:val="000000"/>
          <w:sz w:val="28"/>
          <w:szCs w:val="28"/>
        </w:rPr>
        <w:t>ной зоне по следующей формуле:</w:t>
      </w:r>
    </w:p>
    <w:p w:rsidR="00F2365A" w:rsidRPr="005E330A" w:rsidRDefault="00F2365A" w:rsidP="005E330A">
      <w:pPr>
        <w:tabs>
          <w:tab w:val="right" w:pos="9070"/>
        </w:tabs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Сдоп</w:t>
      </w:r>
      <w:r w:rsidRPr="00376127">
        <w:rPr>
          <w:color w:val="000000"/>
          <w:sz w:val="28"/>
          <w:szCs w:val="28"/>
        </w:rPr>
        <w:fldChar w:fldCharType="begin"/>
      </w:r>
      <w:r w:rsidRPr="00376127">
        <w:rPr>
          <w:color w:val="000000"/>
          <w:sz w:val="28"/>
          <w:szCs w:val="28"/>
        </w:rPr>
        <w:instrText xml:space="preserve"> QUOTE </w:instrText>
      </w:r>
      <w:r>
        <w:pict>
          <v:shape id="_x0000_i1029" type="#_x0000_t75" style="width:58.8pt;height:16.8pt">
            <v:imagedata r:id="rId9" o:title="" chromakey="white"/>
          </v:shape>
        </w:pict>
      </w:r>
      <w:r w:rsidRPr="00376127">
        <w:rPr>
          <w:color w:val="000000"/>
          <w:sz w:val="28"/>
          <w:szCs w:val="28"/>
        </w:rPr>
        <w:instrText xml:space="preserve"> </w:instrText>
      </w:r>
      <w:r w:rsidRPr="00376127">
        <w:rPr>
          <w:color w:val="000000"/>
          <w:sz w:val="28"/>
          <w:szCs w:val="28"/>
        </w:rPr>
        <w:fldChar w:fldCharType="separate"/>
      </w:r>
      <w:r>
        <w:pict>
          <v:shape id="_x0000_i1030" type="#_x0000_t75" style="width:58.8pt;height:16.8pt">
            <v:imagedata r:id="rId9" o:title="" chromakey="white"/>
          </v:shape>
        </w:pict>
      </w:r>
      <w:r w:rsidRPr="00376127">
        <w:rPr>
          <w:color w:val="000000"/>
          <w:sz w:val="28"/>
          <w:szCs w:val="28"/>
        </w:rPr>
        <w:fldChar w:fldCharType="end"/>
      </w:r>
      <w:r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ab/>
        <w:t>(2)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где:</w:t>
      </w:r>
    </w:p>
    <w:p w:rsidR="00F2365A" w:rsidRPr="003E208B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3E208B">
        <w:rPr>
          <w:color w:val="000000"/>
          <w:sz w:val="28"/>
          <w:szCs w:val="28"/>
        </w:rPr>
        <w:t>К – удельный вес валового сбора зерна сельскохозяйственной орг</w:t>
      </w:r>
      <w:r w:rsidRPr="003E208B">
        <w:rPr>
          <w:color w:val="000000"/>
          <w:sz w:val="28"/>
          <w:szCs w:val="28"/>
        </w:rPr>
        <w:t>а</w:t>
      </w:r>
      <w:r w:rsidRPr="003E208B">
        <w:rPr>
          <w:color w:val="000000"/>
          <w:sz w:val="28"/>
          <w:szCs w:val="28"/>
        </w:rPr>
        <w:t>низации в общем валовом сборе сельскохозяйственных организаций, у к</w:t>
      </w:r>
      <w:r w:rsidRPr="003E208B">
        <w:rPr>
          <w:color w:val="000000"/>
          <w:sz w:val="28"/>
          <w:szCs w:val="28"/>
        </w:rPr>
        <w:t>о</w:t>
      </w:r>
      <w:r w:rsidRPr="003E208B">
        <w:rPr>
          <w:color w:val="000000"/>
          <w:sz w:val="28"/>
          <w:szCs w:val="28"/>
        </w:rPr>
        <w:t xml:space="preserve">торых урожайность выше среднего по северной зоне края. </w:t>
      </w:r>
    </w:p>
    <w:p w:rsidR="00F2365A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Нами проведен регрессионный анализ влияния на прибыль от реал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зации продукции растениеводства и животноводства в сельскохозяйстве</w:t>
      </w:r>
      <w:r>
        <w:rPr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 xml:space="preserve">ных организациях северной зоны края. </w:t>
      </w:r>
    </w:p>
    <w:p w:rsidR="00F2365A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качестве факторных признаков по растениеводству были опред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лены следующие показатели:</w:t>
      </w:r>
    </w:p>
    <w:p w:rsidR="00F2365A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субсидии растениеводству на 1 га посевной площади, тыс руб/га (</w:t>
      </w:r>
      <w:r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>);</w:t>
      </w:r>
    </w:p>
    <w:p w:rsidR="00F2365A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материальные затраты в растениеводстве на 1 га площади посева, тыс руб/га (</w:t>
      </w:r>
      <w:r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2</w:t>
      </w:r>
      <w:r w:rsidRPr="00D65F02">
        <w:rPr>
          <w:color w:val="000000"/>
          <w:sz w:val="28"/>
          <w:szCs w:val="28"/>
        </w:rPr>
        <w:t>)</w:t>
      </w:r>
      <w:r>
        <w:rPr>
          <w:color w:val="000000"/>
          <w:sz w:val="28"/>
          <w:szCs w:val="28"/>
        </w:rPr>
        <w:t>;</w:t>
      </w:r>
    </w:p>
    <w:p w:rsidR="00F2365A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производительность труда в растениеводстве, руб/чел-час </w:t>
      </w:r>
      <w:r w:rsidRPr="005D6ACA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3</w:t>
      </w:r>
      <w:r>
        <w:rPr>
          <w:color w:val="000000"/>
          <w:sz w:val="28"/>
          <w:szCs w:val="28"/>
        </w:rPr>
        <w:t>);</w:t>
      </w:r>
    </w:p>
    <w:p w:rsidR="00F2365A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доля краткосрочной кредиторской задолженности в затратах на продукцию растениеводства (</w:t>
      </w:r>
      <w:r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4</w:t>
      </w:r>
      <w:r>
        <w:rPr>
          <w:color w:val="000000"/>
          <w:sz w:val="28"/>
          <w:szCs w:val="28"/>
        </w:rPr>
        <w:t>);</w:t>
      </w:r>
    </w:p>
    <w:p w:rsidR="00F2365A" w:rsidRPr="005D6ACA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-доля амортизации растениеводства в общей стоимости основных фондов на 1 га площади посева </w:t>
      </w:r>
      <w:r w:rsidRPr="005D6ACA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5</w:t>
      </w:r>
      <w:r>
        <w:rPr>
          <w:color w:val="000000"/>
          <w:sz w:val="28"/>
          <w:szCs w:val="28"/>
        </w:rPr>
        <w:t>).</w:t>
      </w:r>
    </w:p>
    <w:p w:rsidR="00F2365A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5D6ACA">
        <w:rPr>
          <w:color w:val="000000"/>
          <w:sz w:val="28"/>
          <w:szCs w:val="28"/>
        </w:rPr>
        <w:t>Множественны</w:t>
      </w:r>
      <w:r>
        <w:rPr>
          <w:color w:val="000000"/>
          <w:sz w:val="28"/>
          <w:szCs w:val="28"/>
        </w:rPr>
        <w:t>й коэффициент корреляции R=0,761</w:t>
      </w:r>
      <w:r w:rsidRPr="005D6ACA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свидетельствует о тесной связи</w:t>
      </w:r>
      <w:r w:rsidRPr="005D6ACA">
        <w:rPr>
          <w:color w:val="000000"/>
          <w:sz w:val="28"/>
          <w:szCs w:val="28"/>
        </w:rPr>
        <w:t xml:space="preserve"> между результативным и факторными признаками. </w:t>
      </w:r>
      <w:r>
        <w:rPr>
          <w:color w:val="000000"/>
          <w:sz w:val="28"/>
          <w:szCs w:val="28"/>
        </w:rPr>
        <w:t>В р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зультате получено уравнение регрессии вида:</w:t>
      </w:r>
    </w:p>
    <w:p w:rsidR="00F2365A" w:rsidRPr="001A380E" w:rsidRDefault="00F2365A" w:rsidP="00CB3725">
      <w:pPr>
        <w:spacing w:line="360" w:lineRule="auto"/>
        <w:ind w:firstLine="709"/>
        <w:jc w:val="both"/>
        <w:rPr>
          <w:color w:val="000000"/>
          <w:lang w:val="en-US"/>
        </w:rPr>
      </w:pPr>
      <w:r>
        <w:pict>
          <v:shape id="_x0000_i1031" type="#_x0000_t75" style="width:335.4pt;height:13.8pt">
            <v:imagedata r:id="rId10" o:title="" chromakey="white"/>
          </v:shape>
        </w:pict>
      </w:r>
    </w:p>
    <w:p w:rsidR="00F2365A" w:rsidRPr="000F7551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1A380E">
        <w:rPr>
          <w:color w:val="000000"/>
          <w:sz w:val="28"/>
          <w:szCs w:val="28"/>
        </w:rPr>
        <w:t>Уравнение связи показывает положительное влияние на прибыль от реализации продукции растениеводства таких факторов как субсидии, производительность труда и амортизационные отчисления в растениево</w:t>
      </w:r>
      <w:r w:rsidRPr="001A380E">
        <w:rPr>
          <w:color w:val="000000"/>
          <w:sz w:val="28"/>
          <w:szCs w:val="28"/>
        </w:rPr>
        <w:t>д</w:t>
      </w:r>
      <w:r w:rsidRPr="001A380E">
        <w:rPr>
          <w:color w:val="000000"/>
          <w:sz w:val="28"/>
          <w:szCs w:val="28"/>
        </w:rPr>
        <w:t xml:space="preserve">стве, однако рост краткосрочной кредиторской задолженности и </w:t>
      </w:r>
      <w:r w:rsidRPr="000F7551">
        <w:rPr>
          <w:color w:val="000000"/>
          <w:sz w:val="28"/>
          <w:szCs w:val="28"/>
        </w:rPr>
        <w:t xml:space="preserve">высокие материальные затраты в растениеводстве снижают прибыль. </w:t>
      </w:r>
    </w:p>
    <w:p w:rsidR="00F2365A" w:rsidRPr="000F7551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  <w:r w:rsidRPr="000F7551">
        <w:rPr>
          <w:sz w:val="28"/>
          <w:szCs w:val="28"/>
        </w:rPr>
        <w:t xml:space="preserve">  В качестве факторных признаков по животноводству были опред</w:t>
      </w:r>
      <w:r w:rsidRPr="000F7551">
        <w:rPr>
          <w:sz w:val="28"/>
          <w:szCs w:val="28"/>
        </w:rPr>
        <w:t>е</w:t>
      </w:r>
      <w:r w:rsidRPr="000F7551">
        <w:rPr>
          <w:sz w:val="28"/>
          <w:szCs w:val="28"/>
        </w:rPr>
        <w:t>лены следующие показатели:</w:t>
      </w:r>
    </w:p>
    <w:p w:rsidR="00F2365A" w:rsidRPr="000F7551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  <w:r w:rsidRPr="000F7551">
        <w:rPr>
          <w:sz w:val="28"/>
          <w:szCs w:val="28"/>
        </w:rPr>
        <w:t>- субсидии животноводству на 1 га сельхозугодий, тыс руб/га (</w:t>
      </w:r>
      <w:r w:rsidRPr="000F7551">
        <w:rPr>
          <w:sz w:val="28"/>
          <w:szCs w:val="28"/>
          <w:lang w:val="en-US"/>
        </w:rPr>
        <w:t>X</w:t>
      </w:r>
      <w:r w:rsidRPr="000F7551">
        <w:rPr>
          <w:sz w:val="28"/>
          <w:szCs w:val="28"/>
          <w:vertAlign w:val="subscript"/>
        </w:rPr>
        <w:t>1</w:t>
      </w:r>
      <w:r w:rsidRPr="000F7551">
        <w:rPr>
          <w:sz w:val="28"/>
          <w:szCs w:val="28"/>
        </w:rPr>
        <w:t>);</w:t>
      </w:r>
    </w:p>
    <w:p w:rsidR="00F2365A" w:rsidRPr="000F7551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  <w:r w:rsidRPr="000F7551">
        <w:rPr>
          <w:sz w:val="28"/>
          <w:szCs w:val="28"/>
        </w:rPr>
        <w:t>- материальные затраты в животноводстве на 1 га сельхозугодий, тыс руб/га (</w:t>
      </w:r>
      <w:r w:rsidRPr="000F7551">
        <w:rPr>
          <w:sz w:val="28"/>
          <w:szCs w:val="28"/>
          <w:lang w:val="en-US"/>
        </w:rPr>
        <w:t>X</w:t>
      </w:r>
      <w:r w:rsidRPr="000F7551">
        <w:rPr>
          <w:sz w:val="28"/>
          <w:szCs w:val="28"/>
          <w:vertAlign w:val="subscript"/>
        </w:rPr>
        <w:t>2</w:t>
      </w:r>
      <w:r w:rsidRPr="000F7551">
        <w:rPr>
          <w:sz w:val="28"/>
          <w:szCs w:val="28"/>
        </w:rPr>
        <w:t>);</w:t>
      </w:r>
    </w:p>
    <w:p w:rsidR="00F2365A" w:rsidRPr="000F7551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  <w:r w:rsidRPr="000F7551">
        <w:rPr>
          <w:sz w:val="28"/>
          <w:szCs w:val="28"/>
        </w:rPr>
        <w:t>- производительность труда в животноводстве, руб/чел-час (</w:t>
      </w:r>
      <w:r w:rsidRPr="000F7551">
        <w:rPr>
          <w:sz w:val="28"/>
          <w:szCs w:val="28"/>
          <w:lang w:val="en-US"/>
        </w:rPr>
        <w:t>X</w:t>
      </w:r>
      <w:r w:rsidRPr="000F7551">
        <w:rPr>
          <w:sz w:val="28"/>
          <w:szCs w:val="28"/>
          <w:vertAlign w:val="subscript"/>
        </w:rPr>
        <w:t>3</w:t>
      </w:r>
      <w:r w:rsidRPr="000F7551">
        <w:rPr>
          <w:sz w:val="28"/>
          <w:szCs w:val="28"/>
        </w:rPr>
        <w:t>);</w:t>
      </w:r>
    </w:p>
    <w:p w:rsidR="00F2365A" w:rsidRPr="000F7551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  <w:r w:rsidRPr="000F7551">
        <w:rPr>
          <w:sz w:val="28"/>
          <w:szCs w:val="28"/>
        </w:rPr>
        <w:t>- доля краткосрочной кредиторской задолженности в затратах на продукцию животноводства (</w:t>
      </w:r>
      <w:r w:rsidRPr="000F7551">
        <w:rPr>
          <w:sz w:val="28"/>
          <w:szCs w:val="28"/>
          <w:lang w:val="en-US"/>
        </w:rPr>
        <w:t>X</w:t>
      </w:r>
      <w:r w:rsidRPr="000F7551">
        <w:rPr>
          <w:sz w:val="28"/>
          <w:szCs w:val="28"/>
          <w:vertAlign w:val="subscript"/>
        </w:rPr>
        <w:t>4</w:t>
      </w:r>
      <w:r w:rsidRPr="000F7551">
        <w:rPr>
          <w:sz w:val="28"/>
          <w:szCs w:val="28"/>
        </w:rPr>
        <w:t>);</w:t>
      </w:r>
    </w:p>
    <w:p w:rsidR="00F2365A" w:rsidRPr="000F7551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  <w:r w:rsidRPr="000F7551">
        <w:rPr>
          <w:sz w:val="28"/>
          <w:szCs w:val="28"/>
        </w:rPr>
        <w:t>- доля амортизации животноводства в общей стоимости основных фондов на 1 га сельхозугодий (</w:t>
      </w:r>
      <w:r w:rsidRPr="000F7551">
        <w:rPr>
          <w:sz w:val="28"/>
          <w:szCs w:val="28"/>
          <w:lang w:val="en-US"/>
        </w:rPr>
        <w:t>X</w:t>
      </w:r>
      <w:r w:rsidRPr="000F7551">
        <w:rPr>
          <w:sz w:val="28"/>
          <w:szCs w:val="28"/>
          <w:vertAlign w:val="subscript"/>
        </w:rPr>
        <w:t>5</w:t>
      </w:r>
      <w:r w:rsidRPr="000F7551">
        <w:rPr>
          <w:sz w:val="28"/>
          <w:szCs w:val="28"/>
        </w:rPr>
        <w:t>).</w:t>
      </w:r>
    </w:p>
    <w:p w:rsidR="00F2365A" w:rsidRDefault="00F2365A" w:rsidP="00CB372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0F7551">
        <w:rPr>
          <w:color w:val="000000"/>
          <w:sz w:val="28"/>
          <w:szCs w:val="28"/>
        </w:rPr>
        <w:t>Множественный коэффициент корреляции</w:t>
      </w:r>
      <w:r>
        <w:rPr>
          <w:color w:val="000000"/>
          <w:sz w:val="28"/>
          <w:szCs w:val="28"/>
        </w:rPr>
        <w:t xml:space="preserve"> R=0,725</w:t>
      </w:r>
      <w:r w:rsidRPr="005D6ACA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свидетельствует о</w:t>
      </w:r>
      <w:r w:rsidRPr="005D6ACA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тесной связи</w:t>
      </w:r>
      <w:r w:rsidRPr="005D6ACA">
        <w:rPr>
          <w:color w:val="000000"/>
          <w:sz w:val="28"/>
          <w:szCs w:val="28"/>
        </w:rPr>
        <w:t xml:space="preserve"> между результативным и факторными признаками. </w:t>
      </w:r>
      <w:r>
        <w:rPr>
          <w:color w:val="000000"/>
          <w:sz w:val="28"/>
          <w:szCs w:val="28"/>
        </w:rPr>
        <w:t>В р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зультате получено уравнение регрессии вида:</w:t>
      </w:r>
    </w:p>
    <w:p w:rsidR="00F2365A" w:rsidRPr="000F7551" w:rsidRDefault="00F2365A" w:rsidP="00CB3725">
      <w:pPr>
        <w:spacing w:line="360" w:lineRule="auto"/>
        <w:ind w:firstLine="709"/>
        <w:jc w:val="both"/>
        <w:rPr>
          <w:color w:val="000000"/>
          <w:lang w:val="en-US"/>
        </w:rPr>
      </w:pPr>
      <w:r>
        <w:pict>
          <v:shape id="_x0000_i1032" type="#_x0000_t75" style="width:345.6pt;height:13.8pt">
            <v:imagedata r:id="rId11" o:title="" chromakey="white"/>
          </v:shape>
        </w:pict>
      </w:r>
    </w:p>
    <w:p w:rsidR="00F2365A" w:rsidRPr="003E208B" w:rsidRDefault="00F2365A" w:rsidP="003E208B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Уравнение связи показывает, что ввиду низкой рентабельности и убыточности реализации продукции животноводства субсидии не спосо</w:t>
      </w:r>
      <w:r>
        <w:rPr>
          <w:color w:val="000000"/>
          <w:sz w:val="28"/>
          <w:szCs w:val="28"/>
        </w:rPr>
        <w:t>б</w:t>
      </w:r>
      <w:r>
        <w:rPr>
          <w:color w:val="000000"/>
          <w:sz w:val="28"/>
          <w:szCs w:val="28"/>
        </w:rPr>
        <w:t>ствуют росту прибыли от реализации животноводческой продукции.</w:t>
      </w:r>
    </w:p>
    <w:p w:rsidR="00F2365A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  <w:r w:rsidRPr="00423C0E">
        <w:rPr>
          <w:sz w:val="28"/>
          <w:szCs w:val="28"/>
        </w:rPr>
        <w:t>Проведя факторный анализ влияния цены реализации и объема ре</w:t>
      </w:r>
      <w:r w:rsidRPr="00423C0E">
        <w:rPr>
          <w:sz w:val="28"/>
          <w:szCs w:val="28"/>
        </w:rPr>
        <w:t>а</w:t>
      </w:r>
      <w:r w:rsidRPr="00423C0E">
        <w:rPr>
          <w:sz w:val="28"/>
          <w:szCs w:val="28"/>
        </w:rPr>
        <w:t>лизации на выручку пшеницы и молока установлено, что положительное влияние на выручку от реализации пшеницы оказала цена реализации, так как она была существенно выше в 2012 году, по сравнению с 2010 годом, однако снизился объем реализации зерна и он оказывает отрицательное влияние на рост выручки. Обратная ситуация наблюдается по молоку, где положительное влияние оказывает рост объемов реализации, а отриц</w:t>
      </w:r>
      <w:r w:rsidRPr="00423C0E">
        <w:rPr>
          <w:sz w:val="28"/>
          <w:szCs w:val="28"/>
        </w:rPr>
        <w:t>а</w:t>
      </w:r>
      <w:r w:rsidRPr="00423C0E">
        <w:rPr>
          <w:sz w:val="28"/>
          <w:szCs w:val="28"/>
        </w:rPr>
        <w:t xml:space="preserve">тельное </w:t>
      </w:r>
      <w:r>
        <w:rPr>
          <w:sz w:val="28"/>
          <w:szCs w:val="28"/>
        </w:rPr>
        <w:t>цена, которая была ниже в 2012</w:t>
      </w:r>
      <w:r w:rsidRPr="00423C0E">
        <w:rPr>
          <w:sz w:val="28"/>
          <w:szCs w:val="28"/>
        </w:rPr>
        <w:t xml:space="preserve"> году.</w:t>
      </w:r>
    </w:p>
    <w:p w:rsidR="00F2365A" w:rsidRPr="00A920E6" w:rsidRDefault="00F2365A" w:rsidP="00CB3725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Подводя итог оценке эффективности направлений государственного регулирования агропромышленного комплекса Краснодарского края, нам бы хотелось отметить, что большинство показателей, предусмотренных в целевых программах не достигнуты, что говорит о необходимости разр</w:t>
      </w:r>
      <w:r>
        <w:rPr>
          <w:color w:val="auto"/>
          <w:sz w:val="28"/>
          <w:szCs w:val="28"/>
        </w:rPr>
        <w:t>а</w:t>
      </w:r>
      <w:r>
        <w:rPr>
          <w:color w:val="auto"/>
          <w:sz w:val="28"/>
          <w:szCs w:val="28"/>
        </w:rPr>
        <w:t>ботки новых инструментов государственного воздействия на аграрный сектор экономики, которые бы более полно учитывали всевозможные ри</w:t>
      </w:r>
      <w:r>
        <w:rPr>
          <w:color w:val="auto"/>
          <w:sz w:val="28"/>
          <w:szCs w:val="28"/>
        </w:rPr>
        <w:t>с</w:t>
      </w:r>
      <w:r>
        <w:rPr>
          <w:color w:val="auto"/>
          <w:sz w:val="28"/>
          <w:szCs w:val="28"/>
        </w:rPr>
        <w:t>ки и потери в АПК, выявляли наиболее уязвимые и проблемные сферы в каждой области планирования для оказания первоочередных мер госпо</w:t>
      </w:r>
      <w:r>
        <w:rPr>
          <w:color w:val="auto"/>
          <w:sz w:val="28"/>
          <w:szCs w:val="28"/>
        </w:rPr>
        <w:t>д</w:t>
      </w:r>
      <w:r>
        <w:rPr>
          <w:color w:val="auto"/>
          <w:sz w:val="28"/>
          <w:szCs w:val="28"/>
        </w:rPr>
        <w:t>держки.</w:t>
      </w:r>
    </w:p>
    <w:p w:rsidR="00F2365A" w:rsidRDefault="00F2365A" w:rsidP="00A2790E">
      <w:pPr>
        <w:shd w:val="clear" w:color="auto" w:fill="FFFFFF"/>
        <w:tabs>
          <w:tab w:val="left" w:pos="828"/>
        </w:tabs>
        <w:spacing w:line="360" w:lineRule="auto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Существующая система мер государственной поддержки способс</w:t>
      </w:r>
      <w:r>
        <w:rPr>
          <w:color w:val="000000"/>
          <w:sz w:val="28"/>
          <w:szCs w:val="28"/>
        </w:rPr>
        <w:t>т</w:t>
      </w:r>
      <w:r>
        <w:rPr>
          <w:color w:val="000000"/>
          <w:sz w:val="28"/>
          <w:szCs w:val="28"/>
        </w:rPr>
        <w:t>вует дальнейшему переходу к мелкотоварному производству. Автором предлагается существенно изменить направление государственного рег</w:t>
      </w:r>
      <w:r>
        <w:rPr>
          <w:color w:val="000000"/>
          <w:sz w:val="28"/>
          <w:szCs w:val="28"/>
        </w:rPr>
        <w:t>у</w:t>
      </w:r>
      <w:r>
        <w:rPr>
          <w:color w:val="000000"/>
          <w:sz w:val="28"/>
          <w:szCs w:val="28"/>
        </w:rPr>
        <w:t>лирования АПК края. Необходимо все меры государственной поддержки направлять на развитие сельскохозяйственной потребительской коопер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ции.</w:t>
      </w:r>
    </w:p>
    <w:p w:rsidR="00F2365A" w:rsidRPr="00457AD1" w:rsidRDefault="00F2365A" w:rsidP="00A2790E">
      <w:pPr>
        <w:shd w:val="clear" w:color="auto" w:fill="FFFFFF"/>
        <w:tabs>
          <w:tab w:val="left" w:pos="828"/>
        </w:tabs>
        <w:spacing w:line="360" w:lineRule="auto"/>
        <w:ind w:firstLine="851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Считаем, что г</w:t>
      </w:r>
      <w:r w:rsidRPr="00457AD1">
        <w:rPr>
          <w:color w:val="000000"/>
          <w:sz w:val="28"/>
          <w:szCs w:val="28"/>
        </w:rPr>
        <w:t>осударственное регулирование</w:t>
      </w:r>
      <w:r>
        <w:rPr>
          <w:color w:val="000000"/>
          <w:sz w:val="28"/>
          <w:szCs w:val="28"/>
        </w:rPr>
        <w:t xml:space="preserve"> процессов</w:t>
      </w:r>
      <w:r w:rsidRPr="00457AD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коопер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ции и интеграции в агропромышленном производстве</w:t>
      </w:r>
      <w:r w:rsidRPr="00457AD1">
        <w:rPr>
          <w:color w:val="000000"/>
          <w:sz w:val="28"/>
          <w:szCs w:val="28"/>
        </w:rPr>
        <w:t xml:space="preserve"> должно осущест</w:t>
      </w:r>
      <w:r w:rsidRPr="00457AD1">
        <w:rPr>
          <w:color w:val="000000"/>
          <w:sz w:val="28"/>
          <w:szCs w:val="28"/>
        </w:rPr>
        <w:t>в</w:t>
      </w:r>
      <w:r w:rsidRPr="00457AD1">
        <w:rPr>
          <w:color w:val="000000"/>
          <w:sz w:val="28"/>
          <w:szCs w:val="28"/>
        </w:rPr>
        <w:t>ляться на всех уров</w:t>
      </w:r>
      <w:r w:rsidRPr="00457AD1">
        <w:rPr>
          <w:color w:val="000000"/>
          <w:sz w:val="28"/>
          <w:szCs w:val="28"/>
        </w:rPr>
        <w:softHyphen/>
        <w:t>нях: федеральном, региональном и местном.</w:t>
      </w:r>
    </w:p>
    <w:p w:rsidR="00F2365A" w:rsidRPr="00457AD1" w:rsidRDefault="00F2365A" w:rsidP="00A2790E">
      <w:pPr>
        <w:shd w:val="clear" w:color="auto" w:fill="FFFFFF"/>
        <w:spacing w:line="360" w:lineRule="auto"/>
        <w:ind w:firstLine="851"/>
        <w:jc w:val="both"/>
        <w:rPr>
          <w:sz w:val="28"/>
          <w:szCs w:val="28"/>
        </w:rPr>
      </w:pPr>
      <w:r w:rsidRPr="00457AD1">
        <w:rPr>
          <w:color w:val="000000"/>
          <w:sz w:val="28"/>
          <w:szCs w:val="28"/>
        </w:rPr>
        <w:t>На краев</w:t>
      </w:r>
      <w:r>
        <w:rPr>
          <w:color w:val="000000"/>
          <w:sz w:val="28"/>
          <w:szCs w:val="28"/>
        </w:rPr>
        <w:t>ом уровне необходимо принять за</w:t>
      </w:r>
      <w:r w:rsidRPr="00457AD1">
        <w:rPr>
          <w:color w:val="000000"/>
          <w:sz w:val="28"/>
          <w:szCs w:val="28"/>
        </w:rPr>
        <w:t>конодательные, норм</w:t>
      </w:r>
      <w:r w:rsidRPr="00457AD1">
        <w:rPr>
          <w:color w:val="000000"/>
          <w:sz w:val="28"/>
          <w:szCs w:val="28"/>
        </w:rPr>
        <w:t>а</w:t>
      </w:r>
      <w:r w:rsidRPr="00457AD1">
        <w:rPr>
          <w:color w:val="000000"/>
          <w:sz w:val="28"/>
          <w:szCs w:val="28"/>
        </w:rPr>
        <w:t>тивные и правовые акты по</w:t>
      </w:r>
      <w:r>
        <w:rPr>
          <w:color w:val="000000"/>
          <w:sz w:val="28"/>
          <w:szCs w:val="28"/>
        </w:rPr>
        <w:t xml:space="preserve"> стимулированию и государственной поддер</w:t>
      </w:r>
      <w:r>
        <w:rPr>
          <w:color w:val="000000"/>
          <w:sz w:val="28"/>
          <w:szCs w:val="28"/>
        </w:rPr>
        <w:t>ж</w:t>
      </w:r>
      <w:r>
        <w:rPr>
          <w:color w:val="000000"/>
          <w:sz w:val="28"/>
          <w:szCs w:val="28"/>
        </w:rPr>
        <w:t>ке создания</w:t>
      </w:r>
      <w:r w:rsidRPr="00457AD1">
        <w:rPr>
          <w:color w:val="000000"/>
          <w:sz w:val="28"/>
          <w:szCs w:val="28"/>
        </w:rPr>
        <w:t xml:space="preserve"> и деятельности </w:t>
      </w:r>
      <w:r>
        <w:rPr>
          <w:color w:val="000000"/>
          <w:sz w:val="28"/>
          <w:szCs w:val="28"/>
        </w:rPr>
        <w:t>кооперативов,</w:t>
      </w:r>
      <w:r w:rsidRPr="00457AD1">
        <w:rPr>
          <w:color w:val="000000"/>
          <w:sz w:val="28"/>
          <w:szCs w:val="28"/>
        </w:rPr>
        <w:t xml:space="preserve"> с учетом местных условий; ра</w:t>
      </w:r>
      <w:r w:rsidRPr="00457AD1">
        <w:rPr>
          <w:color w:val="000000"/>
          <w:sz w:val="28"/>
          <w:szCs w:val="28"/>
        </w:rPr>
        <w:t>з</w:t>
      </w:r>
      <w:r w:rsidRPr="00457AD1">
        <w:rPr>
          <w:color w:val="000000"/>
          <w:sz w:val="28"/>
          <w:szCs w:val="28"/>
        </w:rPr>
        <w:t>работать и реализовать региональные программы развития агро</w:t>
      </w:r>
      <w:r w:rsidRPr="00457AD1">
        <w:rPr>
          <w:color w:val="000000"/>
          <w:sz w:val="28"/>
          <w:szCs w:val="28"/>
        </w:rPr>
        <w:softHyphen/>
        <w:t>промышленной интеграции и сельскохозяйственной кооперации; осущес</w:t>
      </w:r>
      <w:r w:rsidRPr="00457AD1">
        <w:rPr>
          <w:color w:val="000000"/>
          <w:sz w:val="28"/>
          <w:szCs w:val="28"/>
        </w:rPr>
        <w:t>т</w:t>
      </w:r>
      <w:r w:rsidRPr="00457AD1">
        <w:rPr>
          <w:color w:val="000000"/>
          <w:sz w:val="28"/>
          <w:szCs w:val="28"/>
        </w:rPr>
        <w:t>влять меры поддержки за счет средств краевого бюджета; отработать эк</w:t>
      </w:r>
      <w:r w:rsidRPr="00457AD1">
        <w:rPr>
          <w:color w:val="000000"/>
          <w:sz w:val="28"/>
          <w:szCs w:val="28"/>
        </w:rPr>
        <w:t>о</w:t>
      </w:r>
      <w:r w:rsidRPr="00457AD1">
        <w:rPr>
          <w:color w:val="000000"/>
          <w:sz w:val="28"/>
          <w:szCs w:val="28"/>
        </w:rPr>
        <w:t>номические механизмы деятельности агропромышленных форми</w:t>
      </w:r>
      <w:r w:rsidRPr="00457AD1">
        <w:rPr>
          <w:color w:val="000000"/>
          <w:sz w:val="28"/>
          <w:szCs w:val="28"/>
        </w:rPr>
        <w:softHyphen/>
        <w:t>рований; осуществ</w:t>
      </w:r>
      <w:r>
        <w:rPr>
          <w:color w:val="000000"/>
          <w:sz w:val="28"/>
          <w:szCs w:val="28"/>
        </w:rPr>
        <w:t>лять пропаганду и внедрение опы</w:t>
      </w:r>
      <w:r w:rsidRPr="00457AD1">
        <w:rPr>
          <w:color w:val="000000"/>
          <w:sz w:val="28"/>
          <w:szCs w:val="28"/>
        </w:rPr>
        <w:t>та развития агропромышленных формирований.</w:t>
      </w:r>
    </w:p>
    <w:p w:rsidR="00F2365A" w:rsidRDefault="00F2365A" w:rsidP="00A2790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Экономическая целесообразность государственной поддержки по стимулированию создания сельскохозяйственных потребительских кооп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ративов определяется расширением рынка сбыта производимой проду</w:t>
      </w:r>
      <w:r>
        <w:rPr>
          <w:sz w:val="28"/>
          <w:szCs w:val="28"/>
        </w:rPr>
        <w:t>к</w:t>
      </w:r>
      <w:r>
        <w:rPr>
          <w:sz w:val="28"/>
          <w:szCs w:val="28"/>
        </w:rPr>
        <w:t>ции. Крестьянские (фермерские) хозяйства, войдя в такую структуру,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лучают возможность государственной поддержки в сбыте всей произв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денной продукции, получают финансовую помощь и поддержку, а значит, поя</w:t>
      </w:r>
      <w:r w:rsidRPr="00967D06">
        <w:rPr>
          <w:sz w:val="28"/>
          <w:szCs w:val="28"/>
        </w:rPr>
        <w:t>вля</w:t>
      </w:r>
      <w:r>
        <w:rPr>
          <w:sz w:val="28"/>
          <w:szCs w:val="28"/>
        </w:rPr>
        <w:t>ются условия расширенного воспроизводства и получения большей прибыли. Крестьянские (фермерские) хозяйства, индивидуальные пре</w:t>
      </w:r>
      <w:r>
        <w:rPr>
          <w:sz w:val="28"/>
          <w:szCs w:val="28"/>
        </w:rPr>
        <w:t>д</w:t>
      </w:r>
      <w:r>
        <w:rPr>
          <w:sz w:val="28"/>
          <w:szCs w:val="28"/>
        </w:rPr>
        <w:t>приниматели, малые сельскохозяйственные предприятия, а также личные подсобные хозяйства, осуществляют паевые взносы и получают возмо</w:t>
      </w:r>
      <w:r>
        <w:rPr>
          <w:sz w:val="28"/>
          <w:szCs w:val="28"/>
        </w:rPr>
        <w:t>ж</w:t>
      </w:r>
      <w:r>
        <w:rPr>
          <w:sz w:val="28"/>
          <w:szCs w:val="28"/>
        </w:rPr>
        <w:t xml:space="preserve">ность участия в распределении прибыли от реализованной продукции, происходит усиление партнерских и деловых связей. </w:t>
      </w:r>
    </w:p>
    <w:p w:rsidR="00F2365A" w:rsidRPr="000B246E" w:rsidRDefault="00F2365A" w:rsidP="00A2790E">
      <w:pPr>
        <w:shd w:val="clear" w:color="auto" w:fill="FFFFFF"/>
        <w:spacing w:line="360" w:lineRule="auto"/>
        <w:ind w:firstLine="709"/>
        <w:jc w:val="both"/>
      </w:pPr>
      <w:r>
        <w:rPr>
          <w:sz w:val="28"/>
          <w:szCs w:val="28"/>
        </w:rPr>
        <w:t>С учетом основных положений Федерального закона Российской Федерации № 193-ФЗ, нами разработана концептуальная модель деятел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ности сельскохозяйственных потребительских кооперативов первого и второго уровня в АПК Краснодарского края.</w:t>
      </w:r>
    </w:p>
    <w:p w:rsidR="00F2365A" w:rsidRDefault="00F2365A" w:rsidP="00A2790E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первом этапе Министерство сельского хозяйства и перерабат</w:t>
      </w:r>
      <w:r>
        <w:rPr>
          <w:sz w:val="28"/>
          <w:szCs w:val="28"/>
        </w:rPr>
        <w:t>ы</w:t>
      </w:r>
      <w:r>
        <w:rPr>
          <w:sz w:val="28"/>
          <w:szCs w:val="28"/>
        </w:rPr>
        <w:t>вающей промышленности Краснодарского края совместно с Министерс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вом финансов Краснодарского края определяют объем формируемого г</w:t>
      </w:r>
      <w:r>
        <w:rPr>
          <w:sz w:val="28"/>
          <w:szCs w:val="28"/>
        </w:rPr>
        <w:t>а</w:t>
      </w:r>
      <w:r>
        <w:rPr>
          <w:sz w:val="28"/>
          <w:szCs w:val="28"/>
        </w:rPr>
        <w:t>рантийного фонда, в рамках предложенной автором краевой целевой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грамме по государственной поддержке и стимулированию развития сел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скохозяйственной потребительской кооперации. После формирования г</w:t>
      </w:r>
      <w:r>
        <w:rPr>
          <w:sz w:val="28"/>
          <w:szCs w:val="28"/>
        </w:rPr>
        <w:t>а</w:t>
      </w:r>
      <w:r>
        <w:rPr>
          <w:sz w:val="28"/>
          <w:szCs w:val="28"/>
        </w:rPr>
        <w:t>рантийного фонда Министерство сельского хозяйства заключает договор с банком по предоставлению бюджетных гарантий на кредитный договор банка с сельскохозяйственным потребительским кооперативом второго уровня.</w:t>
      </w:r>
    </w:p>
    <w:p w:rsidR="00F2365A" w:rsidRDefault="00F2365A" w:rsidP="00A2790E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первом уровне граждане, ведущие личное подсобное хозяйство, крестьянские (фермерские) хозяйства и малые сельхозпредприятия объ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диняются в потребительский кооператив (снабженческо-сбытовой, кр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дитный, и т.д.), при этом, они могут состоять сразу в нескольких коопер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тивах первого уровня. </w:t>
      </w:r>
    </w:p>
    <w:p w:rsidR="00F2365A" w:rsidRDefault="00F2365A" w:rsidP="00A2790E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обслуживания деятельности кооперативов первого уровня со</w:t>
      </w:r>
      <w:r>
        <w:rPr>
          <w:sz w:val="28"/>
          <w:szCs w:val="28"/>
        </w:rPr>
        <w:t>з</w:t>
      </w:r>
      <w:r>
        <w:rPr>
          <w:sz w:val="28"/>
          <w:szCs w:val="28"/>
        </w:rPr>
        <w:t>даются кооперативы второго уровня по разным направлениям, которые будут получать финансовую поддержку со стороны органов государстве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ной власти, кредиты банков, и в свою очередь оказывать финансовую по</w:t>
      </w:r>
      <w:r>
        <w:rPr>
          <w:sz w:val="28"/>
          <w:szCs w:val="28"/>
        </w:rPr>
        <w:t>д</w:t>
      </w:r>
      <w:r>
        <w:rPr>
          <w:sz w:val="28"/>
          <w:szCs w:val="28"/>
        </w:rPr>
        <w:t xml:space="preserve">держку кооперативам первого уровня. </w:t>
      </w:r>
    </w:p>
    <w:p w:rsidR="00F2365A" w:rsidRDefault="00F2365A" w:rsidP="00A2790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Нами предлагается совершенствовать государственное управление использованием земель сельскохозяйственного назначения путем перера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пределения полномочий по контролю эффективности использования з</w:t>
      </w:r>
      <w:r>
        <w:rPr>
          <w:sz w:val="28"/>
          <w:szCs w:val="28"/>
        </w:rPr>
        <w:t>е</w:t>
      </w:r>
      <w:r>
        <w:rPr>
          <w:sz w:val="28"/>
          <w:szCs w:val="28"/>
        </w:rPr>
        <w:t>мель сельскохозяйственного назначения между структурными подраздел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ниями администрации Краснодарского края.</w:t>
      </w:r>
    </w:p>
    <w:p w:rsidR="00F2365A" w:rsidRDefault="00F2365A" w:rsidP="00A2790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частности, необходимо передать часть функций по государстве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ному контролю за использованием и охраной земель сельскохозяйственн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го назначения, экономической эффективности использования земель от Департамента имущественных отношений Министерства экономического развития РФ,  Министерству сельского хозяйства РФ, так как Департамент имущественных отношений занимается вопросами мало связанными с н</w:t>
      </w:r>
      <w:r>
        <w:rPr>
          <w:sz w:val="28"/>
          <w:szCs w:val="28"/>
        </w:rPr>
        <w:t>у</w:t>
      </w:r>
      <w:r>
        <w:rPr>
          <w:sz w:val="28"/>
          <w:szCs w:val="28"/>
        </w:rPr>
        <w:t>ждами сельского хозяйства. Передав и расширив полномочия по госуда</w:t>
      </w:r>
      <w:r>
        <w:rPr>
          <w:sz w:val="28"/>
          <w:szCs w:val="28"/>
        </w:rPr>
        <w:t>р</w:t>
      </w:r>
      <w:r>
        <w:rPr>
          <w:sz w:val="28"/>
          <w:szCs w:val="28"/>
        </w:rPr>
        <w:t>ственному контролю за использованием и охраной земель сельскохозяйс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венного назначения Министерству сельского хозяйства РФ, мы добьемся более эффективной и продуманной работы по решению проблем в этой сфере.</w:t>
      </w:r>
    </w:p>
    <w:p w:rsidR="00F2365A" w:rsidRPr="000C0CDF" w:rsidRDefault="00F2365A" w:rsidP="000C0CDF">
      <w:pPr>
        <w:shd w:val="clear" w:color="auto" w:fill="FFFFFF"/>
        <w:tabs>
          <w:tab w:val="left" w:pos="5750"/>
        </w:tabs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Профессор Малейченко В.Н.</w:t>
      </w:r>
      <w:r w:rsidRPr="000C0CDF">
        <w:rPr>
          <w:sz w:val="28"/>
          <w:szCs w:val="28"/>
        </w:rPr>
        <w:t>[4]</w:t>
      </w:r>
      <w:r>
        <w:rPr>
          <w:sz w:val="28"/>
          <w:szCs w:val="28"/>
        </w:rPr>
        <w:t xml:space="preserve"> отмечает, что ч</w:t>
      </w:r>
      <w:r w:rsidRPr="000C0CDF">
        <w:rPr>
          <w:sz w:val="28"/>
          <w:szCs w:val="28"/>
        </w:rPr>
        <w:t>астная собственность на землю сокрушительн</w:t>
      </w:r>
      <w:r>
        <w:rPr>
          <w:sz w:val="28"/>
          <w:szCs w:val="28"/>
        </w:rPr>
        <w:t>о бьет по социальной сфере села, так как</w:t>
      </w:r>
      <w:r w:rsidRPr="000C0CDF">
        <w:rPr>
          <w:sz w:val="28"/>
          <w:szCs w:val="28"/>
        </w:rPr>
        <w:t xml:space="preserve"> возро</w:t>
      </w:r>
      <w:r w:rsidRPr="000C0CDF">
        <w:rPr>
          <w:sz w:val="28"/>
          <w:szCs w:val="28"/>
        </w:rPr>
        <w:t>ж</w:t>
      </w:r>
      <w:r w:rsidRPr="000C0CDF">
        <w:rPr>
          <w:sz w:val="28"/>
          <w:szCs w:val="28"/>
        </w:rPr>
        <w:t>даются основы для скрытой безработицы. Рост сезонности сферы прил</w:t>
      </w:r>
      <w:r w:rsidRPr="000C0CDF">
        <w:rPr>
          <w:sz w:val="28"/>
          <w:szCs w:val="28"/>
        </w:rPr>
        <w:t>о</w:t>
      </w:r>
      <w:r w:rsidRPr="000C0CDF">
        <w:rPr>
          <w:sz w:val="28"/>
          <w:szCs w:val="28"/>
        </w:rPr>
        <w:t>жения сельскохозяйственного труда, которая растет по мере индустриал</w:t>
      </w:r>
      <w:r w:rsidRPr="000C0CDF">
        <w:rPr>
          <w:sz w:val="28"/>
          <w:szCs w:val="28"/>
        </w:rPr>
        <w:t>и</w:t>
      </w:r>
      <w:r w:rsidRPr="000C0CDF">
        <w:rPr>
          <w:sz w:val="28"/>
          <w:szCs w:val="28"/>
        </w:rPr>
        <w:t>зации сельскохозяйственного производства и роста производительности труда. Парадокс заключается в том, что в условиях рыночно-капиталистических отношений повышение производительности труда, вместо повышения, ведет к снижению жизненного уровня крестьян.</w:t>
      </w:r>
    </w:p>
    <w:p w:rsidR="00F2365A" w:rsidRDefault="00F2365A" w:rsidP="001C62FA">
      <w:pPr>
        <w:shd w:val="clear" w:color="auto" w:fill="FFFFFF"/>
        <w:tabs>
          <w:tab w:val="left" w:pos="5750"/>
        </w:tabs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Краснодарском крае принят закон «Об обеспечении плодородия земель сельскохозяйственного назначения на территории Краснодарского края» от 07.06.2004 № 725 – КЗ. В статье 8 закона говорится, что госуда</w:t>
      </w:r>
      <w:r>
        <w:rPr>
          <w:sz w:val="28"/>
          <w:szCs w:val="28"/>
        </w:rPr>
        <w:t>р</w:t>
      </w:r>
      <w:r>
        <w:rPr>
          <w:sz w:val="28"/>
          <w:szCs w:val="28"/>
        </w:rPr>
        <w:t>ственное управление в сфере обеспечения плодородия земель сельскох</w:t>
      </w:r>
      <w:r>
        <w:rPr>
          <w:sz w:val="28"/>
          <w:szCs w:val="28"/>
        </w:rPr>
        <w:t>о</w:t>
      </w:r>
      <w:r>
        <w:rPr>
          <w:sz w:val="28"/>
          <w:szCs w:val="28"/>
        </w:rPr>
        <w:t>зяйственного назначения осуществляется Администрацией Краснодарск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го края и специально уполномоченным органом исполнительной власти Краснодарского края в области сельского хозяйства и продовольствия. О</w:t>
      </w:r>
      <w:r>
        <w:rPr>
          <w:sz w:val="28"/>
          <w:szCs w:val="28"/>
        </w:rPr>
        <w:t>д</w:t>
      </w:r>
      <w:r>
        <w:rPr>
          <w:sz w:val="28"/>
          <w:szCs w:val="28"/>
        </w:rPr>
        <w:t>нако в законе нет норм определяющих полномочия Министерства сельск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го хозяйства и перерабатывающей промышленности по проведению на</w:t>
      </w:r>
      <w:r>
        <w:rPr>
          <w:sz w:val="28"/>
          <w:szCs w:val="28"/>
        </w:rPr>
        <w:t>д</w:t>
      </w:r>
      <w:r>
        <w:rPr>
          <w:sz w:val="28"/>
          <w:szCs w:val="28"/>
        </w:rPr>
        <w:t>лежащего контроля за обеспечением плодородия и эффективности испол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зования земель сельскохозяйственного назначения. Предлагается расш</w:t>
      </w:r>
      <w:r>
        <w:rPr>
          <w:sz w:val="28"/>
          <w:szCs w:val="28"/>
        </w:rPr>
        <w:t>и</w:t>
      </w:r>
      <w:r>
        <w:rPr>
          <w:sz w:val="28"/>
          <w:szCs w:val="28"/>
        </w:rPr>
        <w:t>рить полномочия Министерства сельского хозяйства и перерабатывающей промышленности Краснодарского края, как показано на рисунке 1.</w:t>
      </w:r>
    </w:p>
    <w:p w:rsidR="00F2365A" w:rsidRDefault="00F2365A" w:rsidP="00F40C48">
      <w:pPr>
        <w:shd w:val="clear" w:color="auto" w:fill="FFFFFF"/>
        <w:tabs>
          <w:tab w:val="left" w:pos="5750"/>
        </w:tabs>
        <w:spacing w:line="360" w:lineRule="auto"/>
        <w:jc w:val="center"/>
        <w:rPr>
          <w:sz w:val="28"/>
          <w:szCs w:val="28"/>
        </w:rPr>
      </w:pPr>
      <w:r w:rsidRPr="00ED15E6">
        <w:rPr>
          <w:sz w:val="28"/>
          <w:szCs w:val="28"/>
        </w:rPr>
        <w:pict>
          <v:shape id="_x0000_i1033" type="#_x0000_t75" style="width:355.2pt;height:406.8pt">
            <v:imagedata r:id="rId12" o:title=""/>
          </v:shape>
        </w:pict>
      </w:r>
    </w:p>
    <w:p w:rsidR="00F2365A" w:rsidRDefault="00F2365A" w:rsidP="00F40C48">
      <w:r>
        <w:t>Рисунок 1</w:t>
      </w:r>
      <w:r w:rsidRPr="00382105">
        <w:t xml:space="preserve"> – Схема совершенствования государственного контроля за </w:t>
      </w:r>
      <w:r>
        <w:t xml:space="preserve"> </w:t>
      </w:r>
      <w:r w:rsidRPr="00382105">
        <w:t xml:space="preserve">эффективным </w:t>
      </w:r>
    </w:p>
    <w:p w:rsidR="00F2365A" w:rsidRPr="00382105" w:rsidRDefault="00F2365A" w:rsidP="00F40C48">
      <w:pPr>
        <w:ind w:firstLine="1418"/>
      </w:pPr>
      <w:r w:rsidRPr="00382105">
        <w:t>использовани</w:t>
      </w:r>
      <w:r>
        <w:t xml:space="preserve">ем земель сельскохозяйственного </w:t>
      </w:r>
      <w:r w:rsidRPr="00382105">
        <w:t>назначения</w:t>
      </w:r>
    </w:p>
    <w:p w:rsidR="00F2365A" w:rsidRDefault="00F2365A" w:rsidP="005E330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Необходимо, чтобы Министерство сельского хозяйства и перераб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тывающей промышленности Краснодарского края, на основе аналитич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ских данных о существующих проблемах в социальной сфере села, оцен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вало необходимый объем выделения денежных средств, с конкретным п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речнем мероприятий, направленных на решение проблем. Оценка и выя</w:t>
      </w:r>
      <w:r>
        <w:rPr>
          <w:sz w:val="28"/>
          <w:szCs w:val="28"/>
        </w:rPr>
        <w:t>в</w:t>
      </w:r>
      <w:r>
        <w:rPr>
          <w:sz w:val="28"/>
          <w:szCs w:val="28"/>
        </w:rPr>
        <w:t>ление проблем в развитии социальной сферы сельских территорий должна сопровождаться разработкой программных мероприятий, с обязательной оценкой эффективности выделяемых бюджетных средств, в рамках этих мероприятий. Управление развития сельских территорий и целевых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 должно проводить работу по оценке выполняемости и эффективн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сти мероприятий, предусмотренных программами. </w:t>
      </w:r>
    </w:p>
    <w:p w:rsidR="00F2365A" w:rsidRDefault="00F2365A" w:rsidP="00F87170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Предлагается для достижения этой задачи  определить социальные стандарты для сельских территорий Краснодарского края, и на их основе разрабатывать краевые целевые программы для их достижения. Перечень социальных стандартов: </w:t>
      </w:r>
    </w:p>
    <w:p w:rsidR="00F2365A" w:rsidRDefault="00F2365A" w:rsidP="00F87170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обеспечение жилищной площадью на одного сельского жителя -18 кв. м;</w:t>
      </w:r>
    </w:p>
    <w:p w:rsidR="00F2365A" w:rsidRDefault="00F2365A" w:rsidP="00F87170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полная газификация сельских населенных пунктов и сельских ж</w:t>
      </w:r>
      <w:r>
        <w:rPr>
          <w:sz w:val="28"/>
          <w:szCs w:val="28"/>
        </w:rPr>
        <w:t>и</w:t>
      </w:r>
      <w:r>
        <w:rPr>
          <w:sz w:val="28"/>
          <w:szCs w:val="28"/>
        </w:rPr>
        <w:t>лых домов;</w:t>
      </w:r>
    </w:p>
    <w:p w:rsidR="00F2365A" w:rsidRDefault="00F2365A" w:rsidP="00F87170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наличие центрального водоснабжения в каждом сельском населе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ном пункте;</w:t>
      </w:r>
    </w:p>
    <w:p w:rsidR="00F2365A" w:rsidRPr="00134E65" w:rsidRDefault="00F2365A" w:rsidP="00F87170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наличие в каждом сельском населенном пункте учреждения оказ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 первой медицинской помощи, детского дошкольного учреждения, 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чальной или средней школы, сельского клуба с библиотекой.</w:t>
      </w:r>
    </w:p>
    <w:p w:rsidR="00F2365A" w:rsidRDefault="00F2365A" w:rsidP="00A2790E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социальных нормативов мы предлагаем разрабатывать долгосрочные краевые целевые программы и вести распределение бю</w:t>
      </w:r>
      <w:r>
        <w:rPr>
          <w:sz w:val="28"/>
          <w:szCs w:val="28"/>
        </w:rPr>
        <w:t>д</w:t>
      </w:r>
      <w:r>
        <w:rPr>
          <w:sz w:val="28"/>
          <w:szCs w:val="28"/>
        </w:rPr>
        <w:t xml:space="preserve">жетных средств. </w:t>
      </w:r>
    </w:p>
    <w:p w:rsidR="00F2365A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заключении отметим, что государственное регулирование агр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промышленного комплекса должно осуществляться с учетом реальных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требностей сельских территорий и условий достижения расширенного воспроизводства. В качестве наиболее важных обобщений отметим сл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дующие:</w:t>
      </w:r>
    </w:p>
    <w:p w:rsidR="00F2365A" w:rsidRDefault="00F2365A" w:rsidP="00CB372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1 Теоретическое исследование зарубежного опыта государственного управления агропромышленным комплексом показало, что </w:t>
      </w:r>
      <w:r>
        <w:rPr>
          <w:sz w:val="28"/>
          <w:szCs w:val="28"/>
        </w:rPr>
        <w:t>в развитых странах мира приоритет отдается интеграции в сельскохозяйственном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изводстве через отношения кооперации. Крупномасштабное производство имеет ряд преимуществ, по сравнению с мелким, основанных на экономии удельных затрат и эффекте синергии.</w:t>
      </w:r>
    </w:p>
    <w:p w:rsidR="00F2365A" w:rsidRDefault="00F2365A" w:rsidP="00127486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2 Оценка эффективности направлений государственного регулир</w:t>
      </w:r>
      <w:r>
        <w:rPr>
          <w:color w:val="auto"/>
          <w:sz w:val="28"/>
          <w:szCs w:val="28"/>
        </w:rPr>
        <w:t>о</w:t>
      </w:r>
      <w:r>
        <w:rPr>
          <w:color w:val="auto"/>
          <w:sz w:val="28"/>
          <w:szCs w:val="28"/>
        </w:rPr>
        <w:t>вания агропромышленного комплекса Краснодарского края, показала н</w:t>
      </w:r>
      <w:r>
        <w:rPr>
          <w:color w:val="auto"/>
          <w:sz w:val="28"/>
          <w:szCs w:val="28"/>
        </w:rPr>
        <w:t>е</w:t>
      </w:r>
      <w:r>
        <w:rPr>
          <w:color w:val="auto"/>
          <w:sz w:val="28"/>
          <w:szCs w:val="28"/>
        </w:rPr>
        <w:t>обходимость совершенствования существующих механизмов господдер</w:t>
      </w:r>
      <w:r>
        <w:rPr>
          <w:color w:val="auto"/>
          <w:sz w:val="28"/>
          <w:szCs w:val="28"/>
        </w:rPr>
        <w:t>ж</w:t>
      </w:r>
      <w:r>
        <w:rPr>
          <w:color w:val="auto"/>
          <w:sz w:val="28"/>
          <w:szCs w:val="28"/>
        </w:rPr>
        <w:t>ки сельскохозяйственных организаций, разработки комплекса мер по пр</w:t>
      </w:r>
      <w:r>
        <w:rPr>
          <w:color w:val="auto"/>
          <w:sz w:val="28"/>
          <w:szCs w:val="28"/>
        </w:rPr>
        <w:t>е</w:t>
      </w:r>
      <w:r>
        <w:rPr>
          <w:color w:val="auto"/>
          <w:sz w:val="28"/>
          <w:szCs w:val="28"/>
        </w:rPr>
        <w:t>одолению сокращения числа крупных и средних сельскохозяйственных товаропроизводителей. Необходимо разрабатывать новые методики пл</w:t>
      </w:r>
      <w:r>
        <w:rPr>
          <w:color w:val="auto"/>
          <w:sz w:val="28"/>
          <w:szCs w:val="28"/>
        </w:rPr>
        <w:t>а</w:t>
      </w:r>
      <w:r>
        <w:rPr>
          <w:color w:val="auto"/>
          <w:sz w:val="28"/>
          <w:szCs w:val="28"/>
        </w:rPr>
        <w:t>нирования целевых показателей, которые бы более полно учитывали вс</w:t>
      </w:r>
      <w:r>
        <w:rPr>
          <w:color w:val="auto"/>
          <w:sz w:val="28"/>
          <w:szCs w:val="28"/>
        </w:rPr>
        <w:t>е</w:t>
      </w:r>
      <w:r>
        <w:rPr>
          <w:color w:val="auto"/>
          <w:sz w:val="28"/>
          <w:szCs w:val="28"/>
        </w:rPr>
        <w:t>возможные риски и потери в АПК, выявляли наиболее уязвимые и пр</w:t>
      </w:r>
      <w:r>
        <w:rPr>
          <w:color w:val="auto"/>
          <w:sz w:val="28"/>
          <w:szCs w:val="28"/>
        </w:rPr>
        <w:t>о</w:t>
      </w:r>
      <w:r>
        <w:rPr>
          <w:color w:val="auto"/>
          <w:sz w:val="28"/>
          <w:szCs w:val="28"/>
        </w:rPr>
        <w:t>блемные сферы в каждой области планирования для оказания первооч</w:t>
      </w:r>
      <w:r>
        <w:rPr>
          <w:color w:val="auto"/>
          <w:sz w:val="28"/>
          <w:szCs w:val="28"/>
        </w:rPr>
        <w:t>е</w:t>
      </w:r>
      <w:r>
        <w:rPr>
          <w:color w:val="auto"/>
          <w:sz w:val="28"/>
          <w:szCs w:val="28"/>
        </w:rPr>
        <w:t>редных мер господдержки.</w:t>
      </w:r>
    </w:p>
    <w:p w:rsidR="00F2365A" w:rsidRDefault="00F2365A" w:rsidP="00127486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3 Автором предложена методика определения необходимого уровня субсидий на растениеводство на основе степени интенсификации испол</w:t>
      </w:r>
      <w:r>
        <w:rPr>
          <w:color w:val="auto"/>
          <w:sz w:val="28"/>
          <w:szCs w:val="28"/>
        </w:rPr>
        <w:t>ь</w:t>
      </w:r>
      <w:r>
        <w:rPr>
          <w:color w:val="auto"/>
          <w:sz w:val="28"/>
          <w:szCs w:val="28"/>
        </w:rPr>
        <w:t>зования земельных угодий, уровня технической оснащенности, которая п</w:t>
      </w:r>
      <w:r>
        <w:rPr>
          <w:color w:val="auto"/>
          <w:sz w:val="28"/>
          <w:szCs w:val="28"/>
        </w:rPr>
        <w:t>о</w:t>
      </w:r>
      <w:r>
        <w:rPr>
          <w:color w:val="auto"/>
          <w:sz w:val="28"/>
          <w:szCs w:val="28"/>
        </w:rPr>
        <w:t xml:space="preserve">зволяет распределять бюджетные средства пропорционально достигнутым показателям эффективности использования производственных ресурсов. </w:t>
      </w:r>
    </w:p>
    <w:p w:rsidR="00F2365A" w:rsidRDefault="00F2365A" w:rsidP="00127486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4 Одним из направлений государственной поддержки агропромы</w:t>
      </w:r>
      <w:r>
        <w:rPr>
          <w:color w:val="auto"/>
          <w:sz w:val="28"/>
          <w:szCs w:val="28"/>
        </w:rPr>
        <w:t>ш</w:t>
      </w:r>
      <w:r>
        <w:rPr>
          <w:color w:val="auto"/>
          <w:sz w:val="28"/>
          <w:szCs w:val="28"/>
        </w:rPr>
        <w:t>ленному комплексу края рассматривается стимулирование развития сел</w:t>
      </w:r>
      <w:r>
        <w:rPr>
          <w:color w:val="auto"/>
          <w:sz w:val="28"/>
          <w:szCs w:val="28"/>
        </w:rPr>
        <w:t>ь</w:t>
      </w:r>
      <w:r>
        <w:rPr>
          <w:color w:val="auto"/>
          <w:sz w:val="28"/>
          <w:szCs w:val="28"/>
        </w:rPr>
        <w:t>скохозяйственной потребительской кооперации, путем формирования п</w:t>
      </w:r>
      <w:r>
        <w:rPr>
          <w:color w:val="auto"/>
          <w:sz w:val="28"/>
          <w:szCs w:val="28"/>
        </w:rPr>
        <w:t>о</w:t>
      </w:r>
      <w:r>
        <w:rPr>
          <w:color w:val="auto"/>
          <w:sz w:val="28"/>
          <w:szCs w:val="28"/>
        </w:rPr>
        <w:t>требительских кооперативов первого и второго уровней и создания собс</w:t>
      </w:r>
      <w:r>
        <w:rPr>
          <w:color w:val="auto"/>
          <w:sz w:val="28"/>
          <w:szCs w:val="28"/>
        </w:rPr>
        <w:t>т</w:t>
      </w:r>
      <w:r>
        <w:rPr>
          <w:color w:val="auto"/>
          <w:sz w:val="28"/>
          <w:szCs w:val="28"/>
        </w:rPr>
        <w:t>венной залоговой базы для финансового оздоровления сельскохозяйстве</w:t>
      </w:r>
      <w:r>
        <w:rPr>
          <w:color w:val="auto"/>
          <w:sz w:val="28"/>
          <w:szCs w:val="28"/>
        </w:rPr>
        <w:t>н</w:t>
      </w:r>
      <w:r>
        <w:rPr>
          <w:color w:val="auto"/>
          <w:sz w:val="28"/>
          <w:szCs w:val="28"/>
        </w:rPr>
        <w:t>ных организаций, прежде всего крупных и средних.</w:t>
      </w:r>
    </w:p>
    <w:p w:rsidR="00F2365A" w:rsidRDefault="00F2365A" w:rsidP="00127486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5 Предложено совершенствовать государственное управление и</w:t>
      </w:r>
      <w:r>
        <w:rPr>
          <w:color w:val="auto"/>
          <w:sz w:val="28"/>
          <w:szCs w:val="28"/>
        </w:rPr>
        <w:t>с</w:t>
      </w:r>
      <w:r>
        <w:rPr>
          <w:color w:val="auto"/>
          <w:sz w:val="28"/>
          <w:szCs w:val="28"/>
        </w:rPr>
        <w:t>пользованием земель сельскохозяйственного назначения, путем перера</w:t>
      </w:r>
      <w:r>
        <w:rPr>
          <w:color w:val="auto"/>
          <w:sz w:val="28"/>
          <w:szCs w:val="28"/>
        </w:rPr>
        <w:t>с</w:t>
      </w:r>
      <w:r>
        <w:rPr>
          <w:color w:val="auto"/>
          <w:sz w:val="28"/>
          <w:szCs w:val="28"/>
        </w:rPr>
        <w:t>пределения полномочий между структурными подразделениями админ</w:t>
      </w:r>
      <w:r>
        <w:rPr>
          <w:color w:val="auto"/>
          <w:sz w:val="28"/>
          <w:szCs w:val="28"/>
        </w:rPr>
        <w:t>и</w:t>
      </w:r>
      <w:r>
        <w:rPr>
          <w:color w:val="auto"/>
          <w:sz w:val="28"/>
          <w:szCs w:val="28"/>
        </w:rPr>
        <w:t>страции Краснодарского края, расширить полномочия Министерства сел</w:t>
      </w:r>
      <w:r>
        <w:rPr>
          <w:color w:val="auto"/>
          <w:sz w:val="28"/>
          <w:szCs w:val="28"/>
        </w:rPr>
        <w:t>ь</w:t>
      </w:r>
      <w:r>
        <w:rPr>
          <w:color w:val="auto"/>
          <w:sz w:val="28"/>
          <w:szCs w:val="28"/>
        </w:rPr>
        <w:t>ского хозяйства и перерабатывающей промышленности в области контр</w:t>
      </w:r>
      <w:r>
        <w:rPr>
          <w:color w:val="auto"/>
          <w:sz w:val="28"/>
          <w:szCs w:val="28"/>
        </w:rPr>
        <w:t>о</w:t>
      </w:r>
      <w:r>
        <w:rPr>
          <w:color w:val="auto"/>
          <w:sz w:val="28"/>
          <w:szCs w:val="28"/>
        </w:rPr>
        <w:t xml:space="preserve">ля за эффективным использованием сельхозугодий. </w:t>
      </w:r>
    </w:p>
    <w:p w:rsidR="00F2365A" w:rsidRDefault="00F2365A" w:rsidP="00127486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6 В целях совершенствования государственного регулирования с</w:t>
      </w:r>
      <w:r>
        <w:rPr>
          <w:color w:val="auto"/>
          <w:sz w:val="28"/>
          <w:szCs w:val="28"/>
        </w:rPr>
        <w:t>о</w:t>
      </w:r>
      <w:r>
        <w:rPr>
          <w:color w:val="auto"/>
          <w:sz w:val="28"/>
          <w:szCs w:val="28"/>
        </w:rPr>
        <w:t>циальным развитием сельских территорий Краснодарского края, автором предложены социальные нормативы для сельской местности края. Предл</w:t>
      </w:r>
      <w:r>
        <w:rPr>
          <w:color w:val="auto"/>
          <w:sz w:val="28"/>
          <w:szCs w:val="28"/>
        </w:rPr>
        <w:t>а</w:t>
      </w:r>
      <w:r>
        <w:rPr>
          <w:color w:val="auto"/>
          <w:sz w:val="28"/>
          <w:szCs w:val="28"/>
        </w:rPr>
        <w:t>гается на их основе:</w:t>
      </w:r>
    </w:p>
    <w:p w:rsidR="00F2365A" w:rsidRDefault="00F2365A" w:rsidP="00127486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 разрабатывать долгосрочные целевые программы по социальному развитию села в Краснодарском крае;</w:t>
      </w:r>
    </w:p>
    <w:p w:rsidR="00F2365A" w:rsidRDefault="00F2365A" w:rsidP="00127486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 газифицировать сельские населенные пункты;</w:t>
      </w:r>
    </w:p>
    <w:p w:rsidR="00F2365A" w:rsidRDefault="00F2365A" w:rsidP="00127486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 обеспечивать население питьевой водой;</w:t>
      </w:r>
    </w:p>
    <w:p w:rsidR="00F2365A" w:rsidRDefault="00F2365A" w:rsidP="00127486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 ликвидировать бесхозные автомобильные дороги и создавать слу</w:t>
      </w:r>
      <w:r>
        <w:rPr>
          <w:color w:val="auto"/>
          <w:sz w:val="28"/>
          <w:szCs w:val="28"/>
        </w:rPr>
        <w:t>ж</w:t>
      </w:r>
      <w:r>
        <w:rPr>
          <w:color w:val="auto"/>
          <w:sz w:val="28"/>
          <w:szCs w:val="28"/>
        </w:rPr>
        <w:t>бы по их содержанию;</w:t>
      </w:r>
    </w:p>
    <w:p w:rsidR="00F2365A" w:rsidRDefault="00F2365A" w:rsidP="000C0CDF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 создавать нормальные условия для оказания первичной медици</w:t>
      </w:r>
      <w:r>
        <w:rPr>
          <w:color w:val="auto"/>
          <w:sz w:val="28"/>
          <w:szCs w:val="28"/>
        </w:rPr>
        <w:t>н</w:t>
      </w:r>
      <w:r>
        <w:rPr>
          <w:color w:val="auto"/>
          <w:sz w:val="28"/>
          <w:szCs w:val="28"/>
        </w:rPr>
        <w:t xml:space="preserve">ской помощи в сельской местности. </w:t>
      </w:r>
    </w:p>
    <w:p w:rsidR="00F2365A" w:rsidRDefault="00F2365A" w:rsidP="0012211C">
      <w:pPr>
        <w:pStyle w:val="Default"/>
        <w:jc w:val="center"/>
        <w:rPr>
          <w:b/>
          <w:color w:val="auto"/>
          <w:lang w:val="en-US"/>
        </w:rPr>
      </w:pPr>
    </w:p>
    <w:p w:rsidR="00F2365A" w:rsidRDefault="00F2365A" w:rsidP="0012211C">
      <w:pPr>
        <w:pStyle w:val="Default"/>
        <w:jc w:val="center"/>
        <w:rPr>
          <w:b/>
          <w:color w:val="auto"/>
          <w:lang w:val="en-US"/>
        </w:rPr>
      </w:pPr>
      <w:r w:rsidRPr="0012211C">
        <w:rPr>
          <w:b/>
          <w:color w:val="auto"/>
        </w:rPr>
        <w:t>Список литературы</w:t>
      </w:r>
    </w:p>
    <w:p w:rsidR="00F2365A" w:rsidRPr="00391A1A" w:rsidRDefault="00F2365A" w:rsidP="0012211C">
      <w:pPr>
        <w:pStyle w:val="Default"/>
        <w:jc w:val="center"/>
        <w:rPr>
          <w:b/>
          <w:color w:val="auto"/>
          <w:lang w:val="en-US"/>
        </w:rPr>
      </w:pPr>
    </w:p>
    <w:p w:rsidR="00F2365A" w:rsidRPr="0012211C" w:rsidRDefault="00F2365A" w:rsidP="0012211C">
      <w:pPr>
        <w:pStyle w:val="BodyTextIndent3"/>
        <w:spacing w:after="0"/>
        <w:ind w:left="0" w:firstLine="709"/>
        <w:jc w:val="both"/>
        <w:rPr>
          <w:bCs/>
          <w:sz w:val="24"/>
          <w:szCs w:val="24"/>
        </w:rPr>
      </w:pPr>
      <w:r w:rsidRPr="0012211C">
        <w:rPr>
          <w:bCs/>
          <w:sz w:val="24"/>
          <w:szCs w:val="24"/>
        </w:rPr>
        <w:t>1. Федеральный закон от 08.12.1995 г. №193-ФЗ. О сельскохозяйственной ко</w:t>
      </w:r>
      <w:r w:rsidRPr="0012211C">
        <w:rPr>
          <w:bCs/>
          <w:sz w:val="24"/>
          <w:szCs w:val="24"/>
        </w:rPr>
        <w:t>о</w:t>
      </w:r>
      <w:r w:rsidRPr="0012211C">
        <w:rPr>
          <w:bCs/>
          <w:sz w:val="24"/>
          <w:szCs w:val="24"/>
        </w:rPr>
        <w:t>перации.</w:t>
      </w:r>
    </w:p>
    <w:p w:rsidR="00F2365A" w:rsidRPr="0012211C" w:rsidRDefault="00F2365A" w:rsidP="0012211C">
      <w:pPr>
        <w:pStyle w:val="Default"/>
        <w:ind w:firstLine="709"/>
        <w:jc w:val="both"/>
        <w:rPr>
          <w:color w:val="auto"/>
        </w:rPr>
      </w:pPr>
      <w:r w:rsidRPr="0012211C">
        <w:rPr>
          <w:bCs/>
        </w:rPr>
        <w:t>2. Закон Краснодарского края от 07.06.2004 г. № 725-КЗ Об обеспечении плод</w:t>
      </w:r>
      <w:r w:rsidRPr="0012211C">
        <w:rPr>
          <w:bCs/>
        </w:rPr>
        <w:t>о</w:t>
      </w:r>
      <w:r w:rsidRPr="0012211C">
        <w:rPr>
          <w:bCs/>
        </w:rPr>
        <w:t>родия земель сельскохозяйственного назначения на территории Краснодарского края.</w:t>
      </w:r>
    </w:p>
    <w:p w:rsidR="00F2365A" w:rsidRPr="0012211C" w:rsidRDefault="00F2365A" w:rsidP="0012211C">
      <w:pPr>
        <w:pStyle w:val="Default"/>
        <w:ind w:firstLine="709"/>
        <w:jc w:val="both"/>
      </w:pPr>
      <w:r w:rsidRPr="0012211C">
        <w:rPr>
          <w:color w:val="auto"/>
        </w:rPr>
        <w:t xml:space="preserve">3. </w:t>
      </w:r>
      <w:r w:rsidRPr="0012211C">
        <w:t>Назаренко, В.И. Аграрная политика Европейского Союза/Институт Европы РАН./ В.И. Назаренко – М.: ООО «Маркет ДС Корпорейшн», 2004.- 362 с.</w:t>
      </w:r>
    </w:p>
    <w:p w:rsidR="00F2365A" w:rsidRPr="0012211C" w:rsidRDefault="00F2365A" w:rsidP="0012211C">
      <w:pPr>
        <w:pStyle w:val="Default"/>
        <w:ind w:firstLine="709"/>
        <w:jc w:val="both"/>
      </w:pPr>
      <w:r w:rsidRPr="0012211C">
        <w:t>4. Малейченко, В.Н. Сытым и свободным можно быть только на свободной зе</w:t>
      </w:r>
      <w:r w:rsidRPr="0012211C">
        <w:t>м</w:t>
      </w:r>
      <w:r w:rsidRPr="0012211C">
        <w:t>ле. – Краснодар.: Краснодарское краевое отделение КПРФ. -2012.</w:t>
      </w:r>
    </w:p>
    <w:p w:rsidR="00F2365A" w:rsidRPr="0012211C" w:rsidRDefault="00F2365A" w:rsidP="0012211C">
      <w:pPr>
        <w:pStyle w:val="Default"/>
        <w:ind w:firstLine="709"/>
        <w:jc w:val="both"/>
        <w:rPr>
          <w:color w:val="auto"/>
        </w:rPr>
      </w:pPr>
      <w:r w:rsidRPr="0012211C">
        <w:t xml:space="preserve">5. </w:t>
      </w:r>
      <w:r w:rsidRPr="0012211C">
        <w:rPr>
          <w:bCs/>
        </w:rPr>
        <w:t>Масленникова, Е. Государственное регулирование агропромышленного пр</w:t>
      </w:r>
      <w:r w:rsidRPr="0012211C">
        <w:rPr>
          <w:bCs/>
        </w:rPr>
        <w:t>о</w:t>
      </w:r>
      <w:r w:rsidRPr="0012211C">
        <w:rPr>
          <w:bCs/>
        </w:rPr>
        <w:t>изводства в странах ЕС / Е. Масленникова // Экономист. – 2008. - №8. – С. 89 – 93.</w:t>
      </w:r>
    </w:p>
    <w:p w:rsidR="00F2365A" w:rsidRDefault="00F2365A" w:rsidP="0012211C">
      <w:pPr>
        <w:widowControl w:val="0"/>
        <w:ind w:firstLine="709"/>
        <w:jc w:val="center"/>
        <w:rPr>
          <w:b/>
          <w:lang w:val="en-US"/>
        </w:rPr>
      </w:pPr>
    </w:p>
    <w:p w:rsidR="00F2365A" w:rsidRPr="00391A1A" w:rsidRDefault="00F2365A" w:rsidP="0012211C">
      <w:pPr>
        <w:widowControl w:val="0"/>
        <w:ind w:firstLine="709"/>
        <w:jc w:val="center"/>
        <w:rPr>
          <w:b/>
          <w:lang w:val="en-US"/>
        </w:rPr>
      </w:pPr>
    </w:p>
    <w:p w:rsidR="00F2365A" w:rsidRDefault="00F2365A" w:rsidP="0012211C">
      <w:pPr>
        <w:widowControl w:val="0"/>
        <w:ind w:firstLine="709"/>
        <w:jc w:val="center"/>
        <w:rPr>
          <w:b/>
          <w:lang w:val="en-US"/>
        </w:rPr>
      </w:pPr>
      <w:r w:rsidRPr="0012211C">
        <w:rPr>
          <w:b/>
          <w:lang w:val="en-US"/>
        </w:rPr>
        <w:t>References</w:t>
      </w:r>
    </w:p>
    <w:p w:rsidR="00F2365A" w:rsidRPr="00391A1A" w:rsidRDefault="00F2365A" w:rsidP="00391A1A">
      <w:pPr>
        <w:widowControl w:val="0"/>
        <w:ind w:firstLine="709"/>
        <w:rPr>
          <w:lang w:val="en-US"/>
        </w:rPr>
      </w:pPr>
      <w:r w:rsidRPr="00391A1A">
        <w:rPr>
          <w:lang w:val="en-US"/>
        </w:rPr>
        <w:t>1. Federal'nyj zakon ot 08.12.1995 g. №193-FZ. O sel'skohozjajstvennoj koo-peracii.</w:t>
      </w:r>
    </w:p>
    <w:p w:rsidR="00F2365A" w:rsidRPr="00391A1A" w:rsidRDefault="00F2365A" w:rsidP="00391A1A">
      <w:pPr>
        <w:widowControl w:val="0"/>
        <w:ind w:firstLine="709"/>
        <w:rPr>
          <w:lang w:val="en-US"/>
        </w:rPr>
      </w:pPr>
      <w:r w:rsidRPr="00391A1A">
        <w:rPr>
          <w:lang w:val="en-US"/>
        </w:rPr>
        <w:t>2. Zakon Krasnodarskogo kraja ot 07.06.2004 g. № 725-KZ Ob obespechenii plodo-rodija zemel' sel'skohozjajstvennogo naznachenija na territorii Krasnodarskogo kraja.</w:t>
      </w:r>
    </w:p>
    <w:p w:rsidR="00F2365A" w:rsidRPr="00391A1A" w:rsidRDefault="00F2365A" w:rsidP="00391A1A">
      <w:pPr>
        <w:widowControl w:val="0"/>
        <w:ind w:firstLine="709"/>
        <w:rPr>
          <w:lang w:val="en-US"/>
        </w:rPr>
      </w:pPr>
      <w:r w:rsidRPr="00391A1A">
        <w:rPr>
          <w:lang w:val="en-US"/>
        </w:rPr>
        <w:t>3. Nazarenko, V.I. Agrarnaja politika Evropejskogo Sojuza/Institut Evropy RAN./ V.I. Nazarenko – M.: OOO «Market DS Korporejshn», 2004.- 362 s.</w:t>
      </w:r>
    </w:p>
    <w:p w:rsidR="00F2365A" w:rsidRPr="00391A1A" w:rsidRDefault="00F2365A" w:rsidP="00391A1A">
      <w:pPr>
        <w:widowControl w:val="0"/>
        <w:ind w:firstLine="709"/>
        <w:rPr>
          <w:lang w:val="en-US"/>
        </w:rPr>
      </w:pPr>
      <w:r w:rsidRPr="00391A1A">
        <w:rPr>
          <w:lang w:val="en-US"/>
        </w:rPr>
        <w:t>4. Malejchenko, V.N. Sytym i svobodnym mozhno byt' tol'ko na svobodnoj zem-le. – Krasnodar.: Krasnodarskoe kraevoe otdelenie KPRF. -2012.</w:t>
      </w:r>
    </w:p>
    <w:p w:rsidR="00F2365A" w:rsidRPr="00391A1A" w:rsidRDefault="00F2365A" w:rsidP="00391A1A">
      <w:pPr>
        <w:widowControl w:val="0"/>
        <w:ind w:firstLine="709"/>
        <w:rPr>
          <w:lang w:val="en-US"/>
        </w:rPr>
      </w:pPr>
      <w:r w:rsidRPr="00391A1A">
        <w:rPr>
          <w:lang w:val="en-US"/>
        </w:rPr>
        <w:t>5. Maslennikova, E. Gosudarstvennoe regulirovanie agropromyshlennogo pro-izvodstva v stranah ES / E. Maslennikova // Jekonomist. – 2008. - №8. – S. 89 – 93.</w:t>
      </w:r>
    </w:p>
    <w:sectPr w:rsidR="00F2365A" w:rsidRPr="00391A1A" w:rsidSect="003E208B">
      <w:headerReference w:type="even" r:id="rId13"/>
      <w:headerReference w:type="default" r:id="rId14"/>
      <w:footerReference w:type="default" r:id="rId15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365A" w:rsidRDefault="00F2365A" w:rsidP="002A3B25">
      <w:r>
        <w:separator/>
      </w:r>
    </w:p>
  </w:endnote>
  <w:endnote w:type="continuationSeparator" w:id="1">
    <w:p w:rsidR="00F2365A" w:rsidRDefault="00F2365A" w:rsidP="002A3B2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365A" w:rsidRDefault="00F2365A">
    <w:pPr>
      <w:pStyle w:val="Footer"/>
    </w:pPr>
    <w:r w:rsidRPr="00BF4728">
      <w:t>http://ej.kubagro.ru/2013/07/pdf/</w:t>
    </w:r>
    <w:r>
      <w:rPr>
        <w:lang w:val="en-US"/>
      </w:rPr>
      <w:t>110</w:t>
    </w:r>
    <w:r w:rsidRPr="00BF4728"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365A" w:rsidRDefault="00F2365A" w:rsidP="002A3B25">
      <w:r>
        <w:separator/>
      </w:r>
    </w:p>
  </w:footnote>
  <w:footnote w:type="continuationSeparator" w:id="1">
    <w:p w:rsidR="00F2365A" w:rsidRDefault="00F2365A" w:rsidP="002A3B2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365A" w:rsidRDefault="00F2365A" w:rsidP="00C52994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2365A" w:rsidRDefault="00F2365A" w:rsidP="00FF5D87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365A" w:rsidRPr="00FF5D87" w:rsidRDefault="00F2365A" w:rsidP="00C52994">
    <w:pPr>
      <w:pStyle w:val="Header"/>
      <w:framePr w:wrap="around" w:vAnchor="text" w:hAnchor="margin" w:xAlign="right" w:y="1"/>
      <w:rPr>
        <w:rStyle w:val="PageNumber"/>
        <w:sz w:val="28"/>
        <w:szCs w:val="28"/>
      </w:rPr>
    </w:pPr>
    <w:r w:rsidRPr="00FF5D87">
      <w:rPr>
        <w:rStyle w:val="PageNumber"/>
        <w:sz w:val="28"/>
        <w:szCs w:val="28"/>
      </w:rPr>
      <w:fldChar w:fldCharType="begin"/>
    </w:r>
    <w:r w:rsidRPr="00FF5D87">
      <w:rPr>
        <w:rStyle w:val="PageNumber"/>
        <w:sz w:val="28"/>
        <w:szCs w:val="28"/>
      </w:rPr>
      <w:instrText xml:space="preserve">PAGE  </w:instrText>
    </w:r>
    <w:r w:rsidRPr="00FF5D87">
      <w:rPr>
        <w:rStyle w:val="PageNumber"/>
        <w:sz w:val="28"/>
        <w:szCs w:val="28"/>
      </w:rPr>
      <w:fldChar w:fldCharType="separate"/>
    </w:r>
    <w:r>
      <w:rPr>
        <w:rStyle w:val="PageNumber"/>
        <w:noProof/>
        <w:sz w:val="28"/>
        <w:szCs w:val="28"/>
      </w:rPr>
      <w:t>19</w:t>
    </w:r>
    <w:r w:rsidRPr="00FF5D87">
      <w:rPr>
        <w:rStyle w:val="PageNumber"/>
        <w:sz w:val="28"/>
        <w:szCs w:val="28"/>
      </w:rPr>
      <w:fldChar w:fldCharType="end"/>
    </w:r>
  </w:p>
  <w:p w:rsidR="00F2365A" w:rsidRPr="00FF5D87" w:rsidRDefault="00F2365A" w:rsidP="00FF5D87">
    <w:pPr>
      <w:pStyle w:val="Header"/>
      <w:ind w:right="360"/>
      <w:rPr>
        <w:lang w:val="en-US"/>
      </w:rPr>
    </w:pPr>
    <w:r w:rsidRPr="001E4B6D">
      <w:rPr>
        <w:color w:val="000000"/>
      </w:rPr>
      <w:t>Научный журнал КубГАУ, №</w:t>
    </w:r>
    <w:r w:rsidRPr="001E4B6D">
      <w:rPr>
        <w:color w:val="000000"/>
        <w:lang w:val="en-US"/>
      </w:rPr>
      <w:t>91</w:t>
    </w:r>
    <w:r w:rsidRPr="001E4B6D">
      <w:rPr>
        <w:color w:val="000000"/>
      </w:rPr>
      <w:t>(0</w:t>
    </w:r>
    <w:r w:rsidRPr="001E4B6D">
      <w:rPr>
        <w:color w:val="000000"/>
        <w:lang w:val="en-US"/>
      </w:rPr>
      <w:t>7</w:t>
    </w:r>
    <w:r w:rsidRPr="001E4B6D">
      <w:rPr>
        <w:color w:val="000000"/>
      </w:rPr>
      <w:t>), 2013 года</w:t>
    </w:r>
  </w:p>
  <w:p w:rsidR="00F2365A" w:rsidRDefault="00F2365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6A5033"/>
    <w:multiLevelType w:val="hybridMultilevel"/>
    <w:tmpl w:val="7E1C6F12"/>
    <w:lvl w:ilvl="0" w:tplc="0419000F">
      <w:start w:val="1"/>
      <w:numFmt w:val="decimal"/>
      <w:lvlText w:val="%1."/>
      <w:lvlJc w:val="left"/>
      <w:pPr>
        <w:ind w:left="1003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72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3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stylePaneFormatFilter w:val="3F01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83C80"/>
    <w:rsid w:val="00003DFA"/>
    <w:rsid w:val="000815C0"/>
    <w:rsid w:val="000B246E"/>
    <w:rsid w:val="000C0CDF"/>
    <w:rsid w:val="000F7551"/>
    <w:rsid w:val="00100D41"/>
    <w:rsid w:val="00113EB0"/>
    <w:rsid w:val="00121600"/>
    <w:rsid w:val="0012211C"/>
    <w:rsid w:val="00127486"/>
    <w:rsid w:val="00134E65"/>
    <w:rsid w:val="00192987"/>
    <w:rsid w:val="001A380E"/>
    <w:rsid w:val="001C62FA"/>
    <w:rsid w:val="001E4B6D"/>
    <w:rsid w:val="001E739B"/>
    <w:rsid w:val="001F668D"/>
    <w:rsid w:val="00235EE6"/>
    <w:rsid w:val="0028382B"/>
    <w:rsid w:val="00292412"/>
    <w:rsid w:val="002928A8"/>
    <w:rsid w:val="002A3B25"/>
    <w:rsid w:val="002C1E29"/>
    <w:rsid w:val="00322E76"/>
    <w:rsid w:val="003652B2"/>
    <w:rsid w:val="00376127"/>
    <w:rsid w:val="00376E46"/>
    <w:rsid w:val="00382105"/>
    <w:rsid w:val="00391A1A"/>
    <w:rsid w:val="003E208B"/>
    <w:rsid w:val="003E76A8"/>
    <w:rsid w:val="00423C0E"/>
    <w:rsid w:val="004333D7"/>
    <w:rsid w:val="00440AB7"/>
    <w:rsid w:val="00453B0C"/>
    <w:rsid w:val="00457AD1"/>
    <w:rsid w:val="00483C80"/>
    <w:rsid w:val="00484411"/>
    <w:rsid w:val="00527E62"/>
    <w:rsid w:val="005336BF"/>
    <w:rsid w:val="00534EC3"/>
    <w:rsid w:val="005621CB"/>
    <w:rsid w:val="005D6784"/>
    <w:rsid w:val="005D6ACA"/>
    <w:rsid w:val="005E330A"/>
    <w:rsid w:val="00643D57"/>
    <w:rsid w:val="00752A79"/>
    <w:rsid w:val="007A5ACF"/>
    <w:rsid w:val="007D01ED"/>
    <w:rsid w:val="008360FC"/>
    <w:rsid w:val="008D0659"/>
    <w:rsid w:val="008F6CBD"/>
    <w:rsid w:val="00967D06"/>
    <w:rsid w:val="0097246A"/>
    <w:rsid w:val="00A113EE"/>
    <w:rsid w:val="00A2790E"/>
    <w:rsid w:val="00A328CA"/>
    <w:rsid w:val="00A51746"/>
    <w:rsid w:val="00A73995"/>
    <w:rsid w:val="00A91A91"/>
    <w:rsid w:val="00A920E6"/>
    <w:rsid w:val="00AD0DD5"/>
    <w:rsid w:val="00B67ABD"/>
    <w:rsid w:val="00BB5753"/>
    <w:rsid w:val="00BF4728"/>
    <w:rsid w:val="00C04B8C"/>
    <w:rsid w:val="00C1467A"/>
    <w:rsid w:val="00C52994"/>
    <w:rsid w:val="00C92B08"/>
    <w:rsid w:val="00CB3725"/>
    <w:rsid w:val="00CD0B66"/>
    <w:rsid w:val="00CE046C"/>
    <w:rsid w:val="00D1410F"/>
    <w:rsid w:val="00D17518"/>
    <w:rsid w:val="00D21DE6"/>
    <w:rsid w:val="00D65F02"/>
    <w:rsid w:val="00DC520B"/>
    <w:rsid w:val="00E64EF1"/>
    <w:rsid w:val="00E72616"/>
    <w:rsid w:val="00E87569"/>
    <w:rsid w:val="00ED15E6"/>
    <w:rsid w:val="00F2365A"/>
    <w:rsid w:val="00F26F57"/>
    <w:rsid w:val="00F40C48"/>
    <w:rsid w:val="00F87170"/>
    <w:rsid w:val="00FF5D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ity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Indent 3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3B0C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235EE6"/>
    <w:pPr>
      <w:spacing w:after="120" w:line="276" w:lineRule="auto"/>
    </w:pPr>
    <w:rPr>
      <w:rFonts w:ascii="Calibri" w:hAnsi="Calibri"/>
      <w:sz w:val="22"/>
      <w:szCs w:val="22"/>
      <w:lang w:eastAsia="en-US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235EE6"/>
    <w:rPr>
      <w:rFonts w:ascii="Calibri" w:hAnsi="Calibri" w:cs="Times New Roman"/>
      <w:sz w:val="22"/>
      <w:szCs w:val="22"/>
      <w:lang w:eastAsia="en-US"/>
    </w:rPr>
  </w:style>
  <w:style w:type="paragraph" w:customStyle="1" w:styleId="Default">
    <w:name w:val="Default"/>
    <w:uiPriority w:val="99"/>
    <w:rsid w:val="00235EE6"/>
    <w:pPr>
      <w:autoSpaceDE w:val="0"/>
      <w:autoSpaceDN w:val="0"/>
      <w:adjustRightInd w:val="0"/>
    </w:pPr>
    <w:rPr>
      <w:color w:val="000000"/>
      <w:sz w:val="24"/>
      <w:szCs w:val="24"/>
    </w:rPr>
  </w:style>
  <w:style w:type="table" w:styleId="TableGrid">
    <w:name w:val="Table Grid"/>
    <w:basedOn w:val="TableNormal"/>
    <w:uiPriority w:val="99"/>
    <w:rsid w:val="00CB372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rsid w:val="00CB37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CB3725"/>
    <w:rPr>
      <w:rFonts w:ascii="Tahoma" w:hAnsi="Tahoma" w:cs="Tahoma"/>
      <w:sz w:val="16"/>
      <w:szCs w:val="16"/>
    </w:rPr>
  </w:style>
  <w:style w:type="paragraph" w:styleId="BodyTextIndent3">
    <w:name w:val="Body Text Indent 3"/>
    <w:basedOn w:val="Normal"/>
    <w:link w:val="BodyTextIndent3Char"/>
    <w:uiPriority w:val="99"/>
    <w:rsid w:val="001C62FA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1C62FA"/>
    <w:rPr>
      <w:rFonts w:cs="Times New Roman"/>
      <w:sz w:val="16"/>
      <w:szCs w:val="16"/>
    </w:rPr>
  </w:style>
  <w:style w:type="paragraph" w:styleId="Header">
    <w:name w:val="header"/>
    <w:basedOn w:val="Normal"/>
    <w:link w:val="HeaderChar"/>
    <w:uiPriority w:val="99"/>
    <w:rsid w:val="002A3B25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2A3B25"/>
    <w:rPr>
      <w:rFonts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2A3B25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A3B25"/>
    <w:rPr>
      <w:rFonts w:cs="Times New Roman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5E330A"/>
    <w:rPr>
      <w:rFonts w:cs="Times New Roman"/>
      <w:color w:val="808080"/>
    </w:rPr>
  </w:style>
  <w:style w:type="character" w:customStyle="1" w:styleId="1">
    <w:name w:val="Знак Знак1"/>
    <w:basedOn w:val="DefaultParagraphFont"/>
    <w:uiPriority w:val="99"/>
    <w:rsid w:val="00FF5D87"/>
    <w:rPr>
      <w:rFonts w:cs="Times New Roman"/>
      <w:sz w:val="22"/>
      <w:szCs w:val="22"/>
    </w:rPr>
  </w:style>
  <w:style w:type="character" w:styleId="PageNumber">
    <w:name w:val="page number"/>
    <w:basedOn w:val="DefaultParagraphFont"/>
    <w:uiPriority w:val="99"/>
    <w:rsid w:val="00FF5D87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350</TotalTime>
  <Pages>19</Pages>
  <Words>4328</Words>
  <Characters>24671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admin</cp:lastModifiedBy>
  <cp:revision>17</cp:revision>
  <dcterms:created xsi:type="dcterms:W3CDTF">2013-09-10T13:00:00Z</dcterms:created>
  <dcterms:modified xsi:type="dcterms:W3CDTF">2013-09-25T18:08:00Z</dcterms:modified>
</cp:coreProperties>
</file>